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685" w:rsidRPr="0042576B" w:rsidRDefault="00EE3685" w:rsidP="00EE3685">
      <w:pPr>
        <w:jc w:val="left"/>
        <w:rPr>
          <w:rFonts w:ascii="Times New Roman" w:eastAsia="宋体" w:hAnsi="Times New Roman" w:cs="Times New Roman"/>
          <w:b/>
          <w:color w:val="000000" w:themeColor="text1"/>
          <w:sz w:val="28"/>
          <w:szCs w:val="28"/>
        </w:rPr>
      </w:pPr>
      <w:r w:rsidRPr="0042576B">
        <w:rPr>
          <w:rFonts w:ascii="Times New Roman" w:eastAsia="宋体" w:hAnsi="Times New Roman" w:cs="Times New Roman"/>
          <w:b/>
          <w:color w:val="000000" w:themeColor="text1"/>
          <w:sz w:val="28"/>
          <w:szCs w:val="28"/>
        </w:rPr>
        <w:t>南水北调中线一期工程安全风险评估</w:t>
      </w:r>
    </w:p>
    <w:p w:rsidR="00EE3685" w:rsidRPr="0042576B" w:rsidRDefault="00EE3685" w:rsidP="00EE3685">
      <w:pPr>
        <w:jc w:val="center"/>
        <w:rPr>
          <w:rFonts w:ascii="Times New Roman" w:eastAsia="宋体" w:hAnsi="Times New Roman" w:cs="Times New Roman"/>
          <w:b/>
          <w:color w:val="000000" w:themeColor="text1"/>
          <w:sz w:val="28"/>
          <w:szCs w:val="28"/>
        </w:rPr>
      </w:pPr>
    </w:p>
    <w:p w:rsidR="00EE3685" w:rsidRPr="0042576B" w:rsidRDefault="00EE3685" w:rsidP="00EE3685">
      <w:pPr>
        <w:jc w:val="center"/>
        <w:rPr>
          <w:rFonts w:ascii="Times New Roman" w:eastAsia="宋体" w:hAnsi="Times New Roman" w:cs="Times New Roman"/>
          <w:b/>
          <w:color w:val="000000" w:themeColor="text1"/>
          <w:sz w:val="28"/>
          <w:szCs w:val="28"/>
        </w:rPr>
      </w:pPr>
    </w:p>
    <w:p w:rsidR="00EE3685" w:rsidRPr="009447C1" w:rsidRDefault="00EE3685" w:rsidP="00EE3685">
      <w:pPr>
        <w:jc w:val="center"/>
        <w:rPr>
          <w:rFonts w:ascii="Times New Roman" w:eastAsia="宋体" w:hAnsi="Times New Roman" w:cs="Times New Roman"/>
          <w:b/>
          <w:color w:val="000000" w:themeColor="text1"/>
          <w:sz w:val="28"/>
          <w:szCs w:val="28"/>
        </w:rPr>
      </w:pPr>
    </w:p>
    <w:p w:rsidR="00EE3685" w:rsidRPr="0042576B" w:rsidRDefault="00EE3685" w:rsidP="00EE3685">
      <w:pPr>
        <w:jc w:val="center"/>
        <w:rPr>
          <w:rFonts w:ascii="Times New Roman" w:eastAsia="华文隶书" w:hAnsi="Times New Roman" w:cs="Times New Roman"/>
          <w:b/>
          <w:color w:val="000000" w:themeColor="text1"/>
          <w:sz w:val="72"/>
          <w:szCs w:val="72"/>
        </w:rPr>
      </w:pPr>
      <w:r w:rsidRPr="0042576B">
        <w:rPr>
          <w:rFonts w:ascii="Times New Roman" w:eastAsia="华文隶书" w:hAnsi="Times New Roman" w:cs="Times New Roman"/>
          <w:b/>
          <w:color w:val="000000" w:themeColor="text1"/>
          <w:sz w:val="72"/>
          <w:szCs w:val="72"/>
        </w:rPr>
        <w:t>惠南庄管理处风险防控手册</w:t>
      </w:r>
    </w:p>
    <w:p w:rsidR="00EE3685" w:rsidRPr="0042576B" w:rsidRDefault="00EE3685" w:rsidP="00EE3685">
      <w:pPr>
        <w:jc w:val="center"/>
        <w:rPr>
          <w:rFonts w:ascii="Times New Roman" w:eastAsia="宋体" w:hAnsi="Times New Roman" w:cs="Times New Roman"/>
          <w:b/>
          <w:color w:val="000000" w:themeColor="text1"/>
          <w:sz w:val="28"/>
          <w:szCs w:val="28"/>
        </w:rPr>
      </w:pPr>
    </w:p>
    <w:p w:rsidR="00EE3685" w:rsidRDefault="00EE3685" w:rsidP="00EE3685">
      <w:pPr>
        <w:jc w:val="center"/>
        <w:rPr>
          <w:rFonts w:ascii="Times New Roman" w:eastAsia="宋体" w:hAnsi="Times New Roman" w:cs="Times New Roman"/>
          <w:b/>
          <w:color w:val="000000" w:themeColor="text1"/>
          <w:sz w:val="28"/>
          <w:szCs w:val="28"/>
        </w:rPr>
      </w:pPr>
    </w:p>
    <w:p w:rsidR="009447C1" w:rsidRPr="0042576B" w:rsidRDefault="009447C1" w:rsidP="00EE3685">
      <w:pPr>
        <w:jc w:val="center"/>
        <w:rPr>
          <w:rFonts w:ascii="Times New Roman" w:eastAsia="宋体" w:hAnsi="Times New Roman" w:cs="Times New Roman" w:hint="eastAsia"/>
          <w:b/>
          <w:color w:val="000000" w:themeColor="text1"/>
          <w:sz w:val="28"/>
          <w:szCs w:val="28"/>
        </w:rPr>
      </w:pPr>
    </w:p>
    <w:p w:rsidR="00EE3685" w:rsidRPr="0042576B" w:rsidRDefault="00EE3685" w:rsidP="00EE3685">
      <w:pPr>
        <w:jc w:val="center"/>
        <w:rPr>
          <w:rFonts w:ascii="Times New Roman" w:eastAsia="宋体" w:hAnsi="Times New Roman" w:cs="Times New Roman"/>
          <w:b/>
          <w:color w:val="000000" w:themeColor="text1"/>
          <w:sz w:val="28"/>
          <w:szCs w:val="28"/>
        </w:rPr>
      </w:pPr>
    </w:p>
    <w:p w:rsidR="00F11002" w:rsidRDefault="00F11002" w:rsidP="00F11002">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F11002" w:rsidRDefault="00F11002" w:rsidP="00F11002">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EE3685" w:rsidRPr="0042576B" w:rsidRDefault="00F11002" w:rsidP="00EE3685">
      <w:pPr>
        <w:jc w:val="center"/>
        <w:rPr>
          <w:rFonts w:ascii="Times New Roman" w:eastAsia="宋体"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300F00" w:rsidRPr="0042576B" w:rsidRDefault="00EE3685" w:rsidP="00EE3685">
      <w:pPr>
        <w:jc w:val="center"/>
        <w:rPr>
          <w:rFonts w:ascii="Times New Roman" w:eastAsia="宋体" w:hAnsi="Times New Roman" w:cs="Times New Roman"/>
          <w:b/>
          <w:color w:val="000000" w:themeColor="text1"/>
          <w:sz w:val="28"/>
          <w:szCs w:val="28"/>
        </w:rPr>
      </w:pPr>
      <w:r w:rsidRPr="0042576B">
        <w:rPr>
          <w:rFonts w:ascii="Times New Roman" w:eastAsia="宋体" w:hAnsi="Times New Roman" w:cs="Times New Roman"/>
          <w:b/>
          <w:color w:val="000000" w:themeColor="text1"/>
          <w:sz w:val="28"/>
          <w:szCs w:val="28"/>
        </w:rPr>
        <w:t>2018</w:t>
      </w:r>
      <w:r w:rsidRPr="0042576B">
        <w:rPr>
          <w:rFonts w:ascii="Times New Roman" w:eastAsia="宋体" w:hAnsi="Times New Roman" w:cs="Times New Roman"/>
          <w:b/>
          <w:color w:val="000000" w:themeColor="text1"/>
          <w:sz w:val="28"/>
          <w:szCs w:val="28"/>
        </w:rPr>
        <w:t>年</w:t>
      </w:r>
      <w:r w:rsidRPr="0042576B">
        <w:rPr>
          <w:rFonts w:ascii="Times New Roman" w:eastAsia="宋体" w:hAnsi="Times New Roman" w:cs="Times New Roman"/>
          <w:b/>
          <w:color w:val="000000" w:themeColor="text1"/>
          <w:sz w:val="28"/>
          <w:szCs w:val="28"/>
        </w:rPr>
        <w:t>8</w:t>
      </w:r>
      <w:r w:rsidRPr="0042576B">
        <w:rPr>
          <w:rFonts w:ascii="Times New Roman" w:eastAsia="宋体" w:hAnsi="Times New Roman" w:cs="Times New Roman"/>
          <w:b/>
          <w:color w:val="000000" w:themeColor="text1"/>
          <w:sz w:val="28"/>
          <w:szCs w:val="28"/>
        </w:rPr>
        <w:t>月</w:t>
      </w:r>
    </w:p>
    <w:p w:rsidR="002213E8" w:rsidRPr="002213E8" w:rsidRDefault="00300F00" w:rsidP="002213E8">
      <w:pPr>
        <w:spacing w:line="560" w:lineRule="exact"/>
        <w:ind w:firstLineChars="200" w:firstLine="562"/>
        <w:jc w:val="center"/>
        <w:rPr>
          <w:rFonts w:eastAsia="宋体"/>
          <w:b/>
          <w:color w:val="000000" w:themeColor="text1"/>
          <w:sz w:val="36"/>
          <w:szCs w:val="36"/>
        </w:rPr>
      </w:pPr>
      <w:r w:rsidRPr="0042576B">
        <w:rPr>
          <w:rFonts w:eastAsia="宋体"/>
          <w:b/>
          <w:color w:val="000000" w:themeColor="text1"/>
          <w:sz w:val="28"/>
          <w:szCs w:val="28"/>
        </w:rPr>
        <w:br w:type="page"/>
      </w:r>
      <w:r w:rsidR="002213E8" w:rsidRPr="002213E8">
        <w:rPr>
          <w:rFonts w:eastAsia="宋体"/>
          <w:b/>
          <w:color w:val="000000" w:themeColor="text1"/>
          <w:sz w:val="36"/>
          <w:szCs w:val="36"/>
        </w:rPr>
        <w:lastRenderedPageBreak/>
        <w:t>目</w:t>
      </w:r>
      <w:r w:rsidR="002213E8">
        <w:rPr>
          <w:rFonts w:eastAsia="宋体" w:hint="eastAsia"/>
          <w:b/>
          <w:color w:val="000000" w:themeColor="text1"/>
          <w:sz w:val="36"/>
          <w:szCs w:val="36"/>
        </w:rPr>
        <w:t xml:space="preserve">  </w:t>
      </w:r>
      <w:r w:rsidR="002213E8" w:rsidRPr="002213E8">
        <w:rPr>
          <w:rFonts w:eastAsia="宋体"/>
          <w:b/>
          <w:color w:val="000000" w:themeColor="text1"/>
          <w:sz w:val="36"/>
          <w:szCs w:val="36"/>
        </w:rPr>
        <w:t>录</w:t>
      </w:r>
    </w:p>
    <w:p w:rsidR="002213E8" w:rsidRPr="002213E8" w:rsidRDefault="002213E8">
      <w:pPr>
        <w:pStyle w:val="1c"/>
        <w:tabs>
          <w:tab w:val="right" w:leader="dot" w:pos="13992"/>
        </w:tabs>
        <w:rPr>
          <w:rFonts w:asciiTheme="minorEastAsia" w:hAnsiTheme="minorEastAsia"/>
          <w:b w:val="0"/>
          <w:bCs w:val="0"/>
          <w:caps w:val="0"/>
          <w:noProof/>
          <w:sz w:val="28"/>
          <w:szCs w:val="28"/>
        </w:rPr>
      </w:pPr>
      <w:r w:rsidRPr="002213E8">
        <w:rPr>
          <w:rFonts w:asciiTheme="minorEastAsia" w:hAnsiTheme="minorEastAsia"/>
          <w:color w:val="000000" w:themeColor="text1"/>
          <w:sz w:val="28"/>
          <w:szCs w:val="28"/>
        </w:rPr>
        <w:fldChar w:fldCharType="begin"/>
      </w:r>
      <w:r w:rsidRPr="002213E8">
        <w:rPr>
          <w:rFonts w:asciiTheme="minorEastAsia" w:hAnsiTheme="minorEastAsia"/>
          <w:color w:val="000000" w:themeColor="text1"/>
          <w:sz w:val="28"/>
          <w:szCs w:val="28"/>
        </w:rPr>
        <w:instrText xml:space="preserve"> </w:instrText>
      </w:r>
      <w:r w:rsidRPr="002213E8">
        <w:rPr>
          <w:rFonts w:asciiTheme="minorEastAsia" w:hAnsiTheme="minorEastAsia" w:hint="eastAsia"/>
          <w:color w:val="000000" w:themeColor="text1"/>
          <w:sz w:val="28"/>
          <w:szCs w:val="28"/>
        </w:rPr>
        <w:instrText>TOC \o "1-2" \h \z \u</w:instrText>
      </w:r>
      <w:r w:rsidRPr="002213E8">
        <w:rPr>
          <w:rFonts w:asciiTheme="minorEastAsia" w:hAnsiTheme="minorEastAsia"/>
          <w:color w:val="000000" w:themeColor="text1"/>
          <w:sz w:val="28"/>
          <w:szCs w:val="28"/>
        </w:rPr>
        <w:instrText xml:space="preserve"> </w:instrText>
      </w:r>
      <w:r w:rsidRPr="002213E8">
        <w:rPr>
          <w:rFonts w:asciiTheme="minorEastAsia" w:hAnsiTheme="minorEastAsia"/>
          <w:color w:val="000000" w:themeColor="text1"/>
          <w:sz w:val="28"/>
          <w:szCs w:val="28"/>
        </w:rPr>
        <w:fldChar w:fldCharType="separate"/>
      </w:r>
      <w:hyperlink w:anchor="_Toc524638994" w:history="1">
        <w:r w:rsidRPr="002213E8">
          <w:rPr>
            <w:rStyle w:val="af6"/>
            <w:rFonts w:asciiTheme="minorEastAsia" w:hAnsiTheme="minorEastAsia" w:hint="eastAsia"/>
            <w:noProof/>
            <w:sz w:val="28"/>
            <w:szCs w:val="28"/>
          </w:rPr>
          <w:t>前言</w:t>
        </w:r>
        <w:r w:rsidRPr="002213E8">
          <w:rPr>
            <w:rFonts w:asciiTheme="minorEastAsia" w:hAnsiTheme="minorEastAsia"/>
            <w:noProof/>
            <w:webHidden/>
            <w:sz w:val="28"/>
            <w:szCs w:val="28"/>
          </w:rPr>
          <w:tab/>
        </w:r>
        <w:r w:rsidRPr="002213E8">
          <w:rPr>
            <w:rFonts w:asciiTheme="minorEastAsia" w:hAnsiTheme="minorEastAsia"/>
            <w:noProof/>
            <w:webHidden/>
            <w:sz w:val="28"/>
            <w:szCs w:val="28"/>
          </w:rPr>
          <w:fldChar w:fldCharType="begin"/>
        </w:r>
        <w:r w:rsidRPr="002213E8">
          <w:rPr>
            <w:rFonts w:asciiTheme="minorEastAsia" w:hAnsiTheme="minorEastAsia"/>
            <w:noProof/>
            <w:webHidden/>
            <w:sz w:val="28"/>
            <w:szCs w:val="28"/>
          </w:rPr>
          <w:instrText xml:space="preserve"> PAGEREF _Toc524638994 \h </w:instrText>
        </w:r>
        <w:r w:rsidRPr="002213E8">
          <w:rPr>
            <w:rFonts w:asciiTheme="minorEastAsia" w:hAnsiTheme="minorEastAsia"/>
            <w:noProof/>
            <w:webHidden/>
            <w:sz w:val="28"/>
            <w:szCs w:val="28"/>
          </w:rPr>
        </w:r>
        <w:r w:rsidRPr="002213E8">
          <w:rPr>
            <w:rFonts w:asciiTheme="minorEastAsia" w:hAnsiTheme="minorEastAsia"/>
            <w:noProof/>
            <w:webHidden/>
            <w:sz w:val="28"/>
            <w:szCs w:val="28"/>
          </w:rPr>
          <w:fldChar w:fldCharType="separate"/>
        </w:r>
        <w:r w:rsidR="009447C1">
          <w:rPr>
            <w:rFonts w:asciiTheme="minorEastAsia" w:hAnsiTheme="minorEastAsia"/>
            <w:noProof/>
            <w:webHidden/>
            <w:sz w:val="28"/>
            <w:szCs w:val="28"/>
          </w:rPr>
          <w:t>1</w:t>
        </w:r>
        <w:r w:rsidRPr="002213E8">
          <w:rPr>
            <w:rFonts w:asciiTheme="minorEastAsia" w:hAnsiTheme="minorEastAsia"/>
            <w:noProof/>
            <w:webHidden/>
            <w:sz w:val="28"/>
            <w:szCs w:val="28"/>
          </w:rPr>
          <w:fldChar w:fldCharType="end"/>
        </w:r>
      </w:hyperlink>
    </w:p>
    <w:p w:rsidR="002213E8" w:rsidRPr="002213E8" w:rsidRDefault="009447C1">
      <w:pPr>
        <w:pStyle w:val="1c"/>
        <w:tabs>
          <w:tab w:val="right" w:leader="dot" w:pos="13992"/>
        </w:tabs>
        <w:rPr>
          <w:rFonts w:asciiTheme="minorEastAsia" w:hAnsiTheme="minorEastAsia"/>
          <w:b w:val="0"/>
          <w:bCs w:val="0"/>
          <w:caps w:val="0"/>
          <w:noProof/>
          <w:sz w:val="28"/>
          <w:szCs w:val="28"/>
        </w:rPr>
      </w:pPr>
      <w:hyperlink w:anchor="_Toc524638995" w:history="1">
        <w:r w:rsidR="002213E8" w:rsidRPr="002213E8">
          <w:rPr>
            <w:rStyle w:val="af6"/>
            <w:rFonts w:asciiTheme="minorEastAsia" w:hAnsiTheme="minorEastAsia"/>
            <w:noProof/>
            <w:sz w:val="28"/>
            <w:szCs w:val="28"/>
          </w:rPr>
          <w:t xml:space="preserve">1 </w:t>
        </w:r>
        <w:r w:rsidR="002213E8" w:rsidRPr="002213E8">
          <w:rPr>
            <w:rStyle w:val="af6"/>
            <w:rFonts w:asciiTheme="minorEastAsia" w:hAnsiTheme="minorEastAsia" w:hint="eastAsia"/>
            <w:noProof/>
            <w:sz w:val="28"/>
            <w:szCs w:val="28"/>
          </w:rPr>
          <w:t>工程概况</w:t>
        </w:r>
        <w:r w:rsidR="002213E8" w:rsidRPr="002213E8">
          <w:rPr>
            <w:rFonts w:asciiTheme="minorEastAsia" w:hAnsiTheme="minorEastAsia"/>
            <w:noProof/>
            <w:webHidden/>
            <w:sz w:val="28"/>
            <w:szCs w:val="28"/>
          </w:rPr>
          <w:tab/>
        </w:r>
        <w:r w:rsidR="002213E8" w:rsidRPr="002213E8">
          <w:rPr>
            <w:rFonts w:asciiTheme="minorEastAsia" w:hAnsiTheme="minorEastAsia"/>
            <w:noProof/>
            <w:webHidden/>
            <w:sz w:val="28"/>
            <w:szCs w:val="28"/>
          </w:rPr>
          <w:fldChar w:fldCharType="begin"/>
        </w:r>
        <w:r w:rsidR="002213E8" w:rsidRPr="002213E8">
          <w:rPr>
            <w:rFonts w:asciiTheme="minorEastAsia" w:hAnsiTheme="minorEastAsia"/>
            <w:noProof/>
            <w:webHidden/>
            <w:sz w:val="28"/>
            <w:szCs w:val="28"/>
          </w:rPr>
          <w:instrText xml:space="preserve"> PAGEREF _Toc524638995 \h </w:instrText>
        </w:r>
        <w:r w:rsidR="002213E8" w:rsidRPr="002213E8">
          <w:rPr>
            <w:rFonts w:asciiTheme="minorEastAsia" w:hAnsiTheme="minorEastAsia"/>
            <w:noProof/>
            <w:webHidden/>
            <w:sz w:val="28"/>
            <w:szCs w:val="28"/>
          </w:rPr>
        </w:r>
        <w:r w:rsidR="002213E8" w:rsidRPr="002213E8">
          <w:rPr>
            <w:rFonts w:asciiTheme="minorEastAsia" w:hAnsiTheme="minorEastAsia"/>
            <w:noProof/>
            <w:webHidden/>
            <w:sz w:val="28"/>
            <w:szCs w:val="28"/>
          </w:rPr>
          <w:fldChar w:fldCharType="separate"/>
        </w:r>
        <w:r>
          <w:rPr>
            <w:rFonts w:asciiTheme="minorEastAsia" w:hAnsiTheme="minorEastAsia"/>
            <w:noProof/>
            <w:webHidden/>
            <w:sz w:val="28"/>
            <w:szCs w:val="28"/>
          </w:rPr>
          <w:t>3</w:t>
        </w:r>
        <w:r w:rsidR="002213E8" w:rsidRPr="002213E8">
          <w:rPr>
            <w:rFonts w:asciiTheme="minorEastAsia" w:hAnsiTheme="minorEastAsia"/>
            <w:noProof/>
            <w:webHidden/>
            <w:sz w:val="28"/>
            <w:szCs w:val="28"/>
          </w:rPr>
          <w:fldChar w:fldCharType="end"/>
        </w:r>
      </w:hyperlink>
    </w:p>
    <w:p w:rsidR="002213E8" w:rsidRPr="002213E8" w:rsidRDefault="009447C1">
      <w:pPr>
        <w:pStyle w:val="1c"/>
        <w:tabs>
          <w:tab w:val="right" w:leader="dot" w:pos="13992"/>
        </w:tabs>
        <w:rPr>
          <w:rFonts w:asciiTheme="minorEastAsia" w:hAnsiTheme="minorEastAsia"/>
          <w:b w:val="0"/>
          <w:bCs w:val="0"/>
          <w:caps w:val="0"/>
          <w:noProof/>
          <w:sz w:val="28"/>
          <w:szCs w:val="28"/>
        </w:rPr>
      </w:pPr>
      <w:hyperlink w:anchor="_Toc524638996" w:history="1">
        <w:r w:rsidR="002213E8" w:rsidRPr="002213E8">
          <w:rPr>
            <w:rStyle w:val="af6"/>
            <w:rFonts w:asciiTheme="minorEastAsia" w:hAnsiTheme="minorEastAsia"/>
            <w:noProof/>
            <w:sz w:val="28"/>
            <w:szCs w:val="28"/>
          </w:rPr>
          <w:t xml:space="preserve">2 </w:t>
        </w:r>
        <w:r w:rsidR="002213E8" w:rsidRPr="002213E8">
          <w:rPr>
            <w:rStyle w:val="af6"/>
            <w:rFonts w:asciiTheme="minorEastAsia" w:hAnsiTheme="minorEastAsia" w:hint="eastAsia"/>
            <w:noProof/>
            <w:sz w:val="28"/>
            <w:szCs w:val="28"/>
          </w:rPr>
          <w:t>风险等级</w:t>
        </w:r>
        <w:r w:rsidR="002213E8" w:rsidRPr="002213E8">
          <w:rPr>
            <w:rFonts w:asciiTheme="minorEastAsia" w:hAnsiTheme="minorEastAsia"/>
            <w:noProof/>
            <w:webHidden/>
            <w:sz w:val="28"/>
            <w:szCs w:val="28"/>
          </w:rPr>
          <w:tab/>
        </w:r>
        <w:r w:rsidR="002213E8" w:rsidRPr="002213E8">
          <w:rPr>
            <w:rFonts w:asciiTheme="minorEastAsia" w:hAnsiTheme="minorEastAsia"/>
            <w:noProof/>
            <w:webHidden/>
            <w:sz w:val="28"/>
            <w:szCs w:val="28"/>
          </w:rPr>
          <w:fldChar w:fldCharType="begin"/>
        </w:r>
        <w:r w:rsidR="002213E8" w:rsidRPr="002213E8">
          <w:rPr>
            <w:rFonts w:asciiTheme="minorEastAsia" w:hAnsiTheme="minorEastAsia"/>
            <w:noProof/>
            <w:webHidden/>
            <w:sz w:val="28"/>
            <w:szCs w:val="28"/>
          </w:rPr>
          <w:instrText xml:space="preserve"> PAGEREF _Toc524638996 \h </w:instrText>
        </w:r>
        <w:r w:rsidR="002213E8" w:rsidRPr="002213E8">
          <w:rPr>
            <w:rFonts w:asciiTheme="minorEastAsia" w:hAnsiTheme="minorEastAsia"/>
            <w:noProof/>
            <w:webHidden/>
            <w:sz w:val="28"/>
            <w:szCs w:val="28"/>
          </w:rPr>
        </w:r>
        <w:r w:rsidR="002213E8" w:rsidRPr="002213E8">
          <w:rPr>
            <w:rFonts w:asciiTheme="minorEastAsia" w:hAnsiTheme="minorEastAsia"/>
            <w:noProof/>
            <w:webHidden/>
            <w:sz w:val="28"/>
            <w:szCs w:val="28"/>
          </w:rPr>
          <w:fldChar w:fldCharType="separate"/>
        </w:r>
        <w:r>
          <w:rPr>
            <w:rFonts w:asciiTheme="minorEastAsia" w:hAnsiTheme="minorEastAsia"/>
            <w:noProof/>
            <w:webHidden/>
            <w:sz w:val="28"/>
            <w:szCs w:val="28"/>
          </w:rPr>
          <w:t>5</w:t>
        </w:r>
        <w:r w:rsidR="002213E8" w:rsidRPr="002213E8">
          <w:rPr>
            <w:rFonts w:asciiTheme="minorEastAsia" w:hAnsiTheme="minorEastAsia"/>
            <w:noProof/>
            <w:webHidden/>
            <w:sz w:val="28"/>
            <w:szCs w:val="28"/>
          </w:rPr>
          <w:fldChar w:fldCharType="end"/>
        </w:r>
      </w:hyperlink>
    </w:p>
    <w:p w:rsidR="002213E8" w:rsidRPr="002213E8" w:rsidRDefault="009447C1">
      <w:pPr>
        <w:pStyle w:val="2c"/>
        <w:tabs>
          <w:tab w:val="right" w:leader="dot" w:pos="13992"/>
        </w:tabs>
        <w:rPr>
          <w:rFonts w:asciiTheme="minorEastAsia" w:hAnsiTheme="minorEastAsia"/>
          <w:smallCaps w:val="0"/>
          <w:noProof/>
          <w:sz w:val="28"/>
          <w:szCs w:val="28"/>
        </w:rPr>
      </w:pPr>
      <w:hyperlink w:anchor="_Toc524638997" w:history="1">
        <w:r w:rsidR="002213E8" w:rsidRPr="002213E8">
          <w:rPr>
            <w:rStyle w:val="af6"/>
            <w:rFonts w:asciiTheme="minorEastAsia" w:hAnsiTheme="minorEastAsia"/>
            <w:noProof/>
            <w:sz w:val="28"/>
            <w:szCs w:val="28"/>
          </w:rPr>
          <w:t xml:space="preserve">2.1 </w:t>
        </w:r>
        <w:r w:rsidR="002213E8" w:rsidRPr="002213E8">
          <w:rPr>
            <w:rStyle w:val="af6"/>
            <w:rFonts w:asciiTheme="minorEastAsia" w:hAnsiTheme="minorEastAsia" w:hint="eastAsia"/>
            <w:noProof/>
            <w:sz w:val="28"/>
            <w:szCs w:val="28"/>
          </w:rPr>
          <w:t>风险等级标准</w:t>
        </w:r>
        <w:r w:rsidR="002213E8" w:rsidRPr="002213E8">
          <w:rPr>
            <w:rFonts w:asciiTheme="minorEastAsia" w:hAnsiTheme="minorEastAsia"/>
            <w:noProof/>
            <w:webHidden/>
            <w:sz w:val="28"/>
            <w:szCs w:val="28"/>
          </w:rPr>
          <w:tab/>
        </w:r>
        <w:r w:rsidR="002213E8" w:rsidRPr="002213E8">
          <w:rPr>
            <w:rFonts w:asciiTheme="minorEastAsia" w:hAnsiTheme="minorEastAsia"/>
            <w:noProof/>
            <w:webHidden/>
            <w:sz w:val="28"/>
            <w:szCs w:val="28"/>
          </w:rPr>
          <w:fldChar w:fldCharType="begin"/>
        </w:r>
        <w:r w:rsidR="002213E8" w:rsidRPr="002213E8">
          <w:rPr>
            <w:rFonts w:asciiTheme="minorEastAsia" w:hAnsiTheme="minorEastAsia"/>
            <w:noProof/>
            <w:webHidden/>
            <w:sz w:val="28"/>
            <w:szCs w:val="28"/>
          </w:rPr>
          <w:instrText xml:space="preserve"> PAGEREF _Toc524638997 \h </w:instrText>
        </w:r>
        <w:r w:rsidR="002213E8" w:rsidRPr="002213E8">
          <w:rPr>
            <w:rFonts w:asciiTheme="minorEastAsia" w:hAnsiTheme="minorEastAsia"/>
            <w:noProof/>
            <w:webHidden/>
            <w:sz w:val="28"/>
            <w:szCs w:val="28"/>
          </w:rPr>
        </w:r>
        <w:r w:rsidR="002213E8" w:rsidRPr="002213E8">
          <w:rPr>
            <w:rFonts w:asciiTheme="minorEastAsia" w:hAnsiTheme="minorEastAsia"/>
            <w:noProof/>
            <w:webHidden/>
            <w:sz w:val="28"/>
            <w:szCs w:val="28"/>
          </w:rPr>
          <w:fldChar w:fldCharType="separate"/>
        </w:r>
        <w:r>
          <w:rPr>
            <w:rFonts w:asciiTheme="minorEastAsia" w:hAnsiTheme="minorEastAsia"/>
            <w:noProof/>
            <w:webHidden/>
            <w:sz w:val="28"/>
            <w:szCs w:val="28"/>
          </w:rPr>
          <w:t>5</w:t>
        </w:r>
        <w:r w:rsidR="002213E8" w:rsidRPr="002213E8">
          <w:rPr>
            <w:rFonts w:asciiTheme="minorEastAsia" w:hAnsiTheme="minorEastAsia"/>
            <w:noProof/>
            <w:webHidden/>
            <w:sz w:val="28"/>
            <w:szCs w:val="28"/>
          </w:rPr>
          <w:fldChar w:fldCharType="end"/>
        </w:r>
      </w:hyperlink>
    </w:p>
    <w:p w:rsidR="002213E8" w:rsidRPr="002213E8" w:rsidRDefault="009447C1">
      <w:pPr>
        <w:pStyle w:val="2c"/>
        <w:tabs>
          <w:tab w:val="right" w:leader="dot" w:pos="13992"/>
        </w:tabs>
        <w:rPr>
          <w:rFonts w:asciiTheme="minorEastAsia" w:hAnsiTheme="minorEastAsia"/>
          <w:smallCaps w:val="0"/>
          <w:noProof/>
          <w:sz w:val="28"/>
          <w:szCs w:val="28"/>
        </w:rPr>
      </w:pPr>
      <w:hyperlink w:anchor="_Toc524638998" w:history="1">
        <w:r w:rsidR="002213E8" w:rsidRPr="002213E8">
          <w:rPr>
            <w:rStyle w:val="af6"/>
            <w:rFonts w:asciiTheme="minorEastAsia" w:hAnsiTheme="minorEastAsia"/>
            <w:noProof/>
            <w:sz w:val="28"/>
            <w:szCs w:val="28"/>
          </w:rPr>
          <w:t xml:space="preserve">2.2 </w:t>
        </w:r>
        <w:r w:rsidR="002213E8" w:rsidRPr="002213E8">
          <w:rPr>
            <w:rStyle w:val="af6"/>
            <w:rFonts w:asciiTheme="minorEastAsia" w:hAnsiTheme="minorEastAsia" w:hint="eastAsia"/>
            <w:noProof/>
            <w:sz w:val="28"/>
            <w:szCs w:val="28"/>
          </w:rPr>
          <w:t>风险量值分布图</w:t>
        </w:r>
        <w:r w:rsidR="002213E8" w:rsidRPr="002213E8">
          <w:rPr>
            <w:rFonts w:asciiTheme="minorEastAsia" w:hAnsiTheme="minorEastAsia"/>
            <w:noProof/>
            <w:webHidden/>
            <w:sz w:val="28"/>
            <w:szCs w:val="28"/>
          </w:rPr>
          <w:tab/>
        </w:r>
        <w:r w:rsidR="002213E8" w:rsidRPr="002213E8">
          <w:rPr>
            <w:rFonts w:asciiTheme="minorEastAsia" w:hAnsiTheme="minorEastAsia"/>
            <w:noProof/>
            <w:webHidden/>
            <w:sz w:val="28"/>
            <w:szCs w:val="28"/>
          </w:rPr>
          <w:fldChar w:fldCharType="begin"/>
        </w:r>
        <w:r w:rsidR="002213E8" w:rsidRPr="002213E8">
          <w:rPr>
            <w:rFonts w:asciiTheme="minorEastAsia" w:hAnsiTheme="minorEastAsia"/>
            <w:noProof/>
            <w:webHidden/>
            <w:sz w:val="28"/>
            <w:szCs w:val="28"/>
          </w:rPr>
          <w:instrText xml:space="preserve"> PAGEREF _Toc524638998 \h </w:instrText>
        </w:r>
        <w:r w:rsidR="002213E8" w:rsidRPr="002213E8">
          <w:rPr>
            <w:rFonts w:asciiTheme="minorEastAsia" w:hAnsiTheme="minorEastAsia"/>
            <w:noProof/>
            <w:webHidden/>
            <w:sz w:val="28"/>
            <w:szCs w:val="28"/>
          </w:rPr>
        </w:r>
        <w:r w:rsidR="002213E8" w:rsidRPr="002213E8">
          <w:rPr>
            <w:rFonts w:asciiTheme="minorEastAsia" w:hAnsiTheme="minorEastAsia"/>
            <w:noProof/>
            <w:webHidden/>
            <w:sz w:val="28"/>
            <w:szCs w:val="28"/>
          </w:rPr>
          <w:fldChar w:fldCharType="separate"/>
        </w:r>
        <w:r>
          <w:rPr>
            <w:rFonts w:asciiTheme="minorEastAsia" w:hAnsiTheme="minorEastAsia"/>
            <w:noProof/>
            <w:webHidden/>
            <w:sz w:val="28"/>
            <w:szCs w:val="28"/>
          </w:rPr>
          <w:t>6</w:t>
        </w:r>
        <w:r w:rsidR="002213E8" w:rsidRPr="002213E8">
          <w:rPr>
            <w:rFonts w:asciiTheme="minorEastAsia" w:hAnsiTheme="minorEastAsia"/>
            <w:noProof/>
            <w:webHidden/>
            <w:sz w:val="28"/>
            <w:szCs w:val="28"/>
          </w:rPr>
          <w:fldChar w:fldCharType="end"/>
        </w:r>
      </w:hyperlink>
    </w:p>
    <w:p w:rsidR="002213E8" w:rsidRPr="002213E8" w:rsidRDefault="009447C1">
      <w:pPr>
        <w:pStyle w:val="1c"/>
        <w:tabs>
          <w:tab w:val="right" w:leader="dot" w:pos="13992"/>
        </w:tabs>
        <w:rPr>
          <w:rFonts w:asciiTheme="minorEastAsia" w:hAnsiTheme="minorEastAsia"/>
          <w:b w:val="0"/>
          <w:bCs w:val="0"/>
          <w:caps w:val="0"/>
          <w:noProof/>
          <w:sz w:val="28"/>
          <w:szCs w:val="28"/>
        </w:rPr>
      </w:pPr>
      <w:hyperlink w:anchor="_Toc524638999" w:history="1">
        <w:r w:rsidR="002213E8" w:rsidRPr="002213E8">
          <w:rPr>
            <w:rStyle w:val="af6"/>
            <w:rFonts w:asciiTheme="minorEastAsia" w:hAnsiTheme="minorEastAsia"/>
            <w:noProof/>
            <w:sz w:val="28"/>
            <w:szCs w:val="28"/>
          </w:rPr>
          <w:t xml:space="preserve">3 </w:t>
        </w:r>
        <w:r w:rsidR="002213E8" w:rsidRPr="002213E8">
          <w:rPr>
            <w:rStyle w:val="af6"/>
            <w:rFonts w:asciiTheme="minorEastAsia" w:hAnsiTheme="minorEastAsia" w:hint="eastAsia"/>
            <w:noProof/>
            <w:sz w:val="28"/>
            <w:szCs w:val="28"/>
          </w:rPr>
          <w:t>输水总干渠</w:t>
        </w:r>
        <w:r w:rsidR="002213E8" w:rsidRPr="002213E8">
          <w:rPr>
            <w:rFonts w:asciiTheme="minorEastAsia" w:hAnsiTheme="minorEastAsia"/>
            <w:noProof/>
            <w:webHidden/>
            <w:sz w:val="28"/>
            <w:szCs w:val="28"/>
          </w:rPr>
          <w:tab/>
        </w:r>
        <w:r w:rsidR="002213E8" w:rsidRPr="002213E8">
          <w:rPr>
            <w:rFonts w:asciiTheme="minorEastAsia" w:hAnsiTheme="minorEastAsia"/>
            <w:noProof/>
            <w:webHidden/>
            <w:sz w:val="28"/>
            <w:szCs w:val="28"/>
          </w:rPr>
          <w:fldChar w:fldCharType="begin"/>
        </w:r>
        <w:r w:rsidR="002213E8" w:rsidRPr="002213E8">
          <w:rPr>
            <w:rFonts w:asciiTheme="minorEastAsia" w:hAnsiTheme="minorEastAsia"/>
            <w:noProof/>
            <w:webHidden/>
            <w:sz w:val="28"/>
            <w:szCs w:val="28"/>
          </w:rPr>
          <w:instrText xml:space="preserve"> PAGEREF _Toc524638999 \h </w:instrText>
        </w:r>
        <w:r w:rsidR="002213E8" w:rsidRPr="002213E8">
          <w:rPr>
            <w:rFonts w:asciiTheme="minorEastAsia" w:hAnsiTheme="minorEastAsia"/>
            <w:noProof/>
            <w:webHidden/>
            <w:sz w:val="28"/>
            <w:szCs w:val="28"/>
          </w:rPr>
        </w:r>
        <w:r w:rsidR="002213E8" w:rsidRPr="002213E8">
          <w:rPr>
            <w:rFonts w:asciiTheme="minorEastAsia" w:hAnsiTheme="minorEastAsia"/>
            <w:noProof/>
            <w:webHidden/>
            <w:sz w:val="28"/>
            <w:szCs w:val="28"/>
          </w:rPr>
          <w:fldChar w:fldCharType="separate"/>
        </w:r>
        <w:r>
          <w:rPr>
            <w:rFonts w:asciiTheme="minorEastAsia" w:hAnsiTheme="minorEastAsia"/>
            <w:noProof/>
            <w:webHidden/>
            <w:sz w:val="28"/>
            <w:szCs w:val="28"/>
          </w:rPr>
          <w:t>10</w:t>
        </w:r>
        <w:r w:rsidR="002213E8" w:rsidRPr="002213E8">
          <w:rPr>
            <w:rFonts w:asciiTheme="minorEastAsia" w:hAnsiTheme="minorEastAsia"/>
            <w:noProof/>
            <w:webHidden/>
            <w:sz w:val="28"/>
            <w:szCs w:val="28"/>
          </w:rPr>
          <w:fldChar w:fldCharType="end"/>
        </w:r>
      </w:hyperlink>
    </w:p>
    <w:p w:rsidR="002213E8" w:rsidRPr="002213E8" w:rsidRDefault="009447C1">
      <w:pPr>
        <w:pStyle w:val="2c"/>
        <w:tabs>
          <w:tab w:val="right" w:leader="dot" w:pos="13992"/>
        </w:tabs>
        <w:rPr>
          <w:rFonts w:asciiTheme="minorEastAsia" w:hAnsiTheme="minorEastAsia"/>
          <w:smallCaps w:val="0"/>
          <w:noProof/>
          <w:sz w:val="28"/>
          <w:szCs w:val="28"/>
        </w:rPr>
      </w:pPr>
      <w:hyperlink w:anchor="_Toc524639000" w:history="1">
        <w:r w:rsidR="002213E8" w:rsidRPr="002213E8">
          <w:rPr>
            <w:rStyle w:val="af6"/>
            <w:rFonts w:asciiTheme="minorEastAsia" w:hAnsiTheme="minorEastAsia"/>
            <w:noProof/>
            <w:sz w:val="28"/>
            <w:szCs w:val="28"/>
          </w:rPr>
          <w:t xml:space="preserve">3.1 </w:t>
        </w:r>
        <w:r w:rsidR="002213E8" w:rsidRPr="002213E8">
          <w:rPr>
            <w:rStyle w:val="af6"/>
            <w:rFonts w:asciiTheme="minorEastAsia" w:hAnsiTheme="minorEastAsia" w:hint="eastAsia"/>
            <w:noProof/>
            <w:sz w:val="28"/>
            <w:szCs w:val="28"/>
          </w:rPr>
          <w:t>建筑物风险事件及因子</w:t>
        </w:r>
        <w:r w:rsidR="002213E8" w:rsidRPr="002213E8">
          <w:rPr>
            <w:rFonts w:asciiTheme="minorEastAsia" w:hAnsiTheme="minorEastAsia"/>
            <w:noProof/>
            <w:webHidden/>
            <w:sz w:val="28"/>
            <w:szCs w:val="28"/>
          </w:rPr>
          <w:tab/>
        </w:r>
        <w:r w:rsidR="002213E8" w:rsidRPr="002213E8">
          <w:rPr>
            <w:rFonts w:asciiTheme="minorEastAsia" w:hAnsiTheme="minorEastAsia"/>
            <w:noProof/>
            <w:webHidden/>
            <w:sz w:val="28"/>
            <w:szCs w:val="28"/>
          </w:rPr>
          <w:fldChar w:fldCharType="begin"/>
        </w:r>
        <w:r w:rsidR="002213E8" w:rsidRPr="002213E8">
          <w:rPr>
            <w:rFonts w:asciiTheme="minorEastAsia" w:hAnsiTheme="minorEastAsia"/>
            <w:noProof/>
            <w:webHidden/>
            <w:sz w:val="28"/>
            <w:szCs w:val="28"/>
          </w:rPr>
          <w:instrText xml:space="preserve"> PAGEREF _Toc524639000 \h </w:instrText>
        </w:r>
        <w:r w:rsidR="002213E8" w:rsidRPr="002213E8">
          <w:rPr>
            <w:rFonts w:asciiTheme="minorEastAsia" w:hAnsiTheme="minorEastAsia"/>
            <w:noProof/>
            <w:webHidden/>
            <w:sz w:val="28"/>
            <w:szCs w:val="28"/>
          </w:rPr>
        </w:r>
        <w:r w:rsidR="002213E8" w:rsidRPr="002213E8">
          <w:rPr>
            <w:rFonts w:asciiTheme="minorEastAsia" w:hAnsiTheme="minorEastAsia"/>
            <w:noProof/>
            <w:webHidden/>
            <w:sz w:val="28"/>
            <w:szCs w:val="28"/>
          </w:rPr>
          <w:fldChar w:fldCharType="separate"/>
        </w:r>
        <w:r>
          <w:rPr>
            <w:rFonts w:asciiTheme="minorEastAsia" w:hAnsiTheme="minorEastAsia"/>
            <w:noProof/>
            <w:webHidden/>
            <w:sz w:val="28"/>
            <w:szCs w:val="28"/>
          </w:rPr>
          <w:t>10</w:t>
        </w:r>
        <w:r w:rsidR="002213E8" w:rsidRPr="002213E8">
          <w:rPr>
            <w:rFonts w:asciiTheme="minorEastAsia" w:hAnsiTheme="minorEastAsia"/>
            <w:noProof/>
            <w:webHidden/>
            <w:sz w:val="28"/>
            <w:szCs w:val="28"/>
          </w:rPr>
          <w:fldChar w:fldCharType="end"/>
        </w:r>
      </w:hyperlink>
    </w:p>
    <w:p w:rsidR="002213E8" w:rsidRPr="002213E8" w:rsidRDefault="009447C1">
      <w:pPr>
        <w:pStyle w:val="2c"/>
        <w:tabs>
          <w:tab w:val="right" w:leader="dot" w:pos="13992"/>
        </w:tabs>
        <w:rPr>
          <w:rFonts w:asciiTheme="minorEastAsia" w:hAnsiTheme="minorEastAsia"/>
          <w:smallCaps w:val="0"/>
          <w:noProof/>
          <w:sz w:val="28"/>
          <w:szCs w:val="28"/>
        </w:rPr>
      </w:pPr>
      <w:hyperlink w:anchor="_Toc524639001" w:history="1">
        <w:r w:rsidR="002213E8" w:rsidRPr="002213E8">
          <w:rPr>
            <w:rStyle w:val="af6"/>
            <w:rFonts w:asciiTheme="minorEastAsia" w:hAnsiTheme="minorEastAsia"/>
            <w:noProof/>
            <w:sz w:val="28"/>
            <w:szCs w:val="28"/>
          </w:rPr>
          <w:t xml:space="preserve">3.2 </w:t>
        </w:r>
        <w:r w:rsidR="002213E8" w:rsidRPr="002213E8">
          <w:rPr>
            <w:rStyle w:val="af6"/>
            <w:rFonts w:asciiTheme="minorEastAsia" w:hAnsiTheme="minorEastAsia" w:hint="eastAsia"/>
            <w:noProof/>
            <w:sz w:val="28"/>
            <w:szCs w:val="28"/>
          </w:rPr>
          <w:t>建筑物风险预防措施</w:t>
        </w:r>
        <w:bookmarkStart w:id="0" w:name="_GoBack"/>
        <w:bookmarkEnd w:id="0"/>
        <w:r w:rsidR="002213E8" w:rsidRPr="002213E8">
          <w:rPr>
            <w:rFonts w:asciiTheme="minorEastAsia" w:hAnsiTheme="minorEastAsia"/>
            <w:noProof/>
            <w:webHidden/>
            <w:sz w:val="28"/>
            <w:szCs w:val="28"/>
          </w:rPr>
          <w:tab/>
        </w:r>
        <w:r w:rsidR="002213E8" w:rsidRPr="002213E8">
          <w:rPr>
            <w:rFonts w:asciiTheme="minorEastAsia" w:hAnsiTheme="minorEastAsia"/>
            <w:noProof/>
            <w:webHidden/>
            <w:sz w:val="28"/>
            <w:szCs w:val="28"/>
          </w:rPr>
          <w:fldChar w:fldCharType="begin"/>
        </w:r>
        <w:r w:rsidR="002213E8" w:rsidRPr="002213E8">
          <w:rPr>
            <w:rFonts w:asciiTheme="minorEastAsia" w:hAnsiTheme="minorEastAsia"/>
            <w:noProof/>
            <w:webHidden/>
            <w:sz w:val="28"/>
            <w:szCs w:val="28"/>
          </w:rPr>
          <w:instrText xml:space="preserve"> PAGEREF _Toc524639001 \h </w:instrText>
        </w:r>
        <w:r w:rsidR="002213E8" w:rsidRPr="002213E8">
          <w:rPr>
            <w:rFonts w:asciiTheme="minorEastAsia" w:hAnsiTheme="minorEastAsia"/>
            <w:noProof/>
            <w:webHidden/>
            <w:sz w:val="28"/>
            <w:szCs w:val="28"/>
          </w:rPr>
        </w:r>
        <w:r w:rsidR="002213E8" w:rsidRPr="002213E8">
          <w:rPr>
            <w:rFonts w:asciiTheme="minorEastAsia" w:hAnsiTheme="minorEastAsia"/>
            <w:noProof/>
            <w:webHidden/>
            <w:sz w:val="28"/>
            <w:szCs w:val="28"/>
          </w:rPr>
          <w:fldChar w:fldCharType="separate"/>
        </w:r>
        <w:r>
          <w:rPr>
            <w:rFonts w:asciiTheme="minorEastAsia" w:hAnsiTheme="minorEastAsia"/>
            <w:noProof/>
            <w:webHidden/>
            <w:sz w:val="28"/>
            <w:szCs w:val="28"/>
          </w:rPr>
          <w:t>14</w:t>
        </w:r>
        <w:r w:rsidR="002213E8" w:rsidRPr="002213E8">
          <w:rPr>
            <w:rFonts w:asciiTheme="minorEastAsia" w:hAnsiTheme="minorEastAsia"/>
            <w:noProof/>
            <w:webHidden/>
            <w:sz w:val="28"/>
            <w:szCs w:val="28"/>
          </w:rPr>
          <w:fldChar w:fldCharType="end"/>
        </w:r>
      </w:hyperlink>
    </w:p>
    <w:p w:rsidR="002213E8" w:rsidRPr="002213E8" w:rsidRDefault="009447C1">
      <w:pPr>
        <w:pStyle w:val="2c"/>
        <w:tabs>
          <w:tab w:val="right" w:leader="dot" w:pos="13992"/>
        </w:tabs>
        <w:rPr>
          <w:rFonts w:asciiTheme="minorEastAsia" w:hAnsiTheme="minorEastAsia"/>
          <w:smallCaps w:val="0"/>
          <w:noProof/>
          <w:sz w:val="28"/>
          <w:szCs w:val="28"/>
        </w:rPr>
      </w:pPr>
      <w:hyperlink w:anchor="_Toc524639002" w:history="1">
        <w:r w:rsidR="002213E8" w:rsidRPr="002213E8">
          <w:rPr>
            <w:rStyle w:val="af6"/>
            <w:rFonts w:asciiTheme="minorEastAsia" w:hAnsiTheme="minorEastAsia"/>
            <w:noProof/>
            <w:sz w:val="28"/>
            <w:szCs w:val="28"/>
          </w:rPr>
          <w:t xml:space="preserve">3.3 </w:t>
        </w:r>
        <w:r w:rsidR="002213E8" w:rsidRPr="002213E8">
          <w:rPr>
            <w:rStyle w:val="af6"/>
            <w:rFonts w:asciiTheme="minorEastAsia" w:hAnsiTheme="minorEastAsia" w:hint="eastAsia"/>
            <w:noProof/>
            <w:sz w:val="28"/>
            <w:szCs w:val="28"/>
          </w:rPr>
          <w:t>建筑物风险控制措施</w:t>
        </w:r>
        <w:r w:rsidR="002213E8" w:rsidRPr="002213E8">
          <w:rPr>
            <w:rFonts w:asciiTheme="minorEastAsia" w:hAnsiTheme="minorEastAsia"/>
            <w:noProof/>
            <w:webHidden/>
            <w:sz w:val="28"/>
            <w:szCs w:val="28"/>
          </w:rPr>
          <w:tab/>
        </w:r>
        <w:r w:rsidR="002213E8" w:rsidRPr="002213E8">
          <w:rPr>
            <w:rFonts w:asciiTheme="minorEastAsia" w:hAnsiTheme="minorEastAsia"/>
            <w:noProof/>
            <w:webHidden/>
            <w:sz w:val="28"/>
            <w:szCs w:val="28"/>
          </w:rPr>
          <w:fldChar w:fldCharType="begin"/>
        </w:r>
        <w:r w:rsidR="002213E8" w:rsidRPr="002213E8">
          <w:rPr>
            <w:rFonts w:asciiTheme="minorEastAsia" w:hAnsiTheme="minorEastAsia"/>
            <w:noProof/>
            <w:webHidden/>
            <w:sz w:val="28"/>
            <w:szCs w:val="28"/>
          </w:rPr>
          <w:instrText xml:space="preserve"> PAGEREF _Toc524639002 \h </w:instrText>
        </w:r>
        <w:r w:rsidR="002213E8" w:rsidRPr="002213E8">
          <w:rPr>
            <w:rFonts w:asciiTheme="minorEastAsia" w:hAnsiTheme="minorEastAsia"/>
            <w:noProof/>
            <w:webHidden/>
            <w:sz w:val="28"/>
            <w:szCs w:val="28"/>
          </w:rPr>
        </w:r>
        <w:r w:rsidR="002213E8" w:rsidRPr="002213E8">
          <w:rPr>
            <w:rFonts w:asciiTheme="minorEastAsia" w:hAnsiTheme="minorEastAsia"/>
            <w:noProof/>
            <w:webHidden/>
            <w:sz w:val="28"/>
            <w:szCs w:val="28"/>
          </w:rPr>
          <w:fldChar w:fldCharType="separate"/>
        </w:r>
        <w:r>
          <w:rPr>
            <w:rFonts w:asciiTheme="minorEastAsia" w:hAnsiTheme="minorEastAsia"/>
            <w:noProof/>
            <w:webHidden/>
            <w:sz w:val="28"/>
            <w:szCs w:val="28"/>
          </w:rPr>
          <w:t>20</w:t>
        </w:r>
        <w:r w:rsidR="002213E8" w:rsidRPr="002213E8">
          <w:rPr>
            <w:rFonts w:asciiTheme="minorEastAsia" w:hAnsiTheme="minorEastAsia"/>
            <w:noProof/>
            <w:webHidden/>
            <w:sz w:val="28"/>
            <w:szCs w:val="28"/>
          </w:rPr>
          <w:fldChar w:fldCharType="end"/>
        </w:r>
      </w:hyperlink>
    </w:p>
    <w:p w:rsidR="002213E8" w:rsidRPr="002213E8" w:rsidRDefault="009447C1">
      <w:pPr>
        <w:pStyle w:val="2c"/>
        <w:tabs>
          <w:tab w:val="right" w:leader="dot" w:pos="13992"/>
        </w:tabs>
        <w:rPr>
          <w:rFonts w:asciiTheme="minorEastAsia" w:hAnsiTheme="minorEastAsia"/>
          <w:smallCaps w:val="0"/>
          <w:noProof/>
          <w:sz w:val="28"/>
          <w:szCs w:val="28"/>
        </w:rPr>
      </w:pPr>
      <w:hyperlink w:anchor="_Toc524639003" w:history="1">
        <w:r w:rsidR="002213E8" w:rsidRPr="002213E8">
          <w:rPr>
            <w:rStyle w:val="af6"/>
            <w:rFonts w:asciiTheme="minorEastAsia" w:hAnsiTheme="minorEastAsia"/>
            <w:noProof/>
            <w:sz w:val="28"/>
            <w:szCs w:val="28"/>
          </w:rPr>
          <w:t xml:space="preserve">3.4 </w:t>
        </w:r>
        <w:r w:rsidR="002213E8" w:rsidRPr="002213E8">
          <w:rPr>
            <w:rStyle w:val="af6"/>
            <w:rFonts w:asciiTheme="minorEastAsia" w:hAnsiTheme="minorEastAsia" w:hint="eastAsia"/>
            <w:noProof/>
            <w:sz w:val="28"/>
            <w:szCs w:val="28"/>
          </w:rPr>
          <w:t>运行调度</w:t>
        </w:r>
        <w:r w:rsidR="002213E8" w:rsidRPr="002213E8">
          <w:rPr>
            <w:rFonts w:asciiTheme="minorEastAsia" w:hAnsiTheme="minorEastAsia"/>
            <w:noProof/>
            <w:webHidden/>
            <w:sz w:val="28"/>
            <w:szCs w:val="28"/>
          </w:rPr>
          <w:tab/>
        </w:r>
        <w:r w:rsidR="002213E8" w:rsidRPr="002213E8">
          <w:rPr>
            <w:rFonts w:asciiTheme="minorEastAsia" w:hAnsiTheme="minorEastAsia"/>
            <w:noProof/>
            <w:webHidden/>
            <w:sz w:val="28"/>
            <w:szCs w:val="28"/>
          </w:rPr>
          <w:fldChar w:fldCharType="begin"/>
        </w:r>
        <w:r w:rsidR="002213E8" w:rsidRPr="002213E8">
          <w:rPr>
            <w:rFonts w:asciiTheme="minorEastAsia" w:hAnsiTheme="minorEastAsia"/>
            <w:noProof/>
            <w:webHidden/>
            <w:sz w:val="28"/>
            <w:szCs w:val="28"/>
          </w:rPr>
          <w:instrText xml:space="preserve"> PAGEREF _Toc524639003 \h </w:instrText>
        </w:r>
        <w:r w:rsidR="002213E8" w:rsidRPr="002213E8">
          <w:rPr>
            <w:rFonts w:asciiTheme="minorEastAsia" w:hAnsiTheme="minorEastAsia"/>
            <w:noProof/>
            <w:webHidden/>
            <w:sz w:val="28"/>
            <w:szCs w:val="28"/>
          </w:rPr>
        </w:r>
        <w:r w:rsidR="002213E8" w:rsidRPr="002213E8">
          <w:rPr>
            <w:rFonts w:asciiTheme="minorEastAsia" w:hAnsiTheme="minorEastAsia"/>
            <w:noProof/>
            <w:webHidden/>
            <w:sz w:val="28"/>
            <w:szCs w:val="28"/>
          </w:rPr>
          <w:fldChar w:fldCharType="separate"/>
        </w:r>
        <w:r>
          <w:rPr>
            <w:rFonts w:asciiTheme="minorEastAsia" w:hAnsiTheme="minorEastAsia"/>
            <w:noProof/>
            <w:webHidden/>
            <w:sz w:val="28"/>
            <w:szCs w:val="28"/>
          </w:rPr>
          <w:t>29</w:t>
        </w:r>
        <w:r w:rsidR="002213E8" w:rsidRPr="002213E8">
          <w:rPr>
            <w:rFonts w:asciiTheme="minorEastAsia" w:hAnsiTheme="minorEastAsia"/>
            <w:noProof/>
            <w:webHidden/>
            <w:sz w:val="28"/>
            <w:szCs w:val="28"/>
          </w:rPr>
          <w:fldChar w:fldCharType="end"/>
        </w:r>
      </w:hyperlink>
    </w:p>
    <w:p w:rsidR="009447C1" w:rsidRDefault="009447C1">
      <w:pPr>
        <w:pStyle w:val="1c"/>
        <w:tabs>
          <w:tab w:val="right" w:leader="dot" w:pos="13992"/>
        </w:tabs>
        <w:rPr>
          <w:rFonts w:asciiTheme="minorEastAsia" w:hAnsiTheme="minorEastAsia"/>
          <w:noProof/>
          <w:sz w:val="28"/>
          <w:szCs w:val="28"/>
        </w:rPr>
      </w:pPr>
      <w:hyperlink w:anchor="_Toc524639004" w:history="1">
        <w:r w:rsidR="002213E8" w:rsidRPr="002213E8">
          <w:rPr>
            <w:rStyle w:val="af6"/>
            <w:rFonts w:asciiTheme="minorEastAsia" w:hAnsiTheme="minorEastAsia"/>
            <w:noProof/>
            <w:sz w:val="28"/>
            <w:szCs w:val="28"/>
          </w:rPr>
          <w:t xml:space="preserve">4 </w:t>
        </w:r>
        <w:r w:rsidR="002213E8" w:rsidRPr="002213E8">
          <w:rPr>
            <w:rStyle w:val="af6"/>
            <w:rFonts w:asciiTheme="minorEastAsia" w:hAnsiTheme="minorEastAsia" w:hint="eastAsia"/>
            <w:noProof/>
            <w:sz w:val="28"/>
            <w:szCs w:val="28"/>
          </w:rPr>
          <w:t>综合评价及工作建议</w:t>
        </w:r>
        <w:r w:rsidR="002213E8" w:rsidRPr="002213E8">
          <w:rPr>
            <w:rFonts w:asciiTheme="minorEastAsia" w:hAnsiTheme="minorEastAsia"/>
            <w:noProof/>
            <w:webHidden/>
            <w:sz w:val="28"/>
            <w:szCs w:val="28"/>
          </w:rPr>
          <w:tab/>
        </w:r>
        <w:r w:rsidR="002213E8" w:rsidRPr="002213E8">
          <w:rPr>
            <w:rFonts w:asciiTheme="minorEastAsia" w:hAnsiTheme="minorEastAsia"/>
            <w:noProof/>
            <w:webHidden/>
            <w:sz w:val="28"/>
            <w:szCs w:val="28"/>
          </w:rPr>
          <w:fldChar w:fldCharType="begin"/>
        </w:r>
        <w:r w:rsidR="002213E8" w:rsidRPr="002213E8">
          <w:rPr>
            <w:rFonts w:asciiTheme="minorEastAsia" w:hAnsiTheme="minorEastAsia"/>
            <w:noProof/>
            <w:webHidden/>
            <w:sz w:val="28"/>
            <w:szCs w:val="28"/>
          </w:rPr>
          <w:instrText xml:space="preserve"> PAGEREF _Toc524639004 \h </w:instrText>
        </w:r>
        <w:r w:rsidR="002213E8" w:rsidRPr="002213E8">
          <w:rPr>
            <w:rFonts w:asciiTheme="minorEastAsia" w:hAnsiTheme="minorEastAsia"/>
            <w:noProof/>
            <w:webHidden/>
            <w:sz w:val="28"/>
            <w:szCs w:val="28"/>
          </w:rPr>
        </w:r>
        <w:r w:rsidR="002213E8" w:rsidRPr="002213E8">
          <w:rPr>
            <w:rFonts w:asciiTheme="minorEastAsia" w:hAnsiTheme="minorEastAsia"/>
            <w:noProof/>
            <w:webHidden/>
            <w:sz w:val="28"/>
            <w:szCs w:val="28"/>
          </w:rPr>
          <w:fldChar w:fldCharType="separate"/>
        </w:r>
        <w:r>
          <w:rPr>
            <w:rFonts w:asciiTheme="minorEastAsia" w:hAnsiTheme="minorEastAsia"/>
            <w:noProof/>
            <w:webHidden/>
            <w:sz w:val="28"/>
            <w:szCs w:val="28"/>
          </w:rPr>
          <w:t>43</w:t>
        </w:r>
        <w:r w:rsidR="002213E8" w:rsidRPr="002213E8">
          <w:rPr>
            <w:rFonts w:asciiTheme="minorEastAsia" w:hAnsiTheme="minorEastAsia"/>
            <w:noProof/>
            <w:webHidden/>
            <w:sz w:val="28"/>
            <w:szCs w:val="28"/>
          </w:rPr>
          <w:fldChar w:fldCharType="end"/>
        </w:r>
      </w:hyperlink>
    </w:p>
    <w:p w:rsidR="009447C1" w:rsidRPr="009447C1" w:rsidRDefault="009447C1" w:rsidP="009447C1">
      <w:pPr>
        <w:rPr>
          <w:rFonts w:hint="eastAsia"/>
          <w:noProof/>
        </w:rPr>
      </w:pPr>
    </w:p>
    <w:p w:rsidR="009447C1" w:rsidRPr="009447C1" w:rsidRDefault="009447C1" w:rsidP="009447C1">
      <w:pPr>
        <w:rPr>
          <w:rFonts w:hint="eastAsia"/>
          <w:noProof/>
        </w:rPr>
        <w:sectPr w:rsidR="009447C1" w:rsidRPr="009447C1" w:rsidSect="002674B9">
          <w:footerReference w:type="default" r:id="rId8"/>
          <w:pgSz w:w="16838" w:h="11906" w:orient="landscape"/>
          <w:pgMar w:top="1418" w:right="1418" w:bottom="1418" w:left="1418" w:header="851" w:footer="992" w:gutter="0"/>
          <w:pgNumType w:start="1"/>
          <w:cols w:space="425"/>
          <w:docGrid w:type="lines" w:linePitch="312"/>
        </w:sectPr>
      </w:pPr>
    </w:p>
    <w:p w:rsidR="002213E8" w:rsidRPr="002213E8" w:rsidRDefault="002213E8" w:rsidP="009447C1">
      <w:pPr>
        <w:pStyle w:val="01"/>
        <w:spacing w:before="156" w:line="360" w:lineRule="auto"/>
        <w:rPr>
          <w:color w:val="000000" w:themeColor="text1"/>
        </w:rPr>
      </w:pPr>
      <w:r w:rsidRPr="002213E8">
        <w:rPr>
          <w:rFonts w:asciiTheme="minorEastAsia" w:hAnsiTheme="minorEastAsia"/>
          <w:color w:val="000000" w:themeColor="text1"/>
          <w:sz w:val="28"/>
          <w:szCs w:val="28"/>
        </w:rPr>
        <w:fldChar w:fldCharType="end"/>
      </w:r>
      <w:bookmarkStart w:id="1" w:name="_Toc524638994"/>
      <w:r w:rsidRPr="002213E8">
        <w:rPr>
          <w:rFonts w:hint="eastAsia"/>
          <w:color w:val="000000" w:themeColor="text1"/>
        </w:rPr>
        <w:t>前言</w:t>
      </w:r>
      <w:bookmarkEnd w:id="1"/>
    </w:p>
    <w:p w:rsidR="00797DA0" w:rsidRPr="009447C1" w:rsidRDefault="00797DA0" w:rsidP="002213E8">
      <w:pPr>
        <w:spacing w:line="560" w:lineRule="exact"/>
        <w:ind w:firstLineChars="200" w:firstLine="600"/>
        <w:rPr>
          <w:rFonts w:ascii="Times New Roman" w:eastAsia="仿宋" w:hAnsi="Times New Roman" w:cs="Times New Roman"/>
          <w:sz w:val="30"/>
          <w:szCs w:val="30"/>
        </w:rPr>
      </w:pPr>
      <w:r w:rsidRPr="009447C1">
        <w:rPr>
          <w:rFonts w:ascii="Times New Roman" w:eastAsia="仿宋" w:hAnsi="Times New Roman" w:cs="Times New Roman" w:hint="eastAsia"/>
          <w:sz w:val="30"/>
          <w:szCs w:val="30"/>
        </w:rPr>
        <w:t>（一）本手册所述风险等级基于</w:t>
      </w:r>
      <w:r w:rsidRPr="009447C1">
        <w:rPr>
          <w:rFonts w:ascii="Times New Roman" w:eastAsia="仿宋" w:hAnsi="Times New Roman" w:cs="Times New Roman" w:hint="eastAsia"/>
          <w:sz w:val="30"/>
          <w:szCs w:val="30"/>
        </w:rPr>
        <w:t>2018</w:t>
      </w:r>
      <w:r w:rsidRPr="009447C1">
        <w:rPr>
          <w:rFonts w:ascii="Times New Roman" w:eastAsia="仿宋" w:hAnsi="Times New Roman" w:cs="Times New Roman" w:hint="eastAsia"/>
          <w:sz w:val="30"/>
          <w:szCs w:val="30"/>
        </w:rPr>
        <w:t>年</w:t>
      </w:r>
      <w:r w:rsidRPr="009447C1">
        <w:rPr>
          <w:rFonts w:ascii="Times New Roman" w:eastAsia="仿宋" w:hAnsi="Times New Roman" w:cs="Times New Roman" w:hint="eastAsia"/>
          <w:sz w:val="30"/>
          <w:szCs w:val="30"/>
        </w:rPr>
        <w:t>8</w:t>
      </w:r>
      <w:r w:rsidRPr="009447C1">
        <w:rPr>
          <w:rFonts w:ascii="Times New Roman" w:eastAsia="仿宋" w:hAnsi="Times New Roman" w:cs="Times New Roman" w:hint="eastAsia"/>
          <w:sz w:val="30"/>
          <w:szCs w:val="30"/>
        </w:rPr>
        <w:t>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797DA0" w:rsidRPr="009447C1" w:rsidRDefault="00797DA0" w:rsidP="00797DA0">
      <w:pPr>
        <w:spacing w:line="560" w:lineRule="exact"/>
        <w:ind w:firstLineChars="200" w:firstLine="600"/>
        <w:rPr>
          <w:rFonts w:ascii="Times New Roman" w:eastAsia="仿宋" w:hAnsi="Times New Roman" w:cs="Times New Roman"/>
          <w:sz w:val="30"/>
          <w:szCs w:val="30"/>
        </w:rPr>
      </w:pPr>
      <w:r w:rsidRPr="009447C1">
        <w:rPr>
          <w:rFonts w:ascii="Times New Roman" w:eastAsia="仿宋" w:hAnsi="Times New Roman" w:cs="Times New Roman" w:hint="eastAsia"/>
          <w:sz w:val="30"/>
          <w:szCs w:val="30"/>
        </w:rPr>
        <w:t>（二）基本定义</w:t>
      </w:r>
    </w:p>
    <w:p w:rsidR="00797DA0" w:rsidRPr="009447C1" w:rsidRDefault="00797DA0" w:rsidP="00797DA0">
      <w:pPr>
        <w:spacing w:line="560" w:lineRule="exact"/>
        <w:ind w:firstLineChars="200" w:firstLine="600"/>
        <w:rPr>
          <w:rFonts w:ascii="Times New Roman" w:eastAsia="仿宋" w:hAnsi="Times New Roman" w:cs="Times New Roman"/>
          <w:sz w:val="30"/>
          <w:szCs w:val="30"/>
        </w:rPr>
      </w:pPr>
      <w:r w:rsidRPr="009447C1">
        <w:rPr>
          <w:rFonts w:ascii="Times New Roman" w:eastAsia="仿宋" w:hAnsi="Times New Roman" w:cs="Times New Roman" w:hint="eastAsia"/>
          <w:sz w:val="30"/>
          <w:szCs w:val="30"/>
        </w:rPr>
        <w:t>风险因子：指可能导致风险事件发生的源事件或初始事件，是发生风险事件的驱动力。</w:t>
      </w:r>
    </w:p>
    <w:p w:rsidR="00797DA0" w:rsidRPr="009447C1" w:rsidRDefault="00797DA0" w:rsidP="00797DA0">
      <w:pPr>
        <w:spacing w:line="560" w:lineRule="exact"/>
        <w:ind w:firstLineChars="200" w:firstLine="600"/>
        <w:rPr>
          <w:rFonts w:ascii="Times New Roman" w:eastAsia="仿宋" w:hAnsi="Times New Roman" w:cs="Times New Roman"/>
          <w:sz w:val="30"/>
          <w:szCs w:val="30"/>
        </w:rPr>
      </w:pPr>
      <w:r w:rsidRPr="009447C1">
        <w:rPr>
          <w:rFonts w:ascii="Times New Roman" w:eastAsia="仿宋" w:hAnsi="Times New Roman" w:cs="Times New Roman" w:hint="eastAsia"/>
          <w:sz w:val="30"/>
          <w:szCs w:val="30"/>
        </w:rPr>
        <w:t>风险事件：指能够触发项目偏离目标结果的事件，即：如果风险事件发生，将对项目目标带来不确定的影响，影响</w:t>
      </w:r>
      <w:r w:rsidRPr="009447C1">
        <w:rPr>
          <w:rFonts w:ascii="Times New Roman" w:eastAsia="仿宋" w:hAnsi="Times New Roman" w:cs="Times New Roman"/>
          <w:sz w:val="30"/>
          <w:szCs w:val="30"/>
        </w:rPr>
        <w:t>工程的安全性</w:t>
      </w:r>
      <w:r w:rsidRPr="009447C1">
        <w:rPr>
          <w:rFonts w:ascii="Times New Roman" w:eastAsia="仿宋" w:hAnsi="Times New Roman" w:cs="Times New Roman" w:hint="eastAsia"/>
          <w:sz w:val="30"/>
          <w:szCs w:val="30"/>
        </w:rPr>
        <w:t>、</w:t>
      </w:r>
      <w:r w:rsidRPr="009447C1">
        <w:rPr>
          <w:rFonts w:ascii="Times New Roman" w:eastAsia="仿宋" w:hAnsi="Times New Roman" w:cs="Times New Roman"/>
          <w:sz w:val="30"/>
          <w:szCs w:val="30"/>
        </w:rPr>
        <w:t>适用性</w:t>
      </w:r>
      <w:r w:rsidRPr="009447C1">
        <w:rPr>
          <w:rFonts w:ascii="Times New Roman" w:eastAsia="仿宋" w:hAnsi="Times New Roman" w:cs="Times New Roman" w:hint="eastAsia"/>
          <w:sz w:val="30"/>
          <w:szCs w:val="30"/>
        </w:rPr>
        <w:t>、</w:t>
      </w:r>
      <w:r w:rsidRPr="009447C1">
        <w:rPr>
          <w:rFonts w:ascii="Times New Roman" w:eastAsia="仿宋" w:hAnsi="Times New Roman" w:cs="Times New Roman"/>
          <w:sz w:val="30"/>
          <w:szCs w:val="30"/>
        </w:rPr>
        <w:t>耐久性</w:t>
      </w:r>
      <w:r w:rsidRPr="009447C1">
        <w:rPr>
          <w:rFonts w:ascii="Times New Roman" w:eastAsia="仿宋" w:hAnsi="Times New Roman" w:cs="Times New Roman" w:hint="eastAsia"/>
          <w:sz w:val="30"/>
          <w:szCs w:val="30"/>
        </w:rPr>
        <w:t>。</w:t>
      </w:r>
    </w:p>
    <w:p w:rsidR="00797DA0" w:rsidRPr="009447C1" w:rsidRDefault="00797DA0" w:rsidP="00797DA0">
      <w:pPr>
        <w:spacing w:line="560" w:lineRule="exact"/>
        <w:ind w:firstLineChars="200" w:firstLine="600"/>
        <w:rPr>
          <w:rFonts w:ascii="Times New Roman" w:eastAsia="仿宋" w:hAnsi="Times New Roman" w:cs="Times New Roman"/>
          <w:sz w:val="30"/>
          <w:szCs w:val="30"/>
        </w:rPr>
      </w:pPr>
      <w:r w:rsidRPr="009447C1">
        <w:rPr>
          <w:rFonts w:ascii="Times New Roman" w:eastAsia="仿宋" w:hAnsi="Times New Roman" w:cs="Times New Roman" w:hint="eastAsia"/>
          <w:sz w:val="30"/>
          <w:szCs w:val="30"/>
        </w:rPr>
        <w:t>风险量值：指风险事件发生的可能性指数与风险事件后果的严重性指数的乘积，用以表示风险的高低。风险可能性和后果严重性指数均为</w:t>
      </w:r>
      <w:r w:rsidRPr="009447C1">
        <w:rPr>
          <w:rFonts w:ascii="Times New Roman" w:eastAsia="仿宋" w:hAnsi="Times New Roman" w:cs="Times New Roman" w:hint="eastAsia"/>
          <w:sz w:val="30"/>
          <w:szCs w:val="30"/>
        </w:rPr>
        <w:t>1</w:t>
      </w:r>
      <w:r w:rsidRPr="009447C1">
        <w:rPr>
          <w:rFonts w:ascii="Times New Roman" w:eastAsia="仿宋" w:hAnsi="Times New Roman" w:cs="Times New Roman" w:hint="eastAsia"/>
          <w:sz w:val="30"/>
          <w:szCs w:val="30"/>
        </w:rPr>
        <w:t>～</w:t>
      </w:r>
      <w:r w:rsidRPr="009447C1">
        <w:rPr>
          <w:rFonts w:ascii="Times New Roman" w:eastAsia="仿宋" w:hAnsi="Times New Roman" w:cs="Times New Roman" w:hint="eastAsia"/>
          <w:sz w:val="30"/>
          <w:szCs w:val="30"/>
        </w:rPr>
        <w:t>5</w:t>
      </w:r>
      <w:r w:rsidRPr="009447C1">
        <w:rPr>
          <w:rFonts w:ascii="Times New Roman" w:eastAsia="仿宋" w:hAnsi="Times New Roman" w:cs="Times New Roman" w:hint="eastAsia"/>
          <w:sz w:val="30"/>
          <w:szCs w:val="30"/>
        </w:rPr>
        <w:t>区间内的数值，风险量值为</w:t>
      </w:r>
      <w:r w:rsidRPr="009447C1">
        <w:rPr>
          <w:rFonts w:ascii="Times New Roman" w:eastAsia="仿宋" w:hAnsi="Times New Roman" w:cs="Times New Roman" w:hint="eastAsia"/>
          <w:sz w:val="30"/>
          <w:szCs w:val="30"/>
        </w:rPr>
        <w:t>1</w:t>
      </w:r>
      <w:r w:rsidRPr="009447C1">
        <w:rPr>
          <w:rFonts w:ascii="Times New Roman" w:eastAsia="仿宋" w:hAnsi="Times New Roman" w:cs="Times New Roman" w:hint="eastAsia"/>
          <w:sz w:val="30"/>
          <w:szCs w:val="30"/>
        </w:rPr>
        <w:t>～</w:t>
      </w:r>
      <w:r w:rsidRPr="009447C1">
        <w:rPr>
          <w:rFonts w:ascii="Times New Roman" w:eastAsia="仿宋" w:hAnsi="Times New Roman" w:cs="Times New Roman" w:hint="eastAsia"/>
          <w:sz w:val="30"/>
          <w:szCs w:val="30"/>
        </w:rPr>
        <w:t>25</w:t>
      </w:r>
      <w:r w:rsidRPr="009447C1">
        <w:rPr>
          <w:rFonts w:ascii="Times New Roman" w:eastAsia="仿宋" w:hAnsi="Times New Roman" w:cs="Times New Roman" w:hint="eastAsia"/>
          <w:sz w:val="30"/>
          <w:szCs w:val="30"/>
        </w:rPr>
        <w:t>之间的数值。</w:t>
      </w:r>
    </w:p>
    <w:p w:rsidR="00797DA0" w:rsidRPr="009447C1" w:rsidRDefault="00797DA0" w:rsidP="00797DA0">
      <w:pPr>
        <w:spacing w:line="560" w:lineRule="exact"/>
        <w:ind w:firstLineChars="200" w:firstLine="600"/>
        <w:rPr>
          <w:rFonts w:ascii="Times New Roman" w:eastAsia="仿宋" w:hAnsi="Times New Roman" w:cs="Times New Roman"/>
          <w:sz w:val="30"/>
          <w:szCs w:val="30"/>
        </w:rPr>
      </w:pPr>
      <w:r w:rsidRPr="009447C1">
        <w:rPr>
          <w:rFonts w:ascii="Times New Roman" w:eastAsia="仿宋" w:hAnsi="Times New Roman" w:cs="Times New Roman" w:hint="eastAsia"/>
          <w:sz w:val="30"/>
          <w:szCs w:val="30"/>
        </w:rPr>
        <w:t>风险等级：根据风险的可接受程度和需采取的防控措施类型不同将风险量值区间划分为</w:t>
      </w:r>
      <w:r w:rsidRPr="009447C1">
        <w:rPr>
          <w:rFonts w:ascii="Times New Roman" w:eastAsia="仿宋" w:hAnsi="Times New Roman" w:cs="Times New Roman" w:hint="eastAsia"/>
          <w:sz w:val="28"/>
          <w:szCs w:val="28"/>
        </w:rPr>
        <w:t>Ⅰ～Ⅳ</w:t>
      </w:r>
      <w:r w:rsidRPr="009447C1">
        <w:rPr>
          <w:rFonts w:ascii="Times New Roman" w:eastAsia="仿宋" w:hAnsi="Times New Roman" w:cs="Times New Roman" w:hint="eastAsia"/>
          <w:sz w:val="30"/>
          <w:szCs w:val="30"/>
        </w:rPr>
        <w:t>级</w:t>
      </w:r>
      <w:r w:rsidRPr="009447C1">
        <w:rPr>
          <w:rFonts w:ascii="Times New Roman" w:eastAsia="仿宋" w:hAnsi="Times New Roman" w:cs="Times New Roman" w:hint="eastAsia"/>
          <w:sz w:val="30"/>
          <w:szCs w:val="30"/>
        </w:rPr>
        <w:t>4</w:t>
      </w:r>
      <w:r w:rsidRPr="009447C1">
        <w:rPr>
          <w:rFonts w:ascii="Times New Roman" w:eastAsia="仿宋" w:hAnsi="Times New Roman" w:cs="Times New Roman" w:hint="eastAsia"/>
          <w:sz w:val="30"/>
          <w:szCs w:val="30"/>
        </w:rPr>
        <w:t>个等级。</w:t>
      </w:r>
    </w:p>
    <w:p w:rsidR="00797DA0" w:rsidRPr="009447C1" w:rsidRDefault="00797DA0" w:rsidP="00797DA0">
      <w:pPr>
        <w:spacing w:line="560" w:lineRule="exact"/>
        <w:ind w:firstLineChars="200" w:firstLine="600"/>
        <w:rPr>
          <w:rFonts w:ascii="Times New Roman" w:eastAsia="仿宋" w:hAnsi="Times New Roman" w:cs="Times New Roman"/>
          <w:sz w:val="30"/>
          <w:szCs w:val="30"/>
        </w:rPr>
      </w:pPr>
      <w:r w:rsidRPr="009447C1">
        <w:rPr>
          <w:rFonts w:ascii="Times New Roman" w:eastAsia="仿宋" w:hAnsi="Times New Roman" w:cs="Times New Roman" w:hint="eastAsia"/>
          <w:sz w:val="30"/>
          <w:szCs w:val="30"/>
        </w:rPr>
        <w:t>（三）风险量值分布图标识了管理处所辖范围的风险沿输水总干线分布情况，包括工程风险量值分布图、洪水风险量值分布图、调度运行风险量值分布图、综合风险量值分布图。风险量值分布图中风险量值、风险</w:t>
      </w:r>
      <w:r w:rsidRPr="009447C1">
        <w:rPr>
          <w:rFonts w:ascii="Times New Roman" w:eastAsia="仿宋" w:hAnsi="Times New Roman" w:cs="Times New Roman" w:hint="eastAsia"/>
          <w:sz w:val="30"/>
          <w:szCs w:val="30"/>
        </w:rPr>
        <w:lastRenderedPageBreak/>
        <w:t>等级、风险描述、风险对策之间的关系见第“</w:t>
      </w:r>
      <w:r w:rsidRPr="009447C1">
        <w:rPr>
          <w:rFonts w:ascii="Times New Roman" w:eastAsia="仿宋" w:hAnsi="Times New Roman" w:cs="Times New Roman" w:hint="eastAsia"/>
          <w:sz w:val="30"/>
          <w:szCs w:val="30"/>
        </w:rPr>
        <w:t>2.1</w:t>
      </w:r>
      <w:r w:rsidRPr="009447C1">
        <w:rPr>
          <w:rFonts w:ascii="Times New Roman" w:eastAsia="仿宋" w:hAnsi="Times New Roman" w:cs="Times New Roman" w:hint="eastAsia"/>
          <w:sz w:val="30"/>
          <w:szCs w:val="30"/>
        </w:rPr>
        <w:t>”节。</w:t>
      </w:r>
    </w:p>
    <w:p w:rsidR="00797DA0" w:rsidRPr="009447C1" w:rsidRDefault="00797DA0" w:rsidP="00797DA0">
      <w:pPr>
        <w:spacing w:line="560" w:lineRule="exact"/>
        <w:ind w:firstLineChars="200" w:firstLine="600"/>
        <w:rPr>
          <w:rFonts w:ascii="Times New Roman" w:eastAsia="仿宋" w:hAnsi="Times New Roman" w:cs="Times New Roman"/>
          <w:sz w:val="30"/>
          <w:szCs w:val="30"/>
        </w:rPr>
      </w:pPr>
      <w:r w:rsidRPr="009447C1">
        <w:rPr>
          <w:rFonts w:ascii="Times New Roman" w:eastAsia="仿宋" w:hAnsi="Times New Roman" w:cs="Times New Roman" w:hint="eastAsia"/>
          <w:sz w:val="30"/>
          <w:szCs w:val="30"/>
        </w:rPr>
        <w:t>（</w:t>
      </w:r>
      <w:r w:rsidRPr="009447C1">
        <w:rPr>
          <w:rFonts w:ascii="Times New Roman" w:eastAsia="仿宋" w:hAnsi="Times New Roman" w:cs="Times New Roman" w:hint="eastAsia"/>
          <w:sz w:val="30"/>
          <w:szCs w:val="30"/>
        </w:rPr>
        <w:t>1</w:t>
      </w:r>
      <w:r w:rsidRPr="009447C1">
        <w:rPr>
          <w:rFonts w:ascii="Times New Roman" w:eastAsia="仿宋" w:hAnsi="Times New Roman" w:cs="Times New Roman" w:hint="eastAsia"/>
          <w:sz w:val="30"/>
          <w:szCs w:val="30"/>
        </w:rPr>
        <w:t>）工程风险量值分布图中包括管理处所辖范围的泵站、暗涵等建筑物的风险。</w:t>
      </w:r>
    </w:p>
    <w:p w:rsidR="00797DA0" w:rsidRPr="009447C1" w:rsidRDefault="00797DA0" w:rsidP="00797DA0">
      <w:pPr>
        <w:spacing w:line="560" w:lineRule="exact"/>
        <w:ind w:firstLineChars="200" w:firstLine="600"/>
        <w:rPr>
          <w:rFonts w:ascii="Times New Roman" w:eastAsia="仿宋" w:hAnsi="Times New Roman" w:cs="Times New Roman"/>
          <w:sz w:val="30"/>
          <w:szCs w:val="30"/>
        </w:rPr>
      </w:pPr>
      <w:r w:rsidRPr="009447C1">
        <w:rPr>
          <w:rFonts w:ascii="Times New Roman" w:eastAsia="仿宋" w:hAnsi="Times New Roman" w:cs="Times New Roman" w:hint="eastAsia"/>
          <w:sz w:val="30"/>
          <w:szCs w:val="30"/>
        </w:rPr>
        <w:t>（</w:t>
      </w:r>
      <w:r w:rsidRPr="009447C1">
        <w:rPr>
          <w:rFonts w:ascii="Times New Roman" w:eastAsia="仿宋" w:hAnsi="Times New Roman" w:cs="Times New Roman" w:hint="eastAsia"/>
          <w:sz w:val="30"/>
          <w:szCs w:val="30"/>
        </w:rPr>
        <w:t>2</w:t>
      </w:r>
      <w:r w:rsidRPr="009447C1">
        <w:rPr>
          <w:rFonts w:ascii="Times New Roman" w:eastAsia="仿宋" w:hAnsi="Times New Roman" w:cs="Times New Roman" w:hint="eastAsia"/>
          <w:sz w:val="30"/>
          <w:szCs w:val="30"/>
        </w:rPr>
        <w:t>）洪水风险量值分布图指总干渠及跨渠建筑物自身防洪风险，主要分析河渠交叉建筑物在总干渠防洪标准下可能造成的洪水风险。</w:t>
      </w:r>
    </w:p>
    <w:p w:rsidR="00797DA0" w:rsidRPr="009447C1" w:rsidRDefault="00797DA0" w:rsidP="00797DA0">
      <w:pPr>
        <w:spacing w:line="560" w:lineRule="exact"/>
        <w:ind w:firstLineChars="200" w:firstLine="600"/>
        <w:rPr>
          <w:rFonts w:ascii="Times New Roman" w:eastAsia="仿宋" w:hAnsi="Times New Roman" w:cs="Times New Roman"/>
          <w:sz w:val="30"/>
          <w:szCs w:val="30"/>
        </w:rPr>
      </w:pPr>
      <w:r w:rsidRPr="009447C1">
        <w:rPr>
          <w:rFonts w:ascii="Times New Roman" w:eastAsia="仿宋" w:hAnsi="Times New Roman" w:cs="Times New Roman" w:hint="eastAsia"/>
          <w:sz w:val="30"/>
          <w:szCs w:val="30"/>
        </w:rPr>
        <w:t>（</w:t>
      </w:r>
      <w:r w:rsidRPr="009447C1">
        <w:rPr>
          <w:rFonts w:ascii="Times New Roman" w:eastAsia="仿宋" w:hAnsi="Times New Roman" w:cs="Times New Roman" w:hint="eastAsia"/>
          <w:sz w:val="30"/>
          <w:szCs w:val="30"/>
        </w:rPr>
        <w:t>3</w:t>
      </w:r>
      <w:r w:rsidRPr="009447C1">
        <w:rPr>
          <w:rFonts w:ascii="Times New Roman" w:eastAsia="仿宋" w:hAnsi="Times New Roman" w:cs="Times New Roman" w:hint="eastAsia"/>
          <w:sz w:val="30"/>
          <w:szCs w:val="30"/>
        </w:rPr>
        <w:t>）调度运行风险量值分布图包括调度运行系统风险、冰期调度风险、水质调度风险。</w:t>
      </w:r>
    </w:p>
    <w:p w:rsidR="00797DA0" w:rsidRPr="009447C1" w:rsidRDefault="00797DA0" w:rsidP="00797DA0">
      <w:pPr>
        <w:spacing w:line="560" w:lineRule="exact"/>
        <w:ind w:firstLineChars="200" w:firstLine="600"/>
        <w:rPr>
          <w:rFonts w:ascii="Times New Roman" w:eastAsia="仿宋" w:hAnsi="Times New Roman" w:cs="Times New Roman"/>
          <w:sz w:val="30"/>
          <w:szCs w:val="30"/>
        </w:rPr>
      </w:pPr>
      <w:r w:rsidRPr="009447C1">
        <w:rPr>
          <w:rFonts w:ascii="Times New Roman" w:eastAsia="仿宋" w:hAnsi="Times New Roman" w:cs="Times New Roman" w:hint="eastAsia"/>
          <w:sz w:val="30"/>
          <w:szCs w:val="30"/>
        </w:rPr>
        <w:t>（</w:t>
      </w:r>
      <w:r w:rsidRPr="009447C1">
        <w:rPr>
          <w:rFonts w:ascii="Times New Roman" w:eastAsia="仿宋" w:hAnsi="Times New Roman" w:cs="Times New Roman" w:hint="eastAsia"/>
          <w:sz w:val="30"/>
          <w:szCs w:val="30"/>
        </w:rPr>
        <w:t>4</w:t>
      </w:r>
      <w:r w:rsidRPr="009447C1">
        <w:rPr>
          <w:rFonts w:ascii="Times New Roman" w:eastAsia="仿宋" w:hAnsi="Times New Roman" w:cs="Times New Roman" w:hint="eastAsia"/>
          <w:sz w:val="30"/>
          <w:szCs w:val="30"/>
        </w:rPr>
        <w:t>）综合风险量值分布图指对工程风险、洪水风险、调度运行风险进行集成后的综合风险。</w:t>
      </w:r>
    </w:p>
    <w:p w:rsidR="00797DA0" w:rsidRPr="009447C1" w:rsidRDefault="00797DA0" w:rsidP="00797DA0">
      <w:pPr>
        <w:spacing w:line="560" w:lineRule="exact"/>
        <w:ind w:firstLineChars="200" w:firstLine="600"/>
        <w:rPr>
          <w:rFonts w:ascii="Times New Roman" w:eastAsia="仿宋" w:hAnsi="Times New Roman" w:cs="Times New Roman"/>
          <w:sz w:val="30"/>
          <w:szCs w:val="30"/>
        </w:rPr>
      </w:pPr>
      <w:r w:rsidRPr="009447C1">
        <w:rPr>
          <w:rFonts w:ascii="Times New Roman" w:eastAsia="仿宋" w:hAnsi="Times New Roman" w:cs="Times New Roman" w:hint="eastAsia"/>
          <w:sz w:val="30"/>
          <w:szCs w:val="30"/>
        </w:rPr>
        <w:t>（四）风险防控措施分为预防措施及控制措施。风险预防措施针对风险因子提出；风险控制措施针对风险事件及其后果提出。</w:t>
      </w:r>
    </w:p>
    <w:p w:rsidR="00797DA0" w:rsidRPr="009447C1" w:rsidRDefault="00797DA0" w:rsidP="00797DA0">
      <w:pPr>
        <w:spacing w:line="560" w:lineRule="exact"/>
        <w:ind w:firstLineChars="200" w:firstLine="600"/>
        <w:rPr>
          <w:rFonts w:ascii="Times New Roman" w:eastAsia="仿宋" w:hAnsi="Times New Roman" w:cs="Times New Roman"/>
          <w:sz w:val="30"/>
          <w:szCs w:val="30"/>
        </w:rPr>
      </w:pPr>
      <w:r w:rsidRPr="009447C1">
        <w:rPr>
          <w:rFonts w:ascii="Times New Roman" w:eastAsia="仿宋" w:hAnsi="Times New Roman" w:cs="Times New Roman" w:hint="eastAsia"/>
          <w:sz w:val="30"/>
          <w:szCs w:val="30"/>
        </w:rPr>
        <w:t>（五）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797DA0" w:rsidRPr="009447C1" w:rsidRDefault="00797DA0" w:rsidP="00797DA0">
      <w:pPr>
        <w:spacing w:line="560" w:lineRule="exact"/>
        <w:ind w:firstLineChars="200" w:firstLine="600"/>
        <w:rPr>
          <w:rFonts w:ascii="Times New Roman" w:eastAsia="仿宋" w:hAnsi="Times New Roman" w:cs="Times New Roman"/>
          <w:sz w:val="30"/>
          <w:szCs w:val="30"/>
        </w:rPr>
      </w:pPr>
      <w:r w:rsidRPr="009447C1">
        <w:rPr>
          <w:rFonts w:ascii="Times New Roman" w:eastAsia="仿宋" w:hAnsi="Times New Roman" w:cs="Times New Roman" w:hint="eastAsia"/>
          <w:sz w:val="30"/>
          <w:szCs w:val="30"/>
        </w:rPr>
        <w:t>（六）风险防控手册中管理处起止桩号由南水北调工程设计管理中心提供，可能与个别管理处实际管辖范围略有出入。</w:t>
      </w:r>
    </w:p>
    <w:p w:rsidR="00797DA0" w:rsidRPr="00444483" w:rsidRDefault="00797DA0" w:rsidP="00797DA0"/>
    <w:p w:rsidR="00EE3685" w:rsidRPr="0042576B" w:rsidRDefault="00EE3685" w:rsidP="00797DA0">
      <w:pPr>
        <w:pStyle w:val="01"/>
        <w:spacing w:before="156" w:line="360" w:lineRule="auto"/>
        <w:rPr>
          <w:color w:val="000000" w:themeColor="text1"/>
        </w:rPr>
      </w:pPr>
      <w:r w:rsidRPr="0042576B">
        <w:rPr>
          <w:b/>
          <w:color w:val="000000" w:themeColor="text1"/>
          <w:kern w:val="44"/>
          <w:sz w:val="28"/>
          <w:szCs w:val="28"/>
        </w:rPr>
        <w:br w:type="column"/>
      </w:r>
      <w:bookmarkStart w:id="2" w:name="_Toc521774633"/>
      <w:bookmarkStart w:id="3" w:name="_Toc524638995"/>
      <w:r w:rsidRPr="0042576B">
        <w:rPr>
          <w:color w:val="000000" w:themeColor="text1"/>
        </w:rPr>
        <w:lastRenderedPageBreak/>
        <w:t xml:space="preserve">1 </w:t>
      </w:r>
      <w:r w:rsidRPr="0042576B">
        <w:rPr>
          <w:color w:val="000000" w:themeColor="text1"/>
        </w:rPr>
        <w:t>工程概况</w:t>
      </w:r>
      <w:bookmarkEnd w:id="2"/>
      <w:bookmarkEnd w:id="3"/>
    </w:p>
    <w:p w:rsidR="00EE3685" w:rsidRPr="0042576B" w:rsidRDefault="00EE3685" w:rsidP="00300F00">
      <w:pPr>
        <w:widowControl/>
        <w:spacing w:line="560" w:lineRule="exact"/>
        <w:ind w:firstLineChars="200" w:firstLine="600"/>
        <w:rPr>
          <w:rFonts w:ascii="Times New Roman" w:eastAsia="仿宋" w:hAnsi="Times New Roman" w:cs="Times New Roman"/>
          <w:color w:val="000000" w:themeColor="text1"/>
          <w:sz w:val="30"/>
          <w:szCs w:val="30"/>
        </w:rPr>
      </w:pPr>
      <w:r w:rsidRPr="0042576B">
        <w:rPr>
          <w:rFonts w:ascii="Times New Roman" w:eastAsia="仿宋" w:hAnsi="Times New Roman" w:cs="Times New Roman"/>
          <w:color w:val="000000" w:themeColor="text1"/>
          <w:sz w:val="30"/>
          <w:szCs w:val="30"/>
        </w:rPr>
        <w:t>惠南庄管理处包括北拒马河暗渠工程和惠南庄泵站两大部分，起止桩号</w:t>
      </w:r>
      <w:r w:rsidR="00797DA0">
        <w:rPr>
          <w:rFonts w:ascii="Times New Roman" w:eastAsia="仿宋" w:hAnsi="Times New Roman" w:cs="Times New Roman" w:hint="eastAsia"/>
          <w:color w:val="000000" w:themeColor="text1"/>
          <w:sz w:val="30"/>
          <w:szCs w:val="30"/>
        </w:rPr>
        <w:t>K</w:t>
      </w:r>
      <w:r w:rsidRPr="0042576B">
        <w:rPr>
          <w:rFonts w:ascii="Times New Roman" w:eastAsia="仿宋" w:hAnsi="Times New Roman" w:cs="Times New Roman"/>
          <w:color w:val="000000" w:themeColor="text1"/>
          <w:sz w:val="30"/>
          <w:szCs w:val="30"/>
        </w:rPr>
        <w:t>1197+601.0</w:t>
      </w:r>
      <w:r w:rsidRPr="0042576B">
        <w:rPr>
          <w:rFonts w:ascii="Times New Roman" w:eastAsia="仿宋" w:hAnsi="Times New Roman" w:cs="Times New Roman"/>
          <w:color w:val="000000" w:themeColor="text1"/>
          <w:sz w:val="30"/>
          <w:szCs w:val="30"/>
        </w:rPr>
        <w:t>～</w:t>
      </w:r>
      <w:r w:rsidR="00797DA0">
        <w:rPr>
          <w:rFonts w:ascii="Times New Roman" w:eastAsia="仿宋" w:hAnsi="Times New Roman" w:cs="Times New Roman" w:hint="eastAsia"/>
          <w:color w:val="000000" w:themeColor="text1"/>
          <w:sz w:val="30"/>
          <w:szCs w:val="30"/>
        </w:rPr>
        <w:t>K</w:t>
      </w:r>
      <w:r w:rsidRPr="0042576B">
        <w:rPr>
          <w:rFonts w:ascii="Times New Roman" w:eastAsia="仿宋" w:hAnsi="Times New Roman" w:cs="Times New Roman"/>
          <w:color w:val="000000" w:themeColor="text1"/>
          <w:sz w:val="30"/>
          <w:szCs w:val="30"/>
        </w:rPr>
        <w:t>1199+859.84</w:t>
      </w:r>
      <w:r w:rsidRPr="0042576B">
        <w:rPr>
          <w:rFonts w:ascii="Times New Roman" w:eastAsia="仿宋" w:hAnsi="Times New Roman" w:cs="Times New Roman"/>
          <w:color w:val="000000" w:themeColor="text1"/>
          <w:sz w:val="30"/>
          <w:szCs w:val="30"/>
        </w:rPr>
        <w:t>，全长</w:t>
      </w:r>
      <w:r w:rsidRPr="0042576B">
        <w:rPr>
          <w:rFonts w:ascii="Times New Roman" w:eastAsia="仿宋" w:hAnsi="Times New Roman" w:cs="Times New Roman"/>
          <w:color w:val="000000" w:themeColor="text1"/>
          <w:sz w:val="30"/>
          <w:szCs w:val="30"/>
        </w:rPr>
        <w:t>2.259km</w:t>
      </w:r>
      <w:r w:rsidRPr="0042576B">
        <w:rPr>
          <w:rFonts w:ascii="Times New Roman" w:eastAsia="仿宋" w:hAnsi="Times New Roman" w:cs="Times New Roman"/>
          <w:color w:val="000000" w:themeColor="text1"/>
          <w:sz w:val="30"/>
          <w:szCs w:val="30"/>
        </w:rPr>
        <w:t>。设计流量为</w:t>
      </w:r>
      <w:r w:rsidRPr="0042576B">
        <w:rPr>
          <w:rFonts w:ascii="Times New Roman" w:eastAsia="仿宋" w:hAnsi="Times New Roman" w:cs="Times New Roman"/>
          <w:color w:val="000000" w:themeColor="text1"/>
          <w:sz w:val="30"/>
          <w:szCs w:val="30"/>
        </w:rPr>
        <w:t>50m</w:t>
      </w:r>
      <w:r w:rsidRPr="0042576B">
        <w:rPr>
          <w:rFonts w:ascii="Times New Roman" w:eastAsia="仿宋" w:hAnsi="Times New Roman" w:cs="Times New Roman"/>
          <w:color w:val="000000" w:themeColor="text1"/>
          <w:sz w:val="30"/>
          <w:szCs w:val="30"/>
          <w:vertAlign w:val="superscript"/>
        </w:rPr>
        <w:t>3</w:t>
      </w:r>
      <w:r w:rsidRPr="0042576B">
        <w:rPr>
          <w:rFonts w:ascii="Times New Roman" w:eastAsia="仿宋" w:hAnsi="Times New Roman" w:cs="Times New Roman"/>
          <w:color w:val="000000" w:themeColor="text1"/>
          <w:sz w:val="30"/>
          <w:szCs w:val="30"/>
        </w:rPr>
        <w:t>/s</w:t>
      </w:r>
      <w:r w:rsidRPr="0042576B">
        <w:rPr>
          <w:rFonts w:ascii="Times New Roman" w:eastAsia="仿宋" w:hAnsi="Times New Roman" w:cs="Times New Roman"/>
          <w:color w:val="000000" w:themeColor="text1"/>
          <w:sz w:val="30"/>
          <w:szCs w:val="30"/>
        </w:rPr>
        <w:t>，加大流量为</w:t>
      </w:r>
      <w:r w:rsidRPr="0042576B">
        <w:rPr>
          <w:rFonts w:ascii="Times New Roman" w:eastAsia="仿宋" w:hAnsi="Times New Roman" w:cs="Times New Roman"/>
          <w:color w:val="000000" w:themeColor="text1"/>
          <w:sz w:val="30"/>
          <w:szCs w:val="30"/>
        </w:rPr>
        <w:t>60m</w:t>
      </w:r>
      <w:r w:rsidRPr="0042576B">
        <w:rPr>
          <w:rFonts w:ascii="Times New Roman" w:eastAsia="仿宋" w:hAnsi="Times New Roman" w:cs="Times New Roman"/>
          <w:color w:val="000000" w:themeColor="text1"/>
          <w:sz w:val="30"/>
          <w:szCs w:val="30"/>
          <w:vertAlign w:val="superscript"/>
        </w:rPr>
        <w:t>3</w:t>
      </w:r>
      <w:r w:rsidRPr="0042576B">
        <w:rPr>
          <w:rFonts w:ascii="Times New Roman" w:eastAsia="仿宋" w:hAnsi="Times New Roman" w:cs="Times New Roman"/>
          <w:color w:val="000000" w:themeColor="text1"/>
          <w:sz w:val="30"/>
          <w:szCs w:val="30"/>
        </w:rPr>
        <w:t>/s</w:t>
      </w:r>
      <w:r w:rsidRPr="0042576B">
        <w:rPr>
          <w:rFonts w:ascii="Times New Roman" w:eastAsia="仿宋" w:hAnsi="Times New Roman" w:cs="Times New Roman"/>
          <w:color w:val="000000" w:themeColor="text1"/>
          <w:sz w:val="30"/>
          <w:szCs w:val="30"/>
        </w:rPr>
        <w:t>。</w:t>
      </w:r>
      <w:r w:rsidRPr="0042576B">
        <w:rPr>
          <w:rFonts w:ascii="Times New Roman" w:eastAsia="仿宋" w:hAnsi="Times New Roman" w:cs="Times New Roman"/>
          <w:color w:val="000000" w:themeColor="text1"/>
          <w:sz w:val="30"/>
          <w:szCs w:val="30"/>
        </w:rPr>
        <w:t xml:space="preserve"> </w:t>
      </w:r>
    </w:p>
    <w:p w:rsidR="00EE3685" w:rsidRPr="0042576B" w:rsidRDefault="00EE3685" w:rsidP="00300F00">
      <w:pPr>
        <w:spacing w:line="560" w:lineRule="exact"/>
        <w:ind w:firstLineChars="200" w:firstLine="600"/>
        <w:rPr>
          <w:rFonts w:ascii="Times New Roman" w:eastAsia="仿宋" w:hAnsi="Times New Roman" w:cs="Times New Roman"/>
          <w:color w:val="000000" w:themeColor="text1"/>
          <w:sz w:val="30"/>
          <w:szCs w:val="30"/>
        </w:rPr>
      </w:pPr>
      <w:r w:rsidRPr="0042576B">
        <w:rPr>
          <w:rFonts w:ascii="Times New Roman" w:eastAsia="仿宋" w:hAnsi="Times New Roman" w:cs="Times New Roman"/>
          <w:color w:val="000000" w:themeColor="text1"/>
          <w:sz w:val="30"/>
          <w:szCs w:val="30"/>
        </w:rPr>
        <w:t>北拒马河暗渠是总干渠穿越北拒马河中支和北支的交叉建筑物，是南水北调中线总干渠进入北京的第一个单项工程，桩号范围</w:t>
      </w:r>
      <w:r w:rsidR="00797DA0">
        <w:rPr>
          <w:rFonts w:ascii="Times New Roman" w:eastAsia="仿宋" w:hAnsi="Times New Roman" w:cs="Times New Roman" w:hint="eastAsia"/>
          <w:color w:val="000000" w:themeColor="text1"/>
          <w:sz w:val="30"/>
          <w:szCs w:val="30"/>
        </w:rPr>
        <w:t>K</w:t>
      </w:r>
      <w:r w:rsidRPr="0042576B">
        <w:rPr>
          <w:rFonts w:ascii="Times New Roman" w:eastAsia="仿宋" w:hAnsi="Times New Roman" w:cs="Times New Roman"/>
          <w:color w:val="000000" w:themeColor="text1"/>
          <w:sz w:val="30"/>
          <w:szCs w:val="30"/>
        </w:rPr>
        <w:t>1197+601.0</w:t>
      </w:r>
      <w:r w:rsidRPr="0042576B">
        <w:rPr>
          <w:rFonts w:ascii="Times New Roman" w:eastAsia="仿宋" w:hAnsi="Times New Roman" w:cs="Times New Roman"/>
          <w:color w:val="000000" w:themeColor="text1"/>
          <w:sz w:val="30"/>
          <w:szCs w:val="30"/>
        </w:rPr>
        <w:t>～</w:t>
      </w:r>
      <w:r w:rsidR="00797DA0">
        <w:rPr>
          <w:rFonts w:ascii="Times New Roman" w:eastAsia="仿宋" w:hAnsi="Times New Roman" w:cs="Times New Roman" w:hint="eastAsia"/>
          <w:color w:val="000000" w:themeColor="text1"/>
          <w:sz w:val="30"/>
          <w:szCs w:val="30"/>
        </w:rPr>
        <w:t>K</w:t>
      </w:r>
      <w:r w:rsidRPr="0042576B">
        <w:rPr>
          <w:rFonts w:ascii="Times New Roman" w:eastAsia="仿宋" w:hAnsi="Times New Roman" w:cs="Times New Roman"/>
          <w:color w:val="000000" w:themeColor="text1"/>
          <w:sz w:val="30"/>
          <w:szCs w:val="30"/>
        </w:rPr>
        <w:t>1199+382.05</w:t>
      </w:r>
      <w:r w:rsidRPr="0042576B">
        <w:rPr>
          <w:rFonts w:ascii="Times New Roman" w:eastAsia="仿宋" w:hAnsi="Times New Roman" w:cs="Times New Roman"/>
          <w:color w:val="000000" w:themeColor="text1"/>
          <w:sz w:val="30"/>
          <w:szCs w:val="30"/>
        </w:rPr>
        <w:t>，上游接总干渠河北段明渠，下游为惠南庄泵站，总长</w:t>
      </w:r>
      <w:smartTag w:uri="urn:schemas-microsoft-com:office:smarttags" w:element="chmetcnv">
        <w:smartTagPr>
          <w:attr w:name="TCSC" w:val="0"/>
          <w:attr w:name="NumberType" w:val="1"/>
          <w:attr w:name="Negative" w:val="False"/>
          <w:attr w:name="HasSpace" w:val="False"/>
          <w:attr w:name="SourceValue" w:val="1781"/>
          <w:attr w:name="UnitName" w:val="m"/>
        </w:smartTagPr>
        <w:r w:rsidRPr="0042576B">
          <w:rPr>
            <w:rFonts w:ascii="Times New Roman" w:eastAsia="仿宋" w:hAnsi="Times New Roman" w:cs="Times New Roman"/>
            <w:color w:val="000000" w:themeColor="text1"/>
            <w:sz w:val="30"/>
            <w:szCs w:val="30"/>
          </w:rPr>
          <w:t>1781m</w:t>
        </w:r>
      </w:smartTag>
      <w:r w:rsidRPr="0042576B">
        <w:rPr>
          <w:rFonts w:ascii="Times New Roman" w:eastAsia="仿宋" w:hAnsi="Times New Roman" w:cs="Times New Roman"/>
          <w:color w:val="000000" w:themeColor="text1"/>
          <w:sz w:val="30"/>
          <w:szCs w:val="30"/>
        </w:rPr>
        <w:t>，由渠首枢纽、退水系统、暗渠三个部分组成。渠首枢纽主要包括明渠连接段、进口节制闸、防洪围堤等部分。渠首明渠连接段长</w:t>
      </w:r>
      <w:r w:rsidRPr="0042576B">
        <w:rPr>
          <w:rFonts w:ascii="Times New Roman" w:eastAsia="仿宋" w:hAnsi="Times New Roman" w:cs="Times New Roman"/>
          <w:color w:val="000000" w:themeColor="text1"/>
          <w:sz w:val="30"/>
          <w:szCs w:val="30"/>
        </w:rPr>
        <w:t>38.3m</w:t>
      </w:r>
      <w:r w:rsidRPr="0042576B">
        <w:rPr>
          <w:rFonts w:ascii="Times New Roman" w:eastAsia="仿宋" w:hAnsi="Times New Roman" w:cs="Times New Roman"/>
          <w:color w:val="000000" w:themeColor="text1"/>
          <w:sz w:val="30"/>
          <w:szCs w:val="30"/>
        </w:rPr>
        <w:t>，节制闸尺寸为</w:t>
      </w:r>
      <w:r w:rsidRPr="0042576B">
        <w:rPr>
          <w:rFonts w:ascii="Times New Roman" w:eastAsia="仿宋" w:hAnsi="Times New Roman" w:cs="Times New Roman"/>
          <w:color w:val="000000" w:themeColor="text1"/>
          <w:sz w:val="30"/>
          <w:szCs w:val="30"/>
        </w:rPr>
        <w:t>2×5.6m×4.5m</w:t>
      </w:r>
      <w:r w:rsidRPr="0042576B">
        <w:rPr>
          <w:rFonts w:ascii="Times New Roman" w:eastAsia="仿宋" w:hAnsi="Times New Roman" w:cs="Times New Roman"/>
          <w:color w:val="000000" w:themeColor="text1"/>
          <w:sz w:val="30"/>
          <w:szCs w:val="30"/>
        </w:rPr>
        <w:t>（孔数</w:t>
      </w:r>
      <w:r w:rsidRPr="0042576B">
        <w:rPr>
          <w:rFonts w:ascii="Times New Roman" w:eastAsia="仿宋" w:hAnsi="Times New Roman" w:cs="Times New Roman"/>
          <w:color w:val="000000" w:themeColor="text1"/>
          <w:sz w:val="30"/>
          <w:szCs w:val="30"/>
        </w:rPr>
        <w:t>×</w:t>
      </w:r>
      <w:r w:rsidRPr="0042576B">
        <w:rPr>
          <w:rFonts w:ascii="Times New Roman" w:eastAsia="仿宋" w:hAnsi="Times New Roman" w:cs="Times New Roman"/>
          <w:color w:val="000000" w:themeColor="text1"/>
          <w:sz w:val="30"/>
          <w:szCs w:val="30"/>
        </w:rPr>
        <w:t>宽</w:t>
      </w:r>
      <w:r w:rsidRPr="0042576B">
        <w:rPr>
          <w:rFonts w:ascii="Times New Roman" w:eastAsia="仿宋" w:hAnsi="Times New Roman" w:cs="Times New Roman"/>
          <w:color w:val="000000" w:themeColor="text1"/>
          <w:sz w:val="30"/>
          <w:szCs w:val="30"/>
        </w:rPr>
        <w:t>×</w:t>
      </w:r>
      <w:r w:rsidRPr="0042576B">
        <w:rPr>
          <w:rFonts w:ascii="Times New Roman" w:eastAsia="仿宋" w:hAnsi="Times New Roman" w:cs="Times New Roman"/>
          <w:color w:val="000000" w:themeColor="text1"/>
          <w:sz w:val="30"/>
          <w:szCs w:val="30"/>
        </w:rPr>
        <w:t>高）。防洪围堤长</w:t>
      </w:r>
      <w:r w:rsidRPr="0042576B">
        <w:rPr>
          <w:rFonts w:ascii="Times New Roman" w:eastAsia="仿宋" w:hAnsi="Times New Roman" w:cs="Times New Roman"/>
          <w:color w:val="000000" w:themeColor="text1"/>
          <w:sz w:val="30"/>
          <w:szCs w:val="30"/>
        </w:rPr>
        <w:t>709.1m</w:t>
      </w:r>
      <w:r w:rsidRPr="0042576B">
        <w:rPr>
          <w:rFonts w:ascii="Times New Roman" w:eastAsia="仿宋" w:hAnsi="Times New Roman" w:cs="Times New Roman"/>
          <w:color w:val="000000" w:themeColor="text1"/>
          <w:sz w:val="30"/>
          <w:szCs w:val="30"/>
        </w:rPr>
        <w:t>。退水闸尺寸为</w:t>
      </w:r>
      <w:r w:rsidRPr="0042576B">
        <w:rPr>
          <w:rFonts w:ascii="Times New Roman" w:eastAsia="仿宋" w:hAnsi="Times New Roman" w:cs="Times New Roman"/>
          <w:color w:val="000000" w:themeColor="text1"/>
          <w:sz w:val="30"/>
          <w:szCs w:val="30"/>
        </w:rPr>
        <w:t>1×6.6m×3.0m</w:t>
      </w:r>
      <w:r w:rsidRPr="0042576B">
        <w:rPr>
          <w:rFonts w:ascii="Times New Roman" w:eastAsia="仿宋" w:hAnsi="Times New Roman" w:cs="Times New Roman"/>
          <w:color w:val="000000" w:themeColor="text1"/>
          <w:sz w:val="30"/>
          <w:szCs w:val="30"/>
        </w:rPr>
        <w:t>（孔数</w:t>
      </w:r>
      <w:r w:rsidRPr="0042576B">
        <w:rPr>
          <w:rFonts w:ascii="Times New Roman" w:eastAsia="仿宋" w:hAnsi="Times New Roman" w:cs="Times New Roman"/>
          <w:color w:val="000000" w:themeColor="text1"/>
          <w:sz w:val="30"/>
          <w:szCs w:val="30"/>
        </w:rPr>
        <w:t>×</w:t>
      </w:r>
      <w:r w:rsidRPr="0042576B">
        <w:rPr>
          <w:rFonts w:ascii="Times New Roman" w:eastAsia="仿宋" w:hAnsi="Times New Roman" w:cs="Times New Roman"/>
          <w:color w:val="000000" w:themeColor="text1"/>
          <w:sz w:val="30"/>
          <w:szCs w:val="30"/>
        </w:rPr>
        <w:t>宽</w:t>
      </w:r>
      <w:r w:rsidRPr="0042576B">
        <w:rPr>
          <w:rFonts w:ascii="Times New Roman" w:eastAsia="仿宋" w:hAnsi="Times New Roman" w:cs="Times New Roman"/>
          <w:color w:val="000000" w:themeColor="text1"/>
          <w:sz w:val="30"/>
          <w:szCs w:val="30"/>
        </w:rPr>
        <w:t>×</w:t>
      </w:r>
      <w:r w:rsidRPr="0042576B">
        <w:rPr>
          <w:rFonts w:ascii="Times New Roman" w:eastAsia="仿宋" w:hAnsi="Times New Roman" w:cs="Times New Roman"/>
          <w:color w:val="000000" w:themeColor="text1"/>
          <w:sz w:val="30"/>
          <w:szCs w:val="30"/>
        </w:rPr>
        <w:t>高），退水系统长</w:t>
      </w:r>
      <w:r w:rsidRPr="0042576B">
        <w:rPr>
          <w:rFonts w:ascii="Times New Roman" w:eastAsia="仿宋" w:hAnsi="Times New Roman" w:cs="Times New Roman"/>
          <w:color w:val="000000" w:themeColor="text1"/>
          <w:sz w:val="30"/>
          <w:szCs w:val="30"/>
        </w:rPr>
        <w:t>2022.728m</w:t>
      </w:r>
      <w:r w:rsidRPr="0042576B">
        <w:rPr>
          <w:rFonts w:ascii="Times New Roman" w:eastAsia="仿宋" w:hAnsi="Times New Roman" w:cs="Times New Roman"/>
          <w:color w:val="000000" w:themeColor="text1"/>
          <w:sz w:val="30"/>
          <w:szCs w:val="30"/>
        </w:rPr>
        <w:t>。北拒马河暗渠为</w:t>
      </w:r>
      <w:r w:rsidRPr="0042576B">
        <w:rPr>
          <w:rFonts w:ascii="Times New Roman" w:eastAsia="仿宋" w:hAnsi="Times New Roman" w:cs="Times New Roman"/>
          <w:color w:val="000000" w:themeColor="text1"/>
          <w:sz w:val="30"/>
          <w:szCs w:val="30"/>
        </w:rPr>
        <w:t>2</w:t>
      </w:r>
      <w:r w:rsidRPr="0042576B">
        <w:rPr>
          <w:rFonts w:ascii="Times New Roman" w:eastAsia="仿宋" w:hAnsi="Times New Roman" w:cs="Times New Roman"/>
          <w:color w:val="000000" w:themeColor="text1"/>
          <w:sz w:val="30"/>
          <w:szCs w:val="30"/>
        </w:rPr>
        <w:t>孔</w:t>
      </w:r>
      <w:r w:rsidRPr="0042576B">
        <w:rPr>
          <w:rFonts w:ascii="Times New Roman" w:eastAsia="仿宋" w:hAnsi="Times New Roman" w:cs="Times New Roman"/>
          <w:color w:val="000000" w:themeColor="text1"/>
          <w:sz w:val="30"/>
          <w:szCs w:val="30"/>
        </w:rPr>
        <w:t>5.6m ×5m</w:t>
      </w:r>
      <w:r w:rsidRPr="0042576B">
        <w:rPr>
          <w:rFonts w:ascii="Times New Roman" w:eastAsia="仿宋" w:hAnsi="Times New Roman" w:cs="Times New Roman"/>
          <w:color w:val="000000" w:themeColor="text1"/>
          <w:sz w:val="30"/>
          <w:szCs w:val="30"/>
        </w:rPr>
        <w:t>（宽</w:t>
      </w:r>
      <w:r w:rsidRPr="0042576B">
        <w:rPr>
          <w:rFonts w:ascii="Times New Roman" w:eastAsia="仿宋" w:hAnsi="Times New Roman" w:cs="Times New Roman"/>
          <w:color w:val="000000" w:themeColor="text1"/>
          <w:sz w:val="30"/>
          <w:szCs w:val="30"/>
        </w:rPr>
        <w:t>×</w:t>
      </w:r>
      <w:r w:rsidRPr="0042576B">
        <w:rPr>
          <w:rFonts w:ascii="Times New Roman" w:eastAsia="仿宋" w:hAnsi="Times New Roman" w:cs="Times New Roman"/>
          <w:color w:val="000000" w:themeColor="text1"/>
          <w:sz w:val="30"/>
          <w:szCs w:val="30"/>
        </w:rPr>
        <w:t>高）钢筋混凝土箱涵，全长</w:t>
      </w:r>
      <w:smartTag w:uri="urn:schemas-microsoft-com:office:smarttags" w:element="chmetcnv">
        <w:smartTagPr>
          <w:attr w:name="UnitName" w:val="m"/>
          <w:attr w:name="SourceValue" w:val="1686.05"/>
          <w:attr w:name="HasSpace" w:val="False"/>
          <w:attr w:name="Negative" w:val="False"/>
          <w:attr w:name="NumberType" w:val="1"/>
          <w:attr w:name="TCSC" w:val="0"/>
        </w:smartTagPr>
        <w:r w:rsidRPr="0042576B">
          <w:rPr>
            <w:rFonts w:ascii="Times New Roman" w:eastAsia="仿宋" w:hAnsi="Times New Roman" w:cs="Times New Roman"/>
            <w:color w:val="000000" w:themeColor="text1"/>
            <w:sz w:val="30"/>
            <w:szCs w:val="30"/>
          </w:rPr>
          <w:t>1686.05m</w:t>
        </w:r>
      </w:smartTag>
      <w:r w:rsidRPr="0042576B">
        <w:rPr>
          <w:rFonts w:ascii="Times New Roman" w:eastAsia="仿宋" w:hAnsi="Times New Roman" w:cs="Times New Roman"/>
          <w:color w:val="000000" w:themeColor="text1"/>
          <w:sz w:val="30"/>
          <w:szCs w:val="30"/>
        </w:rPr>
        <w:t>。</w:t>
      </w:r>
    </w:p>
    <w:p w:rsidR="00EE3685" w:rsidRPr="0042576B" w:rsidRDefault="00EE3685" w:rsidP="00300F00">
      <w:pPr>
        <w:spacing w:line="560" w:lineRule="exact"/>
        <w:ind w:firstLineChars="200" w:firstLine="600"/>
        <w:rPr>
          <w:rFonts w:ascii="Times New Roman" w:eastAsia="仿宋" w:hAnsi="Times New Roman" w:cs="Times New Roman"/>
          <w:color w:val="000000" w:themeColor="text1"/>
          <w:sz w:val="30"/>
          <w:szCs w:val="30"/>
        </w:rPr>
      </w:pPr>
      <w:r w:rsidRPr="0042576B">
        <w:rPr>
          <w:rFonts w:ascii="Times New Roman" w:eastAsia="仿宋" w:hAnsi="Times New Roman" w:cs="Times New Roman"/>
          <w:color w:val="000000" w:themeColor="text1"/>
          <w:sz w:val="30"/>
          <w:szCs w:val="30"/>
        </w:rPr>
        <w:t>惠南庄泵站是南水北调中线工程总干渠唯一的一座大型加压泵站，位于北京市房山区大石窝镇惠南庄村东，桩号范围</w:t>
      </w:r>
      <w:r w:rsidR="00797DA0">
        <w:rPr>
          <w:rFonts w:ascii="Times New Roman" w:eastAsia="仿宋" w:hAnsi="Times New Roman" w:cs="Times New Roman" w:hint="eastAsia"/>
          <w:color w:val="000000" w:themeColor="text1"/>
          <w:sz w:val="30"/>
          <w:szCs w:val="30"/>
        </w:rPr>
        <w:t>K</w:t>
      </w:r>
      <w:r w:rsidRPr="0042576B">
        <w:rPr>
          <w:rFonts w:ascii="Times New Roman" w:eastAsia="仿宋" w:hAnsi="Times New Roman" w:cs="Times New Roman"/>
          <w:color w:val="000000" w:themeColor="text1"/>
          <w:sz w:val="30"/>
          <w:szCs w:val="30"/>
        </w:rPr>
        <w:t>1199+382.05</w:t>
      </w:r>
      <w:r w:rsidRPr="0042576B">
        <w:rPr>
          <w:rFonts w:ascii="Times New Roman" w:eastAsia="仿宋" w:hAnsi="Times New Roman" w:cs="Times New Roman"/>
          <w:color w:val="000000" w:themeColor="text1"/>
          <w:sz w:val="30"/>
          <w:szCs w:val="30"/>
        </w:rPr>
        <w:t>～</w:t>
      </w:r>
      <w:r w:rsidR="00797DA0">
        <w:rPr>
          <w:rFonts w:ascii="Times New Roman" w:eastAsia="仿宋" w:hAnsi="Times New Roman" w:cs="Times New Roman" w:hint="eastAsia"/>
          <w:color w:val="000000" w:themeColor="text1"/>
          <w:sz w:val="30"/>
          <w:szCs w:val="30"/>
        </w:rPr>
        <w:t>K</w:t>
      </w:r>
      <w:r w:rsidRPr="0042576B">
        <w:rPr>
          <w:rFonts w:ascii="Times New Roman" w:eastAsia="仿宋" w:hAnsi="Times New Roman" w:cs="Times New Roman"/>
          <w:color w:val="000000" w:themeColor="text1"/>
          <w:sz w:val="30"/>
          <w:szCs w:val="30"/>
        </w:rPr>
        <w:t>1199+859.84</w:t>
      </w:r>
      <w:r w:rsidRPr="0042576B">
        <w:rPr>
          <w:rFonts w:ascii="Times New Roman" w:eastAsia="仿宋" w:hAnsi="Times New Roman" w:cs="Times New Roman"/>
          <w:color w:val="000000" w:themeColor="text1"/>
          <w:sz w:val="30"/>
          <w:szCs w:val="30"/>
        </w:rPr>
        <w:t>，工程长度</w:t>
      </w:r>
      <w:smartTag w:uri="urn:schemas-microsoft-com:office:smarttags" w:element="chmetcnv">
        <w:smartTagPr>
          <w:attr w:name="TCSC" w:val="0"/>
          <w:attr w:name="NumberType" w:val="1"/>
          <w:attr w:name="Negative" w:val="False"/>
          <w:attr w:name="HasSpace" w:val="False"/>
          <w:attr w:name="SourceValue" w:val="477.8"/>
          <w:attr w:name="UnitName" w:val="m"/>
        </w:smartTagPr>
        <w:r w:rsidRPr="0042576B">
          <w:rPr>
            <w:rFonts w:ascii="Times New Roman" w:eastAsia="仿宋" w:hAnsi="Times New Roman" w:cs="Times New Roman"/>
            <w:color w:val="000000" w:themeColor="text1"/>
            <w:sz w:val="30"/>
            <w:szCs w:val="30"/>
          </w:rPr>
          <w:t>477.8m</w:t>
        </w:r>
      </w:smartTag>
      <w:r w:rsidRPr="0042576B">
        <w:rPr>
          <w:rFonts w:ascii="Times New Roman" w:eastAsia="仿宋" w:hAnsi="Times New Roman" w:cs="Times New Roman"/>
          <w:color w:val="000000" w:themeColor="text1"/>
          <w:sz w:val="30"/>
          <w:szCs w:val="30"/>
        </w:rPr>
        <w:t>。泵站前池上游接北拒马河暗渠，泵站出水钢管后为至大宁调压池的输水干线。泵站是实现北京段管涵加压输水的关键性控制工程，在输水流量小于</w:t>
      </w:r>
      <w:smartTag w:uri="urn:schemas-microsoft-com:office:smarttags" w:element="chmetcnv">
        <w:smartTagPr>
          <w:attr w:name="TCSC" w:val="0"/>
          <w:attr w:name="NumberType" w:val="1"/>
          <w:attr w:name="Negative" w:val="False"/>
          <w:attr w:name="HasSpace" w:val="False"/>
          <w:attr w:name="SourceValue" w:val="20"/>
          <w:attr w:name="UnitName" w:val="m3"/>
        </w:smartTagPr>
        <w:r w:rsidRPr="0042576B">
          <w:rPr>
            <w:rFonts w:ascii="Times New Roman" w:eastAsia="仿宋" w:hAnsi="Times New Roman" w:cs="Times New Roman"/>
            <w:color w:val="000000" w:themeColor="text1"/>
            <w:sz w:val="30"/>
            <w:szCs w:val="30"/>
          </w:rPr>
          <w:t>20m</w:t>
        </w:r>
        <w:r w:rsidRPr="0042576B">
          <w:rPr>
            <w:rFonts w:ascii="Times New Roman" w:eastAsia="仿宋" w:hAnsi="Times New Roman" w:cs="Times New Roman"/>
            <w:color w:val="000000" w:themeColor="text1"/>
            <w:sz w:val="30"/>
            <w:szCs w:val="30"/>
            <w:vertAlign w:val="superscript"/>
          </w:rPr>
          <w:t>3</w:t>
        </w:r>
      </w:smartTag>
      <w:r w:rsidRPr="0042576B">
        <w:rPr>
          <w:rFonts w:ascii="Times New Roman" w:eastAsia="仿宋" w:hAnsi="Times New Roman" w:cs="Times New Roman"/>
          <w:color w:val="000000" w:themeColor="text1"/>
          <w:sz w:val="30"/>
          <w:szCs w:val="30"/>
        </w:rPr>
        <w:t>/s</w:t>
      </w:r>
      <w:r w:rsidRPr="0042576B">
        <w:rPr>
          <w:rFonts w:ascii="Times New Roman" w:eastAsia="仿宋" w:hAnsi="Times New Roman" w:cs="Times New Roman"/>
          <w:color w:val="000000" w:themeColor="text1"/>
          <w:sz w:val="30"/>
          <w:szCs w:val="30"/>
        </w:rPr>
        <w:t>不经水泵加压，重力自流输水；输水流量大于</w:t>
      </w:r>
      <w:smartTag w:uri="urn:schemas-microsoft-com:office:smarttags" w:element="chmetcnv">
        <w:smartTagPr>
          <w:attr w:name="TCSC" w:val="0"/>
          <w:attr w:name="NumberType" w:val="1"/>
          <w:attr w:name="Negative" w:val="False"/>
          <w:attr w:name="HasSpace" w:val="False"/>
          <w:attr w:name="SourceValue" w:val="20"/>
          <w:attr w:name="UnitName" w:val="m3"/>
        </w:smartTagPr>
        <w:r w:rsidRPr="0042576B">
          <w:rPr>
            <w:rFonts w:ascii="Times New Roman" w:eastAsia="仿宋" w:hAnsi="Times New Roman" w:cs="Times New Roman"/>
            <w:color w:val="000000" w:themeColor="text1"/>
            <w:sz w:val="30"/>
            <w:szCs w:val="30"/>
          </w:rPr>
          <w:t>20m</w:t>
        </w:r>
        <w:r w:rsidRPr="0042576B">
          <w:rPr>
            <w:rFonts w:ascii="Times New Roman" w:eastAsia="仿宋" w:hAnsi="Times New Roman" w:cs="Times New Roman"/>
            <w:color w:val="000000" w:themeColor="text1"/>
            <w:sz w:val="30"/>
            <w:szCs w:val="30"/>
            <w:vertAlign w:val="superscript"/>
          </w:rPr>
          <w:t>3</w:t>
        </w:r>
      </w:smartTag>
      <w:r w:rsidRPr="0042576B">
        <w:rPr>
          <w:rFonts w:ascii="Times New Roman" w:eastAsia="仿宋" w:hAnsi="Times New Roman" w:cs="Times New Roman"/>
          <w:color w:val="000000" w:themeColor="text1"/>
          <w:sz w:val="30"/>
          <w:szCs w:val="30"/>
        </w:rPr>
        <w:t>/s</w:t>
      </w:r>
      <w:r w:rsidRPr="0042576B">
        <w:rPr>
          <w:rFonts w:ascii="Times New Roman" w:eastAsia="仿宋" w:hAnsi="Times New Roman" w:cs="Times New Roman"/>
          <w:color w:val="000000" w:themeColor="text1"/>
          <w:sz w:val="30"/>
          <w:szCs w:val="30"/>
        </w:rPr>
        <w:t>时，启动水泵加压供水。泵站内布置前池进口闸、前池、进水池、进水管、主厂房、副厂房、小流量输水管、出水管、测流站等建筑物。主厂房内安装</w:t>
      </w:r>
      <w:r w:rsidRPr="0042576B">
        <w:rPr>
          <w:rFonts w:ascii="Times New Roman" w:eastAsia="仿宋" w:hAnsi="Times New Roman" w:cs="Times New Roman"/>
          <w:color w:val="000000" w:themeColor="text1"/>
          <w:sz w:val="30"/>
          <w:szCs w:val="30"/>
        </w:rPr>
        <w:t>8</w:t>
      </w:r>
      <w:r w:rsidRPr="0042576B">
        <w:rPr>
          <w:rFonts w:ascii="Times New Roman" w:eastAsia="仿宋" w:hAnsi="Times New Roman" w:cs="Times New Roman"/>
          <w:color w:val="000000" w:themeColor="text1"/>
          <w:sz w:val="30"/>
          <w:szCs w:val="30"/>
        </w:rPr>
        <w:t>台水泵机组，六工二备，单机流量</w:t>
      </w:r>
      <w:smartTag w:uri="urn:schemas-microsoft-com:office:smarttags" w:element="chmetcnv">
        <w:smartTagPr>
          <w:attr w:name="TCSC" w:val="0"/>
          <w:attr w:name="NumberType" w:val="1"/>
          <w:attr w:name="Negative" w:val="False"/>
          <w:attr w:name="HasSpace" w:val="False"/>
          <w:attr w:name="SourceValue" w:val="10"/>
          <w:attr w:name="UnitName" w:val="m3"/>
        </w:smartTagPr>
        <w:r w:rsidRPr="0042576B">
          <w:rPr>
            <w:rFonts w:ascii="Times New Roman" w:eastAsia="仿宋" w:hAnsi="Times New Roman" w:cs="Times New Roman"/>
            <w:color w:val="000000" w:themeColor="text1"/>
            <w:sz w:val="30"/>
            <w:szCs w:val="30"/>
          </w:rPr>
          <w:t>10m</w:t>
        </w:r>
        <w:r w:rsidRPr="0042576B">
          <w:rPr>
            <w:rFonts w:ascii="Times New Roman" w:eastAsia="仿宋" w:hAnsi="Times New Roman" w:cs="Times New Roman"/>
            <w:color w:val="000000" w:themeColor="text1"/>
            <w:sz w:val="30"/>
            <w:szCs w:val="30"/>
            <w:vertAlign w:val="superscript"/>
          </w:rPr>
          <w:t>3</w:t>
        </w:r>
      </w:smartTag>
      <w:r w:rsidRPr="0042576B">
        <w:rPr>
          <w:rFonts w:ascii="Times New Roman" w:eastAsia="仿宋" w:hAnsi="Times New Roman" w:cs="Times New Roman"/>
          <w:color w:val="000000" w:themeColor="text1"/>
          <w:sz w:val="30"/>
          <w:szCs w:val="30"/>
        </w:rPr>
        <w:t>/s</w:t>
      </w:r>
      <w:r w:rsidRPr="0042576B">
        <w:rPr>
          <w:rFonts w:ascii="Times New Roman" w:eastAsia="仿宋" w:hAnsi="Times New Roman" w:cs="Times New Roman"/>
          <w:color w:val="000000" w:themeColor="text1"/>
          <w:sz w:val="30"/>
          <w:szCs w:val="30"/>
        </w:rPr>
        <w:t>，单机容量</w:t>
      </w:r>
      <w:r w:rsidRPr="0042576B">
        <w:rPr>
          <w:rFonts w:ascii="Times New Roman" w:eastAsia="仿宋" w:hAnsi="Times New Roman" w:cs="Times New Roman"/>
          <w:color w:val="000000" w:themeColor="text1"/>
          <w:sz w:val="30"/>
          <w:szCs w:val="30"/>
        </w:rPr>
        <w:t>7300kW</w:t>
      </w:r>
      <w:r w:rsidRPr="0042576B">
        <w:rPr>
          <w:rFonts w:ascii="Times New Roman" w:eastAsia="仿宋" w:hAnsi="Times New Roman" w:cs="Times New Roman"/>
          <w:color w:val="000000" w:themeColor="text1"/>
          <w:sz w:val="30"/>
          <w:szCs w:val="30"/>
        </w:rPr>
        <w:t>，总扬程</w:t>
      </w:r>
      <w:smartTag w:uri="urn:schemas-microsoft-com:office:smarttags" w:element="chmetcnv">
        <w:smartTagPr>
          <w:attr w:name="TCSC" w:val="0"/>
          <w:attr w:name="NumberType" w:val="1"/>
          <w:attr w:name="Negative" w:val="False"/>
          <w:attr w:name="HasSpace" w:val="False"/>
          <w:attr w:name="SourceValue" w:val="58.2"/>
          <w:attr w:name="UnitName" w:val="m"/>
        </w:smartTagPr>
        <w:r w:rsidRPr="0042576B">
          <w:rPr>
            <w:rFonts w:ascii="Times New Roman" w:eastAsia="仿宋" w:hAnsi="Times New Roman" w:cs="Times New Roman"/>
            <w:color w:val="000000" w:themeColor="text1"/>
            <w:sz w:val="30"/>
            <w:szCs w:val="30"/>
          </w:rPr>
          <w:t>58.2m</w:t>
        </w:r>
      </w:smartTag>
      <w:r w:rsidRPr="0042576B">
        <w:rPr>
          <w:rFonts w:ascii="Times New Roman" w:eastAsia="仿宋" w:hAnsi="Times New Roman" w:cs="Times New Roman"/>
          <w:color w:val="000000" w:themeColor="text1"/>
          <w:sz w:val="30"/>
          <w:szCs w:val="30"/>
        </w:rPr>
        <w:t>，总流量</w:t>
      </w:r>
      <w:smartTag w:uri="urn:schemas-microsoft-com:office:smarttags" w:element="chmetcnv">
        <w:smartTagPr>
          <w:attr w:name="TCSC" w:val="0"/>
          <w:attr w:name="NumberType" w:val="1"/>
          <w:attr w:name="Negative" w:val="False"/>
          <w:attr w:name="HasSpace" w:val="False"/>
          <w:attr w:name="SourceValue" w:val="60"/>
          <w:attr w:name="UnitName" w:val="m3"/>
        </w:smartTagPr>
        <w:r w:rsidRPr="0042576B">
          <w:rPr>
            <w:rFonts w:ascii="Times New Roman" w:eastAsia="仿宋" w:hAnsi="Times New Roman" w:cs="Times New Roman"/>
            <w:color w:val="000000" w:themeColor="text1"/>
            <w:sz w:val="30"/>
            <w:szCs w:val="30"/>
          </w:rPr>
          <w:t>6</w:t>
        </w:r>
        <w:smartTag w:uri="urn:schemas-microsoft-com:office:smarttags" w:element="chmetcnv">
          <w:smartTagPr>
            <w:attr w:name="UnitName" w:val="m3"/>
            <w:attr w:name="SourceValue" w:val="0"/>
            <w:attr w:name="HasSpace" w:val="False"/>
            <w:attr w:name="Negative" w:val="False"/>
            <w:attr w:name="NumberType" w:val="1"/>
            <w:attr w:name="TCSC" w:val="0"/>
          </w:smartTagPr>
          <w:r w:rsidRPr="0042576B">
            <w:rPr>
              <w:rFonts w:ascii="Times New Roman" w:eastAsia="仿宋" w:hAnsi="Times New Roman" w:cs="Times New Roman"/>
              <w:color w:val="000000" w:themeColor="text1"/>
              <w:sz w:val="30"/>
              <w:szCs w:val="30"/>
            </w:rPr>
            <w:t>0m</w:t>
          </w:r>
          <w:r w:rsidRPr="0042576B">
            <w:rPr>
              <w:rFonts w:ascii="Times New Roman" w:eastAsia="仿宋" w:hAnsi="Times New Roman" w:cs="Times New Roman"/>
              <w:color w:val="000000" w:themeColor="text1"/>
              <w:sz w:val="30"/>
              <w:szCs w:val="30"/>
              <w:vertAlign w:val="superscript"/>
            </w:rPr>
            <w:t>3</w:t>
          </w:r>
        </w:smartTag>
      </w:smartTag>
      <w:r w:rsidRPr="0042576B">
        <w:rPr>
          <w:rFonts w:ascii="Times New Roman" w:eastAsia="仿宋" w:hAnsi="Times New Roman" w:cs="Times New Roman"/>
          <w:color w:val="000000" w:themeColor="text1"/>
          <w:sz w:val="30"/>
          <w:szCs w:val="30"/>
        </w:rPr>
        <w:t>/s</w:t>
      </w:r>
      <w:r w:rsidRPr="0042576B">
        <w:rPr>
          <w:rFonts w:ascii="Times New Roman" w:eastAsia="仿宋" w:hAnsi="Times New Roman" w:cs="Times New Roman"/>
          <w:color w:val="000000" w:themeColor="text1"/>
          <w:sz w:val="30"/>
          <w:szCs w:val="30"/>
        </w:rPr>
        <w:t>，总装机容量</w:t>
      </w:r>
      <w:r w:rsidRPr="0042576B">
        <w:rPr>
          <w:rFonts w:ascii="Times New Roman" w:eastAsia="仿宋" w:hAnsi="Times New Roman" w:cs="Times New Roman"/>
          <w:color w:val="000000" w:themeColor="text1"/>
          <w:sz w:val="30"/>
          <w:szCs w:val="30"/>
        </w:rPr>
        <w:t>58.4MW</w:t>
      </w:r>
      <w:r w:rsidRPr="0042576B">
        <w:rPr>
          <w:rFonts w:ascii="Times New Roman" w:eastAsia="仿宋" w:hAnsi="Times New Roman" w:cs="Times New Roman"/>
          <w:color w:val="000000" w:themeColor="text1"/>
          <w:sz w:val="30"/>
          <w:szCs w:val="30"/>
        </w:rPr>
        <w:t>，各机组变频调速运行。泵站采用双回路供电，设</w:t>
      </w:r>
      <w:r w:rsidRPr="0042576B">
        <w:rPr>
          <w:rFonts w:ascii="Times New Roman" w:eastAsia="仿宋" w:hAnsi="Times New Roman" w:cs="Times New Roman"/>
          <w:color w:val="000000" w:themeColor="text1"/>
          <w:sz w:val="30"/>
          <w:szCs w:val="30"/>
        </w:rPr>
        <w:t>110/10kV</w:t>
      </w:r>
      <w:r w:rsidRPr="0042576B">
        <w:rPr>
          <w:rFonts w:ascii="Times New Roman" w:eastAsia="仿宋" w:hAnsi="Times New Roman" w:cs="Times New Roman"/>
          <w:color w:val="000000" w:themeColor="text1"/>
          <w:sz w:val="30"/>
          <w:szCs w:val="30"/>
        </w:rPr>
        <w:t>专用变电站。</w:t>
      </w:r>
    </w:p>
    <w:p w:rsidR="00EE3685" w:rsidRPr="0042576B" w:rsidRDefault="00EE3685" w:rsidP="00300F00">
      <w:pPr>
        <w:spacing w:line="560" w:lineRule="exact"/>
        <w:ind w:firstLineChars="200" w:firstLine="600"/>
        <w:rPr>
          <w:rFonts w:ascii="Times New Roman" w:eastAsia="仿宋" w:hAnsi="Times New Roman" w:cs="Times New Roman"/>
          <w:color w:val="000000" w:themeColor="text1"/>
          <w:sz w:val="30"/>
          <w:szCs w:val="30"/>
        </w:rPr>
      </w:pPr>
      <w:r w:rsidRPr="0042576B">
        <w:rPr>
          <w:rFonts w:ascii="Times New Roman" w:eastAsia="仿宋" w:hAnsi="Times New Roman" w:cs="Times New Roman"/>
          <w:color w:val="000000" w:themeColor="text1"/>
          <w:sz w:val="30"/>
          <w:szCs w:val="30"/>
        </w:rPr>
        <w:t>主要工程建筑物为</w:t>
      </w:r>
      <w:r w:rsidRPr="0042576B">
        <w:rPr>
          <w:rFonts w:ascii="Times New Roman" w:eastAsia="仿宋" w:hAnsi="Times New Roman" w:cs="Times New Roman"/>
          <w:color w:val="000000" w:themeColor="text1"/>
          <w:sz w:val="30"/>
          <w:szCs w:val="30"/>
        </w:rPr>
        <w:t>1</w:t>
      </w:r>
      <w:r w:rsidRPr="0042576B">
        <w:rPr>
          <w:rFonts w:ascii="Times New Roman" w:eastAsia="仿宋" w:hAnsi="Times New Roman" w:cs="Times New Roman"/>
          <w:color w:val="000000" w:themeColor="text1"/>
          <w:sz w:val="30"/>
          <w:szCs w:val="30"/>
        </w:rPr>
        <w:t>级，防洪标准为</w:t>
      </w:r>
      <w:r w:rsidRPr="0042576B">
        <w:rPr>
          <w:rFonts w:ascii="Times New Roman" w:eastAsia="仿宋" w:hAnsi="Times New Roman" w:cs="Times New Roman"/>
          <w:color w:val="000000" w:themeColor="text1"/>
          <w:sz w:val="30"/>
          <w:szCs w:val="30"/>
        </w:rPr>
        <w:t>100</w:t>
      </w:r>
      <w:r w:rsidRPr="0042576B">
        <w:rPr>
          <w:rFonts w:ascii="Times New Roman" w:eastAsia="仿宋" w:hAnsi="Times New Roman" w:cs="Times New Roman"/>
          <w:color w:val="000000" w:themeColor="text1"/>
          <w:sz w:val="30"/>
          <w:szCs w:val="30"/>
        </w:rPr>
        <w:t>年一遇洪水设计，</w:t>
      </w:r>
      <w:r w:rsidRPr="0042576B">
        <w:rPr>
          <w:rFonts w:ascii="Times New Roman" w:eastAsia="仿宋" w:hAnsi="Times New Roman" w:cs="Times New Roman"/>
          <w:color w:val="000000" w:themeColor="text1"/>
          <w:sz w:val="30"/>
          <w:szCs w:val="30"/>
        </w:rPr>
        <w:t>300</w:t>
      </w:r>
      <w:r w:rsidRPr="0042576B">
        <w:rPr>
          <w:rFonts w:ascii="Times New Roman" w:eastAsia="仿宋" w:hAnsi="Times New Roman" w:cs="Times New Roman"/>
          <w:color w:val="000000" w:themeColor="text1"/>
          <w:sz w:val="30"/>
          <w:szCs w:val="30"/>
        </w:rPr>
        <w:t>年一遇洪水校核。主要建筑物地震设防烈度为</w:t>
      </w:r>
      <w:r w:rsidRPr="0042576B">
        <w:rPr>
          <w:rFonts w:ascii="Times New Roman" w:eastAsia="仿宋" w:hAnsi="Times New Roman" w:cs="Times New Roman"/>
          <w:color w:val="000000" w:themeColor="text1"/>
          <w:sz w:val="30"/>
          <w:szCs w:val="30"/>
        </w:rPr>
        <w:t>7</w:t>
      </w:r>
      <w:r w:rsidRPr="0042576B">
        <w:rPr>
          <w:rFonts w:ascii="Times New Roman" w:eastAsia="仿宋" w:hAnsi="Times New Roman" w:cs="Times New Roman"/>
          <w:color w:val="000000" w:themeColor="text1"/>
          <w:sz w:val="30"/>
          <w:szCs w:val="30"/>
        </w:rPr>
        <w:t>度。</w:t>
      </w:r>
    </w:p>
    <w:p w:rsidR="00EE3685" w:rsidRPr="0042576B" w:rsidRDefault="00EE3685" w:rsidP="00300F00">
      <w:pPr>
        <w:spacing w:line="560" w:lineRule="exact"/>
        <w:ind w:firstLineChars="200" w:firstLine="600"/>
        <w:rPr>
          <w:rFonts w:ascii="Times New Roman" w:eastAsia="仿宋" w:hAnsi="Times New Roman" w:cs="Times New Roman"/>
          <w:color w:val="000000" w:themeColor="text1"/>
          <w:sz w:val="30"/>
          <w:szCs w:val="30"/>
        </w:rPr>
      </w:pPr>
      <w:r w:rsidRPr="0042576B">
        <w:rPr>
          <w:rFonts w:ascii="Times New Roman" w:eastAsia="仿宋" w:hAnsi="Times New Roman" w:cs="Times New Roman"/>
          <w:color w:val="000000" w:themeColor="text1"/>
          <w:sz w:val="30"/>
          <w:szCs w:val="30"/>
        </w:rPr>
        <w:t>惠南庄管理处总干渠工程特性及风险量值见表</w:t>
      </w:r>
      <w:r w:rsidRPr="0042576B">
        <w:rPr>
          <w:rFonts w:ascii="Times New Roman" w:eastAsia="仿宋" w:hAnsi="Times New Roman" w:cs="Times New Roman"/>
          <w:color w:val="000000" w:themeColor="text1"/>
          <w:sz w:val="30"/>
          <w:szCs w:val="30"/>
        </w:rPr>
        <w:t>1-1</w:t>
      </w:r>
      <w:r w:rsidRPr="0042576B">
        <w:rPr>
          <w:rFonts w:ascii="Times New Roman" w:eastAsia="仿宋" w:hAnsi="Times New Roman" w:cs="Times New Roman"/>
          <w:color w:val="000000" w:themeColor="text1"/>
          <w:sz w:val="30"/>
          <w:szCs w:val="30"/>
        </w:rPr>
        <w:t>。</w:t>
      </w:r>
    </w:p>
    <w:p w:rsidR="00EE3685" w:rsidRPr="0042576B" w:rsidRDefault="00EE3685" w:rsidP="00797DA0">
      <w:pPr>
        <w:spacing w:after="60" w:line="560" w:lineRule="exact"/>
        <w:ind w:firstLineChars="100" w:firstLine="240"/>
        <w:jc w:val="center"/>
        <w:rPr>
          <w:rFonts w:ascii="Times New Roman" w:eastAsia="黑体" w:hAnsi="Times New Roman" w:cs="Times New Roman"/>
          <w:color w:val="000000" w:themeColor="text1"/>
          <w:sz w:val="24"/>
          <w:szCs w:val="24"/>
        </w:rPr>
      </w:pPr>
      <w:r w:rsidRPr="0042576B">
        <w:rPr>
          <w:rFonts w:ascii="Times New Roman" w:eastAsia="黑体" w:hAnsi="Times New Roman" w:cs="Times New Roman"/>
          <w:color w:val="000000" w:themeColor="text1"/>
          <w:sz w:val="24"/>
          <w:szCs w:val="24"/>
        </w:rPr>
        <w:t>表</w:t>
      </w:r>
      <w:r w:rsidRPr="0042576B">
        <w:rPr>
          <w:rFonts w:ascii="Times New Roman" w:eastAsia="黑体" w:hAnsi="Times New Roman" w:cs="Times New Roman"/>
          <w:color w:val="000000" w:themeColor="text1"/>
          <w:sz w:val="24"/>
          <w:szCs w:val="24"/>
        </w:rPr>
        <w:t>1-1</w:t>
      </w:r>
      <w:r w:rsidR="009447C1">
        <w:rPr>
          <w:rFonts w:ascii="Times New Roman" w:eastAsia="黑体" w:hAnsi="Times New Roman" w:cs="Times New Roman"/>
          <w:color w:val="000000" w:themeColor="text1"/>
          <w:sz w:val="24"/>
          <w:szCs w:val="24"/>
        </w:rPr>
        <w:t xml:space="preserve">  </w:t>
      </w:r>
      <w:r w:rsidRPr="0042576B">
        <w:rPr>
          <w:rFonts w:ascii="Times New Roman" w:eastAsia="黑体" w:hAnsi="Times New Roman" w:cs="Times New Roman"/>
          <w:color w:val="000000" w:themeColor="text1"/>
          <w:sz w:val="24"/>
          <w:szCs w:val="24"/>
        </w:rPr>
        <w:t>惠南庄管理处总干渠工程特性表</w:t>
      </w:r>
    </w:p>
    <w:tbl>
      <w:tblPr>
        <w:tblW w:w="12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5811"/>
        <w:gridCol w:w="1588"/>
        <w:gridCol w:w="4052"/>
      </w:tblGrid>
      <w:tr w:rsidR="00797DA0" w:rsidRPr="009447C1" w:rsidTr="009447C1">
        <w:trPr>
          <w:jc w:val="center"/>
        </w:trPr>
        <w:tc>
          <w:tcPr>
            <w:tcW w:w="997"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序号</w:t>
            </w:r>
          </w:p>
        </w:tc>
        <w:tc>
          <w:tcPr>
            <w:tcW w:w="5811"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建筑物名称</w:t>
            </w:r>
          </w:p>
        </w:tc>
        <w:tc>
          <w:tcPr>
            <w:tcW w:w="1588"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长度（</w:t>
            </w:r>
            <w:r w:rsidRPr="009447C1">
              <w:rPr>
                <w:rFonts w:ascii="Times New Roman" w:eastAsia="仿宋" w:hAnsi="Times New Roman" w:cs="Times New Roman"/>
                <w:color w:val="000000" w:themeColor="text1"/>
                <w:sz w:val="20"/>
                <w:szCs w:val="20"/>
              </w:rPr>
              <w:t>m</w:t>
            </w:r>
            <w:r w:rsidRPr="009447C1">
              <w:rPr>
                <w:rFonts w:ascii="Times New Roman" w:eastAsia="仿宋" w:hAnsi="Times New Roman" w:cs="Times New Roman"/>
                <w:color w:val="000000" w:themeColor="text1"/>
                <w:sz w:val="20"/>
                <w:szCs w:val="20"/>
              </w:rPr>
              <w:t>）</w:t>
            </w:r>
          </w:p>
        </w:tc>
        <w:tc>
          <w:tcPr>
            <w:tcW w:w="4052" w:type="dxa"/>
            <w:vAlign w:val="center"/>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工程特性</w:t>
            </w:r>
          </w:p>
        </w:tc>
      </w:tr>
      <w:tr w:rsidR="00797DA0" w:rsidRPr="009447C1" w:rsidTr="009447C1">
        <w:trPr>
          <w:jc w:val="center"/>
        </w:trPr>
        <w:tc>
          <w:tcPr>
            <w:tcW w:w="997"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1</w:t>
            </w:r>
          </w:p>
        </w:tc>
        <w:tc>
          <w:tcPr>
            <w:tcW w:w="5811"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北拒马河明渠连接段</w:t>
            </w:r>
          </w:p>
        </w:tc>
        <w:tc>
          <w:tcPr>
            <w:tcW w:w="1588"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38.3</w:t>
            </w:r>
          </w:p>
        </w:tc>
        <w:tc>
          <w:tcPr>
            <w:tcW w:w="4052" w:type="dxa"/>
            <w:vAlign w:val="center"/>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梯形明渠，渠底宽</w:t>
            </w:r>
            <w:r w:rsidRPr="009447C1">
              <w:rPr>
                <w:rFonts w:ascii="Times New Roman" w:eastAsia="仿宋" w:hAnsi="Times New Roman" w:cs="Times New Roman"/>
                <w:color w:val="000000" w:themeColor="text1"/>
                <w:sz w:val="20"/>
                <w:szCs w:val="20"/>
              </w:rPr>
              <w:t>12.7m</w:t>
            </w:r>
          </w:p>
        </w:tc>
      </w:tr>
      <w:tr w:rsidR="00797DA0" w:rsidRPr="009447C1" w:rsidTr="009447C1">
        <w:trPr>
          <w:jc w:val="center"/>
        </w:trPr>
        <w:tc>
          <w:tcPr>
            <w:tcW w:w="997"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2</w:t>
            </w:r>
          </w:p>
        </w:tc>
        <w:tc>
          <w:tcPr>
            <w:tcW w:w="5811"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北拒马河节制闸</w:t>
            </w:r>
            <w:r w:rsidRPr="009447C1">
              <w:rPr>
                <w:rFonts w:ascii="Times New Roman" w:eastAsia="仿宋" w:hAnsi="Times New Roman" w:cs="Times New Roman"/>
                <w:color w:val="000000" w:themeColor="text1"/>
                <w:sz w:val="20"/>
                <w:szCs w:val="20"/>
              </w:rPr>
              <w:t xml:space="preserve">1197+639.3 </w:t>
            </w:r>
            <w:r w:rsidRPr="009447C1">
              <w:rPr>
                <w:rFonts w:ascii="Times New Roman" w:eastAsia="仿宋" w:hAnsi="Times New Roman" w:cs="Times New Roman"/>
                <w:color w:val="000000" w:themeColor="text1"/>
                <w:sz w:val="20"/>
                <w:szCs w:val="20"/>
              </w:rPr>
              <w:t>～</w:t>
            </w:r>
            <w:r w:rsidRPr="009447C1">
              <w:rPr>
                <w:rFonts w:ascii="Times New Roman" w:eastAsia="仿宋" w:hAnsi="Times New Roman" w:cs="Times New Roman"/>
                <w:color w:val="000000" w:themeColor="text1"/>
                <w:sz w:val="20"/>
                <w:szCs w:val="20"/>
              </w:rPr>
              <w:t>1197+639.3</w:t>
            </w:r>
          </w:p>
        </w:tc>
        <w:tc>
          <w:tcPr>
            <w:tcW w:w="1588"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40.7</w:t>
            </w:r>
          </w:p>
        </w:tc>
        <w:tc>
          <w:tcPr>
            <w:tcW w:w="4052" w:type="dxa"/>
            <w:vAlign w:val="center"/>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控制闸，</w:t>
            </w:r>
            <w:r w:rsidRPr="009447C1">
              <w:rPr>
                <w:rFonts w:ascii="Times New Roman" w:eastAsia="仿宋" w:hAnsi="Times New Roman" w:cs="Times New Roman"/>
                <w:color w:val="000000" w:themeColor="text1"/>
                <w:sz w:val="20"/>
                <w:szCs w:val="20"/>
              </w:rPr>
              <w:t>2</w:t>
            </w:r>
            <w:r w:rsidRPr="009447C1">
              <w:rPr>
                <w:rFonts w:ascii="Times New Roman" w:eastAsia="仿宋" w:hAnsi="Times New Roman" w:cs="Times New Roman"/>
                <w:color w:val="000000" w:themeColor="text1"/>
                <w:sz w:val="20"/>
                <w:szCs w:val="20"/>
              </w:rPr>
              <w:t>孔</w:t>
            </w:r>
            <w:r w:rsidRPr="009447C1">
              <w:rPr>
                <w:rFonts w:ascii="Times New Roman" w:eastAsia="仿宋" w:hAnsi="Times New Roman" w:cs="Times New Roman"/>
                <w:color w:val="000000" w:themeColor="text1"/>
                <w:sz w:val="20"/>
                <w:szCs w:val="20"/>
              </w:rPr>
              <w:t>×5.6m×4.4m</w:t>
            </w:r>
            <w:r w:rsidRPr="009447C1">
              <w:rPr>
                <w:rFonts w:ascii="Times New Roman" w:eastAsia="仿宋" w:hAnsi="Times New Roman" w:cs="Times New Roman"/>
                <w:color w:val="000000" w:themeColor="text1"/>
                <w:sz w:val="20"/>
                <w:szCs w:val="20"/>
              </w:rPr>
              <w:t>，长</w:t>
            </w:r>
            <w:r w:rsidRPr="009447C1">
              <w:rPr>
                <w:rFonts w:ascii="Times New Roman" w:eastAsia="仿宋" w:hAnsi="Times New Roman" w:cs="Times New Roman"/>
                <w:color w:val="000000" w:themeColor="text1"/>
                <w:sz w:val="20"/>
                <w:szCs w:val="20"/>
              </w:rPr>
              <w:t>14m</w:t>
            </w:r>
          </w:p>
        </w:tc>
      </w:tr>
      <w:tr w:rsidR="00797DA0" w:rsidRPr="009447C1" w:rsidTr="009447C1">
        <w:trPr>
          <w:jc w:val="center"/>
        </w:trPr>
        <w:tc>
          <w:tcPr>
            <w:tcW w:w="997"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3</w:t>
            </w:r>
          </w:p>
        </w:tc>
        <w:tc>
          <w:tcPr>
            <w:tcW w:w="5811"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北拒马河暗渠渠首退水闸</w:t>
            </w:r>
            <w:r w:rsidRPr="009447C1">
              <w:rPr>
                <w:rFonts w:ascii="Times New Roman" w:eastAsia="仿宋" w:hAnsi="Times New Roman" w:cs="Times New Roman"/>
                <w:color w:val="000000" w:themeColor="text1"/>
                <w:sz w:val="20"/>
                <w:szCs w:val="20"/>
              </w:rPr>
              <w:t>1197+639.3</w:t>
            </w:r>
          </w:p>
        </w:tc>
        <w:tc>
          <w:tcPr>
            <w:tcW w:w="1588"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22.2</w:t>
            </w:r>
          </w:p>
        </w:tc>
        <w:tc>
          <w:tcPr>
            <w:tcW w:w="4052" w:type="dxa"/>
            <w:vAlign w:val="center"/>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控制闸，</w:t>
            </w:r>
            <w:r w:rsidRPr="009447C1">
              <w:rPr>
                <w:rFonts w:ascii="Times New Roman" w:eastAsia="仿宋" w:hAnsi="Times New Roman" w:cs="Times New Roman"/>
                <w:color w:val="000000" w:themeColor="text1"/>
                <w:sz w:val="20"/>
                <w:szCs w:val="20"/>
              </w:rPr>
              <w:t>1</w:t>
            </w:r>
            <w:r w:rsidRPr="009447C1">
              <w:rPr>
                <w:rFonts w:ascii="Times New Roman" w:eastAsia="仿宋" w:hAnsi="Times New Roman" w:cs="Times New Roman"/>
                <w:color w:val="000000" w:themeColor="text1"/>
                <w:sz w:val="20"/>
                <w:szCs w:val="20"/>
              </w:rPr>
              <w:t>孔</w:t>
            </w:r>
            <w:r w:rsidRPr="009447C1">
              <w:rPr>
                <w:rFonts w:ascii="Times New Roman" w:eastAsia="仿宋" w:hAnsi="Times New Roman" w:cs="Times New Roman"/>
                <w:color w:val="000000" w:themeColor="text1"/>
                <w:sz w:val="20"/>
                <w:szCs w:val="20"/>
              </w:rPr>
              <w:t>×6.6m×3m</w:t>
            </w:r>
            <w:r w:rsidRPr="009447C1">
              <w:rPr>
                <w:rFonts w:ascii="Times New Roman" w:eastAsia="仿宋" w:hAnsi="Times New Roman" w:cs="Times New Roman"/>
                <w:color w:val="000000" w:themeColor="text1"/>
                <w:sz w:val="20"/>
                <w:szCs w:val="20"/>
              </w:rPr>
              <w:t>，长</w:t>
            </w:r>
            <w:r w:rsidRPr="009447C1">
              <w:rPr>
                <w:rFonts w:ascii="Times New Roman" w:eastAsia="仿宋" w:hAnsi="Times New Roman" w:cs="Times New Roman"/>
                <w:color w:val="000000" w:themeColor="text1"/>
                <w:sz w:val="20"/>
                <w:szCs w:val="20"/>
              </w:rPr>
              <w:t>19.8m</w:t>
            </w:r>
          </w:p>
        </w:tc>
      </w:tr>
      <w:tr w:rsidR="00797DA0" w:rsidRPr="009447C1" w:rsidTr="009447C1">
        <w:trPr>
          <w:jc w:val="center"/>
        </w:trPr>
        <w:tc>
          <w:tcPr>
            <w:tcW w:w="997"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4</w:t>
            </w:r>
          </w:p>
        </w:tc>
        <w:tc>
          <w:tcPr>
            <w:tcW w:w="5811"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北拒马河排冰闸</w:t>
            </w:r>
          </w:p>
        </w:tc>
        <w:tc>
          <w:tcPr>
            <w:tcW w:w="1588"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22.2</w:t>
            </w:r>
          </w:p>
        </w:tc>
        <w:tc>
          <w:tcPr>
            <w:tcW w:w="4052" w:type="dxa"/>
            <w:shd w:val="clear" w:color="auto" w:fill="auto"/>
            <w:vAlign w:val="center"/>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控制闸，</w:t>
            </w:r>
            <w:r w:rsidRPr="009447C1">
              <w:rPr>
                <w:rFonts w:ascii="Times New Roman" w:eastAsia="仿宋" w:hAnsi="Times New Roman" w:cs="Times New Roman"/>
                <w:color w:val="000000" w:themeColor="text1"/>
                <w:sz w:val="20"/>
                <w:szCs w:val="20"/>
              </w:rPr>
              <w:t>1</w:t>
            </w:r>
            <w:r w:rsidRPr="009447C1">
              <w:rPr>
                <w:rFonts w:ascii="Times New Roman" w:eastAsia="仿宋" w:hAnsi="Times New Roman" w:cs="Times New Roman"/>
                <w:color w:val="000000" w:themeColor="text1"/>
                <w:sz w:val="20"/>
                <w:szCs w:val="20"/>
              </w:rPr>
              <w:t>孔</w:t>
            </w:r>
            <w:r w:rsidRPr="009447C1">
              <w:rPr>
                <w:rFonts w:ascii="Times New Roman" w:eastAsia="仿宋" w:hAnsi="Times New Roman" w:cs="Times New Roman"/>
                <w:color w:val="000000" w:themeColor="text1"/>
                <w:sz w:val="20"/>
                <w:szCs w:val="20"/>
              </w:rPr>
              <w:t>×6.6m×3m</w:t>
            </w:r>
            <w:r w:rsidRPr="009447C1">
              <w:rPr>
                <w:rFonts w:ascii="Times New Roman" w:eastAsia="仿宋" w:hAnsi="Times New Roman" w:cs="Times New Roman"/>
                <w:color w:val="000000" w:themeColor="text1"/>
                <w:sz w:val="20"/>
                <w:szCs w:val="20"/>
              </w:rPr>
              <w:t>，长</w:t>
            </w:r>
            <w:r w:rsidRPr="009447C1">
              <w:rPr>
                <w:rFonts w:ascii="Times New Roman" w:eastAsia="仿宋" w:hAnsi="Times New Roman" w:cs="Times New Roman"/>
                <w:color w:val="000000" w:themeColor="text1"/>
                <w:sz w:val="20"/>
                <w:szCs w:val="20"/>
              </w:rPr>
              <w:t>19.8m</w:t>
            </w:r>
          </w:p>
        </w:tc>
      </w:tr>
      <w:tr w:rsidR="00797DA0" w:rsidRPr="009447C1" w:rsidTr="009447C1">
        <w:trPr>
          <w:jc w:val="center"/>
        </w:trPr>
        <w:tc>
          <w:tcPr>
            <w:tcW w:w="997"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5</w:t>
            </w:r>
          </w:p>
        </w:tc>
        <w:tc>
          <w:tcPr>
            <w:tcW w:w="5811"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防洪围堤</w:t>
            </w:r>
          </w:p>
        </w:tc>
        <w:tc>
          <w:tcPr>
            <w:tcW w:w="1588"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709.1</w:t>
            </w:r>
          </w:p>
        </w:tc>
        <w:tc>
          <w:tcPr>
            <w:tcW w:w="4052" w:type="dxa"/>
            <w:vAlign w:val="center"/>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 xml:space="preserve">堤防　</w:t>
            </w:r>
          </w:p>
        </w:tc>
      </w:tr>
      <w:tr w:rsidR="00797DA0" w:rsidRPr="009447C1" w:rsidTr="009447C1">
        <w:trPr>
          <w:jc w:val="center"/>
        </w:trPr>
        <w:tc>
          <w:tcPr>
            <w:tcW w:w="997"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6</w:t>
            </w:r>
          </w:p>
        </w:tc>
        <w:tc>
          <w:tcPr>
            <w:tcW w:w="5811"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北拒马河暗渠</w:t>
            </w:r>
            <w:r w:rsidRPr="009447C1">
              <w:rPr>
                <w:rFonts w:ascii="Times New Roman" w:eastAsia="仿宋" w:hAnsi="Times New Roman" w:cs="Times New Roman"/>
                <w:color w:val="000000" w:themeColor="text1"/>
                <w:sz w:val="20"/>
                <w:szCs w:val="20"/>
              </w:rPr>
              <w:t>1197+680.0</w:t>
            </w:r>
            <w:r w:rsidRPr="009447C1">
              <w:rPr>
                <w:rFonts w:ascii="Times New Roman" w:eastAsia="仿宋" w:hAnsi="Times New Roman" w:cs="Times New Roman"/>
                <w:color w:val="000000" w:themeColor="text1"/>
                <w:sz w:val="20"/>
                <w:szCs w:val="20"/>
              </w:rPr>
              <w:t>～</w:t>
            </w:r>
            <w:r w:rsidRPr="009447C1">
              <w:rPr>
                <w:rFonts w:ascii="Times New Roman" w:eastAsia="仿宋" w:hAnsi="Times New Roman" w:cs="Times New Roman"/>
                <w:color w:val="000000" w:themeColor="text1"/>
                <w:sz w:val="20"/>
                <w:szCs w:val="20"/>
              </w:rPr>
              <w:t>1199+382.05</w:t>
            </w:r>
          </w:p>
        </w:tc>
        <w:tc>
          <w:tcPr>
            <w:tcW w:w="1588"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1702.05</w:t>
            </w:r>
          </w:p>
        </w:tc>
        <w:tc>
          <w:tcPr>
            <w:tcW w:w="4052" w:type="dxa"/>
            <w:vAlign w:val="center"/>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穿河暗渠，双孔箱涵，每孔</w:t>
            </w:r>
            <w:r w:rsidRPr="009447C1">
              <w:rPr>
                <w:rFonts w:ascii="Times New Roman" w:eastAsia="仿宋" w:hAnsi="Times New Roman" w:cs="Times New Roman"/>
                <w:color w:val="000000" w:themeColor="text1"/>
                <w:sz w:val="20"/>
                <w:szCs w:val="20"/>
              </w:rPr>
              <w:t>5.6m×5m</w:t>
            </w:r>
          </w:p>
        </w:tc>
      </w:tr>
      <w:tr w:rsidR="00797DA0" w:rsidRPr="009447C1" w:rsidTr="009447C1">
        <w:trPr>
          <w:jc w:val="center"/>
        </w:trPr>
        <w:tc>
          <w:tcPr>
            <w:tcW w:w="997"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7</w:t>
            </w:r>
          </w:p>
        </w:tc>
        <w:tc>
          <w:tcPr>
            <w:tcW w:w="5811"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泵站进口闸</w:t>
            </w:r>
            <w:r w:rsidRPr="009447C1">
              <w:rPr>
                <w:rFonts w:ascii="Times New Roman" w:eastAsia="仿宋" w:hAnsi="Times New Roman" w:cs="Times New Roman"/>
                <w:color w:val="000000" w:themeColor="text1"/>
                <w:sz w:val="20"/>
                <w:szCs w:val="20"/>
              </w:rPr>
              <w:t>1199+382.05</w:t>
            </w:r>
            <w:r w:rsidRPr="009447C1">
              <w:rPr>
                <w:rFonts w:ascii="Times New Roman" w:eastAsia="仿宋" w:hAnsi="Times New Roman" w:cs="Times New Roman"/>
                <w:color w:val="000000" w:themeColor="text1"/>
                <w:sz w:val="20"/>
                <w:szCs w:val="20"/>
              </w:rPr>
              <w:t>～</w:t>
            </w:r>
            <w:r w:rsidRPr="009447C1">
              <w:rPr>
                <w:rFonts w:ascii="Times New Roman" w:eastAsia="仿宋" w:hAnsi="Times New Roman" w:cs="Times New Roman"/>
                <w:color w:val="000000" w:themeColor="text1"/>
                <w:sz w:val="20"/>
                <w:szCs w:val="20"/>
              </w:rPr>
              <w:t>1199+417.05</w:t>
            </w:r>
          </w:p>
        </w:tc>
        <w:tc>
          <w:tcPr>
            <w:tcW w:w="1588"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35</w:t>
            </w:r>
          </w:p>
        </w:tc>
        <w:tc>
          <w:tcPr>
            <w:tcW w:w="4052" w:type="dxa"/>
            <w:vAlign w:val="center"/>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控制闸，</w:t>
            </w:r>
            <w:r w:rsidRPr="009447C1">
              <w:rPr>
                <w:rFonts w:ascii="Times New Roman" w:eastAsia="仿宋" w:hAnsi="Times New Roman" w:cs="Times New Roman"/>
                <w:color w:val="000000" w:themeColor="text1"/>
                <w:sz w:val="20"/>
                <w:szCs w:val="20"/>
              </w:rPr>
              <w:t>4</w:t>
            </w:r>
            <w:r w:rsidRPr="009447C1">
              <w:rPr>
                <w:rFonts w:ascii="Times New Roman" w:eastAsia="仿宋" w:hAnsi="Times New Roman" w:cs="Times New Roman"/>
                <w:color w:val="000000" w:themeColor="text1"/>
                <w:sz w:val="20"/>
                <w:szCs w:val="20"/>
              </w:rPr>
              <w:t>孔</w:t>
            </w:r>
            <w:r w:rsidRPr="009447C1">
              <w:rPr>
                <w:rFonts w:ascii="Times New Roman" w:eastAsia="仿宋" w:hAnsi="Times New Roman" w:cs="Times New Roman"/>
                <w:color w:val="000000" w:themeColor="text1"/>
                <w:sz w:val="20"/>
                <w:szCs w:val="20"/>
              </w:rPr>
              <w:t>×4m×5m</w:t>
            </w:r>
            <w:r w:rsidRPr="009447C1">
              <w:rPr>
                <w:rFonts w:ascii="Times New Roman" w:eastAsia="仿宋" w:hAnsi="Times New Roman" w:cs="Times New Roman"/>
                <w:color w:val="000000" w:themeColor="text1"/>
                <w:sz w:val="20"/>
                <w:szCs w:val="20"/>
              </w:rPr>
              <w:t>，长</w:t>
            </w:r>
            <w:r w:rsidRPr="009447C1">
              <w:rPr>
                <w:rFonts w:ascii="Times New Roman" w:eastAsia="仿宋" w:hAnsi="Times New Roman" w:cs="Times New Roman"/>
                <w:color w:val="000000" w:themeColor="text1"/>
                <w:sz w:val="20"/>
                <w:szCs w:val="20"/>
              </w:rPr>
              <w:t>12.5m</w:t>
            </w:r>
          </w:p>
        </w:tc>
      </w:tr>
      <w:tr w:rsidR="00797DA0" w:rsidRPr="009447C1" w:rsidTr="009447C1">
        <w:trPr>
          <w:jc w:val="center"/>
        </w:trPr>
        <w:tc>
          <w:tcPr>
            <w:tcW w:w="997"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8</w:t>
            </w:r>
          </w:p>
        </w:tc>
        <w:tc>
          <w:tcPr>
            <w:tcW w:w="5811"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前池、进水池段</w:t>
            </w:r>
            <w:r w:rsidRPr="009447C1">
              <w:rPr>
                <w:rFonts w:ascii="Times New Roman" w:eastAsia="仿宋" w:hAnsi="Times New Roman" w:cs="Times New Roman"/>
                <w:color w:val="000000" w:themeColor="text1"/>
                <w:sz w:val="20"/>
                <w:szCs w:val="20"/>
              </w:rPr>
              <w:t>1199+417.05</w:t>
            </w:r>
            <w:r w:rsidRPr="009447C1">
              <w:rPr>
                <w:rFonts w:ascii="Times New Roman" w:eastAsia="仿宋" w:hAnsi="Times New Roman" w:cs="Times New Roman"/>
                <w:color w:val="000000" w:themeColor="text1"/>
                <w:sz w:val="20"/>
                <w:szCs w:val="20"/>
              </w:rPr>
              <w:t>～</w:t>
            </w:r>
            <w:r w:rsidRPr="009447C1">
              <w:rPr>
                <w:rFonts w:ascii="Times New Roman" w:eastAsia="仿宋" w:hAnsi="Times New Roman" w:cs="Times New Roman"/>
                <w:color w:val="000000" w:themeColor="text1"/>
                <w:sz w:val="20"/>
                <w:szCs w:val="20"/>
              </w:rPr>
              <w:t>1199+611.05</w:t>
            </w:r>
          </w:p>
        </w:tc>
        <w:tc>
          <w:tcPr>
            <w:tcW w:w="1588"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194</w:t>
            </w:r>
          </w:p>
        </w:tc>
        <w:tc>
          <w:tcPr>
            <w:tcW w:w="4052" w:type="dxa"/>
            <w:vAlign w:val="center"/>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前池工程，</w:t>
            </w:r>
            <w:r w:rsidRPr="009447C1">
              <w:rPr>
                <w:rFonts w:ascii="Times New Roman" w:eastAsia="仿宋" w:hAnsi="Times New Roman" w:cs="Times New Roman"/>
                <w:color w:val="000000" w:themeColor="text1"/>
                <w:sz w:val="20"/>
                <w:szCs w:val="20"/>
              </w:rPr>
              <w:t>4</w:t>
            </w:r>
            <w:r w:rsidRPr="009447C1">
              <w:rPr>
                <w:rFonts w:ascii="Times New Roman" w:eastAsia="仿宋" w:hAnsi="Times New Roman" w:cs="Times New Roman"/>
                <w:color w:val="000000" w:themeColor="text1"/>
                <w:sz w:val="20"/>
                <w:szCs w:val="20"/>
              </w:rPr>
              <w:t>孔</w:t>
            </w:r>
            <w:r w:rsidRPr="009447C1">
              <w:rPr>
                <w:rFonts w:ascii="Times New Roman" w:eastAsia="仿宋" w:hAnsi="Times New Roman" w:cs="Times New Roman"/>
                <w:color w:val="000000" w:themeColor="text1"/>
                <w:sz w:val="20"/>
                <w:szCs w:val="20"/>
              </w:rPr>
              <w:t>×4m×5m</w:t>
            </w:r>
            <w:r w:rsidRPr="009447C1">
              <w:rPr>
                <w:rFonts w:ascii="Times New Roman" w:eastAsia="仿宋" w:hAnsi="Times New Roman" w:cs="Times New Roman"/>
                <w:color w:val="000000" w:themeColor="text1"/>
                <w:sz w:val="20"/>
                <w:szCs w:val="20"/>
              </w:rPr>
              <w:t>，长</w:t>
            </w:r>
            <w:r w:rsidRPr="009447C1">
              <w:rPr>
                <w:rFonts w:ascii="Times New Roman" w:eastAsia="仿宋" w:hAnsi="Times New Roman" w:cs="Times New Roman"/>
                <w:color w:val="000000" w:themeColor="text1"/>
                <w:sz w:val="20"/>
                <w:szCs w:val="20"/>
              </w:rPr>
              <w:t>12.5m</w:t>
            </w:r>
          </w:p>
        </w:tc>
      </w:tr>
      <w:tr w:rsidR="00797DA0" w:rsidRPr="009447C1" w:rsidTr="009447C1">
        <w:trPr>
          <w:jc w:val="center"/>
        </w:trPr>
        <w:tc>
          <w:tcPr>
            <w:tcW w:w="997"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9</w:t>
            </w:r>
          </w:p>
        </w:tc>
        <w:tc>
          <w:tcPr>
            <w:tcW w:w="5811"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惠南庄泵站主副厂房</w:t>
            </w:r>
            <w:r w:rsidRPr="009447C1">
              <w:rPr>
                <w:rFonts w:ascii="Times New Roman" w:eastAsia="仿宋" w:hAnsi="Times New Roman" w:cs="Times New Roman"/>
                <w:color w:val="000000" w:themeColor="text1"/>
                <w:sz w:val="20"/>
                <w:szCs w:val="20"/>
              </w:rPr>
              <w:t>1199+611.05</w:t>
            </w:r>
            <w:r w:rsidRPr="009447C1">
              <w:rPr>
                <w:rFonts w:ascii="Times New Roman" w:eastAsia="仿宋" w:hAnsi="Times New Roman" w:cs="Times New Roman"/>
                <w:color w:val="000000" w:themeColor="text1"/>
                <w:sz w:val="20"/>
                <w:szCs w:val="20"/>
              </w:rPr>
              <w:t>～</w:t>
            </w:r>
            <w:r w:rsidRPr="009447C1">
              <w:rPr>
                <w:rFonts w:ascii="Times New Roman" w:eastAsia="仿宋" w:hAnsi="Times New Roman" w:cs="Times New Roman"/>
                <w:color w:val="000000" w:themeColor="text1"/>
                <w:sz w:val="20"/>
                <w:szCs w:val="20"/>
              </w:rPr>
              <w:t>1199+677.4</w:t>
            </w:r>
          </w:p>
        </w:tc>
        <w:tc>
          <w:tcPr>
            <w:tcW w:w="1588"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66.35</w:t>
            </w:r>
          </w:p>
        </w:tc>
        <w:tc>
          <w:tcPr>
            <w:tcW w:w="4052" w:type="dxa"/>
            <w:vAlign w:val="center"/>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泵站工程，总装机容量</w:t>
            </w:r>
            <w:r w:rsidRPr="009447C1">
              <w:rPr>
                <w:rFonts w:ascii="Times New Roman" w:eastAsia="仿宋" w:hAnsi="Times New Roman" w:cs="Times New Roman"/>
                <w:color w:val="000000" w:themeColor="text1"/>
                <w:sz w:val="20"/>
                <w:szCs w:val="20"/>
              </w:rPr>
              <w:t>56MW</w:t>
            </w:r>
            <w:r w:rsidRPr="009447C1">
              <w:rPr>
                <w:rFonts w:ascii="Times New Roman" w:eastAsia="仿宋" w:hAnsi="Times New Roman" w:cs="Times New Roman"/>
                <w:color w:val="000000" w:themeColor="text1"/>
                <w:sz w:val="20"/>
                <w:szCs w:val="20"/>
              </w:rPr>
              <w:t>，</w:t>
            </w:r>
            <w:r w:rsidRPr="009447C1">
              <w:rPr>
                <w:rFonts w:ascii="Times New Roman" w:eastAsia="仿宋" w:hAnsi="Times New Roman" w:cs="Times New Roman"/>
                <w:color w:val="000000" w:themeColor="text1"/>
                <w:sz w:val="20"/>
                <w:szCs w:val="20"/>
              </w:rPr>
              <w:t>8</w:t>
            </w:r>
            <w:r w:rsidRPr="009447C1">
              <w:rPr>
                <w:rFonts w:ascii="Times New Roman" w:eastAsia="仿宋" w:hAnsi="Times New Roman" w:cs="Times New Roman"/>
                <w:color w:val="000000" w:themeColor="text1"/>
                <w:sz w:val="20"/>
                <w:szCs w:val="20"/>
              </w:rPr>
              <w:t>台</w:t>
            </w:r>
          </w:p>
        </w:tc>
      </w:tr>
      <w:tr w:rsidR="00797DA0" w:rsidRPr="009447C1" w:rsidTr="009447C1">
        <w:trPr>
          <w:jc w:val="center"/>
        </w:trPr>
        <w:tc>
          <w:tcPr>
            <w:tcW w:w="997"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10</w:t>
            </w:r>
          </w:p>
        </w:tc>
        <w:tc>
          <w:tcPr>
            <w:tcW w:w="5811"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惠南庄出水管</w:t>
            </w:r>
            <w:r w:rsidRPr="009447C1">
              <w:rPr>
                <w:rFonts w:ascii="Times New Roman" w:eastAsia="仿宋" w:hAnsi="Times New Roman" w:cs="Times New Roman"/>
                <w:color w:val="000000" w:themeColor="text1"/>
                <w:sz w:val="20"/>
                <w:szCs w:val="20"/>
              </w:rPr>
              <w:t>1199+677.4</w:t>
            </w:r>
            <w:r w:rsidRPr="009447C1">
              <w:rPr>
                <w:rFonts w:ascii="Times New Roman" w:eastAsia="仿宋" w:hAnsi="Times New Roman" w:cs="Times New Roman"/>
                <w:color w:val="000000" w:themeColor="text1"/>
                <w:sz w:val="20"/>
                <w:szCs w:val="20"/>
              </w:rPr>
              <w:t>～</w:t>
            </w:r>
            <w:r w:rsidRPr="009447C1">
              <w:rPr>
                <w:rFonts w:ascii="Times New Roman" w:eastAsia="仿宋" w:hAnsi="Times New Roman" w:cs="Times New Roman"/>
                <w:color w:val="000000" w:themeColor="text1"/>
                <w:sz w:val="20"/>
                <w:szCs w:val="20"/>
              </w:rPr>
              <w:t>1199+809.84</w:t>
            </w:r>
          </w:p>
        </w:tc>
        <w:tc>
          <w:tcPr>
            <w:tcW w:w="1588"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132.44</w:t>
            </w:r>
          </w:p>
        </w:tc>
        <w:tc>
          <w:tcPr>
            <w:tcW w:w="4052" w:type="dxa"/>
            <w:vAlign w:val="center"/>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钢管工程，混凝土包钢管，</w:t>
            </w:r>
            <w:r w:rsidRPr="009447C1">
              <w:rPr>
                <w:rFonts w:ascii="Times New Roman" w:eastAsia="仿宋" w:hAnsi="Times New Roman" w:cs="Times New Roman"/>
                <w:color w:val="000000" w:themeColor="text1"/>
                <w:sz w:val="20"/>
                <w:szCs w:val="20"/>
              </w:rPr>
              <w:t>2</w:t>
            </w:r>
            <w:r w:rsidRPr="009447C1">
              <w:rPr>
                <w:rFonts w:ascii="Times New Roman" w:eastAsia="仿宋" w:hAnsi="Times New Roman" w:cs="Times New Roman"/>
                <w:color w:val="000000" w:themeColor="text1"/>
                <w:sz w:val="20"/>
                <w:szCs w:val="20"/>
              </w:rPr>
              <w:t>条，管径</w:t>
            </w:r>
            <w:r w:rsidRPr="009447C1">
              <w:rPr>
                <w:rFonts w:ascii="Times New Roman" w:eastAsia="仿宋" w:hAnsi="Times New Roman" w:cs="Times New Roman"/>
                <w:color w:val="000000" w:themeColor="text1"/>
                <w:sz w:val="20"/>
                <w:szCs w:val="20"/>
              </w:rPr>
              <w:t>4m</w:t>
            </w:r>
          </w:p>
        </w:tc>
      </w:tr>
      <w:tr w:rsidR="00797DA0" w:rsidRPr="009447C1" w:rsidTr="009447C1">
        <w:trPr>
          <w:jc w:val="center"/>
        </w:trPr>
        <w:tc>
          <w:tcPr>
            <w:tcW w:w="997"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11</w:t>
            </w:r>
          </w:p>
        </w:tc>
        <w:tc>
          <w:tcPr>
            <w:tcW w:w="5811"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惠南庄出水管</w:t>
            </w:r>
            <w:r w:rsidRPr="009447C1">
              <w:rPr>
                <w:rFonts w:ascii="Times New Roman" w:eastAsia="仿宋" w:hAnsi="Times New Roman" w:cs="Times New Roman"/>
                <w:color w:val="000000" w:themeColor="text1"/>
                <w:sz w:val="20"/>
                <w:szCs w:val="20"/>
              </w:rPr>
              <w:t>1199+809.84</w:t>
            </w:r>
            <w:r w:rsidRPr="009447C1">
              <w:rPr>
                <w:rFonts w:ascii="Times New Roman" w:eastAsia="仿宋" w:hAnsi="Times New Roman" w:cs="Times New Roman"/>
                <w:color w:val="000000" w:themeColor="text1"/>
                <w:sz w:val="20"/>
                <w:szCs w:val="20"/>
              </w:rPr>
              <w:t>～</w:t>
            </w:r>
            <w:r w:rsidRPr="009447C1">
              <w:rPr>
                <w:rFonts w:ascii="Times New Roman" w:eastAsia="仿宋" w:hAnsi="Times New Roman" w:cs="Times New Roman"/>
                <w:color w:val="000000" w:themeColor="text1"/>
                <w:sz w:val="20"/>
                <w:szCs w:val="20"/>
              </w:rPr>
              <w:t>1199+859.84</w:t>
            </w:r>
          </w:p>
        </w:tc>
        <w:tc>
          <w:tcPr>
            <w:tcW w:w="1588"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50</w:t>
            </w:r>
          </w:p>
        </w:tc>
        <w:tc>
          <w:tcPr>
            <w:tcW w:w="4052" w:type="dxa"/>
            <w:vAlign w:val="center"/>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2</w:t>
            </w:r>
            <w:r w:rsidRPr="009447C1">
              <w:rPr>
                <w:rFonts w:ascii="Times New Roman" w:eastAsia="仿宋" w:hAnsi="Times New Roman" w:cs="Times New Roman"/>
                <w:color w:val="000000" w:themeColor="text1"/>
                <w:sz w:val="20"/>
                <w:szCs w:val="20"/>
              </w:rPr>
              <w:t>条</w:t>
            </w:r>
            <w:r w:rsidRPr="009447C1">
              <w:rPr>
                <w:rFonts w:ascii="Times New Roman" w:eastAsia="仿宋" w:hAnsi="Times New Roman" w:cs="Times New Roman"/>
                <w:color w:val="000000" w:themeColor="text1"/>
                <w:sz w:val="20"/>
                <w:szCs w:val="20"/>
              </w:rPr>
              <w:t>PCCP</w:t>
            </w:r>
            <w:r w:rsidRPr="009447C1">
              <w:rPr>
                <w:rFonts w:ascii="Times New Roman" w:eastAsia="仿宋" w:hAnsi="Times New Roman" w:cs="Times New Roman"/>
                <w:color w:val="000000" w:themeColor="text1"/>
                <w:sz w:val="20"/>
                <w:szCs w:val="20"/>
              </w:rPr>
              <w:t>管道，管径</w:t>
            </w:r>
            <w:r w:rsidRPr="009447C1">
              <w:rPr>
                <w:rFonts w:ascii="Times New Roman" w:eastAsia="仿宋" w:hAnsi="Times New Roman" w:cs="Times New Roman"/>
                <w:color w:val="000000" w:themeColor="text1"/>
                <w:sz w:val="20"/>
                <w:szCs w:val="20"/>
              </w:rPr>
              <w:t>4m</w:t>
            </w:r>
          </w:p>
        </w:tc>
      </w:tr>
      <w:tr w:rsidR="00797DA0" w:rsidRPr="009447C1" w:rsidTr="009447C1">
        <w:trPr>
          <w:jc w:val="center"/>
        </w:trPr>
        <w:tc>
          <w:tcPr>
            <w:tcW w:w="997"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12</w:t>
            </w:r>
          </w:p>
        </w:tc>
        <w:tc>
          <w:tcPr>
            <w:tcW w:w="5811"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惠南庄小流量输水管</w:t>
            </w:r>
            <w:r w:rsidRPr="009447C1">
              <w:rPr>
                <w:rFonts w:ascii="Times New Roman" w:eastAsia="仿宋" w:hAnsi="Times New Roman" w:cs="Times New Roman"/>
                <w:color w:val="000000" w:themeColor="text1"/>
                <w:sz w:val="20"/>
                <w:szCs w:val="20"/>
              </w:rPr>
              <w:t>1199+587.15</w:t>
            </w:r>
            <w:r w:rsidRPr="009447C1">
              <w:rPr>
                <w:rFonts w:ascii="Times New Roman" w:eastAsia="仿宋" w:hAnsi="Times New Roman" w:cs="Times New Roman"/>
                <w:color w:val="000000" w:themeColor="text1"/>
                <w:sz w:val="20"/>
                <w:szCs w:val="20"/>
              </w:rPr>
              <w:t>～</w:t>
            </w:r>
            <w:r w:rsidRPr="009447C1">
              <w:rPr>
                <w:rFonts w:ascii="Times New Roman" w:eastAsia="仿宋" w:hAnsi="Times New Roman" w:cs="Times New Roman"/>
                <w:color w:val="000000" w:themeColor="text1"/>
                <w:sz w:val="20"/>
                <w:szCs w:val="20"/>
              </w:rPr>
              <w:t>1199+741.84</w:t>
            </w:r>
          </w:p>
        </w:tc>
        <w:tc>
          <w:tcPr>
            <w:tcW w:w="1588" w:type="dxa"/>
            <w:shd w:val="clear" w:color="auto" w:fill="auto"/>
            <w:vAlign w:val="center"/>
            <w:hideMark/>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212.5</w:t>
            </w:r>
          </w:p>
        </w:tc>
        <w:tc>
          <w:tcPr>
            <w:tcW w:w="4052" w:type="dxa"/>
            <w:vAlign w:val="center"/>
          </w:tcPr>
          <w:p w:rsidR="00797DA0" w:rsidRPr="009447C1" w:rsidRDefault="00797DA0" w:rsidP="009447C1">
            <w:pPr>
              <w:spacing w:line="360" w:lineRule="exact"/>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2</w:t>
            </w:r>
            <w:r w:rsidRPr="009447C1">
              <w:rPr>
                <w:rFonts w:ascii="Times New Roman" w:eastAsia="仿宋" w:hAnsi="Times New Roman" w:cs="Times New Roman"/>
                <w:color w:val="000000" w:themeColor="text1"/>
                <w:sz w:val="20"/>
                <w:szCs w:val="20"/>
              </w:rPr>
              <w:t>条钢管，管径</w:t>
            </w:r>
            <w:r w:rsidRPr="009447C1">
              <w:rPr>
                <w:rFonts w:ascii="Times New Roman" w:eastAsia="仿宋" w:hAnsi="Times New Roman" w:cs="Times New Roman"/>
                <w:color w:val="000000" w:themeColor="text1"/>
                <w:sz w:val="20"/>
                <w:szCs w:val="20"/>
              </w:rPr>
              <w:t>3m</w:t>
            </w:r>
          </w:p>
        </w:tc>
      </w:tr>
    </w:tbl>
    <w:p w:rsidR="00EE3685" w:rsidRPr="0042576B" w:rsidRDefault="00EE3685" w:rsidP="00E06CAB">
      <w:pPr>
        <w:pStyle w:val="01"/>
        <w:spacing w:before="156"/>
        <w:rPr>
          <w:color w:val="000000" w:themeColor="text1"/>
        </w:rPr>
      </w:pPr>
      <w:r w:rsidRPr="0042576B">
        <w:rPr>
          <w:rFonts w:eastAsia="仿宋"/>
          <w:color w:val="000000" w:themeColor="text1"/>
          <w:sz w:val="30"/>
          <w:szCs w:val="30"/>
        </w:rPr>
        <w:br w:type="column"/>
      </w:r>
      <w:bookmarkStart w:id="4" w:name="_Toc521774634"/>
      <w:bookmarkStart w:id="5" w:name="_Toc524638996"/>
      <w:r w:rsidRPr="0042576B">
        <w:rPr>
          <w:color w:val="000000" w:themeColor="text1"/>
        </w:rPr>
        <w:t xml:space="preserve">2 </w:t>
      </w:r>
      <w:r w:rsidRPr="0042576B">
        <w:rPr>
          <w:color w:val="000000" w:themeColor="text1"/>
        </w:rPr>
        <w:t>风险等级</w:t>
      </w:r>
      <w:bookmarkEnd w:id="4"/>
      <w:bookmarkEnd w:id="5"/>
    </w:p>
    <w:p w:rsidR="00EE3685" w:rsidRPr="0042576B" w:rsidRDefault="00EE3685" w:rsidP="00E06CAB">
      <w:pPr>
        <w:pStyle w:val="02"/>
        <w:rPr>
          <w:color w:val="000000" w:themeColor="text1"/>
        </w:rPr>
      </w:pPr>
      <w:bookmarkStart w:id="6" w:name="_Toc521307693"/>
      <w:bookmarkStart w:id="7" w:name="_Toc521397935"/>
      <w:bookmarkStart w:id="8" w:name="_Toc521774635"/>
      <w:bookmarkStart w:id="9" w:name="_Toc524638997"/>
      <w:bookmarkStart w:id="10" w:name="_Toc521307692"/>
      <w:r w:rsidRPr="0042576B">
        <w:rPr>
          <w:color w:val="000000" w:themeColor="text1"/>
        </w:rPr>
        <w:t xml:space="preserve">2.1 </w:t>
      </w:r>
      <w:r w:rsidRPr="0042576B">
        <w:rPr>
          <w:color w:val="000000" w:themeColor="text1"/>
        </w:rPr>
        <w:t>风险等级标准</w:t>
      </w:r>
      <w:bookmarkEnd w:id="6"/>
      <w:bookmarkEnd w:id="7"/>
      <w:bookmarkEnd w:id="8"/>
      <w:bookmarkEnd w:id="9"/>
    </w:p>
    <w:p w:rsidR="00EE3685" w:rsidRPr="0042576B" w:rsidRDefault="00EE3685" w:rsidP="00EE3685">
      <w:pPr>
        <w:ind w:firstLineChars="200" w:firstLine="600"/>
        <w:rPr>
          <w:rFonts w:ascii="Times New Roman" w:eastAsia="仿宋" w:hAnsi="Times New Roman" w:cs="Times New Roman"/>
          <w:color w:val="000000" w:themeColor="text1"/>
          <w:sz w:val="30"/>
          <w:szCs w:val="30"/>
        </w:rPr>
      </w:pPr>
      <w:r w:rsidRPr="0042576B">
        <w:rPr>
          <w:rFonts w:ascii="Times New Roman" w:eastAsia="仿宋" w:hAnsi="Times New Roman" w:cs="Times New Roman"/>
          <w:color w:val="000000" w:themeColor="text1"/>
          <w:sz w:val="30"/>
          <w:szCs w:val="30"/>
        </w:rPr>
        <w:t>风险等级标准见表</w:t>
      </w:r>
      <w:r w:rsidRPr="0042576B">
        <w:rPr>
          <w:rFonts w:ascii="Times New Roman" w:eastAsia="仿宋" w:hAnsi="Times New Roman" w:cs="Times New Roman"/>
          <w:color w:val="000000" w:themeColor="text1"/>
          <w:sz w:val="30"/>
          <w:szCs w:val="30"/>
        </w:rPr>
        <w:t>2-1</w:t>
      </w:r>
      <w:r w:rsidRPr="0042576B">
        <w:rPr>
          <w:rFonts w:ascii="Times New Roman" w:eastAsia="仿宋" w:hAnsi="Times New Roman" w:cs="Times New Roman"/>
          <w:color w:val="000000" w:themeColor="text1"/>
          <w:sz w:val="30"/>
          <w:szCs w:val="30"/>
        </w:rPr>
        <w:t>。</w:t>
      </w:r>
    </w:p>
    <w:p w:rsidR="00EE3685" w:rsidRPr="0042576B" w:rsidRDefault="00EE3685" w:rsidP="00EE3685">
      <w:pPr>
        <w:ind w:firstLineChars="200" w:firstLine="480"/>
        <w:jc w:val="center"/>
        <w:rPr>
          <w:rFonts w:ascii="Times New Roman" w:eastAsia="黑体" w:hAnsi="Times New Roman" w:cs="Times New Roman"/>
          <w:color w:val="000000" w:themeColor="text1"/>
          <w:sz w:val="24"/>
          <w:szCs w:val="24"/>
        </w:rPr>
      </w:pPr>
      <w:r w:rsidRPr="0042576B">
        <w:rPr>
          <w:rFonts w:ascii="Times New Roman" w:eastAsia="黑体" w:hAnsi="Times New Roman" w:cs="Times New Roman"/>
          <w:color w:val="000000" w:themeColor="text1"/>
          <w:sz w:val="24"/>
          <w:szCs w:val="24"/>
        </w:rPr>
        <w:t>表</w:t>
      </w:r>
      <w:r w:rsidRPr="0042576B">
        <w:rPr>
          <w:rFonts w:ascii="Times New Roman" w:eastAsia="黑体" w:hAnsi="Times New Roman" w:cs="Times New Roman"/>
          <w:color w:val="000000" w:themeColor="text1"/>
          <w:sz w:val="24"/>
          <w:szCs w:val="24"/>
        </w:rPr>
        <w:t xml:space="preserve">2-1  </w:t>
      </w:r>
      <w:r w:rsidRPr="0042576B">
        <w:rPr>
          <w:rFonts w:ascii="Times New Roman" w:eastAsia="黑体" w:hAnsi="Times New Roman" w:cs="Times New Roman"/>
          <w:color w:val="000000" w:themeColor="text1"/>
          <w:sz w:val="24"/>
          <w:szCs w:val="24"/>
        </w:rPr>
        <w:t>风险等级标准</w:t>
      </w:r>
    </w:p>
    <w:tbl>
      <w:tblPr>
        <w:tblStyle w:val="220"/>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BB0533" w:rsidRPr="0042576B" w:rsidTr="005535B1">
        <w:trPr>
          <w:trHeight w:val="368"/>
          <w:jc w:val="center"/>
        </w:trPr>
        <w:tc>
          <w:tcPr>
            <w:tcW w:w="1527" w:type="dxa"/>
            <w:vAlign w:val="center"/>
          </w:tcPr>
          <w:p w:rsidR="00EE3685" w:rsidRPr="0042576B" w:rsidRDefault="00EE3685" w:rsidP="00EE3685">
            <w:pPr>
              <w:jc w:val="center"/>
              <w:rPr>
                <w:rFonts w:ascii="Times New Roman" w:eastAsia="仿宋" w:hAnsi="Times New Roman"/>
                <w:b/>
                <w:color w:val="000000" w:themeColor="text1"/>
              </w:rPr>
            </w:pPr>
            <w:r w:rsidRPr="0042576B">
              <w:rPr>
                <w:rFonts w:ascii="Times New Roman" w:eastAsia="仿宋" w:hAnsi="Times New Roman"/>
                <w:b/>
                <w:color w:val="000000" w:themeColor="text1"/>
              </w:rPr>
              <w:t>风险等级</w:t>
            </w:r>
          </w:p>
        </w:tc>
        <w:tc>
          <w:tcPr>
            <w:tcW w:w="1649"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I</w:t>
            </w:r>
          </w:p>
        </w:tc>
        <w:tc>
          <w:tcPr>
            <w:tcW w:w="1647"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II</w:t>
            </w:r>
          </w:p>
        </w:tc>
        <w:tc>
          <w:tcPr>
            <w:tcW w:w="1856"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III</w:t>
            </w:r>
          </w:p>
        </w:tc>
        <w:tc>
          <w:tcPr>
            <w:tcW w:w="1684"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IV</w:t>
            </w:r>
          </w:p>
        </w:tc>
      </w:tr>
      <w:tr w:rsidR="00BB0533" w:rsidRPr="0042576B" w:rsidTr="005535B1">
        <w:trPr>
          <w:trHeight w:val="368"/>
          <w:jc w:val="center"/>
        </w:trPr>
        <w:tc>
          <w:tcPr>
            <w:tcW w:w="1527" w:type="dxa"/>
            <w:vAlign w:val="center"/>
          </w:tcPr>
          <w:p w:rsidR="00EE3685" w:rsidRPr="0042576B" w:rsidRDefault="00EE3685" w:rsidP="00EE3685">
            <w:pPr>
              <w:jc w:val="center"/>
              <w:rPr>
                <w:rFonts w:ascii="Times New Roman" w:eastAsia="仿宋" w:hAnsi="Times New Roman"/>
                <w:b/>
                <w:color w:val="000000" w:themeColor="text1"/>
              </w:rPr>
            </w:pPr>
            <w:r w:rsidRPr="0042576B">
              <w:rPr>
                <w:rFonts w:ascii="Times New Roman" w:eastAsia="仿宋" w:hAnsi="Times New Roman"/>
                <w:b/>
                <w:color w:val="000000" w:themeColor="text1"/>
              </w:rPr>
              <w:t>风险量值</w:t>
            </w:r>
          </w:p>
        </w:tc>
        <w:tc>
          <w:tcPr>
            <w:tcW w:w="1649"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[1,4]</w:t>
            </w:r>
          </w:p>
        </w:tc>
        <w:tc>
          <w:tcPr>
            <w:tcW w:w="1647"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w:t>
            </w:r>
            <w:r w:rsidRPr="0042576B">
              <w:rPr>
                <w:rFonts w:ascii="Times New Roman" w:eastAsia="仿宋" w:hAnsi="Times New Roman"/>
                <w:color w:val="000000" w:themeColor="text1"/>
              </w:rPr>
              <w:t>4,9]</w:t>
            </w:r>
          </w:p>
        </w:tc>
        <w:tc>
          <w:tcPr>
            <w:tcW w:w="1856"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w:t>
            </w:r>
            <w:r w:rsidRPr="0042576B">
              <w:rPr>
                <w:rFonts w:ascii="Times New Roman" w:eastAsia="仿宋" w:hAnsi="Times New Roman"/>
                <w:color w:val="000000" w:themeColor="text1"/>
              </w:rPr>
              <w:t>9,15]</w:t>
            </w:r>
          </w:p>
        </w:tc>
        <w:tc>
          <w:tcPr>
            <w:tcW w:w="1684"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w:t>
            </w:r>
            <w:r w:rsidRPr="0042576B">
              <w:rPr>
                <w:rFonts w:ascii="Times New Roman" w:eastAsia="仿宋" w:hAnsi="Times New Roman"/>
                <w:color w:val="000000" w:themeColor="text1"/>
              </w:rPr>
              <w:t>15</w:t>
            </w:r>
            <w:r w:rsidRPr="0042576B">
              <w:rPr>
                <w:rFonts w:ascii="Times New Roman" w:eastAsia="仿宋" w:hAnsi="Times New Roman"/>
                <w:color w:val="000000" w:themeColor="text1"/>
              </w:rPr>
              <w:t>，</w:t>
            </w:r>
            <w:r w:rsidRPr="0042576B">
              <w:rPr>
                <w:rFonts w:ascii="Times New Roman" w:eastAsia="仿宋" w:hAnsi="Times New Roman"/>
                <w:color w:val="000000" w:themeColor="text1"/>
              </w:rPr>
              <w:t>25]</w:t>
            </w:r>
          </w:p>
        </w:tc>
      </w:tr>
      <w:tr w:rsidR="00BB0533" w:rsidRPr="0042576B" w:rsidTr="005535B1">
        <w:trPr>
          <w:trHeight w:val="257"/>
          <w:jc w:val="center"/>
        </w:trPr>
        <w:tc>
          <w:tcPr>
            <w:tcW w:w="1527" w:type="dxa"/>
            <w:vMerge w:val="restart"/>
            <w:vAlign w:val="center"/>
          </w:tcPr>
          <w:p w:rsidR="00EE3685" w:rsidRPr="0042576B" w:rsidRDefault="00EE3685" w:rsidP="00EE3685">
            <w:pPr>
              <w:jc w:val="center"/>
              <w:rPr>
                <w:rFonts w:ascii="Times New Roman" w:eastAsia="仿宋" w:hAnsi="Times New Roman"/>
                <w:b/>
                <w:color w:val="000000" w:themeColor="text1"/>
              </w:rPr>
            </w:pPr>
            <w:r w:rsidRPr="0042576B">
              <w:rPr>
                <w:rFonts w:ascii="Times New Roman" w:eastAsia="仿宋" w:hAnsi="Times New Roman"/>
                <w:b/>
                <w:color w:val="000000" w:themeColor="text1"/>
              </w:rPr>
              <w:t>风险描述</w:t>
            </w:r>
          </w:p>
        </w:tc>
        <w:tc>
          <w:tcPr>
            <w:tcW w:w="1649"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低风险</w:t>
            </w:r>
          </w:p>
        </w:tc>
        <w:tc>
          <w:tcPr>
            <w:tcW w:w="1647"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一般风险</w:t>
            </w:r>
          </w:p>
        </w:tc>
        <w:tc>
          <w:tcPr>
            <w:tcW w:w="1856"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较大风险</w:t>
            </w:r>
          </w:p>
        </w:tc>
        <w:tc>
          <w:tcPr>
            <w:tcW w:w="1684"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重大风险</w:t>
            </w:r>
          </w:p>
        </w:tc>
      </w:tr>
      <w:tr w:rsidR="00BB0533" w:rsidRPr="0042576B" w:rsidTr="005535B1">
        <w:trPr>
          <w:trHeight w:val="257"/>
          <w:jc w:val="center"/>
        </w:trPr>
        <w:tc>
          <w:tcPr>
            <w:tcW w:w="1527" w:type="dxa"/>
            <w:vMerge/>
            <w:vAlign w:val="center"/>
          </w:tcPr>
          <w:p w:rsidR="00EE3685" w:rsidRPr="0042576B" w:rsidRDefault="00EE3685" w:rsidP="00EE3685">
            <w:pPr>
              <w:jc w:val="center"/>
              <w:rPr>
                <w:rFonts w:ascii="Times New Roman" w:eastAsia="仿宋" w:hAnsi="Times New Roman"/>
                <w:b/>
                <w:color w:val="000000" w:themeColor="text1"/>
              </w:rPr>
            </w:pPr>
          </w:p>
        </w:tc>
        <w:tc>
          <w:tcPr>
            <w:tcW w:w="1649"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可接受风险</w:t>
            </w:r>
          </w:p>
        </w:tc>
        <w:tc>
          <w:tcPr>
            <w:tcW w:w="1647"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可容忍风险</w:t>
            </w:r>
          </w:p>
        </w:tc>
        <w:tc>
          <w:tcPr>
            <w:tcW w:w="1856"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不可接受风险</w:t>
            </w:r>
          </w:p>
        </w:tc>
        <w:tc>
          <w:tcPr>
            <w:tcW w:w="1684"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极高风险</w:t>
            </w:r>
          </w:p>
        </w:tc>
      </w:tr>
      <w:tr w:rsidR="00BB0533" w:rsidRPr="0042576B" w:rsidTr="005535B1">
        <w:trPr>
          <w:trHeight w:val="257"/>
          <w:jc w:val="center"/>
        </w:trPr>
        <w:tc>
          <w:tcPr>
            <w:tcW w:w="1527" w:type="dxa"/>
            <w:vAlign w:val="center"/>
          </w:tcPr>
          <w:p w:rsidR="00EE3685" w:rsidRPr="0042576B" w:rsidRDefault="00EE3685" w:rsidP="00EE3685">
            <w:pPr>
              <w:jc w:val="center"/>
              <w:rPr>
                <w:rFonts w:ascii="Times New Roman" w:eastAsia="仿宋" w:hAnsi="Times New Roman"/>
                <w:b/>
                <w:color w:val="000000" w:themeColor="text1"/>
              </w:rPr>
            </w:pPr>
            <w:r w:rsidRPr="0042576B">
              <w:rPr>
                <w:rFonts w:ascii="Times New Roman" w:eastAsia="仿宋" w:hAnsi="Times New Roman"/>
                <w:b/>
                <w:color w:val="000000" w:themeColor="text1"/>
              </w:rPr>
              <w:t>风险对策</w:t>
            </w:r>
          </w:p>
        </w:tc>
        <w:tc>
          <w:tcPr>
            <w:tcW w:w="1649"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关注</w:t>
            </w:r>
          </w:p>
        </w:tc>
        <w:tc>
          <w:tcPr>
            <w:tcW w:w="1647"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监控</w:t>
            </w:r>
          </w:p>
        </w:tc>
        <w:tc>
          <w:tcPr>
            <w:tcW w:w="1856"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采取措施</w:t>
            </w:r>
          </w:p>
        </w:tc>
        <w:tc>
          <w:tcPr>
            <w:tcW w:w="1684" w:type="dxa"/>
            <w:vAlign w:val="center"/>
          </w:tcPr>
          <w:p w:rsidR="00EE3685" w:rsidRPr="0042576B" w:rsidRDefault="00EE3685" w:rsidP="00EE3685">
            <w:pPr>
              <w:jc w:val="center"/>
              <w:rPr>
                <w:rFonts w:ascii="Times New Roman" w:eastAsia="仿宋" w:hAnsi="Times New Roman"/>
                <w:color w:val="000000" w:themeColor="text1"/>
              </w:rPr>
            </w:pPr>
            <w:r w:rsidRPr="0042576B">
              <w:rPr>
                <w:rFonts w:ascii="Times New Roman" w:eastAsia="仿宋" w:hAnsi="Times New Roman"/>
                <w:color w:val="000000" w:themeColor="text1"/>
              </w:rPr>
              <w:t>采取紧急措施</w:t>
            </w:r>
          </w:p>
        </w:tc>
      </w:tr>
    </w:tbl>
    <w:p w:rsidR="00EE3685" w:rsidRPr="0042576B" w:rsidRDefault="00EE3685" w:rsidP="00300F00">
      <w:pPr>
        <w:spacing w:line="560" w:lineRule="exact"/>
        <w:ind w:firstLineChars="200" w:firstLine="600"/>
        <w:rPr>
          <w:rFonts w:ascii="Times New Roman" w:eastAsia="仿宋" w:hAnsi="Times New Roman" w:cs="Times New Roman"/>
          <w:color w:val="000000" w:themeColor="text1"/>
          <w:sz w:val="30"/>
          <w:szCs w:val="30"/>
        </w:rPr>
      </w:pPr>
      <w:r w:rsidRPr="0042576B">
        <w:rPr>
          <w:rFonts w:ascii="宋体" w:eastAsia="宋体" w:hAnsi="宋体" w:cs="宋体" w:hint="eastAsia"/>
          <w:color w:val="000000" w:themeColor="text1"/>
          <w:sz w:val="30"/>
          <w:szCs w:val="30"/>
        </w:rPr>
        <w:t>Ⅰ</w:t>
      </w:r>
      <w:r w:rsidRPr="0042576B">
        <w:rPr>
          <w:rFonts w:ascii="Times New Roman" w:eastAsia="仿宋" w:hAnsi="Times New Roman" w:cs="Times New Roman"/>
          <w:color w:val="000000" w:themeColor="text1"/>
          <w:sz w:val="30"/>
          <w:szCs w:val="30"/>
        </w:rPr>
        <w:t>级风险为低风险，属于可接受风险，对策措施为关注，维持正常的监测频次和日常巡视。</w:t>
      </w:r>
    </w:p>
    <w:p w:rsidR="00EE3685" w:rsidRPr="0042576B" w:rsidRDefault="00EE3685" w:rsidP="00300F00">
      <w:pPr>
        <w:spacing w:line="560" w:lineRule="exact"/>
        <w:ind w:firstLineChars="200" w:firstLine="600"/>
        <w:rPr>
          <w:rFonts w:ascii="Times New Roman" w:eastAsia="仿宋" w:hAnsi="Times New Roman" w:cs="Times New Roman"/>
          <w:color w:val="000000" w:themeColor="text1"/>
          <w:sz w:val="30"/>
          <w:szCs w:val="30"/>
        </w:rPr>
      </w:pPr>
      <w:r w:rsidRPr="0042576B">
        <w:rPr>
          <w:rFonts w:ascii="宋体" w:eastAsia="宋体" w:hAnsi="宋体" w:cs="宋体" w:hint="eastAsia"/>
          <w:color w:val="000000" w:themeColor="text1"/>
          <w:sz w:val="30"/>
          <w:szCs w:val="30"/>
        </w:rPr>
        <w:t>Ⅱ</w:t>
      </w:r>
      <w:r w:rsidRPr="0042576B">
        <w:rPr>
          <w:rFonts w:ascii="Times New Roman" w:eastAsia="仿宋" w:hAnsi="Times New Roman" w:cs="Times New Roman"/>
          <w:color w:val="000000" w:themeColor="text1"/>
          <w:sz w:val="30"/>
          <w:szCs w:val="30"/>
        </w:rPr>
        <w:t>级风险为一般风险，对策措施为监控，加强监测和日常巡视，必要时需采取措施进行风险控制。当风险处理资金有限时，属于可容忍风险，应根据风险因子重要性排序，确保主要风险因子得以处理。</w:t>
      </w:r>
    </w:p>
    <w:p w:rsidR="00EE3685" w:rsidRPr="0042576B" w:rsidRDefault="00EE3685" w:rsidP="00300F00">
      <w:pPr>
        <w:spacing w:line="560" w:lineRule="exact"/>
        <w:ind w:firstLineChars="200" w:firstLine="600"/>
        <w:rPr>
          <w:rFonts w:ascii="Times New Roman" w:eastAsia="仿宋" w:hAnsi="Times New Roman" w:cs="Times New Roman"/>
          <w:color w:val="000000" w:themeColor="text1"/>
          <w:sz w:val="30"/>
          <w:szCs w:val="30"/>
        </w:rPr>
      </w:pPr>
      <w:r w:rsidRPr="0042576B">
        <w:rPr>
          <w:rFonts w:ascii="宋体" w:eastAsia="宋体" w:hAnsi="宋体" w:cs="宋体" w:hint="eastAsia"/>
          <w:color w:val="000000" w:themeColor="text1"/>
          <w:sz w:val="30"/>
          <w:szCs w:val="30"/>
        </w:rPr>
        <w:t>Ⅲ</w:t>
      </w:r>
      <w:r w:rsidRPr="0042576B">
        <w:rPr>
          <w:rFonts w:ascii="Times New Roman" w:eastAsia="仿宋" w:hAnsi="Times New Roman" w:cs="Times New Roman"/>
          <w:color w:val="000000" w:themeColor="text1"/>
          <w:sz w:val="30"/>
          <w:szCs w:val="30"/>
        </w:rPr>
        <w:t>级风险为较大风险，属于不可接受风险，对策措施为采取措施，针对各主要风险因子分别采取预防、消除、规避、减免风险事故发生的措施，使风险等级降至可容忍或可接受的水平。</w:t>
      </w:r>
    </w:p>
    <w:p w:rsidR="00EE3685" w:rsidRPr="0042576B" w:rsidRDefault="00EE3685" w:rsidP="00300F00">
      <w:pPr>
        <w:spacing w:line="560" w:lineRule="exact"/>
        <w:ind w:firstLineChars="200" w:firstLine="600"/>
        <w:rPr>
          <w:rFonts w:ascii="Times New Roman" w:eastAsia="仿宋" w:hAnsi="Times New Roman" w:cs="Times New Roman"/>
          <w:color w:val="000000" w:themeColor="text1"/>
          <w:sz w:val="30"/>
          <w:szCs w:val="30"/>
        </w:rPr>
      </w:pPr>
      <w:r w:rsidRPr="0042576B">
        <w:rPr>
          <w:rFonts w:ascii="宋体" w:eastAsia="宋体" w:hAnsi="宋体" w:cs="宋体" w:hint="eastAsia"/>
          <w:color w:val="000000" w:themeColor="text1"/>
          <w:sz w:val="30"/>
          <w:szCs w:val="30"/>
        </w:rPr>
        <w:t>Ⅳ</w:t>
      </w:r>
      <w:r w:rsidRPr="0042576B">
        <w:rPr>
          <w:rFonts w:ascii="Times New Roman" w:eastAsia="仿宋" w:hAnsi="Times New Roman" w:cs="Times New Roman"/>
          <w:color w:val="000000" w:themeColor="text1"/>
          <w:sz w:val="30"/>
          <w:szCs w:val="30"/>
        </w:rPr>
        <w:t>级风险为重大风险，属于极高风险，对策措施为采取紧急措施，减免风险，同时准备好应急预案，一旦发生险情，及时开展修复、补救等抢险措施。</w:t>
      </w:r>
    </w:p>
    <w:p w:rsidR="00E06CAB" w:rsidRPr="0042576B" w:rsidRDefault="00E06CAB" w:rsidP="00E06CAB">
      <w:pPr>
        <w:jc w:val="left"/>
        <w:rPr>
          <w:rFonts w:ascii="Times New Roman" w:eastAsia="黑体" w:hAnsi="Times New Roman" w:cs="Times New Roman"/>
          <w:color w:val="000000" w:themeColor="text1"/>
          <w:sz w:val="28"/>
          <w:szCs w:val="28"/>
        </w:rPr>
      </w:pPr>
      <w:bookmarkStart w:id="11" w:name="_Toc521307694"/>
      <w:bookmarkStart w:id="12" w:name="_Toc521397936"/>
      <w:bookmarkEnd w:id="10"/>
    </w:p>
    <w:p w:rsidR="00EE3685" w:rsidRPr="0042576B" w:rsidRDefault="00EE3685" w:rsidP="00E06CAB">
      <w:pPr>
        <w:pStyle w:val="02"/>
        <w:rPr>
          <w:color w:val="000000" w:themeColor="text1"/>
        </w:rPr>
      </w:pPr>
      <w:bookmarkStart w:id="13" w:name="_Toc521774636"/>
      <w:bookmarkStart w:id="14" w:name="_Toc524638998"/>
      <w:r w:rsidRPr="0042576B">
        <w:rPr>
          <w:color w:val="000000" w:themeColor="text1"/>
        </w:rPr>
        <w:t xml:space="preserve">2.2 </w:t>
      </w:r>
      <w:r w:rsidRPr="0042576B">
        <w:rPr>
          <w:color w:val="000000" w:themeColor="text1"/>
        </w:rPr>
        <w:t>风险量值分布图</w:t>
      </w:r>
      <w:bookmarkEnd w:id="11"/>
      <w:bookmarkEnd w:id="12"/>
      <w:bookmarkEnd w:id="13"/>
      <w:bookmarkEnd w:id="14"/>
    </w:p>
    <w:p w:rsidR="00EE3685" w:rsidRPr="0042576B" w:rsidRDefault="00EE3685" w:rsidP="00E06CAB">
      <w:pPr>
        <w:pStyle w:val="03"/>
        <w:rPr>
          <w:color w:val="000000" w:themeColor="text1"/>
        </w:rPr>
      </w:pPr>
      <w:r w:rsidRPr="0042576B">
        <w:rPr>
          <w:color w:val="000000" w:themeColor="text1"/>
        </w:rPr>
        <w:t xml:space="preserve">2.2.1 </w:t>
      </w:r>
      <w:r w:rsidRPr="0042576B">
        <w:rPr>
          <w:color w:val="000000" w:themeColor="text1"/>
        </w:rPr>
        <w:t>工程风险量值分布图</w:t>
      </w:r>
    </w:p>
    <w:p w:rsidR="00EE3685" w:rsidRPr="0042576B" w:rsidRDefault="00EE3685" w:rsidP="002C1FBA">
      <w:pPr>
        <w:spacing w:after="60"/>
        <w:rPr>
          <w:rFonts w:ascii="Times New Roman" w:eastAsia="黑体" w:hAnsi="Times New Roman" w:cs="Times New Roman"/>
          <w:color w:val="000000" w:themeColor="text1"/>
          <w:sz w:val="24"/>
          <w:szCs w:val="20"/>
        </w:rPr>
      </w:pPr>
      <w:r w:rsidRPr="0042576B">
        <w:rPr>
          <w:rFonts w:ascii="Times New Roman" w:eastAsia="黑体" w:hAnsi="Times New Roman" w:cs="Times New Roman"/>
          <w:noProof/>
          <w:color w:val="000000" w:themeColor="text1"/>
          <w:sz w:val="24"/>
          <w:szCs w:val="20"/>
        </w:rPr>
        <w:drawing>
          <wp:inline distT="0" distB="0" distL="0" distR="0">
            <wp:extent cx="8860221" cy="37837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惠南庄工程层次分析结构图20180808.wmf"/>
                    <pic:cNvPicPr/>
                  </pic:nvPicPr>
                  <pic:blipFill rotWithShape="1">
                    <a:blip r:embed="rId9" cstate="print">
                      <a:extLst>
                        <a:ext uri="{28A0092B-C50C-407E-A947-70E740481C1C}">
                          <a14:useLocalDpi xmlns:a14="http://schemas.microsoft.com/office/drawing/2010/main" val="0"/>
                        </a:ext>
                      </a:extLst>
                    </a:blip>
                    <a:srcRect l="31229" t="26514" r="31717" b="35714"/>
                    <a:stretch/>
                  </pic:blipFill>
                  <pic:spPr bwMode="auto">
                    <a:xfrm>
                      <a:off x="0" y="0"/>
                      <a:ext cx="8863200" cy="3784997"/>
                    </a:xfrm>
                    <a:prstGeom prst="rect">
                      <a:avLst/>
                    </a:prstGeom>
                    <a:ln>
                      <a:noFill/>
                    </a:ln>
                    <a:extLst>
                      <a:ext uri="{53640926-AAD7-44D8-BBD7-CCE9431645EC}">
                        <a14:shadowObscured xmlns:a14="http://schemas.microsoft.com/office/drawing/2010/main"/>
                      </a:ext>
                    </a:extLst>
                  </pic:spPr>
                </pic:pic>
              </a:graphicData>
            </a:graphic>
          </wp:inline>
        </w:drawing>
      </w:r>
    </w:p>
    <w:p w:rsidR="00EE3685" w:rsidRPr="0042576B" w:rsidRDefault="00EE3685" w:rsidP="00EE3685">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图</w:t>
      </w:r>
      <w:r w:rsidRPr="0042576B">
        <w:rPr>
          <w:rFonts w:ascii="Times New Roman" w:eastAsia="黑体" w:hAnsi="Times New Roman" w:cs="Times New Roman"/>
          <w:color w:val="000000" w:themeColor="text1"/>
          <w:sz w:val="24"/>
          <w:szCs w:val="20"/>
        </w:rPr>
        <w:t xml:space="preserve">2-1  </w:t>
      </w:r>
      <w:r w:rsidRPr="0042576B">
        <w:rPr>
          <w:rFonts w:ascii="Times New Roman" w:eastAsia="黑体" w:hAnsi="Times New Roman" w:cs="Times New Roman"/>
          <w:color w:val="000000" w:themeColor="text1"/>
          <w:sz w:val="24"/>
          <w:szCs w:val="20"/>
        </w:rPr>
        <w:t>工程风险量值分布图</w:t>
      </w:r>
    </w:p>
    <w:p w:rsidR="00E06CAB" w:rsidRPr="0042576B" w:rsidRDefault="00E06CAB">
      <w:pPr>
        <w:widowControl/>
        <w:jc w:val="left"/>
        <w:rPr>
          <w:rFonts w:ascii="Times New Roman" w:eastAsia="仿宋" w:hAnsi="Times New Roman" w:cs="Times New Roman"/>
          <w:color w:val="000000" w:themeColor="text1"/>
          <w:sz w:val="30"/>
          <w:szCs w:val="30"/>
        </w:rPr>
      </w:pPr>
      <w:r w:rsidRPr="0042576B">
        <w:rPr>
          <w:rFonts w:ascii="Times New Roman" w:eastAsia="仿宋" w:hAnsi="Times New Roman" w:cs="Times New Roman"/>
          <w:color w:val="000000" w:themeColor="text1"/>
          <w:sz w:val="30"/>
          <w:szCs w:val="30"/>
        </w:rPr>
        <w:br w:type="page"/>
      </w:r>
    </w:p>
    <w:p w:rsidR="00E06CAB" w:rsidRPr="0042576B" w:rsidRDefault="00E06CAB" w:rsidP="00E06CAB">
      <w:pPr>
        <w:pStyle w:val="03"/>
        <w:ind w:firstLine="400"/>
        <w:rPr>
          <w:color w:val="000000" w:themeColor="text1"/>
        </w:rPr>
      </w:pPr>
      <w:r w:rsidRPr="0042576B">
        <w:rPr>
          <w:color w:val="000000" w:themeColor="text1"/>
        </w:rPr>
        <w:t xml:space="preserve">2.2.2 </w:t>
      </w:r>
      <w:r w:rsidRPr="0042576B">
        <w:rPr>
          <w:color w:val="000000" w:themeColor="text1"/>
        </w:rPr>
        <w:t>洪水风险量值分布图</w:t>
      </w:r>
    </w:p>
    <w:p w:rsidR="00E06CAB" w:rsidRDefault="00E06CAB" w:rsidP="00BB0533">
      <w:pPr>
        <w:jc w:val="center"/>
        <w:rPr>
          <w:rFonts w:ascii="Times New Roman" w:hAnsi="Times New Roman" w:cs="Times New Roman"/>
          <w:noProof/>
          <w:color w:val="000000" w:themeColor="text1"/>
        </w:rPr>
      </w:pPr>
    </w:p>
    <w:p w:rsidR="00797DA0" w:rsidRPr="0042576B" w:rsidRDefault="00797DA0" w:rsidP="00BB0533">
      <w:pPr>
        <w:jc w:val="center"/>
        <w:rPr>
          <w:rFonts w:ascii="Times New Roman" w:hAnsi="Times New Roman" w:cs="Times New Roman"/>
          <w:color w:val="000000" w:themeColor="text1"/>
        </w:rPr>
      </w:pPr>
      <w:r w:rsidRPr="00797DA0">
        <w:rPr>
          <w:rFonts w:ascii="Times New Roman" w:hAnsi="Times New Roman" w:cs="Times New Roman"/>
          <w:noProof/>
          <w:color w:val="000000" w:themeColor="text1"/>
        </w:rPr>
        <w:drawing>
          <wp:inline distT="0" distB="0" distL="0" distR="0">
            <wp:extent cx="7879626" cy="3647975"/>
            <wp:effectExtent l="19050" t="0" r="7074"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468" b="25013"/>
                    <a:stretch/>
                  </pic:blipFill>
                  <pic:spPr bwMode="auto">
                    <a:xfrm>
                      <a:off x="0" y="0"/>
                      <a:ext cx="7882699" cy="3649398"/>
                    </a:xfrm>
                    <a:prstGeom prst="rect">
                      <a:avLst/>
                    </a:prstGeom>
                    <a:noFill/>
                    <a:ln>
                      <a:noFill/>
                    </a:ln>
                    <a:extLst>
                      <a:ext uri="{53640926-AAD7-44D8-BBD7-CCE9431645EC}">
                        <a14:shadowObscured xmlns:a14="http://schemas.microsoft.com/office/drawing/2010/main"/>
                      </a:ext>
                    </a:extLst>
                  </pic:spPr>
                </pic:pic>
              </a:graphicData>
            </a:graphic>
          </wp:inline>
        </w:drawing>
      </w:r>
    </w:p>
    <w:p w:rsidR="00E06CAB" w:rsidRPr="0042576B" w:rsidRDefault="00E06CAB" w:rsidP="00E06CAB">
      <w:pPr>
        <w:ind w:firstLineChars="200" w:firstLine="480"/>
        <w:jc w:val="center"/>
        <w:rPr>
          <w:rFonts w:ascii="Times New Roman" w:eastAsia="黑体" w:hAnsi="Times New Roman" w:cs="Times New Roman"/>
          <w:color w:val="000000" w:themeColor="text1"/>
          <w:sz w:val="24"/>
          <w:szCs w:val="24"/>
        </w:rPr>
      </w:pPr>
      <w:r w:rsidRPr="0042576B">
        <w:rPr>
          <w:rFonts w:ascii="Times New Roman" w:eastAsia="黑体" w:hAnsi="Times New Roman" w:cs="Times New Roman"/>
          <w:color w:val="000000" w:themeColor="text1"/>
          <w:sz w:val="24"/>
          <w:szCs w:val="24"/>
        </w:rPr>
        <w:t>图</w:t>
      </w:r>
      <w:r w:rsidRPr="0042576B">
        <w:rPr>
          <w:rFonts w:ascii="Times New Roman" w:eastAsia="黑体" w:hAnsi="Times New Roman" w:cs="Times New Roman"/>
          <w:color w:val="000000" w:themeColor="text1"/>
          <w:sz w:val="24"/>
          <w:szCs w:val="24"/>
        </w:rPr>
        <w:t xml:space="preserve">2-2  </w:t>
      </w:r>
      <w:r w:rsidRPr="0042576B">
        <w:rPr>
          <w:rFonts w:ascii="Times New Roman" w:eastAsia="黑体" w:hAnsi="Times New Roman" w:cs="Times New Roman"/>
          <w:color w:val="000000" w:themeColor="text1"/>
          <w:sz w:val="24"/>
          <w:szCs w:val="24"/>
        </w:rPr>
        <w:t>洪水风险量值分布图</w:t>
      </w:r>
    </w:p>
    <w:p w:rsidR="00E06CAB" w:rsidRPr="0042576B" w:rsidRDefault="00E06CAB">
      <w:pPr>
        <w:widowControl/>
        <w:jc w:val="left"/>
        <w:rPr>
          <w:rFonts w:ascii="Times New Roman" w:eastAsia="仿宋" w:hAnsi="Times New Roman" w:cs="Times New Roman"/>
          <w:color w:val="000000" w:themeColor="text1"/>
          <w:sz w:val="30"/>
          <w:szCs w:val="30"/>
        </w:rPr>
      </w:pPr>
      <w:r w:rsidRPr="0042576B">
        <w:rPr>
          <w:rFonts w:ascii="Times New Roman" w:eastAsia="仿宋" w:hAnsi="Times New Roman" w:cs="Times New Roman"/>
          <w:color w:val="000000" w:themeColor="text1"/>
          <w:sz w:val="30"/>
          <w:szCs w:val="30"/>
        </w:rPr>
        <w:br w:type="page"/>
      </w:r>
    </w:p>
    <w:p w:rsidR="00E06CAB" w:rsidRPr="0042576B" w:rsidRDefault="00E06CAB" w:rsidP="002C1FBA">
      <w:pPr>
        <w:pStyle w:val="03"/>
        <w:rPr>
          <w:color w:val="000000" w:themeColor="text1"/>
        </w:rPr>
      </w:pPr>
      <w:r w:rsidRPr="0042576B">
        <w:rPr>
          <w:color w:val="000000" w:themeColor="text1"/>
        </w:rPr>
        <w:t xml:space="preserve">2.2.3 </w:t>
      </w:r>
      <w:r w:rsidRPr="0042576B">
        <w:rPr>
          <w:color w:val="000000" w:themeColor="text1"/>
        </w:rPr>
        <w:t>调度运行风险量值分布图</w:t>
      </w:r>
    </w:p>
    <w:p w:rsidR="00E06CAB" w:rsidRPr="0042576B" w:rsidRDefault="00E06CAB" w:rsidP="00E06CAB">
      <w:pPr>
        <w:rPr>
          <w:rFonts w:ascii="Times New Roman" w:hAnsi="Times New Roman" w:cs="Times New Roman"/>
          <w:color w:val="000000" w:themeColor="text1"/>
        </w:rPr>
      </w:pPr>
    </w:p>
    <w:p w:rsidR="002C1FBA" w:rsidRPr="00EE1233" w:rsidRDefault="004708C2" w:rsidP="005535B1">
      <w:pPr>
        <w:pStyle w:val="afffff"/>
        <w:ind w:firstLineChars="95" w:firstLine="199"/>
        <w:rPr>
          <w:i w:val="0"/>
          <w:color w:val="000000" w:themeColor="text1"/>
        </w:rPr>
      </w:pPr>
      <w:r>
        <w:rPr>
          <w:noProof/>
        </w:rPr>
        <w:drawing>
          <wp:inline distT="0" distB="0" distL="0" distR="0">
            <wp:extent cx="8705778" cy="3535680"/>
            <wp:effectExtent l="0" t="0" r="63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10399" cy="3537557"/>
                    </a:xfrm>
                    <a:prstGeom prst="rect">
                      <a:avLst/>
                    </a:prstGeom>
                    <a:noFill/>
                    <a:ln>
                      <a:noFill/>
                    </a:ln>
                  </pic:spPr>
                </pic:pic>
              </a:graphicData>
            </a:graphic>
          </wp:inline>
        </w:drawing>
      </w:r>
    </w:p>
    <w:p w:rsidR="00E06CAB" w:rsidRPr="0042576B" w:rsidRDefault="002C1FBA" w:rsidP="00E06CAB">
      <w:pPr>
        <w:pStyle w:val="1f7"/>
        <w:ind w:firstLine="240"/>
        <w:jc w:val="center"/>
        <w:outlineLvl w:val="9"/>
        <w:rPr>
          <w:rFonts w:ascii="Times New Roman" w:hAnsi="Times New Roman" w:cs="Times New Roman"/>
          <w:color w:val="000000" w:themeColor="text1"/>
        </w:rPr>
      </w:pPr>
      <w:r w:rsidRPr="0042576B">
        <w:rPr>
          <w:rFonts w:ascii="Times New Roman" w:hAnsi="Times New Roman" w:cs="Times New Roman"/>
          <w:color w:val="000000" w:themeColor="text1"/>
        </w:rPr>
        <w:t xml:space="preserve">      </w:t>
      </w:r>
      <w:r w:rsidR="00E06CAB" w:rsidRPr="0042576B">
        <w:rPr>
          <w:rFonts w:ascii="Times New Roman" w:hAnsi="Times New Roman" w:cs="Times New Roman"/>
          <w:color w:val="000000" w:themeColor="text1"/>
        </w:rPr>
        <w:t>图</w:t>
      </w:r>
      <w:r w:rsidR="00E06CAB" w:rsidRPr="0042576B">
        <w:rPr>
          <w:rFonts w:ascii="Times New Roman" w:hAnsi="Times New Roman" w:cs="Times New Roman"/>
          <w:color w:val="000000" w:themeColor="text1"/>
        </w:rPr>
        <w:t xml:space="preserve">2-3  </w:t>
      </w:r>
      <w:r w:rsidR="00E06CAB" w:rsidRPr="0042576B">
        <w:rPr>
          <w:rFonts w:ascii="Times New Roman" w:hAnsi="Times New Roman" w:cs="Times New Roman"/>
          <w:color w:val="000000" w:themeColor="text1"/>
        </w:rPr>
        <w:t>调度运行风险量值分布图</w:t>
      </w:r>
    </w:p>
    <w:p w:rsidR="00E06CAB" w:rsidRPr="0042576B" w:rsidRDefault="00E06CAB">
      <w:pPr>
        <w:widowControl/>
        <w:jc w:val="left"/>
        <w:rPr>
          <w:rFonts w:ascii="Times New Roman" w:eastAsia="黑体" w:hAnsi="Times New Roman" w:cs="Times New Roman"/>
          <w:color w:val="000000" w:themeColor="text1"/>
          <w:sz w:val="24"/>
          <w:szCs w:val="20"/>
        </w:rPr>
      </w:pPr>
      <w:r w:rsidRPr="0042576B">
        <w:rPr>
          <w:rFonts w:ascii="Times New Roman" w:hAnsi="Times New Roman" w:cs="Times New Roman"/>
          <w:color w:val="000000" w:themeColor="text1"/>
        </w:rPr>
        <w:br w:type="page"/>
      </w:r>
    </w:p>
    <w:p w:rsidR="00E06CAB" w:rsidRPr="0042576B" w:rsidRDefault="00E06CAB" w:rsidP="005535B1">
      <w:pPr>
        <w:pStyle w:val="03"/>
        <w:rPr>
          <w:color w:val="000000" w:themeColor="text1"/>
        </w:rPr>
      </w:pPr>
      <w:r w:rsidRPr="0042576B">
        <w:rPr>
          <w:color w:val="000000" w:themeColor="text1"/>
        </w:rPr>
        <w:t xml:space="preserve">2.2.4 </w:t>
      </w:r>
      <w:r w:rsidRPr="0042576B">
        <w:rPr>
          <w:color w:val="000000" w:themeColor="text1"/>
        </w:rPr>
        <w:t>综合风险量值分布图</w:t>
      </w:r>
    </w:p>
    <w:p w:rsidR="005535B1" w:rsidRPr="0042576B" w:rsidRDefault="005535B1" w:rsidP="00BC1418">
      <w:pPr>
        <w:pStyle w:val="03"/>
        <w:outlineLvl w:val="9"/>
        <w:rPr>
          <w:color w:val="000000" w:themeColor="text1"/>
        </w:rPr>
      </w:pPr>
    </w:p>
    <w:p w:rsidR="002C1FBA" w:rsidRPr="0042576B" w:rsidRDefault="00797DA0" w:rsidP="00B25098">
      <w:pPr>
        <w:jc w:val="center"/>
        <w:rPr>
          <w:rFonts w:ascii="Times New Roman" w:hAnsi="Times New Roman" w:cs="Times New Roman"/>
          <w:color w:val="000000" w:themeColor="text1"/>
        </w:rPr>
      </w:pPr>
      <w:r w:rsidRPr="00797DA0">
        <w:rPr>
          <w:rFonts w:ascii="Times New Roman" w:hAnsi="Times New Roman" w:cs="Times New Roman"/>
          <w:noProof/>
          <w:color w:val="000000" w:themeColor="text1"/>
        </w:rPr>
        <w:drawing>
          <wp:inline distT="0" distB="0" distL="0" distR="0">
            <wp:extent cx="8891270" cy="3558641"/>
            <wp:effectExtent l="19050" t="0" r="508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58641"/>
                    </a:xfrm>
                    <a:prstGeom prst="rect">
                      <a:avLst/>
                    </a:prstGeom>
                    <a:noFill/>
                  </pic:spPr>
                </pic:pic>
              </a:graphicData>
            </a:graphic>
          </wp:inline>
        </w:drawing>
      </w:r>
    </w:p>
    <w:p w:rsidR="00E06CAB" w:rsidRPr="0042576B" w:rsidRDefault="00E06CAB" w:rsidP="00E06CAB">
      <w:pPr>
        <w:pStyle w:val="1f7"/>
        <w:ind w:firstLine="240"/>
        <w:jc w:val="center"/>
        <w:outlineLvl w:val="9"/>
        <w:rPr>
          <w:rFonts w:ascii="Times New Roman" w:hAnsi="Times New Roman" w:cs="Times New Roman"/>
          <w:color w:val="000000" w:themeColor="text1"/>
        </w:rPr>
      </w:pPr>
      <w:r w:rsidRPr="0042576B">
        <w:rPr>
          <w:rFonts w:ascii="Times New Roman" w:hAnsi="Times New Roman" w:cs="Times New Roman"/>
          <w:color w:val="000000" w:themeColor="text1"/>
        </w:rPr>
        <w:t>图</w:t>
      </w:r>
      <w:r w:rsidRPr="0042576B">
        <w:rPr>
          <w:rFonts w:ascii="Times New Roman" w:hAnsi="Times New Roman" w:cs="Times New Roman"/>
          <w:color w:val="000000" w:themeColor="text1"/>
        </w:rPr>
        <w:t xml:space="preserve">2-4  </w:t>
      </w:r>
      <w:r w:rsidRPr="0042576B">
        <w:rPr>
          <w:rFonts w:ascii="Times New Roman" w:hAnsi="Times New Roman" w:cs="Times New Roman"/>
          <w:color w:val="000000" w:themeColor="text1"/>
        </w:rPr>
        <w:t>综合风险量值分布图</w:t>
      </w:r>
    </w:p>
    <w:p w:rsidR="00EE3685" w:rsidRPr="0042576B" w:rsidRDefault="00EE3685" w:rsidP="00E06CAB">
      <w:pPr>
        <w:pStyle w:val="01"/>
        <w:spacing w:before="156"/>
        <w:rPr>
          <w:color w:val="000000" w:themeColor="text1"/>
        </w:rPr>
      </w:pPr>
      <w:r w:rsidRPr="0042576B">
        <w:rPr>
          <w:rFonts w:eastAsia="仿宋"/>
          <w:color w:val="000000" w:themeColor="text1"/>
          <w:kern w:val="44"/>
          <w:sz w:val="30"/>
          <w:szCs w:val="30"/>
        </w:rPr>
        <w:br w:type="column"/>
      </w:r>
      <w:bookmarkStart w:id="15" w:name="_Toc521774637"/>
      <w:bookmarkStart w:id="16" w:name="_Toc524638999"/>
      <w:r w:rsidRPr="0042576B">
        <w:rPr>
          <w:color w:val="000000" w:themeColor="text1"/>
        </w:rPr>
        <w:t>3</w:t>
      </w:r>
      <w:r w:rsidR="00E06CAB" w:rsidRPr="0042576B">
        <w:rPr>
          <w:color w:val="000000" w:themeColor="text1"/>
        </w:rPr>
        <w:t xml:space="preserve"> </w:t>
      </w:r>
      <w:r w:rsidRPr="0042576B">
        <w:rPr>
          <w:color w:val="000000" w:themeColor="text1"/>
        </w:rPr>
        <w:t>输水总干渠</w:t>
      </w:r>
      <w:bookmarkEnd w:id="15"/>
      <w:bookmarkEnd w:id="16"/>
    </w:p>
    <w:p w:rsidR="00EE3685" w:rsidRPr="0042576B" w:rsidRDefault="00EE3685" w:rsidP="00E06CAB">
      <w:pPr>
        <w:pStyle w:val="02"/>
        <w:rPr>
          <w:rFonts w:eastAsia="宋体"/>
          <w:color w:val="000000" w:themeColor="text1"/>
        </w:rPr>
      </w:pPr>
      <w:bookmarkStart w:id="17" w:name="_Toc521397939"/>
      <w:bookmarkStart w:id="18" w:name="_Toc521774638"/>
      <w:bookmarkStart w:id="19" w:name="_Toc524639000"/>
      <w:r w:rsidRPr="0042576B">
        <w:rPr>
          <w:color w:val="000000" w:themeColor="text1"/>
        </w:rPr>
        <w:t xml:space="preserve">3.1 </w:t>
      </w:r>
      <w:r w:rsidR="000D3A9F">
        <w:rPr>
          <w:color w:val="000000" w:themeColor="text1"/>
        </w:rPr>
        <w:t>建筑物</w:t>
      </w:r>
      <w:r w:rsidRPr="0042576B">
        <w:rPr>
          <w:color w:val="000000" w:themeColor="text1"/>
        </w:rPr>
        <w:t>风险事件及因子</w:t>
      </w:r>
      <w:bookmarkEnd w:id="17"/>
      <w:bookmarkEnd w:id="18"/>
      <w:bookmarkEnd w:id="19"/>
    </w:p>
    <w:p w:rsidR="00EE3685" w:rsidRPr="0042576B" w:rsidRDefault="00EE3685" w:rsidP="00EE3685">
      <w:pPr>
        <w:tabs>
          <w:tab w:val="left" w:pos="251"/>
          <w:tab w:val="center" w:pos="7001"/>
        </w:tabs>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 xml:space="preserve">3.1-1  </w:t>
      </w:r>
      <w:r w:rsidR="000D3A9F">
        <w:rPr>
          <w:rFonts w:ascii="Times New Roman" w:eastAsia="黑体" w:hAnsi="Times New Roman" w:cs="Times New Roman"/>
          <w:color w:val="000000" w:themeColor="text1"/>
          <w:sz w:val="24"/>
          <w:szCs w:val="20"/>
        </w:rPr>
        <w:t>建筑物</w:t>
      </w:r>
      <w:r w:rsidRPr="0042576B">
        <w:rPr>
          <w:rFonts w:ascii="Times New Roman" w:eastAsia="黑体" w:hAnsi="Times New Roman" w:cs="Times New Roman"/>
          <w:color w:val="000000" w:themeColor="text1"/>
          <w:sz w:val="24"/>
          <w:szCs w:val="20"/>
        </w:rPr>
        <w:t>风险事件及风险因子一览表</w:t>
      </w:r>
    </w:p>
    <w:tbl>
      <w:tblPr>
        <w:tblW w:w="14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612"/>
        <w:gridCol w:w="2739"/>
        <w:gridCol w:w="1312"/>
        <w:gridCol w:w="2126"/>
        <w:gridCol w:w="2553"/>
        <w:gridCol w:w="2235"/>
      </w:tblGrid>
      <w:tr w:rsidR="00BB0533" w:rsidRPr="0042576B" w:rsidTr="009447C1">
        <w:trPr>
          <w:trHeight w:val="343"/>
          <w:tblHeader/>
          <w:jc w:val="center"/>
        </w:trPr>
        <w:tc>
          <w:tcPr>
            <w:tcW w:w="710"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序号</w:t>
            </w:r>
          </w:p>
        </w:tc>
        <w:tc>
          <w:tcPr>
            <w:tcW w:w="2612" w:type="dxa"/>
            <w:shd w:val="clear" w:color="auto" w:fill="auto"/>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建筑物名称</w:t>
            </w:r>
          </w:p>
        </w:tc>
        <w:tc>
          <w:tcPr>
            <w:tcW w:w="2739"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桩号</w:t>
            </w:r>
          </w:p>
        </w:tc>
        <w:tc>
          <w:tcPr>
            <w:tcW w:w="1312"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风险量值</w:t>
            </w:r>
          </w:p>
        </w:tc>
        <w:tc>
          <w:tcPr>
            <w:tcW w:w="2126"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主要风险事件</w:t>
            </w:r>
          </w:p>
        </w:tc>
        <w:tc>
          <w:tcPr>
            <w:tcW w:w="2553" w:type="dxa"/>
            <w:shd w:val="clear" w:color="auto" w:fill="auto"/>
            <w:vAlign w:val="center"/>
            <w:hideMark/>
          </w:tcPr>
          <w:p w:rsidR="00797DA0"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主要风险因子</w:t>
            </w:r>
          </w:p>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（按重要性排序）</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对应风险防范措施编号</w:t>
            </w:r>
          </w:p>
        </w:tc>
      </w:tr>
      <w:tr w:rsidR="00BB0533" w:rsidRPr="0042576B" w:rsidTr="009447C1">
        <w:trPr>
          <w:trHeight w:val="270"/>
          <w:jc w:val="center"/>
        </w:trPr>
        <w:tc>
          <w:tcPr>
            <w:tcW w:w="710"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1 </w:t>
            </w:r>
          </w:p>
        </w:tc>
        <w:tc>
          <w:tcPr>
            <w:tcW w:w="2612" w:type="dxa"/>
            <w:vMerge w:val="restart"/>
            <w:shd w:val="clear" w:color="auto" w:fill="auto"/>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明渠工程</w:t>
            </w:r>
          </w:p>
        </w:tc>
        <w:tc>
          <w:tcPr>
            <w:tcW w:w="2739" w:type="dxa"/>
            <w:vMerge w:val="restart"/>
            <w:shd w:val="clear" w:color="auto" w:fill="auto"/>
            <w:vAlign w:val="center"/>
            <w:hideMark/>
          </w:tcPr>
          <w:p w:rsidR="00EE3685"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K</w:t>
            </w:r>
            <w:r w:rsidR="00EE3685" w:rsidRPr="0042576B">
              <w:rPr>
                <w:rFonts w:ascii="Times New Roman" w:eastAsia="仿宋" w:hAnsi="Times New Roman" w:cs="Times New Roman"/>
                <w:color w:val="000000" w:themeColor="text1"/>
                <w:kern w:val="0"/>
                <w:sz w:val="20"/>
                <w:szCs w:val="20"/>
              </w:rPr>
              <w:t>1197+601.0~</w:t>
            </w:r>
            <w:r>
              <w:rPr>
                <w:rFonts w:ascii="Times New Roman" w:eastAsia="仿宋" w:hAnsi="Times New Roman" w:cs="Times New Roman" w:hint="eastAsia"/>
                <w:color w:val="000000" w:themeColor="text1"/>
                <w:kern w:val="0"/>
                <w:sz w:val="20"/>
                <w:szCs w:val="20"/>
              </w:rPr>
              <w:t>K</w:t>
            </w:r>
            <w:r w:rsidR="00EE3685" w:rsidRPr="0042576B">
              <w:rPr>
                <w:rFonts w:ascii="Times New Roman" w:eastAsia="仿宋" w:hAnsi="Times New Roman" w:cs="Times New Roman"/>
                <w:color w:val="000000" w:themeColor="text1"/>
                <w:kern w:val="0"/>
                <w:sz w:val="20"/>
                <w:szCs w:val="20"/>
              </w:rPr>
              <w:t xml:space="preserve">1197+639.3 </w:t>
            </w:r>
          </w:p>
        </w:tc>
        <w:tc>
          <w:tcPr>
            <w:tcW w:w="1312"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8.0 </w:t>
            </w:r>
          </w:p>
        </w:tc>
        <w:tc>
          <w:tcPr>
            <w:tcW w:w="2126"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渠</w:t>
            </w:r>
            <w:r w:rsidR="00DC39A0">
              <w:rPr>
                <w:rFonts w:ascii="Times New Roman" w:eastAsia="仿宋" w:hAnsi="Times New Roman" w:cs="Times New Roman" w:hint="eastAsia"/>
                <w:color w:val="000000" w:themeColor="text1"/>
                <w:kern w:val="0"/>
                <w:sz w:val="20"/>
                <w:szCs w:val="20"/>
              </w:rPr>
              <w:t>堤</w:t>
            </w:r>
            <w:r w:rsidRPr="0042576B">
              <w:rPr>
                <w:rFonts w:ascii="Times New Roman" w:eastAsia="仿宋" w:hAnsi="Times New Roman" w:cs="Times New Roman"/>
                <w:color w:val="000000" w:themeColor="text1"/>
                <w:kern w:val="0"/>
                <w:sz w:val="20"/>
                <w:szCs w:val="20"/>
              </w:rPr>
              <w:t>漫顶</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暴雨洪水</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1-1</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违章活动</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1-4</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渠坡失稳</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暴雨洪水</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1-1</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地质灾害</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1-3</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1-6</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渠道衬砌变形失稳</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暴雨洪水</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1-1</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地质灾害</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1-3</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低温</w:t>
            </w:r>
            <w:r w:rsidR="00931D9A">
              <w:rPr>
                <w:rFonts w:ascii="Times New Roman" w:eastAsia="仿宋" w:hAnsi="Times New Roman" w:cs="Times New Roman"/>
                <w:color w:val="000000" w:themeColor="text1"/>
                <w:kern w:val="0"/>
                <w:sz w:val="20"/>
                <w:szCs w:val="20"/>
              </w:rPr>
              <w:t>冻胀</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1-2</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工程自身</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1-5</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1-6</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渗透破坏</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暴雨洪水</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1-1</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低温</w:t>
            </w:r>
            <w:r w:rsidR="00931D9A">
              <w:rPr>
                <w:rFonts w:ascii="Times New Roman" w:eastAsia="仿宋" w:hAnsi="Times New Roman" w:cs="Times New Roman"/>
                <w:color w:val="000000" w:themeColor="text1"/>
                <w:kern w:val="0"/>
                <w:sz w:val="20"/>
                <w:szCs w:val="20"/>
              </w:rPr>
              <w:t>冻胀</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1-2</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工程自身</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1-5</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1-6</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过流能力减小</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1-6</w:t>
            </w:r>
          </w:p>
        </w:tc>
      </w:tr>
      <w:tr w:rsidR="00BB0533" w:rsidRPr="0042576B" w:rsidTr="009447C1">
        <w:trPr>
          <w:trHeight w:val="734"/>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低温</w:t>
            </w:r>
            <w:r w:rsidR="00931D9A">
              <w:rPr>
                <w:rFonts w:ascii="Times New Roman" w:eastAsia="仿宋" w:hAnsi="Times New Roman" w:cs="Times New Roman"/>
                <w:color w:val="000000" w:themeColor="text1"/>
                <w:kern w:val="0"/>
                <w:sz w:val="20"/>
                <w:szCs w:val="20"/>
              </w:rPr>
              <w:t>冻胀</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1-2</w:t>
            </w:r>
          </w:p>
        </w:tc>
      </w:tr>
      <w:tr w:rsidR="00797DA0" w:rsidRPr="0042576B" w:rsidTr="009447C1">
        <w:trPr>
          <w:trHeight w:val="420"/>
          <w:jc w:val="center"/>
        </w:trPr>
        <w:tc>
          <w:tcPr>
            <w:tcW w:w="710" w:type="dxa"/>
            <w:vMerge w:val="restart"/>
            <w:shd w:val="clear" w:color="auto" w:fill="auto"/>
            <w:vAlign w:val="center"/>
            <w:hideMark/>
          </w:tcPr>
          <w:p w:rsidR="00797DA0" w:rsidRPr="0042576B" w:rsidRDefault="00797DA0" w:rsidP="00797DA0">
            <w:pPr>
              <w:widowControl/>
              <w:spacing w:line="340" w:lineRule="exact"/>
              <w:jc w:val="righ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2 </w:t>
            </w:r>
          </w:p>
          <w:p w:rsidR="00797DA0" w:rsidRPr="0042576B" w:rsidRDefault="00797DA0" w:rsidP="00797DA0">
            <w:pPr>
              <w:widowControl/>
              <w:spacing w:line="340" w:lineRule="exact"/>
              <w:jc w:val="righ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3 </w:t>
            </w:r>
          </w:p>
          <w:p w:rsidR="00797DA0" w:rsidRPr="0042576B" w:rsidRDefault="00797DA0" w:rsidP="00797DA0">
            <w:pPr>
              <w:widowControl/>
              <w:spacing w:line="340" w:lineRule="exact"/>
              <w:jc w:val="righ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4 </w:t>
            </w:r>
          </w:p>
          <w:p w:rsidR="00797DA0" w:rsidRPr="0042576B" w:rsidRDefault="00797DA0" w:rsidP="00797DA0">
            <w:pPr>
              <w:widowControl/>
              <w:spacing w:line="340" w:lineRule="exact"/>
              <w:jc w:val="righ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5</w:t>
            </w:r>
          </w:p>
        </w:tc>
        <w:tc>
          <w:tcPr>
            <w:tcW w:w="2612" w:type="dxa"/>
            <w:vMerge w:val="restart"/>
            <w:shd w:val="clear" w:color="auto" w:fill="auto"/>
            <w:vAlign w:val="center"/>
            <w:hideMark/>
          </w:tcPr>
          <w:p w:rsidR="00797DA0" w:rsidRPr="0042576B" w:rsidRDefault="00797DA0" w:rsidP="00E95F2F">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北拒马河节制闸</w:t>
            </w:r>
          </w:p>
          <w:p w:rsidR="00797DA0" w:rsidRPr="0042576B" w:rsidRDefault="00797DA0" w:rsidP="00E95F2F">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北拒马河暗渠渠首退水闸</w:t>
            </w:r>
          </w:p>
          <w:p w:rsidR="00797DA0" w:rsidRPr="0042576B" w:rsidRDefault="00797DA0" w:rsidP="00E95F2F">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北拒马河排冰闸</w:t>
            </w:r>
          </w:p>
          <w:p w:rsidR="00797DA0" w:rsidRPr="0042576B" w:rsidRDefault="00797DA0" w:rsidP="00E95F2F">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泵站进口闸</w:t>
            </w:r>
          </w:p>
        </w:tc>
        <w:tc>
          <w:tcPr>
            <w:tcW w:w="2739" w:type="dxa"/>
            <w:vMerge w:val="restart"/>
            <w:shd w:val="clear" w:color="auto" w:fill="auto"/>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K</w:t>
            </w:r>
            <w:r w:rsidRPr="0042576B">
              <w:rPr>
                <w:rFonts w:ascii="Times New Roman" w:eastAsia="仿宋" w:hAnsi="Times New Roman" w:cs="Times New Roman"/>
                <w:color w:val="000000" w:themeColor="text1"/>
                <w:kern w:val="0"/>
                <w:sz w:val="20"/>
                <w:szCs w:val="20"/>
              </w:rPr>
              <w:t>1197+639.3~</w:t>
            </w:r>
            <w:r>
              <w:rPr>
                <w:rFonts w:ascii="Times New Roman" w:eastAsia="仿宋" w:hAnsi="Times New Roman" w:cs="Times New Roman" w:hint="eastAsia"/>
                <w:color w:val="000000" w:themeColor="text1"/>
                <w:kern w:val="0"/>
                <w:sz w:val="20"/>
                <w:szCs w:val="20"/>
              </w:rPr>
              <w:t>K</w:t>
            </w:r>
            <w:r w:rsidRPr="0042576B">
              <w:rPr>
                <w:rFonts w:ascii="Times New Roman" w:eastAsia="仿宋" w:hAnsi="Times New Roman" w:cs="Times New Roman"/>
                <w:color w:val="000000" w:themeColor="text1"/>
                <w:kern w:val="0"/>
                <w:sz w:val="20"/>
                <w:szCs w:val="20"/>
              </w:rPr>
              <w:t xml:space="preserve">1197+680.0  </w:t>
            </w:r>
          </w:p>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K</w:t>
            </w:r>
            <w:r w:rsidRPr="0042576B">
              <w:rPr>
                <w:rFonts w:ascii="Times New Roman" w:eastAsia="仿宋" w:hAnsi="Times New Roman" w:cs="Times New Roman"/>
                <w:color w:val="000000" w:themeColor="text1"/>
                <w:kern w:val="0"/>
                <w:sz w:val="20"/>
                <w:szCs w:val="20"/>
              </w:rPr>
              <w:t>1197+636.0~</w:t>
            </w:r>
            <w:r>
              <w:rPr>
                <w:rFonts w:ascii="Times New Roman" w:eastAsia="仿宋" w:hAnsi="Times New Roman" w:cs="Times New Roman" w:hint="eastAsia"/>
                <w:color w:val="000000" w:themeColor="text1"/>
                <w:kern w:val="0"/>
                <w:sz w:val="20"/>
                <w:szCs w:val="20"/>
              </w:rPr>
              <w:t>K</w:t>
            </w:r>
            <w:r w:rsidRPr="0042576B">
              <w:rPr>
                <w:rFonts w:ascii="Times New Roman" w:eastAsia="仿宋" w:hAnsi="Times New Roman" w:cs="Times New Roman"/>
                <w:color w:val="000000" w:themeColor="text1"/>
                <w:kern w:val="0"/>
                <w:sz w:val="20"/>
                <w:szCs w:val="20"/>
              </w:rPr>
              <w:t xml:space="preserve">1197+634.55 </w:t>
            </w:r>
            <w:r w:rsidRPr="0042576B">
              <w:rPr>
                <w:rFonts w:ascii="Times New Roman" w:eastAsia="仿宋" w:hAnsi="Times New Roman" w:cs="Times New Roman"/>
                <w:color w:val="000000" w:themeColor="text1"/>
                <w:kern w:val="0"/>
                <w:sz w:val="20"/>
                <w:szCs w:val="20"/>
              </w:rPr>
              <w:t xml:space="preserve">　</w:t>
            </w:r>
          </w:p>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K</w:t>
            </w:r>
            <w:r w:rsidRPr="0042576B">
              <w:rPr>
                <w:rFonts w:ascii="Times New Roman" w:eastAsia="仿宋" w:hAnsi="Times New Roman" w:cs="Times New Roman"/>
                <w:color w:val="000000" w:themeColor="text1"/>
                <w:kern w:val="0"/>
                <w:sz w:val="20"/>
                <w:szCs w:val="20"/>
              </w:rPr>
              <w:t>1199+382.05~</w:t>
            </w:r>
            <w:r>
              <w:rPr>
                <w:rFonts w:ascii="Times New Roman" w:eastAsia="仿宋" w:hAnsi="Times New Roman" w:cs="Times New Roman" w:hint="eastAsia"/>
                <w:color w:val="000000" w:themeColor="text1"/>
                <w:kern w:val="0"/>
                <w:sz w:val="20"/>
                <w:szCs w:val="20"/>
              </w:rPr>
              <w:t>K</w:t>
            </w:r>
            <w:r w:rsidRPr="0042576B">
              <w:rPr>
                <w:rFonts w:ascii="Times New Roman" w:eastAsia="仿宋" w:hAnsi="Times New Roman" w:cs="Times New Roman"/>
                <w:color w:val="000000" w:themeColor="text1"/>
                <w:kern w:val="0"/>
                <w:sz w:val="20"/>
                <w:szCs w:val="20"/>
              </w:rPr>
              <w:t xml:space="preserve">1199+417.05 </w:t>
            </w:r>
          </w:p>
        </w:tc>
        <w:tc>
          <w:tcPr>
            <w:tcW w:w="1312" w:type="dxa"/>
            <w:vMerge w:val="restart"/>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7.5 </w:t>
            </w:r>
          </w:p>
        </w:tc>
        <w:tc>
          <w:tcPr>
            <w:tcW w:w="2126" w:type="dxa"/>
            <w:vMerge w:val="restart"/>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闸室</w:t>
            </w:r>
            <w:r>
              <w:rPr>
                <w:rFonts w:ascii="Times New Roman" w:eastAsia="仿宋" w:hAnsi="Times New Roman" w:cs="Times New Roman" w:hint="eastAsia"/>
                <w:color w:val="000000" w:themeColor="text1"/>
                <w:kern w:val="0"/>
                <w:sz w:val="20"/>
                <w:szCs w:val="20"/>
              </w:rPr>
              <w:t>、挡墙</w:t>
            </w:r>
            <w:r w:rsidRPr="0042576B">
              <w:rPr>
                <w:rFonts w:ascii="Times New Roman" w:eastAsia="仿宋" w:hAnsi="Times New Roman" w:cs="Times New Roman"/>
                <w:color w:val="000000" w:themeColor="text1"/>
                <w:kern w:val="0"/>
                <w:sz w:val="20"/>
                <w:szCs w:val="20"/>
              </w:rPr>
              <w:t>变形失稳</w:t>
            </w: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暴雨洪水</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2-1</w:t>
            </w:r>
          </w:p>
        </w:tc>
      </w:tr>
      <w:tr w:rsidR="00797DA0" w:rsidRPr="0042576B" w:rsidTr="009447C1">
        <w:trPr>
          <w:trHeight w:val="39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违章超载</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2-4</w:t>
            </w:r>
          </w:p>
        </w:tc>
      </w:tr>
      <w:tr w:rsidR="00797DA0" w:rsidRPr="0042576B" w:rsidTr="009447C1">
        <w:trPr>
          <w:trHeight w:val="39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2-6</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启闭机房变形失稳</w:t>
            </w: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违章超载</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2-4</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雪灾</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2-3</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2-6</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过流能力减小</w:t>
            </w: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低温</w:t>
            </w:r>
            <w:r>
              <w:rPr>
                <w:rFonts w:ascii="Times New Roman" w:eastAsia="仿宋" w:hAnsi="Times New Roman" w:cs="Times New Roman"/>
                <w:color w:val="000000" w:themeColor="text1"/>
                <w:kern w:val="0"/>
                <w:sz w:val="20"/>
                <w:szCs w:val="20"/>
              </w:rPr>
              <w:t>冻胀</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2-2</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2-6</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工程自身</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2-5</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控制闸渗漏水</w:t>
            </w: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2-6</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材料老化</w:t>
            </w: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工程自身</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2-5</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2-6</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低温</w:t>
            </w:r>
            <w:r>
              <w:rPr>
                <w:rFonts w:ascii="Times New Roman" w:eastAsia="仿宋" w:hAnsi="Times New Roman" w:cs="Times New Roman" w:hint="eastAsia"/>
                <w:color w:val="000000" w:themeColor="text1"/>
                <w:kern w:val="0"/>
                <w:sz w:val="20"/>
                <w:szCs w:val="20"/>
              </w:rPr>
              <w:t>冻胀</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2-2</w:t>
            </w:r>
          </w:p>
        </w:tc>
      </w:tr>
      <w:tr w:rsidR="00BB0533" w:rsidRPr="0042576B" w:rsidTr="009447C1">
        <w:trPr>
          <w:trHeight w:val="270"/>
          <w:jc w:val="center"/>
        </w:trPr>
        <w:tc>
          <w:tcPr>
            <w:tcW w:w="710"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6 </w:t>
            </w:r>
          </w:p>
        </w:tc>
        <w:tc>
          <w:tcPr>
            <w:tcW w:w="2612" w:type="dxa"/>
            <w:vMerge w:val="restart"/>
            <w:shd w:val="clear" w:color="auto" w:fill="auto"/>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防洪堤防</w:t>
            </w:r>
          </w:p>
        </w:tc>
        <w:tc>
          <w:tcPr>
            <w:tcW w:w="2739"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　</w:t>
            </w:r>
          </w:p>
        </w:tc>
        <w:tc>
          <w:tcPr>
            <w:tcW w:w="1312"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7.8 </w:t>
            </w:r>
          </w:p>
        </w:tc>
        <w:tc>
          <w:tcPr>
            <w:tcW w:w="2126" w:type="dxa"/>
            <w:vMerge w:val="restart"/>
            <w:shd w:val="clear" w:color="auto" w:fill="auto"/>
            <w:vAlign w:val="center"/>
            <w:hideMark/>
          </w:tcPr>
          <w:p w:rsidR="00EE3685" w:rsidRDefault="001C6CC2" w:rsidP="00797DA0">
            <w:pPr>
              <w:widowControl/>
              <w:spacing w:line="3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w:t>
            </w:r>
            <w:r>
              <w:rPr>
                <w:rFonts w:ascii="Times New Roman" w:eastAsia="仿宋" w:hAnsi="Times New Roman" w:cs="Times New Roman" w:hint="eastAsia"/>
                <w:color w:val="000000" w:themeColor="text1"/>
                <w:kern w:val="0"/>
                <w:sz w:val="20"/>
                <w:szCs w:val="20"/>
              </w:rPr>
              <w:t>1</w:t>
            </w:r>
            <w:r>
              <w:rPr>
                <w:rFonts w:ascii="Times New Roman" w:eastAsia="仿宋" w:hAnsi="Times New Roman" w:cs="Times New Roman" w:hint="eastAsia"/>
                <w:color w:val="000000" w:themeColor="text1"/>
                <w:kern w:val="0"/>
                <w:sz w:val="20"/>
                <w:szCs w:val="20"/>
              </w:rPr>
              <w:t>）</w:t>
            </w:r>
            <w:r w:rsidR="00EE3685" w:rsidRPr="0042576B">
              <w:rPr>
                <w:rFonts w:ascii="Times New Roman" w:eastAsia="仿宋" w:hAnsi="Times New Roman" w:cs="Times New Roman"/>
                <w:color w:val="000000" w:themeColor="text1"/>
                <w:kern w:val="0"/>
                <w:sz w:val="20"/>
                <w:szCs w:val="20"/>
              </w:rPr>
              <w:t>漫溢破坏</w:t>
            </w:r>
          </w:p>
          <w:p w:rsidR="001C6CC2" w:rsidRDefault="001C6CC2" w:rsidP="00797DA0">
            <w:pPr>
              <w:widowControl/>
              <w:spacing w:line="3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w:t>
            </w:r>
            <w:r>
              <w:rPr>
                <w:rFonts w:ascii="Times New Roman" w:eastAsia="仿宋" w:hAnsi="Times New Roman" w:cs="Times New Roman" w:hint="eastAsia"/>
                <w:color w:val="000000" w:themeColor="text1"/>
                <w:kern w:val="0"/>
                <w:sz w:val="20"/>
                <w:szCs w:val="20"/>
              </w:rPr>
              <w:t>2</w:t>
            </w:r>
            <w:r>
              <w:rPr>
                <w:rFonts w:ascii="Times New Roman" w:eastAsia="仿宋" w:hAnsi="Times New Roman" w:cs="Times New Roman" w:hint="eastAsia"/>
                <w:color w:val="000000" w:themeColor="text1"/>
                <w:kern w:val="0"/>
                <w:sz w:val="20"/>
                <w:szCs w:val="20"/>
              </w:rPr>
              <w:t>）</w:t>
            </w:r>
            <w:r w:rsidRPr="0042576B">
              <w:rPr>
                <w:rFonts w:ascii="Times New Roman" w:eastAsia="仿宋" w:hAnsi="Times New Roman" w:cs="Times New Roman"/>
                <w:color w:val="000000" w:themeColor="text1"/>
                <w:kern w:val="0"/>
                <w:sz w:val="20"/>
                <w:szCs w:val="20"/>
              </w:rPr>
              <w:t>堤坡塌滑失稳</w:t>
            </w:r>
          </w:p>
          <w:p w:rsidR="001C6CC2" w:rsidRDefault="001C6CC2" w:rsidP="00797DA0">
            <w:pPr>
              <w:widowControl/>
              <w:spacing w:line="3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w:t>
            </w:r>
            <w:r>
              <w:rPr>
                <w:rFonts w:ascii="Times New Roman" w:eastAsia="仿宋" w:hAnsi="Times New Roman" w:cs="Times New Roman" w:hint="eastAsia"/>
                <w:color w:val="000000" w:themeColor="text1"/>
                <w:kern w:val="0"/>
                <w:sz w:val="20"/>
                <w:szCs w:val="20"/>
              </w:rPr>
              <w:t>3</w:t>
            </w:r>
            <w:r>
              <w:rPr>
                <w:rFonts w:ascii="Times New Roman" w:eastAsia="仿宋" w:hAnsi="Times New Roman" w:cs="Times New Roman" w:hint="eastAsia"/>
                <w:color w:val="000000" w:themeColor="text1"/>
                <w:kern w:val="0"/>
                <w:sz w:val="20"/>
                <w:szCs w:val="20"/>
              </w:rPr>
              <w:t>）</w:t>
            </w:r>
            <w:r w:rsidRPr="0042576B">
              <w:rPr>
                <w:rFonts w:ascii="Times New Roman" w:eastAsia="仿宋" w:hAnsi="Times New Roman" w:cs="Times New Roman"/>
                <w:color w:val="000000" w:themeColor="text1"/>
                <w:kern w:val="0"/>
                <w:sz w:val="20"/>
                <w:szCs w:val="20"/>
              </w:rPr>
              <w:t>护坡裂缝破坏</w:t>
            </w:r>
          </w:p>
          <w:p w:rsidR="001C6CC2" w:rsidRPr="0042576B" w:rsidRDefault="001C6CC2" w:rsidP="00797DA0">
            <w:pPr>
              <w:widowControl/>
              <w:spacing w:line="3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w:t>
            </w:r>
            <w:r>
              <w:rPr>
                <w:rFonts w:ascii="Times New Roman" w:eastAsia="仿宋" w:hAnsi="Times New Roman" w:cs="Times New Roman" w:hint="eastAsia"/>
                <w:color w:val="000000" w:themeColor="text1"/>
                <w:kern w:val="0"/>
                <w:sz w:val="20"/>
                <w:szCs w:val="20"/>
              </w:rPr>
              <w:t>4</w:t>
            </w:r>
            <w:r>
              <w:rPr>
                <w:rFonts w:ascii="Times New Roman" w:eastAsia="仿宋" w:hAnsi="Times New Roman" w:cs="Times New Roman" w:hint="eastAsia"/>
                <w:color w:val="000000" w:themeColor="text1"/>
                <w:kern w:val="0"/>
                <w:sz w:val="20"/>
                <w:szCs w:val="20"/>
              </w:rPr>
              <w:t>）</w:t>
            </w:r>
            <w:r w:rsidRPr="0042576B">
              <w:rPr>
                <w:rFonts w:ascii="Times New Roman" w:eastAsia="仿宋" w:hAnsi="Times New Roman" w:cs="Times New Roman"/>
                <w:color w:val="000000" w:themeColor="text1"/>
                <w:kern w:val="0"/>
                <w:sz w:val="20"/>
                <w:szCs w:val="20"/>
              </w:rPr>
              <w:t>行洪能力减小</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暴雨洪水</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3-1</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河道违章采砂活动</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3-3</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3-5</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渗透破坏</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暴雨洪水</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3-1</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河道违章采砂活动</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3-3</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低温</w:t>
            </w:r>
            <w:r w:rsidR="00931D9A">
              <w:rPr>
                <w:rFonts w:ascii="Times New Roman" w:eastAsia="仿宋" w:hAnsi="Times New Roman" w:cs="Times New Roman"/>
                <w:color w:val="000000" w:themeColor="text1"/>
                <w:kern w:val="0"/>
                <w:sz w:val="20"/>
                <w:szCs w:val="20"/>
              </w:rPr>
              <w:t>冻胀</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3-2</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3-5</w:t>
            </w:r>
          </w:p>
        </w:tc>
      </w:tr>
      <w:tr w:rsidR="00BB0533" w:rsidRPr="0042576B" w:rsidTr="009447C1">
        <w:trPr>
          <w:trHeight w:val="270"/>
          <w:jc w:val="center"/>
        </w:trPr>
        <w:tc>
          <w:tcPr>
            <w:tcW w:w="710"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7 </w:t>
            </w:r>
          </w:p>
        </w:tc>
        <w:tc>
          <w:tcPr>
            <w:tcW w:w="2612" w:type="dxa"/>
            <w:vMerge w:val="restart"/>
            <w:shd w:val="clear" w:color="auto" w:fill="auto"/>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北拒马河暗渠</w:t>
            </w:r>
          </w:p>
        </w:tc>
        <w:tc>
          <w:tcPr>
            <w:tcW w:w="2739" w:type="dxa"/>
            <w:vMerge w:val="restart"/>
            <w:shd w:val="clear" w:color="auto" w:fill="auto"/>
            <w:vAlign w:val="center"/>
            <w:hideMark/>
          </w:tcPr>
          <w:p w:rsidR="00EE3685"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K</w:t>
            </w:r>
            <w:r w:rsidR="00EE3685" w:rsidRPr="0042576B">
              <w:rPr>
                <w:rFonts w:ascii="Times New Roman" w:eastAsia="仿宋" w:hAnsi="Times New Roman" w:cs="Times New Roman"/>
                <w:color w:val="000000" w:themeColor="text1"/>
                <w:kern w:val="0"/>
                <w:sz w:val="20"/>
                <w:szCs w:val="20"/>
              </w:rPr>
              <w:t>1197+680.0~</w:t>
            </w:r>
            <w:r>
              <w:rPr>
                <w:rFonts w:ascii="Times New Roman" w:eastAsia="仿宋" w:hAnsi="Times New Roman" w:cs="Times New Roman" w:hint="eastAsia"/>
                <w:color w:val="000000" w:themeColor="text1"/>
                <w:kern w:val="0"/>
                <w:sz w:val="20"/>
                <w:szCs w:val="20"/>
              </w:rPr>
              <w:t>K</w:t>
            </w:r>
            <w:r w:rsidR="00EE3685" w:rsidRPr="0042576B">
              <w:rPr>
                <w:rFonts w:ascii="Times New Roman" w:eastAsia="仿宋" w:hAnsi="Times New Roman" w:cs="Times New Roman"/>
                <w:color w:val="000000" w:themeColor="text1"/>
                <w:kern w:val="0"/>
                <w:sz w:val="20"/>
                <w:szCs w:val="20"/>
              </w:rPr>
              <w:t>1199+382.05</w:t>
            </w:r>
          </w:p>
        </w:tc>
        <w:tc>
          <w:tcPr>
            <w:tcW w:w="1312"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8.9 </w:t>
            </w:r>
          </w:p>
        </w:tc>
        <w:tc>
          <w:tcPr>
            <w:tcW w:w="2126" w:type="dxa"/>
            <w:vMerge w:val="restart"/>
            <w:shd w:val="clear" w:color="auto" w:fill="auto"/>
            <w:vAlign w:val="center"/>
            <w:hideMark/>
          </w:tcPr>
          <w:p w:rsidR="00EE3685" w:rsidRPr="0042576B" w:rsidRDefault="00EB58EE" w:rsidP="00797DA0">
            <w:pPr>
              <w:widowControl/>
              <w:spacing w:line="3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顶部衬砌</w:t>
            </w:r>
            <w:r w:rsidR="00EE3685" w:rsidRPr="0042576B">
              <w:rPr>
                <w:rFonts w:ascii="Times New Roman" w:eastAsia="仿宋" w:hAnsi="Times New Roman" w:cs="Times New Roman"/>
                <w:color w:val="000000" w:themeColor="text1"/>
                <w:kern w:val="0"/>
                <w:sz w:val="20"/>
                <w:szCs w:val="20"/>
              </w:rPr>
              <w:t>冲刷破坏</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暴雨洪水</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3-1</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违章采砂活动</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3-3</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3-5</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箱涵破裂失效</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违章采砂活动</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3-3</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工程自身</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3-4</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3-5</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箱涵整体错位变形失稳</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违章采砂活动</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3-3</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暴雨洪水</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3-1</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3-5</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过流能力下降</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3-5</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涵身渗漏</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3-5</w:t>
            </w:r>
          </w:p>
        </w:tc>
      </w:tr>
      <w:tr w:rsidR="00797DA0"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违章采砂活动</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3-3</w:t>
            </w:r>
          </w:p>
        </w:tc>
      </w:tr>
      <w:tr w:rsidR="00797DA0" w:rsidRPr="0042576B" w:rsidTr="009447C1">
        <w:trPr>
          <w:trHeight w:val="189"/>
          <w:jc w:val="center"/>
        </w:trPr>
        <w:tc>
          <w:tcPr>
            <w:tcW w:w="710" w:type="dxa"/>
            <w:vMerge w:val="restart"/>
            <w:shd w:val="clear" w:color="auto" w:fill="auto"/>
            <w:vAlign w:val="center"/>
            <w:hideMark/>
          </w:tcPr>
          <w:p w:rsidR="00EB58EE" w:rsidRPr="0042576B" w:rsidRDefault="00EB58EE"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8 </w:t>
            </w:r>
          </w:p>
        </w:tc>
        <w:tc>
          <w:tcPr>
            <w:tcW w:w="2612" w:type="dxa"/>
            <w:vMerge w:val="restart"/>
            <w:shd w:val="clear" w:color="auto" w:fill="auto"/>
            <w:vAlign w:val="center"/>
            <w:hideMark/>
          </w:tcPr>
          <w:p w:rsidR="00EB58EE" w:rsidRPr="0042576B" w:rsidRDefault="00EB58EE" w:rsidP="00E95F2F">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前池、进水池</w:t>
            </w:r>
          </w:p>
        </w:tc>
        <w:tc>
          <w:tcPr>
            <w:tcW w:w="2739" w:type="dxa"/>
            <w:vMerge w:val="restart"/>
            <w:shd w:val="clear" w:color="auto" w:fill="auto"/>
            <w:vAlign w:val="center"/>
            <w:hideMark/>
          </w:tcPr>
          <w:p w:rsidR="00EB58EE"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K</w:t>
            </w:r>
            <w:r w:rsidR="00EB58EE" w:rsidRPr="0042576B">
              <w:rPr>
                <w:rFonts w:ascii="Times New Roman" w:eastAsia="仿宋" w:hAnsi="Times New Roman" w:cs="Times New Roman"/>
                <w:color w:val="000000" w:themeColor="text1"/>
                <w:kern w:val="0"/>
                <w:sz w:val="20"/>
                <w:szCs w:val="20"/>
              </w:rPr>
              <w:t>1199+417.05~</w:t>
            </w:r>
            <w:r>
              <w:rPr>
                <w:rFonts w:ascii="Times New Roman" w:eastAsia="仿宋" w:hAnsi="Times New Roman" w:cs="Times New Roman" w:hint="eastAsia"/>
                <w:color w:val="000000" w:themeColor="text1"/>
                <w:kern w:val="0"/>
                <w:sz w:val="20"/>
                <w:szCs w:val="20"/>
              </w:rPr>
              <w:t>K</w:t>
            </w:r>
            <w:r w:rsidR="00EB58EE" w:rsidRPr="0042576B">
              <w:rPr>
                <w:rFonts w:ascii="Times New Roman" w:eastAsia="仿宋" w:hAnsi="Times New Roman" w:cs="Times New Roman"/>
                <w:color w:val="000000" w:themeColor="text1"/>
                <w:kern w:val="0"/>
                <w:sz w:val="20"/>
                <w:szCs w:val="20"/>
              </w:rPr>
              <w:t xml:space="preserve">1199+611.05 </w:t>
            </w:r>
          </w:p>
        </w:tc>
        <w:tc>
          <w:tcPr>
            <w:tcW w:w="1312" w:type="dxa"/>
            <w:vMerge w:val="restart"/>
            <w:shd w:val="clear" w:color="auto" w:fill="auto"/>
            <w:vAlign w:val="center"/>
            <w:hideMark/>
          </w:tcPr>
          <w:p w:rsidR="00EB58EE" w:rsidRPr="0042576B" w:rsidRDefault="00EB58EE"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8.5 </w:t>
            </w:r>
          </w:p>
        </w:tc>
        <w:tc>
          <w:tcPr>
            <w:tcW w:w="2126" w:type="dxa"/>
            <w:vMerge w:val="restart"/>
            <w:shd w:val="clear" w:color="auto" w:fill="auto"/>
            <w:vAlign w:val="center"/>
          </w:tcPr>
          <w:p w:rsidR="00EB58EE" w:rsidRPr="0042576B" w:rsidRDefault="00EB58EE" w:rsidP="00797DA0">
            <w:pPr>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整体变形失稳</w:t>
            </w:r>
          </w:p>
        </w:tc>
        <w:tc>
          <w:tcPr>
            <w:tcW w:w="2553" w:type="dxa"/>
            <w:shd w:val="clear" w:color="auto" w:fill="auto"/>
            <w:vAlign w:val="center"/>
          </w:tcPr>
          <w:p w:rsidR="00EB58EE" w:rsidRPr="0042576B" w:rsidRDefault="00EB58EE" w:rsidP="00797DA0">
            <w:pPr>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保护范围内违章活动</w:t>
            </w:r>
          </w:p>
        </w:tc>
        <w:tc>
          <w:tcPr>
            <w:tcW w:w="2235" w:type="dxa"/>
            <w:shd w:val="clear" w:color="auto" w:fill="auto"/>
            <w:vAlign w:val="center"/>
          </w:tcPr>
          <w:p w:rsidR="00EB58EE" w:rsidRPr="0042576B" w:rsidRDefault="00EB58EE" w:rsidP="00797DA0">
            <w:pPr>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4-3</w:t>
            </w:r>
          </w:p>
        </w:tc>
      </w:tr>
      <w:tr w:rsidR="00797DA0" w:rsidRPr="0042576B" w:rsidTr="009447C1">
        <w:trPr>
          <w:trHeight w:val="270"/>
          <w:jc w:val="center"/>
        </w:trPr>
        <w:tc>
          <w:tcPr>
            <w:tcW w:w="710" w:type="dxa"/>
            <w:vMerge/>
            <w:vAlign w:val="center"/>
            <w:hideMark/>
          </w:tcPr>
          <w:p w:rsidR="00EB58EE" w:rsidRPr="0042576B" w:rsidRDefault="00EB58EE"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B58EE" w:rsidRPr="0042576B" w:rsidRDefault="00EB58EE"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B58EE" w:rsidRPr="0042576B" w:rsidRDefault="00EB58EE"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B58EE" w:rsidRPr="0042576B" w:rsidRDefault="00EB58EE"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B58EE" w:rsidRPr="0042576B" w:rsidRDefault="00EB58EE"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B58EE" w:rsidRPr="0042576B" w:rsidRDefault="00EB58EE"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地质灾害</w:t>
            </w:r>
          </w:p>
        </w:tc>
        <w:tc>
          <w:tcPr>
            <w:tcW w:w="2235" w:type="dxa"/>
            <w:shd w:val="clear" w:color="auto" w:fill="auto"/>
            <w:vAlign w:val="center"/>
            <w:hideMark/>
          </w:tcPr>
          <w:p w:rsidR="00EB58EE" w:rsidRPr="0042576B" w:rsidRDefault="00EB58EE"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4-2</w:t>
            </w:r>
          </w:p>
        </w:tc>
      </w:tr>
      <w:tr w:rsidR="00EB58EE" w:rsidRPr="0042576B" w:rsidTr="009447C1">
        <w:trPr>
          <w:trHeight w:val="270"/>
          <w:jc w:val="center"/>
        </w:trPr>
        <w:tc>
          <w:tcPr>
            <w:tcW w:w="710" w:type="dxa"/>
            <w:vMerge/>
            <w:vAlign w:val="center"/>
            <w:hideMark/>
          </w:tcPr>
          <w:p w:rsidR="00EB58EE" w:rsidRPr="0042576B" w:rsidRDefault="00EB58EE"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B58EE" w:rsidRPr="0042576B" w:rsidRDefault="00EB58EE"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B58EE" w:rsidRPr="0042576B" w:rsidRDefault="00EB58EE"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B58EE" w:rsidRPr="0042576B" w:rsidRDefault="00EB58EE"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B58EE" w:rsidRPr="0042576B" w:rsidRDefault="00EB58EE"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B58EE" w:rsidRPr="0042576B" w:rsidRDefault="00EB58EE"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B58EE" w:rsidRPr="0042576B" w:rsidRDefault="00EB58EE"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4-5</w:t>
            </w:r>
          </w:p>
        </w:tc>
      </w:tr>
      <w:tr w:rsidR="00BB0533" w:rsidRPr="0042576B" w:rsidTr="009447C1">
        <w:trPr>
          <w:trHeight w:val="48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EE3685" w:rsidRPr="0042576B" w:rsidRDefault="00081558"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结构承载力破坏</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管顶违章超载</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4-3</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4-5</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过流能力减小</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4-5</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裂缝漏水</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4-5</w:t>
            </w:r>
          </w:p>
        </w:tc>
      </w:tr>
      <w:tr w:rsidR="00BB0533" w:rsidRPr="0042576B" w:rsidTr="009447C1">
        <w:trPr>
          <w:trHeight w:val="345"/>
          <w:jc w:val="center"/>
        </w:trPr>
        <w:tc>
          <w:tcPr>
            <w:tcW w:w="710"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9 </w:t>
            </w:r>
          </w:p>
        </w:tc>
        <w:tc>
          <w:tcPr>
            <w:tcW w:w="2612" w:type="dxa"/>
            <w:vMerge w:val="restart"/>
            <w:shd w:val="clear" w:color="auto" w:fill="auto"/>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惠南庄泵站主副厂房</w:t>
            </w:r>
          </w:p>
        </w:tc>
        <w:tc>
          <w:tcPr>
            <w:tcW w:w="2739" w:type="dxa"/>
            <w:vMerge w:val="restart"/>
            <w:shd w:val="clear" w:color="auto" w:fill="auto"/>
            <w:vAlign w:val="center"/>
            <w:hideMark/>
          </w:tcPr>
          <w:p w:rsidR="00EE3685"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K</w:t>
            </w:r>
            <w:r w:rsidR="00EE3685" w:rsidRPr="0042576B">
              <w:rPr>
                <w:rFonts w:ascii="Times New Roman" w:eastAsia="仿宋" w:hAnsi="Times New Roman" w:cs="Times New Roman"/>
                <w:color w:val="000000" w:themeColor="text1"/>
                <w:kern w:val="0"/>
                <w:sz w:val="20"/>
                <w:szCs w:val="20"/>
              </w:rPr>
              <w:t>1199+611.05~</w:t>
            </w:r>
            <w:r>
              <w:rPr>
                <w:rFonts w:ascii="Times New Roman" w:eastAsia="仿宋" w:hAnsi="Times New Roman" w:cs="Times New Roman" w:hint="eastAsia"/>
                <w:color w:val="000000" w:themeColor="text1"/>
                <w:kern w:val="0"/>
                <w:sz w:val="20"/>
                <w:szCs w:val="20"/>
              </w:rPr>
              <w:t>K</w:t>
            </w:r>
            <w:r w:rsidR="00EE3685" w:rsidRPr="0042576B">
              <w:rPr>
                <w:rFonts w:ascii="Times New Roman" w:eastAsia="仿宋" w:hAnsi="Times New Roman" w:cs="Times New Roman"/>
                <w:color w:val="000000" w:themeColor="text1"/>
                <w:kern w:val="0"/>
                <w:sz w:val="20"/>
                <w:szCs w:val="20"/>
              </w:rPr>
              <w:t xml:space="preserve">1199+677.4 </w:t>
            </w:r>
          </w:p>
        </w:tc>
        <w:tc>
          <w:tcPr>
            <w:tcW w:w="1312"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8.4 </w:t>
            </w:r>
          </w:p>
        </w:tc>
        <w:tc>
          <w:tcPr>
            <w:tcW w:w="2126"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厂房被淹</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暴雨洪水</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5-1</w:t>
            </w:r>
          </w:p>
        </w:tc>
      </w:tr>
      <w:tr w:rsidR="00BB0533" w:rsidRPr="0042576B" w:rsidTr="009447C1">
        <w:trPr>
          <w:trHeight w:val="36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5-7</w:t>
            </w:r>
          </w:p>
        </w:tc>
      </w:tr>
      <w:tr w:rsidR="00BB0533" w:rsidRPr="0042576B" w:rsidTr="009447C1">
        <w:trPr>
          <w:trHeight w:val="36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建筑物整体失稳</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5-7</w:t>
            </w:r>
          </w:p>
        </w:tc>
      </w:tr>
      <w:tr w:rsidR="00BB0533" w:rsidRPr="0042576B" w:rsidTr="009447C1">
        <w:trPr>
          <w:trHeight w:val="36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暴雨洪水</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　</w:t>
            </w:r>
          </w:p>
        </w:tc>
      </w:tr>
      <w:tr w:rsidR="00BB0533" w:rsidRPr="0042576B" w:rsidTr="009447C1">
        <w:trPr>
          <w:trHeight w:val="36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地质灾害</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　</w:t>
            </w:r>
          </w:p>
        </w:tc>
      </w:tr>
      <w:tr w:rsidR="00BB0533" w:rsidRPr="0042576B" w:rsidTr="009447C1">
        <w:trPr>
          <w:trHeight w:val="36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工程自身</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1-8</w:t>
            </w:r>
          </w:p>
        </w:tc>
      </w:tr>
      <w:tr w:rsidR="00BB0533" w:rsidRPr="0042576B" w:rsidTr="009447C1">
        <w:trPr>
          <w:trHeight w:val="36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结构承载力破坏</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工程自身</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5-6</w:t>
            </w:r>
          </w:p>
        </w:tc>
      </w:tr>
      <w:tr w:rsidR="00BB0533" w:rsidRPr="0042576B" w:rsidTr="009447C1">
        <w:trPr>
          <w:trHeight w:val="36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5-7</w:t>
            </w:r>
          </w:p>
        </w:tc>
      </w:tr>
      <w:tr w:rsidR="00BB0533" w:rsidRPr="0042576B" w:rsidTr="009447C1">
        <w:trPr>
          <w:trHeight w:val="36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雪灾</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5-3</w:t>
            </w:r>
          </w:p>
        </w:tc>
      </w:tr>
      <w:tr w:rsidR="00BB0533" w:rsidRPr="0042576B" w:rsidTr="009447C1">
        <w:trPr>
          <w:trHeight w:val="36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风灾</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5-4</w:t>
            </w:r>
          </w:p>
        </w:tc>
      </w:tr>
      <w:tr w:rsidR="00BB0533" w:rsidRPr="0042576B" w:rsidTr="009447C1">
        <w:trPr>
          <w:trHeight w:val="36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地质灾害</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5-5</w:t>
            </w:r>
          </w:p>
        </w:tc>
      </w:tr>
      <w:tr w:rsidR="00BB0533" w:rsidRPr="0042576B" w:rsidTr="009447C1">
        <w:trPr>
          <w:trHeight w:val="36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压力管道</w:t>
            </w:r>
            <w:r w:rsidR="00EB58EE">
              <w:rPr>
                <w:rFonts w:ascii="Times New Roman" w:eastAsia="仿宋" w:hAnsi="Times New Roman" w:cs="Times New Roman" w:hint="eastAsia"/>
                <w:color w:val="000000" w:themeColor="text1"/>
                <w:kern w:val="0"/>
                <w:sz w:val="20"/>
                <w:szCs w:val="20"/>
              </w:rPr>
              <w:t>破裂</w:t>
            </w:r>
            <w:r w:rsidRPr="0042576B">
              <w:rPr>
                <w:rFonts w:ascii="Times New Roman" w:eastAsia="仿宋" w:hAnsi="Times New Roman" w:cs="Times New Roman"/>
                <w:color w:val="000000" w:themeColor="text1"/>
                <w:kern w:val="0"/>
                <w:sz w:val="20"/>
                <w:szCs w:val="20"/>
              </w:rPr>
              <w:t>失效</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工程自身</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5-6</w:t>
            </w:r>
          </w:p>
        </w:tc>
      </w:tr>
      <w:tr w:rsidR="00BB0533" w:rsidRPr="0042576B" w:rsidTr="009447C1">
        <w:trPr>
          <w:trHeight w:val="36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低温</w:t>
            </w:r>
            <w:r w:rsidR="00931D9A">
              <w:rPr>
                <w:rFonts w:ascii="Times New Roman" w:eastAsia="仿宋" w:hAnsi="Times New Roman" w:cs="Times New Roman"/>
                <w:color w:val="000000" w:themeColor="text1"/>
                <w:kern w:val="0"/>
                <w:sz w:val="20"/>
                <w:szCs w:val="20"/>
              </w:rPr>
              <w:t>冻胀</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5-2</w:t>
            </w:r>
          </w:p>
        </w:tc>
      </w:tr>
      <w:tr w:rsidR="00BB0533" w:rsidRPr="0042576B" w:rsidTr="009447C1">
        <w:trPr>
          <w:trHeight w:val="36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5-7</w:t>
            </w:r>
          </w:p>
        </w:tc>
      </w:tr>
      <w:tr w:rsidR="00BB0533" w:rsidRPr="0042576B" w:rsidTr="009447C1">
        <w:trPr>
          <w:trHeight w:val="36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过流能力减小</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5-7</w:t>
            </w:r>
          </w:p>
        </w:tc>
      </w:tr>
      <w:tr w:rsidR="00BB0533" w:rsidRPr="0042576B" w:rsidTr="009447C1">
        <w:trPr>
          <w:trHeight w:val="36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低温</w:t>
            </w:r>
            <w:r w:rsidR="00931D9A">
              <w:rPr>
                <w:rFonts w:ascii="Times New Roman" w:eastAsia="仿宋" w:hAnsi="Times New Roman" w:cs="Times New Roman"/>
                <w:color w:val="000000" w:themeColor="text1"/>
                <w:kern w:val="0"/>
                <w:sz w:val="20"/>
                <w:szCs w:val="20"/>
              </w:rPr>
              <w:t>冻胀</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5-2</w:t>
            </w:r>
          </w:p>
        </w:tc>
      </w:tr>
      <w:tr w:rsidR="00BB0533" w:rsidRPr="0042576B" w:rsidTr="009447C1">
        <w:trPr>
          <w:trHeight w:val="36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厂房渗水和排水不畅</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5-7</w:t>
            </w:r>
          </w:p>
        </w:tc>
      </w:tr>
      <w:tr w:rsidR="00797DA0" w:rsidRPr="0042576B" w:rsidTr="009447C1">
        <w:trPr>
          <w:trHeight w:val="270"/>
          <w:jc w:val="center"/>
        </w:trPr>
        <w:tc>
          <w:tcPr>
            <w:tcW w:w="710" w:type="dxa"/>
            <w:vMerge w:val="restart"/>
            <w:shd w:val="clear" w:color="auto" w:fill="auto"/>
            <w:vAlign w:val="center"/>
            <w:hideMark/>
          </w:tcPr>
          <w:p w:rsidR="00797DA0" w:rsidRPr="0042576B" w:rsidRDefault="00797DA0" w:rsidP="009447C1">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10</w:t>
            </w:r>
          </w:p>
        </w:tc>
        <w:tc>
          <w:tcPr>
            <w:tcW w:w="2612" w:type="dxa"/>
            <w:vMerge w:val="restart"/>
            <w:shd w:val="clear" w:color="auto" w:fill="auto"/>
            <w:vAlign w:val="center"/>
            <w:hideMark/>
          </w:tcPr>
          <w:p w:rsidR="00797DA0" w:rsidRPr="0042576B" w:rsidRDefault="00797DA0" w:rsidP="00E95F2F">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惠南庄出水钢管</w:t>
            </w:r>
          </w:p>
        </w:tc>
        <w:tc>
          <w:tcPr>
            <w:tcW w:w="2739" w:type="dxa"/>
            <w:vMerge w:val="restart"/>
            <w:shd w:val="clear" w:color="auto" w:fill="auto"/>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K</w:t>
            </w:r>
            <w:r w:rsidRPr="0042576B">
              <w:rPr>
                <w:rFonts w:ascii="Times New Roman" w:eastAsia="仿宋" w:hAnsi="Times New Roman" w:cs="Times New Roman"/>
                <w:color w:val="000000" w:themeColor="text1"/>
                <w:kern w:val="0"/>
                <w:sz w:val="20"/>
                <w:szCs w:val="20"/>
              </w:rPr>
              <w:t>1199+677.4~</w:t>
            </w:r>
            <w:r>
              <w:rPr>
                <w:rFonts w:ascii="Times New Roman" w:eastAsia="仿宋" w:hAnsi="Times New Roman" w:cs="Times New Roman" w:hint="eastAsia"/>
                <w:color w:val="000000" w:themeColor="text1"/>
                <w:kern w:val="0"/>
                <w:sz w:val="20"/>
                <w:szCs w:val="20"/>
              </w:rPr>
              <w:t>K</w:t>
            </w:r>
            <w:r w:rsidRPr="0042576B">
              <w:rPr>
                <w:rFonts w:ascii="Times New Roman" w:eastAsia="仿宋" w:hAnsi="Times New Roman" w:cs="Times New Roman"/>
                <w:color w:val="000000" w:themeColor="text1"/>
                <w:kern w:val="0"/>
                <w:sz w:val="20"/>
                <w:szCs w:val="20"/>
              </w:rPr>
              <w:t>1199+809.84</w:t>
            </w:r>
          </w:p>
        </w:tc>
        <w:tc>
          <w:tcPr>
            <w:tcW w:w="1312" w:type="dxa"/>
            <w:vMerge w:val="restart"/>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7.6 </w:t>
            </w:r>
          </w:p>
        </w:tc>
        <w:tc>
          <w:tcPr>
            <w:tcW w:w="2126"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管身破裂失效</w:t>
            </w: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6-4</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镇墩变形失稳</w:t>
            </w: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6-4</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阀井变形失稳</w:t>
            </w: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暴雨洪水</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6-1</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6-4</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过流能力减小</w:t>
            </w: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6-</w:t>
            </w:r>
            <w:r>
              <w:rPr>
                <w:rFonts w:ascii="Times New Roman" w:eastAsia="仿宋" w:hAnsi="Times New Roman" w:cs="Times New Roman"/>
                <w:color w:val="000000" w:themeColor="text1"/>
                <w:kern w:val="0"/>
                <w:sz w:val="20"/>
                <w:szCs w:val="20"/>
              </w:rPr>
              <w:t>4</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阀门</w:t>
            </w:r>
            <w:r>
              <w:rPr>
                <w:rFonts w:ascii="Times New Roman" w:eastAsia="仿宋" w:hAnsi="Times New Roman" w:cs="Times New Roman"/>
                <w:color w:val="000000" w:themeColor="text1"/>
                <w:kern w:val="0"/>
                <w:sz w:val="20"/>
                <w:szCs w:val="20"/>
              </w:rPr>
              <w:t>内</w:t>
            </w:r>
            <w:r>
              <w:rPr>
                <w:rFonts w:ascii="Times New Roman" w:eastAsia="仿宋" w:hAnsi="Times New Roman" w:cs="Times New Roman" w:hint="eastAsia"/>
                <w:color w:val="000000" w:themeColor="text1"/>
                <w:kern w:val="0"/>
                <w:sz w:val="20"/>
                <w:szCs w:val="20"/>
              </w:rPr>
              <w:t>钢管</w:t>
            </w:r>
            <w:r w:rsidRPr="0042576B">
              <w:rPr>
                <w:rFonts w:ascii="Times New Roman" w:eastAsia="仿宋" w:hAnsi="Times New Roman" w:cs="Times New Roman"/>
                <w:color w:val="000000" w:themeColor="text1"/>
                <w:kern w:val="0"/>
                <w:sz w:val="20"/>
                <w:szCs w:val="20"/>
              </w:rPr>
              <w:t>低温</w:t>
            </w:r>
            <w:r>
              <w:rPr>
                <w:rFonts w:ascii="Times New Roman" w:eastAsia="仿宋" w:hAnsi="Times New Roman" w:cs="Times New Roman" w:hint="eastAsia"/>
                <w:color w:val="000000" w:themeColor="text1"/>
                <w:kern w:val="0"/>
                <w:sz w:val="20"/>
                <w:szCs w:val="20"/>
              </w:rPr>
              <w:t>冻胀</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6-</w:t>
            </w:r>
            <w:r>
              <w:rPr>
                <w:rFonts w:ascii="Times New Roman" w:eastAsia="仿宋" w:hAnsi="Times New Roman" w:cs="Times New Roman"/>
                <w:color w:val="000000" w:themeColor="text1"/>
                <w:kern w:val="0"/>
                <w:sz w:val="20"/>
                <w:szCs w:val="20"/>
              </w:rPr>
              <w:t>2</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管身漏水</w:t>
            </w: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6-4</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restart"/>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阀井被淹</w:t>
            </w: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暴雨洪水</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6-1</w:t>
            </w:r>
          </w:p>
        </w:tc>
      </w:tr>
      <w:tr w:rsidR="00797DA0" w:rsidRPr="0042576B" w:rsidTr="009447C1">
        <w:trPr>
          <w:trHeight w:val="270"/>
          <w:jc w:val="center"/>
        </w:trPr>
        <w:tc>
          <w:tcPr>
            <w:tcW w:w="710" w:type="dxa"/>
            <w:vMerge/>
            <w:shd w:val="clear" w:color="auto" w:fill="auto"/>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shd w:val="clear" w:color="auto" w:fill="auto"/>
            <w:vAlign w:val="center"/>
            <w:hideMark/>
          </w:tcPr>
          <w:p w:rsidR="00797DA0" w:rsidRPr="0042576B" w:rsidRDefault="00797DA0"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shd w:val="clear" w:color="auto" w:fill="auto"/>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797DA0" w:rsidRPr="0042576B" w:rsidRDefault="00797DA0"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797DA0"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6-4</w:t>
            </w:r>
          </w:p>
        </w:tc>
      </w:tr>
      <w:tr w:rsidR="00BB0533" w:rsidRPr="0042576B" w:rsidTr="009447C1">
        <w:trPr>
          <w:trHeight w:val="360"/>
          <w:jc w:val="center"/>
        </w:trPr>
        <w:tc>
          <w:tcPr>
            <w:tcW w:w="710"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12 </w:t>
            </w:r>
          </w:p>
        </w:tc>
        <w:tc>
          <w:tcPr>
            <w:tcW w:w="2612" w:type="dxa"/>
            <w:vMerge w:val="restart"/>
            <w:shd w:val="clear" w:color="auto" w:fill="auto"/>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惠南庄出水</w:t>
            </w:r>
            <w:r w:rsidRPr="0042576B">
              <w:rPr>
                <w:rFonts w:ascii="Times New Roman" w:eastAsia="仿宋" w:hAnsi="Times New Roman" w:cs="Times New Roman"/>
                <w:color w:val="000000" w:themeColor="text1"/>
                <w:kern w:val="0"/>
                <w:sz w:val="20"/>
                <w:szCs w:val="20"/>
              </w:rPr>
              <w:t>PCCP</w:t>
            </w:r>
            <w:r w:rsidRPr="0042576B">
              <w:rPr>
                <w:rFonts w:ascii="Times New Roman" w:eastAsia="仿宋" w:hAnsi="Times New Roman" w:cs="Times New Roman"/>
                <w:color w:val="000000" w:themeColor="text1"/>
                <w:kern w:val="0"/>
                <w:sz w:val="20"/>
                <w:szCs w:val="20"/>
              </w:rPr>
              <w:t>管</w:t>
            </w:r>
          </w:p>
        </w:tc>
        <w:tc>
          <w:tcPr>
            <w:tcW w:w="2739" w:type="dxa"/>
            <w:vMerge w:val="restart"/>
            <w:shd w:val="clear" w:color="auto" w:fill="auto"/>
            <w:vAlign w:val="center"/>
            <w:hideMark/>
          </w:tcPr>
          <w:p w:rsidR="00EE3685" w:rsidRPr="0042576B" w:rsidRDefault="00797DA0" w:rsidP="00797DA0">
            <w:pPr>
              <w:widowControl/>
              <w:spacing w:line="3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K</w:t>
            </w:r>
            <w:r w:rsidR="00EE3685" w:rsidRPr="0042576B">
              <w:rPr>
                <w:rFonts w:ascii="Times New Roman" w:eastAsia="仿宋" w:hAnsi="Times New Roman" w:cs="Times New Roman"/>
                <w:color w:val="000000" w:themeColor="text1"/>
                <w:kern w:val="0"/>
                <w:sz w:val="20"/>
                <w:szCs w:val="20"/>
              </w:rPr>
              <w:t>1199+809.84~</w:t>
            </w:r>
            <w:r>
              <w:rPr>
                <w:rFonts w:ascii="Times New Roman" w:eastAsia="仿宋" w:hAnsi="Times New Roman" w:cs="Times New Roman" w:hint="eastAsia"/>
                <w:color w:val="000000" w:themeColor="text1"/>
                <w:kern w:val="0"/>
                <w:sz w:val="20"/>
                <w:szCs w:val="20"/>
              </w:rPr>
              <w:t>K</w:t>
            </w:r>
            <w:r w:rsidR="00EE3685" w:rsidRPr="0042576B">
              <w:rPr>
                <w:rFonts w:ascii="Times New Roman" w:eastAsia="仿宋" w:hAnsi="Times New Roman" w:cs="Times New Roman"/>
                <w:color w:val="000000" w:themeColor="text1"/>
                <w:kern w:val="0"/>
                <w:sz w:val="20"/>
                <w:szCs w:val="20"/>
              </w:rPr>
              <w:t xml:space="preserve">1199+859.84 </w:t>
            </w:r>
          </w:p>
        </w:tc>
        <w:tc>
          <w:tcPr>
            <w:tcW w:w="1312"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7.9 </w:t>
            </w:r>
          </w:p>
        </w:tc>
        <w:tc>
          <w:tcPr>
            <w:tcW w:w="2126" w:type="dxa"/>
            <w:vMerge w:val="restart"/>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 xml:space="preserve">　管身破裂失效</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工程自身</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6-3</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6-4</w:t>
            </w:r>
          </w:p>
        </w:tc>
      </w:tr>
      <w:tr w:rsidR="00BB0533" w:rsidRPr="0042576B" w:rsidTr="009447C1">
        <w:trPr>
          <w:trHeight w:val="270"/>
          <w:jc w:val="center"/>
        </w:trPr>
        <w:tc>
          <w:tcPr>
            <w:tcW w:w="710"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612" w:type="dxa"/>
            <w:vMerge/>
            <w:vAlign w:val="center"/>
            <w:hideMark/>
          </w:tcPr>
          <w:p w:rsidR="00EE3685" w:rsidRPr="0042576B" w:rsidRDefault="00EE3685" w:rsidP="00E95F2F">
            <w:pPr>
              <w:widowControl/>
              <w:spacing w:line="340" w:lineRule="exact"/>
              <w:jc w:val="center"/>
              <w:rPr>
                <w:rFonts w:ascii="Times New Roman" w:eastAsia="仿宋" w:hAnsi="Times New Roman" w:cs="Times New Roman"/>
                <w:color w:val="000000" w:themeColor="text1"/>
                <w:kern w:val="0"/>
                <w:sz w:val="20"/>
                <w:szCs w:val="20"/>
              </w:rPr>
            </w:pPr>
          </w:p>
        </w:tc>
        <w:tc>
          <w:tcPr>
            <w:tcW w:w="2739"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1312" w:type="dxa"/>
            <w:vMerge/>
            <w:vAlign w:val="center"/>
            <w:hideMark/>
          </w:tcPr>
          <w:p w:rsidR="00EE3685" w:rsidRPr="0042576B" w:rsidRDefault="00EE3685" w:rsidP="00797DA0">
            <w:pPr>
              <w:widowControl/>
              <w:spacing w:line="340" w:lineRule="exact"/>
              <w:jc w:val="left"/>
              <w:rPr>
                <w:rFonts w:ascii="Times New Roman" w:eastAsia="仿宋" w:hAnsi="Times New Roman" w:cs="Times New Roman"/>
                <w:color w:val="000000" w:themeColor="text1"/>
                <w:kern w:val="0"/>
                <w:sz w:val="20"/>
                <w:szCs w:val="20"/>
              </w:rPr>
            </w:pPr>
          </w:p>
        </w:tc>
        <w:tc>
          <w:tcPr>
            <w:tcW w:w="2126"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管身漏水</w:t>
            </w:r>
          </w:p>
        </w:tc>
        <w:tc>
          <w:tcPr>
            <w:tcW w:w="2553"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运行调度和养护</w:t>
            </w:r>
          </w:p>
        </w:tc>
        <w:tc>
          <w:tcPr>
            <w:tcW w:w="2235" w:type="dxa"/>
            <w:shd w:val="clear" w:color="auto" w:fill="auto"/>
            <w:vAlign w:val="center"/>
            <w:hideMark/>
          </w:tcPr>
          <w:p w:rsidR="00EE3685" w:rsidRPr="0042576B" w:rsidRDefault="00EE3685" w:rsidP="00797DA0">
            <w:pPr>
              <w:widowControl/>
              <w:spacing w:line="3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6-4</w:t>
            </w:r>
          </w:p>
        </w:tc>
      </w:tr>
    </w:tbl>
    <w:p w:rsidR="00EE3685" w:rsidRPr="0042576B" w:rsidRDefault="00EE3685" w:rsidP="00BC1418">
      <w:pPr>
        <w:pStyle w:val="02"/>
        <w:rPr>
          <w:rFonts w:eastAsia="宋体"/>
          <w:color w:val="000000" w:themeColor="text1"/>
        </w:rPr>
      </w:pPr>
      <w:bookmarkStart w:id="20" w:name="_Toc521774639"/>
      <w:bookmarkStart w:id="21" w:name="_Toc524639001"/>
      <w:r w:rsidRPr="0042576B">
        <w:rPr>
          <w:color w:val="000000" w:themeColor="text1"/>
        </w:rPr>
        <w:t xml:space="preserve">3.2 </w:t>
      </w:r>
      <w:r w:rsidRPr="0042576B">
        <w:rPr>
          <w:color w:val="000000" w:themeColor="text1"/>
        </w:rPr>
        <w:t>建筑物</w:t>
      </w:r>
      <w:r w:rsidR="000D3A9F">
        <w:rPr>
          <w:rFonts w:hint="eastAsia"/>
          <w:color w:val="000000" w:themeColor="text1"/>
        </w:rPr>
        <w:t>风险</w:t>
      </w:r>
      <w:r w:rsidRPr="0042576B">
        <w:rPr>
          <w:color w:val="000000" w:themeColor="text1"/>
        </w:rPr>
        <w:t>预防措施</w:t>
      </w:r>
      <w:bookmarkEnd w:id="20"/>
      <w:bookmarkEnd w:id="21"/>
    </w:p>
    <w:p w:rsidR="00EE3685" w:rsidRPr="0042576B" w:rsidRDefault="00EE3685" w:rsidP="00EE3685">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 xml:space="preserve">3.2-1 </w:t>
      </w:r>
      <w:r w:rsidR="009447C1">
        <w:rPr>
          <w:rFonts w:ascii="Times New Roman" w:eastAsia="黑体" w:hAnsi="Times New Roman" w:cs="Times New Roman"/>
          <w:color w:val="000000" w:themeColor="text1"/>
          <w:sz w:val="24"/>
          <w:szCs w:val="20"/>
        </w:rPr>
        <w:t xml:space="preserve"> </w:t>
      </w:r>
      <w:r w:rsidRPr="0042576B">
        <w:rPr>
          <w:rFonts w:ascii="Times New Roman" w:eastAsia="黑体" w:hAnsi="Times New Roman" w:cs="Times New Roman"/>
          <w:color w:val="000000" w:themeColor="text1"/>
          <w:sz w:val="24"/>
          <w:szCs w:val="20"/>
        </w:rPr>
        <w:t>明渠风险预防措施一览表</w:t>
      </w:r>
    </w:p>
    <w:tbl>
      <w:tblPr>
        <w:tblW w:w="136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1078"/>
        <w:gridCol w:w="1541"/>
        <w:gridCol w:w="9974"/>
      </w:tblGrid>
      <w:tr w:rsidR="00BB0533" w:rsidRPr="0042576B" w:rsidTr="004708C2">
        <w:trPr>
          <w:trHeight w:val="480"/>
          <w:jc w:val="center"/>
        </w:trPr>
        <w:tc>
          <w:tcPr>
            <w:tcW w:w="1009" w:type="dxa"/>
            <w:shd w:val="clear" w:color="auto" w:fill="auto"/>
            <w:vAlign w:val="center"/>
            <w:hideMark/>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风险因素类型</w:t>
            </w:r>
          </w:p>
        </w:tc>
        <w:tc>
          <w:tcPr>
            <w:tcW w:w="1078" w:type="dxa"/>
            <w:vAlign w:val="center"/>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序号</w:t>
            </w:r>
          </w:p>
        </w:tc>
        <w:tc>
          <w:tcPr>
            <w:tcW w:w="1541" w:type="dxa"/>
            <w:shd w:val="clear" w:color="auto" w:fill="auto"/>
            <w:vAlign w:val="center"/>
            <w:hideMark/>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风险因子</w:t>
            </w:r>
          </w:p>
        </w:tc>
        <w:tc>
          <w:tcPr>
            <w:tcW w:w="9974" w:type="dxa"/>
            <w:shd w:val="clear" w:color="auto" w:fill="auto"/>
            <w:vAlign w:val="center"/>
            <w:hideMark/>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风险</w:t>
            </w:r>
            <w:r w:rsidR="003D04CC">
              <w:rPr>
                <w:rFonts w:ascii="Times New Roman" w:eastAsia="仿宋_GB2312" w:hAnsi="Times New Roman" w:cs="Times New Roman" w:hint="eastAsia"/>
                <w:color w:val="000000" w:themeColor="text1"/>
                <w:sz w:val="18"/>
                <w:szCs w:val="18"/>
              </w:rPr>
              <w:t>预防</w:t>
            </w:r>
            <w:r w:rsidRPr="0042576B">
              <w:rPr>
                <w:rFonts w:ascii="Times New Roman" w:eastAsia="仿宋_GB2312" w:hAnsi="Times New Roman" w:cs="Times New Roman"/>
                <w:color w:val="000000" w:themeColor="text1"/>
                <w:sz w:val="18"/>
                <w:szCs w:val="18"/>
              </w:rPr>
              <w:t>措施</w:t>
            </w:r>
          </w:p>
        </w:tc>
      </w:tr>
      <w:tr w:rsidR="00BB0533" w:rsidRPr="0042576B" w:rsidTr="004708C2">
        <w:trPr>
          <w:trHeight w:val="506"/>
          <w:jc w:val="center"/>
        </w:trPr>
        <w:tc>
          <w:tcPr>
            <w:tcW w:w="1009" w:type="dxa"/>
            <w:vMerge w:val="restart"/>
            <w:shd w:val="clear" w:color="auto" w:fill="auto"/>
            <w:vAlign w:val="center"/>
            <w:hideMark/>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 xml:space="preserve">自然因素　</w:t>
            </w:r>
          </w:p>
        </w:tc>
        <w:tc>
          <w:tcPr>
            <w:tcW w:w="1078" w:type="dxa"/>
            <w:vAlign w:val="center"/>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1-1</w:t>
            </w:r>
          </w:p>
        </w:tc>
        <w:tc>
          <w:tcPr>
            <w:tcW w:w="1541" w:type="dxa"/>
            <w:shd w:val="clear" w:color="auto" w:fill="auto"/>
            <w:vAlign w:val="center"/>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暴雨洪水</w:t>
            </w:r>
          </w:p>
        </w:tc>
        <w:tc>
          <w:tcPr>
            <w:tcW w:w="9974" w:type="dxa"/>
            <w:shd w:val="clear" w:color="auto" w:fill="auto"/>
            <w:vAlign w:val="center"/>
          </w:tcPr>
          <w:p w:rsidR="00EE3685" w:rsidRPr="0042576B" w:rsidRDefault="00BC1418" w:rsidP="004708C2">
            <w:pPr>
              <w:jc w:val="left"/>
              <w:rPr>
                <w:rFonts w:ascii="Times New Roman" w:eastAsia="仿宋_GB2312" w:hAnsi="Times New Roman" w:cs="Times New Roman"/>
                <w:color w:val="000000" w:themeColor="text1"/>
                <w:kern w:val="0"/>
                <w:sz w:val="18"/>
                <w:szCs w:val="18"/>
              </w:rPr>
            </w:pPr>
            <w:r w:rsidRPr="0042576B">
              <w:rPr>
                <w:rFonts w:ascii="Times New Roman" w:eastAsia="仿宋_GB2312" w:hAnsi="Times New Roman" w:cs="Times New Roman"/>
                <w:color w:val="000000" w:themeColor="text1"/>
                <w:kern w:val="0"/>
                <w:sz w:val="18"/>
                <w:szCs w:val="18"/>
              </w:rPr>
              <w:t>（</w:t>
            </w:r>
            <w:r w:rsidRPr="0042576B">
              <w:rPr>
                <w:rFonts w:ascii="Times New Roman" w:eastAsia="仿宋_GB2312" w:hAnsi="Times New Roman" w:cs="Times New Roman"/>
                <w:color w:val="000000" w:themeColor="text1"/>
                <w:kern w:val="0"/>
                <w:sz w:val="18"/>
                <w:szCs w:val="18"/>
              </w:rPr>
              <w:t>1</w:t>
            </w:r>
            <w:r w:rsidRPr="0042576B">
              <w:rPr>
                <w:rFonts w:ascii="Times New Roman" w:eastAsia="仿宋_GB2312" w:hAnsi="Times New Roman" w:cs="Times New Roman"/>
                <w:color w:val="000000" w:themeColor="text1"/>
                <w:kern w:val="0"/>
                <w:sz w:val="18"/>
                <w:szCs w:val="18"/>
              </w:rPr>
              <w:t>）</w:t>
            </w:r>
            <w:r w:rsidR="00EE3685" w:rsidRPr="0042576B">
              <w:rPr>
                <w:rFonts w:ascii="Times New Roman" w:eastAsia="仿宋_GB2312" w:hAnsi="Times New Roman" w:cs="Times New Roman"/>
                <w:color w:val="000000" w:themeColor="text1"/>
                <w:kern w:val="0"/>
                <w:sz w:val="18"/>
                <w:szCs w:val="18"/>
              </w:rPr>
              <w:t>密切关注汛期天气预报；</w:t>
            </w:r>
          </w:p>
          <w:p w:rsidR="00EE3685" w:rsidRPr="0042576B" w:rsidRDefault="00BC1418" w:rsidP="004708C2">
            <w:pPr>
              <w:jc w:val="left"/>
              <w:rPr>
                <w:rFonts w:ascii="Times New Roman" w:eastAsia="仿宋_GB2312" w:hAnsi="Times New Roman" w:cs="Times New Roman"/>
                <w:color w:val="000000" w:themeColor="text1"/>
                <w:kern w:val="0"/>
                <w:sz w:val="18"/>
                <w:szCs w:val="18"/>
              </w:rPr>
            </w:pPr>
            <w:r w:rsidRPr="0042576B">
              <w:rPr>
                <w:rFonts w:ascii="Times New Roman" w:eastAsia="仿宋_GB2312" w:hAnsi="Times New Roman" w:cs="Times New Roman"/>
                <w:color w:val="000000" w:themeColor="text1"/>
                <w:kern w:val="0"/>
                <w:sz w:val="18"/>
                <w:szCs w:val="18"/>
              </w:rPr>
              <w:t>（</w:t>
            </w:r>
            <w:r w:rsidR="00EE3685" w:rsidRPr="0042576B">
              <w:rPr>
                <w:rFonts w:ascii="Times New Roman" w:eastAsia="仿宋_GB2312" w:hAnsi="Times New Roman" w:cs="Times New Roman"/>
                <w:color w:val="000000" w:themeColor="text1"/>
                <w:kern w:val="0"/>
                <w:sz w:val="18"/>
                <w:szCs w:val="18"/>
              </w:rPr>
              <w:t>2</w:t>
            </w:r>
            <w:r w:rsidR="00EE3685" w:rsidRPr="0042576B">
              <w:rPr>
                <w:rFonts w:ascii="Times New Roman" w:eastAsia="仿宋_GB2312" w:hAnsi="Times New Roman" w:cs="Times New Roman"/>
                <w:color w:val="000000" w:themeColor="text1"/>
                <w:kern w:val="0"/>
                <w:sz w:val="18"/>
                <w:szCs w:val="18"/>
              </w:rPr>
              <w:t>）加强雨季和汛期的风险排查，重点检查堤外积水和渠道外坡雨淋沟情况。</w:t>
            </w:r>
          </w:p>
          <w:p w:rsidR="00EE3685" w:rsidRPr="0042576B" w:rsidRDefault="00BC1418" w:rsidP="004708C2">
            <w:pPr>
              <w:jc w:val="left"/>
              <w:rPr>
                <w:rFonts w:ascii="Times New Roman" w:eastAsia="仿宋_GB2312" w:hAnsi="Times New Roman" w:cs="Times New Roman"/>
                <w:color w:val="000000" w:themeColor="text1"/>
                <w:kern w:val="0"/>
                <w:sz w:val="18"/>
                <w:szCs w:val="18"/>
              </w:rPr>
            </w:pPr>
            <w:r w:rsidRPr="0042576B">
              <w:rPr>
                <w:rFonts w:ascii="Times New Roman" w:eastAsia="仿宋_GB2312" w:hAnsi="Times New Roman" w:cs="Times New Roman"/>
                <w:color w:val="000000" w:themeColor="text1"/>
                <w:kern w:val="0"/>
                <w:sz w:val="18"/>
                <w:szCs w:val="18"/>
              </w:rPr>
              <w:t>（</w:t>
            </w:r>
            <w:r w:rsidR="00EE3685" w:rsidRPr="0042576B">
              <w:rPr>
                <w:rFonts w:ascii="Times New Roman" w:eastAsia="仿宋_GB2312" w:hAnsi="Times New Roman" w:cs="Times New Roman"/>
                <w:color w:val="000000" w:themeColor="text1"/>
                <w:kern w:val="0"/>
                <w:sz w:val="18"/>
                <w:szCs w:val="18"/>
              </w:rPr>
              <w:t>3</w:t>
            </w:r>
            <w:r w:rsidR="00EE3685" w:rsidRPr="0042576B">
              <w:rPr>
                <w:rFonts w:ascii="Times New Roman" w:eastAsia="仿宋_GB2312" w:hAnsi="Times New Roman" w:cs="Times New Roman"/>
                <w:color w:val="000000" w:themeColor="text1"/>
                <w:kern w:val="0"/>
                <w:sz w:val="18"/>
                <w:szCs w:val="18"/>
              </w:rPr>
              <w:t>）渠堤外</w:t>
            </w:r>
            <w:r w:rsidR="00EE3685" w:rsidRPr="0042576B">
              <w:rPr>
                <w:rFonts w:ascii="Times New Roman" w:eastAsia="仿宋_GB2312" w:hAnsi="Times New Roman" w:cs="Times New Roman"/>
                <w:color w:val="000000" w:themeColor="text1"/>
                <w:kern w:val="0"/>
                <w:sz w:val="18"/>
                <w:szCs w:val="18"/>
              </w:rPr>
              <w:t>8</w:t>
            </w:r>
            <w:r w:rsidR="00EE3685" w:rsidRPr="0042576B">
              <w:rPr>
                <w:rFonts w:ascii="Times New Roman" w:eastAsia="仿宋_GB2312" w:hAnsi="Times New Roman" w:cs="Times New Roman"/>
                <w:color w:val="000000" w:themeColor="text1"/>
                <w:kern w:val="0"/>
                <w:sz w:val="18"/>
                <w:szCs w:val="18"/>
              </w:rPr>
              <w:t>口降水井的水，及时强排。</w:t>
            </w:r>
          </w:p>
        </w:tc>
      </w:tr>
      <w:tr w:rsidR="00BB0533" w:rsidRPr="0042576B" w:rsidTr="004708C2">
        <w:trPr>
          <w:trHeight w:val="506"/>
          <w:jc w:val="center"/>
        </w:trPr>
        <w:tc>
          <w:tcPr>
            <w:tcW w:w="1009" w:type="dxa"/>
            <w:vMerge/>
            <w:shd w:val="clear" w:color="auto" w:fill="auto"/>
            <w:vAlign w:val="center"/>
          </w:tcPr>
          <w:p w:rsidR="00EE3685" w:rsidRPr="0042576B" w:rsidRDefault="00EE3685" w:rsidP="00BC1418">
            <w:pPr>
              <w:ind w:firstLine="400"/>
              <w:jc w:val="center"/>
              <w:rPr>
                <w:rFonts w:ascii="Times New Roman" w:eastAsia="仿宋_GB2312" w:hAnsi="Times New Roman" w:cs="Times New Roman"/>
                <w:color w:val="000000" w:themeColor="text1"/>
                <w:sz w:val="18"/>
                <w:szCs w:val="18"/>
              </w:rPr>
            </w:pPr>
          </w:p>
        </w:tc>
        <w:tc>
          <w:tcPr>
            <w:tcW w:w="1078" w:type="dxa"/>
            <w:vAlign w:val="center"/>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1-2</w:t>
            </w:r>
          </w:p>
        </w:tc>
        <w:tc>
          <w:tcPr>
            <w:tcW w:w="1541" w:type="dxa"/>
            <w:shd w:val="clear" w:color="auto" w:fill="auto"/>
            <w:vAlign w:val="center"/>
          </w:tcPr>
          <w:p w:rsidR="00EE3685" w:rsidRPr="0042576B" w:rsidRDefault="00900F3B"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低温</w:t>
            </w:r>
            <w:r>
              <w:rPr>
                <w:rFonts w:ascii="Times New Roman" w:eastAsia="仿宋_GB2312" w:hAnsi="Times New Roman" w:cs="Times New Roman" w:hint="eastAsia"/>
                <w:color w:val="000000" w:themeColor="text1"/>
                <w:sz w:val="18"/>
                <w:szCs w:val="18"/>
              </w:rPr>
              <w:t>冻胀</w:t>
            </w:r>
          </w:p>
        </w:tc>
        <w:tc>
          <w:tcPr>
            <w:tcW w:w="9974" w:type="dxa"/>
            <w:shd w:val="clear" w:color="auto" w:fill="auto"/>
            <w:vAlign w:val="center"/>
          </w:tcPr>
          <w:p w:rsidR="00EE3685" w:rsidRPr="0042576B" w:rsidRDefault="00BC1418" w:rsidP="004708C2">
            <w:pPr>
              <w:jc w:val="left"/>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kern w:val="0"/>
                <w:sz w:val="18"/>
                <w:szCs w:val="18"/>
              </w:rPr>
              <w:t>（</w:t>
            </w:r>
            <w:r w:rsidR="00EE3685" w:rsidRPr="0042576B">
              <w:rPr>
                <w:rFonts w:ascii="Times New Roman" w:eastAsia="仿宋_GB2312" w:hAnsi="Times New Roman" w:cs="Times New Roman"/>
                <w:color w:val="000000" w:themeColor="text1"/>
                <w:sz w:val="18"/>
                <w:szCs w:val="18"/>
              </w:rPr>
              <w:t>1</w:t>
            </w:r>
            <w:r w:rsidR="00EE3685" w:rsidRPr="0042576B">
              <w:rPr>
                <w:rFonts w:ascii="Times New Roman" w:eastAsia="仿宋_GB2312" w:hAnsi="Times New Roman" w:cs="Times New Roman"/>
                <w:color w:val="000000" w:themeColor="text1"/>
                <w:sz w:val="18"/>
                <w:szCs w:val="18"/>
              </w:rPr>
              <w:t>）加强天气预报。在低温冰凌之前，加强</w:t>
            </w:r>
            <w:r w:rsidR="00931D9A">
              <w:rPr>
                <w:rFonts w:ascii="Times New Roman" w:eastAsia="仿宋_GB2312" w:hAnsi="Times New Roman" w:cs="Times New Roman" w:hint="eastAsia"/>
                <w:color w:val="000000" w:themeColor="text1"/>
                <w:sz w:val="18"/>
                <w:szCs w:val="18"/>
              </w:rPr>
              <w:t>拦</w:t>
            </w:r>
            <w:r w:rsidR="00900F3B">
              <w:rPr>
                <w:rFonts w:ascii="Times New Roman" w:eastAsia="仿宋_GB2312" w:hAnsi="Times New Roman" w:cs="Times New Roman" w:hint="eastAsia"/>
                <w:color w:val="000000" w:themeColor="text1"/>
                <w:sz w:val="18"/>
                <w:szCs w:val="18"/>
              </w:rPr>
              <w:t>冰</w:t>
            </w:r>
            <w:r w:rsidR="00081558">
              <w:rPr>
                <w:rFonts w:ascii="Times New Roman" w:eastAsia="仿宋_GB2312" w:hAnsi="Times New Roman" w:cs="Times New Roman" w:hint="eastAsia"/>
                <w:color w:val="000000" w:themeColor="text1"/>
                <w:sz w:val="18"/>
                <w:szCs w:val="18"/>
              </w:rPr>
              <w:t>、</w:t>
            </w:r>
            <w:r w:rsidR="00900F3B">
              <w:rPr>
                <w:rFonts w:ascii="Times New Roman" w:eastAsia="仿宋_GB2312" w:hAnsi="Times New Roman" w:cs="Times New Roman" w:hint="eastAsia"/>
                <w:color w:val="000000" w:themeColor="text1"/>
                <w:sz w:val="18"/>
                <w:szCs w:val="18"/>
              </w:rPr>
              <w:t>导</w:t>
            </w:r>
            <w:r w:rsidR="00931D9A">
              <w:rPr>
                <w:rFonts w:ascii="Times New Roman" w:eastAsia="仿宋_GB2312" w:hAnsi="Times New Roman" w:cs="Times New Roman" w:hint="eastAsia"/>
                <w:color w:val="000000" w:themeColor="text1"/>
                <w:sz w:val="18"/>
                <w:szCs w:val="18"/>
              </w:rPr>
              <w:t>索</w:t>
            </w:r>
            <w:r w:rsidR="00EE3685" w:rsidRPr="0042576B">
              <w:rPr>
                <w:rFonts w:ascii="Times New Roman" w:eastAsia="仿宋_GB2312" w:hAnsi="Times New Roman" w:cs="Times New Roman"/>
                <w:color w:val="000000" w:themeColor="text1"/>
                <w:sz w:val="18"/>
                <w:szCs w:val="18"/>
              </w:rPr>
              <w:t>，并及时破除已经形成的冰盖。</w:t>
            </w:r>
          </w:p>
          <w:p w:rsidR="00EE3685" w:rsidRPr="00931D9A" w:rsidRDefault="00BC1418" w:rsidP="004708C2">
            <w:pPr>
              <w:jc w:val="left"/>
              <w:rPr>
                <w:rFonts w:ascii="Times New Roman" w:eastAsia="仿宋_GB2312" w:hAnsi="Times New Roman" w:cs="Times New Roman"/>
                <w:color w:val="000000" w:themeColor="text1"/>
                <w:sz w:val="18"/>
                <w:szCs w:val="18"/>
              </w:rPr>
            </w:pPr>
            <w:r w:rsidRPr="00931D9A">
              <w:rPr>
                <w:rFonts w:ascii="Times New Roman" w:eastAsia="仿宋_GB2312" w:hAnsi="Times New Roman" w:cs="Times New Roman"/>
                <w:color w:val="000000" w:themeColor="text1"/>
                <w:kern w:val="0"/>
                <w:sz w:val="18"/>
                <w:szCs w:val="18"/>
              </w:rPr>
              <w:t>（</w:t>
            </w:r>
            <w:r w:rsidR="00EE3685" w:rsidRPr="00931D9A">
              <w:rPr>
                <w:rFonts w:ascii="Times New Roman" w:eastAsia="仿宋_GB2312" w:hAnsi="Times New Roman" w:cs="Times New Roman"/>
                <w:color w:val="000000" w:themeColor="text1"/>
                <w:sz w:val="18"/>
                <w:szCs w:val="18"/>
              </w:rPr>
              <w:t>2</w:t>
            </w:r>
            <w:r w:rsidR="00EE3685" w:rsidRPr="00931D9A">
              <w:rPr>
                <w:rFonts w:ascii="Times New Roman" w:eastAsia="仿宋_GB2312" w:hAnsi="Times New Roman" w:cs="Times New Roman"/>
                <w:color w:val="000000" w:themeColor="text1"/>
                <w:sz w:val="18"/>
                <w:szCs w:val="18"/>
              </w:rPr>
              <w:t>）启动运行排冰闸，及时排除破除的冰块，防止冰块进入暗渠，堵塞过水断面。</w:t>
            </w:r>
          </w:p>
          <w:p w:rsidR="00EE3685" w:rsidRPr="0042576B" w:rsidRDefault="00BC1418" w:rsidP="004708C2">
            <w:pPr>
              <w:jc w:val="left"/>
              <w:rPr>
                <w:rFonts w:ascii="Times New Roman" w:eastAsia="仿宋_GB2312" w:hAnsi="Times New Roman" w:cs="Times New Roman"/>
                <w:color w:val="000000" w:themeColor="text1"/>
                <w:sz w:val="18"/>
                <w:szCs w:val="18"/>
              </w:rPr>
            </w:pPr>
            <w:r w:rsidRPr="00931D9A">
              <w:rPr>
                <w:rFonts w:ascii="Times New Roman" w:eastAsia="仿宋_GB2312" w:hAnsi="Times New Roman" w:cs="Times New Roman" w:hint="eastAsia"/>
                <w:color w:val="000000" w:themeColor="text1"/>
                <w:kern w:val="0"/>
                <w:sz w:val="18"/>
                <w:szCs w:val="18"/>
              </w:rPr>
              <w:t>（</w:t>
            </w:r>
            <w:r w:rsidR="00EE3685" w:rsidRPr="00931D9A">
              <w:rPr>
                <w:rFonts w:ascii="Times New Roman" w:eastAsia="仿宋_GB2312" w:hAnsi="Times New Roman" w:cs="Times New Roman"/>
                <w:color w:val="000000" w:themeColor="text1"/>
                <w:sz w:val="18"/>
                <w:szCs w:val="18"/>
              </w:rPr>
              <w:t>3</w:t>
            </w:r>
            <w:r w:rsidR="00EE3685" w:rsidRPr="00931D9A">
              <w:rPr>
                <w:rFonts w:ascii="Times New Roman" w:eastAsia="仿宋_GB2312" w:hAnsi="Times New Roman" w:cs="Times New Roman" w:hint="eastAsia"/>
                <w:color w:val="000000" w:themeColor="text1"/>
                <w:sz w:val="18"/>
                <w:szCs w:val="18"/>
              </w:rPr>
              <w:t>）冬季加强监测地下水位和渠道衬砌板冻胀错位现象。</w:t>
            </w:r>
          </w:p>
        </w:tc>
      </w:tr>
      <w:tr w:rsidR="00BB0533" w:rsidRPr="0042576B" w:rsidTr="004708C2">
        <w:trPr>
          <w:trHeight w:val="571"/>
          <w:jc w:val="center"/>
        </w:trPr>
        <w:tc>
          <w:tcPr>
            <w:tcW w:w="1009" w:type="dxa"/>
            <w:vMerge/>
            <w:shd w:val="clear" w:color="auto" w:fill="auto"/>
            <w:vAlign w:val="center"/>
            <w:hideMark/>
          </w:tcPr>
          <w:p w:rsidR="00EE3685" w:rsidRPr="0042576B" w:rsidRDefault="00EE3685" w:rsidP="00BC1418">
            <w:pPr>
              <w:jc w:val="center"/>
              <w:rPr>
                <w:rFonts w:ascii="Times New Roman" w:eastAsia="仿宋_GB2312" w:hAnsi="Times New Roman" w:cs="Times New Roman"/>
                <w:color w:val="000000" w:themeColor="text1"/>
                <w:sz w:val="18"/>
                <w:szCs w:val="18"/>
              </w:rPr>
            </w:pPr>
          </w:p>
        </w:tc>
        <w:tc>
          <w:tcPr>
            <w:tcW w:w="1078" w:type="dxa"/>
            <w:vAlign w:val="center"/>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1-3</w:t>
            </w:r>
          </w:p>
        </w:tc>
        <w:tc>
          <w:tcPr>
            <w:tcW w:w="1541" w:type="dxa"/>
            <w:shd w:val="clear" w:color="auto" w:fill="auto"/>
            <w:vAlign w:val="center"/>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地质灾害</w:t>
            </w:r>
          </w:p>
        </w:tc>
        <w:tc>
          <w:tcPr>
            <w:tcW w:w="9974" w:type="dxa"/>
            <w:shd w:val="clear" w:color="auto" w:fill="auto"/>
            <w:vAlign w:val="center"/>
          </w:tcPr>
          <w:p w:rsidR="00EE3685" w:rsidRPr="0042576B" w:rsidRDefault="00EE3685" w:rsidP="004708C2">
            <w:pPr>
              <w:jc w:val="left"/>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加强监测渠道外地下水位变化、渠道衬砌板抗浮稳定和渠坡稳定情况。</w:t>
            </w:r>
          </w:p>
        </w:tc>
      </w:tr>
      <w:tr w:rsidR="00BB0533" w:rsidRPr="0042576B" w:rsidTr="004708C2">
        <w:trPr>
          <w:trHeight w:val="571"/>
          <w:jc w:val="center"/>
        </w:trPr>
        <w:tc>
          <w:tcPr>
            <w:tcW w:w="1009" w:type="dxa"/>
            <w:shd w:val="clear" w:color="auto" w:fill="auto"/>
            <w:vAlign w:val="center"/>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人为活动</w:t>
            </w:r>
          </w:p>
        </w:tc>
        <w:tc>
          <w:tcPr>
            <w:tcW w:w="1078" w:type="dxa"/>
            <w:vAlign w:val="center"/>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1-4</w:t>
            </w:r>
          </w:p>
        </w:tc>
        <w:tc>
          <w:tcPr>
            <w:tcW w:w="1541" w:type="dxa"/>
            <w:shd w:val="clear" w:color="auto" w:fill="auto"/>
            <w:vAlign w:val="center"/>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保护范围内违章活动</w:t>
            </w:r>
          </w:p>
        </w:tc>
        <w:tc>
          <w:tcPr>
            <w:tcW w:w="9974" w:type="dxa"/>
            <w:shd w:val="clear" w:color="auto" w:fill="auto"/>
            <w:vAlign w:val="center"/>
          </w:tcPr>
          <w:p w:rsidR="00EE3685" w:rsidRPr="0042576B" w:rsidRDefault="00EE3685" w:rsidP="004708C2">
            <w:pPr>
              <w:jc w:val="left"/>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严禁保护范围内堵塞渠堤外排水沟淤堵活动，确保排水通畅。</w:t>
            </w:r>
          </w:p>
        </w:tc>
      </w:tr>
      <w:tr w:rsidR="00BB0533" w:rsidRPr="0042576B" w:rsidTr="004708C2">
        <w:trPr>
          <w:trHeight w:val="64"/>
          <w:jc w:val="center"/>
        </w:trPr>
        <w:tc>
          <w:tcPr>
            <w:tcW w:w="1009" w:type="dxa"/>
            <w:shd w:val="clear" w:color="auto" w:fill="auto"/>
            <w:vAlign w:val="center"/>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工程自身因素</w:t>
            </w:r>
          </w:p>
        </w:tc>
        <w:tc>
          <w:tcPr>
            <w:tcW w:w="1078" w:type="dxa"/>
            <w:vAlign w:val="center"/>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1-5</w:t>
            </w:r>
          </w:p>
        </w:tc>
        <w:tc>
          <w:tcPr>
            <w:tcW w:w="1541" w:type="dxa"/>
            <w:shd w:val="clear" w:color="auto" w:fill="auto"/>
            <w:vAlign w:val="center"/>
          </w:tcPr>
          <w:p w:rsidR="00EE3685" w:rsidRPr="0042576B" w:rsidRDefault="00081558"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工程自身因素</w:t>
            </w:r>
          </w:p>
        </w:tc>
        <w:tc>
          <w:tcPr>
            <w:tcW w:w="9974" w:type="dxa"/>
            <w:shd w:val="clear" w:color="auto" w:fill="auto"/>
            <w:vAlign w:val="center"/>
          </w:tcPr>
          <w:p w:rsidR="00EE3685" w:rsidRPr="0042576B" w:rsidRDefault="00BC1418" w:rsidP="004708C2">
            <w:pP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kern w:val="0"/>
                <w:sz w:val="18"/>
                <w:szCs w:val="18"/>
              </w:rPr>
              <w:t>（</w:t>
            </w:r>
            <w:r w:rsidR="00EE3685" w:rsidRPr="0042576B">
              <w:rPr>
                <w:rFonts w:ascii="Times New Roman" w:eastAsia="仿宋_GB2312" w:hAnsi="Times New Roman" w:cs="Times New Roman"/>
                <w:color w:val="000000" w:themeColor="text1"/>
                <w:sz w:val="18"/>
                <w:szCs w:val="18"/>
              </w:rPr>
              <w:t>1</w:t>
            </w:r>
            <w:r w:rsidR="00EE3685" w:rsidRPr="0042576B">
              <w:rPr>
                <w:rFonts w:ascii="Times New Roman" w:eastAsia="仿宋_GB2312" w:hAnsi="Times New Roman" w:cs="Times New Roman"/>
                <w:color w:val="000000" w:themeColor="text1"/>
                <w:sz w:val="18"/>
                <w:szCs w:val="18"/>
              </w:rPr>
              <w:t>）冬季检查渠道板冻胀错位现象，必要时，拆除冬季变位、夏季无法复原的衬砌板，衬砌板底部增设保温板，重新浇筑混凝土衬砌护面板。</w:t>
            </w:r>
          </w:p>
          <w:p w:rsidR="00EE3685" w:rsidRPr="0042576B" w:rsidRDefault="00BC1418" w:rsidP="004708C2">
            <w:pP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kern w:val="0"/>
                <w:sz w:val="18"/>
                <w:szCs w:val="18"/>
              </w:rPr>
              <w:t>（</w:t>
            </w:r>
            <w:r w:rsidR="00EE3685" w:rsidRPr="0042576B">
              <w:rPr>
                <w:rFonts w:ascii="Times New Roman" w:eastAsia="仿宋_GB2312" w:hAnsi="Times New Roman" w:cs="Times New Roman"/>
                <w:color w:val="000000" w:themeColor="text1"/>
                <w:sz w:val="18"/>
                <w:szCs w:val="18"/>
              </w:rPr>
              <w:t>2</w:t>
            </w:r>
            <w:r w:rsidR="00EE3685" w:rsidRPr="0042576B">
              <w:rPr>
                <w:rFonts w:ascii="Times New Roman" w:eastAsia="仿宋_GB2312" w:hAnsi="Times New Roman" w:cs="Times New Roman"/>
                <w:color w:val="000000" w:themeColor="text1"/>
                <w:sz w:val="18"/>
                <w:szCs w:val="18"/>
              </w:rPr>
              <w:t>）定期巡视检查渠堤外护坡变形情况，重点关注渠堤外护坡沉陷变形明显的渠段的堤后渗透稳定，必要时，更换土工膜。</w:t>
            </w:r>
          </w:p>
          <w:p w:rsidR="00EE3685" w:rsidRPr="0042576B" w:rsidRDefault="00BC1418" w:rsidP="004708C2">
            <w:pP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kern w:val="0"/>
                <w:sz w:val="18"/>
                <w:szCs w:val="18"/>
              </w:rPr>
              <w:t>（</w:t>
            </w:r>
            <w:r w:rsidR="00EE3685" w:rsidRPr="0042576B">
              <w:rPr>
                <w:rFonts w:ascii="Times New Roman" w:eastAsia="仿宋_GB2312" w:hAnsi="Times New Roman" w:cs="Times New Roman"/>
                <w:color w:val="000000" w:themeColor="text1"/>
                <w:sz w:val="18"/>
                <w:szCs w:val="18"/>
              </w:rPr>
              <w:t>3</w:t>
            </w:r>
            <w:r w:rsidR="00EE3685" w:rsidRPr="0042576B">
              <w:rPr>
                <w:rFonts w:ascii="Times New Roman" w:eastAsia="仿宋_GB2312" w:hAnsi="Times New Roman" w:cs="Times New Roman"/>
                <w:color w:val="000000" w:themeColor="text1"/>
                <w:sz w:val="18"/>
                <w:szCs w:val="18"/>
              </w:rPr>
              <w:t>）渠道坡降缓，容易淤积，需要定期清理渠道淤积物。</w:t>
            </w:r>
          </w:p>
          <w:p w:rsidR="00EE3685" w:rsidRPr="0042576B" w:rsidRDefault="00BC1418" w:rsidP="004708C2">
            <w:pP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kern w:val="0"/>
                <w:sz w:val="18"/>
                <w:szCs w:val="18"/>
              </w:rPr>
              <w:t>（</w:t>
            </w:r>
            <w:r w:rsidR="00EE3685" w:rsidRPr="0042576B">
              <w:rPr>
                <w:rFonts w:ascii="Times New Roman" w:eastAsia="仿宋_GB2312" w:hAnsi="Times New Roman" w:cs="Times New Roman"/>
                <w:color w:val="000000" w:themeColor="text1"/>
                <w:sz w:val="18"/>
                <w:szCs w:val="18"/>
              </w:rPr>
              <w:t>4</w:t>
            </w:r>
            <w:r w:rsidR="00EE3685" w:rsidRPr="0042576B">
              <w:rPr>
                <w:rFonts w:ascii="Times New Roman" w:eastAsia="仿宋_GB2312" w:hAnsi="Times New Roman" w:cs="Times New Roman"/>
                <w:color w:val="000000" w:themeColor="text1"/>
                <w:sz w:val="18"/>
                <w:szCs w:val="18"/>
              </w:rPr>
              <w:t>）总干渠渠道内绿藻严重，建议增设拦藻措施、打捞设备的备用设备。</w:t>
            </w:r>
          </w:p>
        </w:tc>
      </w:tr>
      <w:tr w:rsidR="00BB0533" w:rsidRPr="0042576B" w:rsidTr="004708C2">
        <w:trPr>
          <w:trHeight w:val="270"/>
          <w:jc w:val="center"/>
        </w:trPr>
        <w:tc>
          <w:tcPr>
            <w:tcW w:w="1009" w:type="dxa"/>
            <w:shd w:val="clear" w:color="auto" w:fill="auto"/>
            <w:vAlign w:val="center"/>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运行管理</w:t>
            </w:r>
          </w:p>
        </w:tc>
        <w:tc>
          <w:tcPr>
            <w:tcW w:w="1078" w:type="dxa"/>
            <w:vAlign w:val="center"/>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1-6</w:t>
            </w:r>
          </w:p>
        </w:tc>
        <w:tc>
          <w:tcPr>
            <w:tcW w:w="1541" w:type="dxa"/>
            <w:shd w:val="clear" w:color="auto" w:fill="auto"/>
            <w:vAlign w:val="center"/>
          </w:tcPr>
          <w:p w:rsidR="00EE3685" w:rsidRPr="0042576B" w:rsidRDefault="00EE3685" w:rsidP="00BC1418">
            <w:pPr>
              <w:jc w:val="cente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sz w:val="18"/>
                <w:szCs w:val="18"/>
              </w:rPr>
              <w:t>运行调度和养护</w:t>
            </w:r>
          </w:p>
        </w:tc>
        <w:tc>
          <w:tcPr>
            <w:tcW w:w="9974" w:type="dxa"/>
            <w:shd w:val="clear" w:color="auto" w:fill="auto"/>
            <w:vAlign w:val="center"/>
          </w:tcPr>
          <w:p w:rsidR="00EE3685" w:rsidRPr="0042576B" w:rsidRDefault="00BC1418" w:rsidP="004708C2">
            <w:pPr>
              <w:rPr>
                <w:rFonts w:ascii="Times New Roman" w:eastAsia="仿宋_GB2312" w:hAnsi="Times New Roman" w:cs="Times New Roman"/>
                <w:color w:val="000000" w:themeColor="text1"/>
                <w:kern w:val="0"/>
                <w:sz w:val="18"/>
                <w:szCs w:val="18"/>
              </w:rPr>
            </w:pPr>
            <w:r w:rsidRPr="0042576B">
              <w:rPr>
                <w:rFonts w:ascii="Times New Roman" w:eastAsia="仿宋_GB2312" w:hAnsi="Times New Roman" w:cs="Times New Roman"/>
                <w:color w:val="000000" w:themeColor="text1"/>
                <w:kern w:val="0"/>
                <w:sz w:val="18"/>
                <w:szCs w:val="18"/>
              </w:rPr>
              <w:t>（</w:t>
            </w:r>
            <w:r w:rsidR="00EE3685" w:rsidRPr="0042576B">
              <w:rPr>
                <w:rFonts w:ascii="Times New Roman" w:eastAsia="仿宋_GB2312" w:hAnsi="Times New Roman" w:cs="Times New Roman"/>
                <w:color w:val="000000" w:themeColor="text1"/>
                <w:sz w:val="18"/>
                <w:szCs w:val="18"/>
              </w:rPr>
              <w:t>1</w:t>
            </w:r>
            <w:r w:rsidR="00EE3685" w:rsidRPr="0042576B">
              <w:rPr>
                <w:rFonts w:ascii="Times New Roman" w:eastAsia="仿宋_GB2312" w:hAnsi="Times New Roman" w:cs="Times New Roman"/>
                <w:color w:val="000000" w:themeColor="text1"/>
                <w:sz w:val="18"/>
                <w:szCs w:val="18"/>
              </w:rPr>
              <w:t>）</w:t>
            </w:r>
            <w:r w:rsidR="00EE3685" w:rsidRPr="0042576B">
              <w:rPr>
                <w:rFonts w:ascii="Times New Roman" w:eastAsia="仿宋_GB2312" w:hAnsi="Times New Roman" w:cs="Times New Roman"/>
                <w:color w:val="000000" w:themeColor="text1"/>
                <w:kern w:val="0"/>
                <w:sz w:val="18"/>
                <w:szCs w:val="18"/>
              </w:rPr>
              <w:t>密切关注渠道水位，防止水位骤降及渠水漫溢。</w:t>
            </w:r>
          </w:p>
          <w:p w:rsidR="00EE3685" w:rsidRPr="0042576B" w:rsidRDefault="00BC1418" w:rsidP="004708C2">
            <w:pP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kern w:val="0"/>
                <w:sz w:val="18"/>
                <w:szCs w:val="18"/>
              </w:rPr>
              <w:t>（</w:t>
            </w:r>
            <w:r w:rsidR="00EE3685" w:rsidRPr="0042576B">
              <w:rPr>
                <w:rFonts w:ascii="Times New Roman" w:eastAsia="仿宋_GB2312" w:hAnsi="Times New Roman" w:cs="Times New Roman"/>
                <w:color w:val="000000" w:themeColor="text1"/>
                <w:kern w:val="0"/>
                <w:sz w:val="18"/>
                <w:szCs w:val="18"/>
              </w:rPr>
              <w:t>2</w:t>
            </w:r>
            <w:r w:rsidR="00EE3685" w:rsidRPr="0042576B">
              <w:rPr>
                <w:rFonts w:ascii="Times New Roman" w:eastAsia="仿宋_GB2312" w:hAnsi="Times New Roman" w:cs="Times New Roman"/>
                <w:color w:val="000000" w:themeColor="text1"/>
                <w:kern w:val="0"/>
                <w:sz w:val="18"/>
                <w:szCs w:val="18"/>
              </w:rPr>
              <w:t>）</w:t>
            </w:r>
            <w:r w:rsidR="00EE3685" w:rsidRPr="0042576B">
              <w:rPr>
                <w:rFonts w:ascii="Times New Roman" w:eastAsia="仿宋_GB2312" w:hAnsi="Times New Roman" w:cs="Times New Roman"/>
                <w:color w:val="000000" w:themeColor="text1"/>
                <w:sz w:val="18"/>
                <w:szCs w:val="18"/>
              </w:rPr>
              <w:t>加强巡视监测，一旦出现异常现象，应分析异常变化原因。汛期和冬季提高检查频次。</w:t>
            </w:r>
          </w:p>
          <w:p w:rsidR="00EE3685" w:rsidRPr="0042576B" w:rsidRDefault="00BC1418" w:rsidP="004708C2">
            <w:pP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kern w:val="0"/>
                <w:sz w:val="18"/>
                <w:szCs w:val="18"/>
              </w:rPr>
              <w:t>（</w:t>
            </w:r>
            <w:r w:rsidR="00EE3685" w:rsidRPr="0042576B">
              <w:rPr>
                <w:rFonts w:ascii="Times New Roman" w:eastAsia="仿宋_GB2312" w:hAnsi="Times New Roman" w:cs="Times New Roman"/>
                <w:color w:val="000000" w:themeColor="text1"/>
                <w:sz w:val="18"/>
                <w:szCs w:val="18"/>
              </w:rPr>
              <w:t>3</w:t>
            </w:r>
            <w:r w:rsidR="00EE3685" w:rsidRPr="0042576B">
              <w:rPr>
                <w:rFonts w:ascii="Times New Roman" w:eastAsia="仿宋_GB2312" w:hAnsi="Times New Roman" w:cs="Times New Roman"/>
                <w:color w:val="000000" w:themeColor="text1"/>
                <w:sz w:val="18"/>
                <w:szCs w:val="18"/>
              </w:rPr>
              <w:t>）</w:t>
            </w:r>
            <w:r w:rsidR="00EE3685" w:rsidRPr="0042576B">
              <w:rPr>
                <w:rFonts w:ascii="Times New Roman" w:eastAsia="仿宋_GB2312" w:hAnsi="Times New Roman" w:cs="Times New Roman"/>
                <w:color w:val="000000" w:themeColor="text1"/>
                <w:kern w:val="0"/>
                <w:sz w:val="18"/>
                <w:szCs w:val="18"/>
              </w:rPr>
              <w:t>汛前对抢险道路进行风险排查，检查抢险设备调用、抢险物资的备料情况。</w:t>
            </w:r>
          </w:p>
          <w:p w:rsidR="00EE3685" w:rsidRPr="0042576B" w:rsidRDefault="00BC1418" w:rsidP="004708C2">
            <w:pP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kern w:val="0"/>
                <w:sz w:val="18"/>
                <w:szCs w:val="18"/>
              </w:rPr>
              <w:t>（</w:t>
            </w:r>
            <w:r w:rsidR="00EE3685" w:rsidRPr="0042576B">
              <w:rPr>
                <w:rFonts w:ascii="Times New Roman" w:eastAsia="仿宋_GB2312" w:hAnsi="Times New Roman" w:cs="Times New Roman"/>
                <w:color w:val="000000" w:themeColor="text1"/>
                <w:sz w:val="18"/>
                <w:szCs w:val="18"/>
              </w:rPr>
              <w:t>4</w:t>
            </w:r>
            <w:r w:rsidR="00EE3685" w:rsidRPr="0042576B">
              <w:rPr>
                <w:rFonts w:ascii="Times New Roman" w:eastAsia="仿宋_GB2312" w:hAnsi="Times New Roman" w:cs="Times New Roman"/>
                <w:color w:val="000000" w:themeColor="text1"/>
                <w:sz w:val="18"/>
                <w:szCs w:val="18"/>
              </w:rPr>
              <w:t>）定期检查闸顶栏杆牢固情况，必要时更换腐锈的栏杆，定期刷栏杆防腐措施。</w:t>
            </w:r>
          </w:p>
          <w:p w:rsidR="00EE3685" w:rsidRPr="0042576B" w:rsidRDefault="00BC1418" w:rsidP="004708C2">
            <w:pPr>
              <w:rPr>
                <w:rFonts w:ascii="Times New Roman" w:eastAsia="仿宋_GB2312" w:hAnsi="Times New Roman" w:cs="Times New Roman"/>
                <w:color w:val="000000" w:themeColor="text1"/>
                <w:sz w:val="18"/>
                <w:szCs w:val="18"/>
              </w:rPr>
            </w:pPr>
            <w:r w:rsidRPr="0042576B">
              <w:rPr>
                <w:rFonts w:ascii="Times New Roman" w:eastAsia="仿宋_GB2312" w:hAnsi="Times New Roman" w:cs="Times New Roman"/>
                <w:color w:val="000000" w:themeColor="text1"/>
                <w:kern w:val="0"/>
                <w:sz w:val="18"/>
                <w:szCs w:val="18"/>
              </w:rPr>
              <w:t>（</w:t>
            </w:r>
            <w:r w:rsidR="00EE3685" w:rsidRPr="0042576B">
              <w:rPr>
                <w:rFonts w:ascii="Times New Roman" w:eastAsia="仿宋_GB2312" w:hAnsi="Times New Roman" w:cs="Times New Roman"/>
                <w:color w:val="000000" w:themeColor="text1"/>
                <w:sz w:val="18"/>
                <w:szCs w:val="18"/>
              </w:rPr>
              <w:t>5</w:t>
            </w:r>
            <w:r w:rsidR="00EE3685" w:rsidRPr="0042576B">
              <w:rPr>
                <w:rFonts w:ascii="Times New Roman" w:eastAsia="仿宋_GB2312" w:hAnsi="Times New Roman" w:cs="Times New Roman"/>
                <w:color w:val="000000" w:themeColor="text1"/>
                <w:sz w:val="18"/>
                <w:szCs w:val="18"/>
              </w:rPr>
              <w:t>）编制突发事故的应急预案，定期进行应急预案排练。</w:t>
            </w:r>
          </w:p>
          <w:p w:rsidR="00EE3685" w:rsidRPr="0042576B" w:rsidRDefault="00BC1418" w:rsidP="004708C2">
            <w:pPr>
              <w:rPr>
                <w:rFonts w:ascii="Times New Roman" w:eastAsia="宋体" w:hAnsi="Times New Roman" w:cs="Times New Roman"/>
                <w:color w:val="000000" w:themeColor="text1"/>
                <w:sz w:val="18"/>
                <w:szCs w:val="18"/>
              </w:rPr>
            </w:pPr>
            <w:r w:rsidRPr="0042576B">
              <w:rPr>
                <w:rFonts w:ascii="Times New Roman" w:eastAsia="仿宋_GB2312" w:hAnsi="Times New Roman" w:cs="Times New Roman"/>
                <w:color w:val="000000" w:themeColor="text1"/>
                <w:kern w:val="0"/>
                <w:sz w:val="18"/>
                <w:szCs w:val="18"/>
              </w:rPr>
              <w:t>（</w:t>
            </w:r>
            <w:r w:rsidR="00EE3685" w:rsidRPr="0042576B">
              <w:rPr>
                <w:rFonts w:ascii="Times New Roman" w:eastAsia="仿宋_GB2312" w:hAnsi="Times New Roman" w:cs="Times New Roman"/>
                <w:color w:val="000000" w:themeColor="text1"/>
                <w:sz w:val="18"/>
                <w:szCs w:val="18"/>
              </w:rPr>
              <w:t>6</w:t>
            </w:r>
            <w:r w:rsidR="00EE3685" w:rsidRPr="0042576B">
              <w:rPr>
                <w:rFonts w:ascii="Times New Roman" w:eastAsia="仿宋_GB2312" w:hAnsi="Times New Roman" w:cs="Times New Roman"/>
                <w:color w:val="000000" w:themeColor="text1"/>
                <w:sz w:val="18"/>
                <w:szCs w:val="18"/>
              </w:rPr>
              <w:t>）定期对管理人员业务培训学习，加大对当地群众的南水北调保护管理条例的宣传。</w:t>
            </w:r>
          </w:p>
        </w:tc>
      </w:tr>
    </w:tbl>
    <w:p w:rsidR="004708C2" w:rsidRDefault="004708C2" w:rsidP="00EE3685">
      <w:pPr>
        <w:spacing w:after="60" w:line="560" w:lineRule="exact"/>
        <w:jc w:val="center"/>
        <w:rPr>
          <w:rFonts w:ascii="Times New Roman" w:eastAsia="黑体" w:hAnsi="Times New Roman" w:cs="Times New Roman"/>
          <w:color w:val="000000" w:themeColor="text1"/>
          <w:sz w:val="24"/>
          <w:szCs w:val="20"/>
        </w:rPr>
      </w:pPr>
    </w:p>
    <w:p w:rsidR="00EE3685" w:rsidRPr="0042576B" w:rsidRDefault="004708C2" w:rsidP="00EE3685">
      <w:pPr>
        <w:spacing w:after="60" w:line="560" w:lineRule="exact"/>
        <w:jc w:val="center"/>
        <w:rPr>
          <w:rFonts w:ascii="Times New Roman" w:eastAsia="黑体" w:hAnsi="Times New Roman" w:cs="Times New Roman"/>
          <w:color w:val="000000" w:themeColor="text1"/>
          <w:sz w:val="24"/>
          <w:szCs w:val="20"/>
        </w:rPr>
      </w:pPr>
      <w:r>
        <w:rPr>
          <w:rFonts w:ascii="Times New Roman" w:eastAsia="黑体" w:hAnsi="Times New Roman" w:cs="Times New Roman"/>
          <w:color w:val="000000" w:themeColor="text1"/>
          <w:sz w:val="24"/>
          <w:szCs w:val="20"/>
        </w:rPr>
        <w:br w:type="column"/>
      </w:r>
      <w:r w:rsidR="00EE3685" w:rsidRPr="0042576B">
        <w:rPr>
          <w:rFonts w:ascii="Times New Roman" w:eastAsia="黑体" w:hAnsi="Times New Roman" w:cs="Times New Roman"/>
          <w:color w:val="000000" w:themeColor="text1"/>
          <w:sz w:val="24"/>
          <w:szCs w:val="20"/>
        </w:rPr>
        <w:t>表</w:t>
      </w:r>
      <w:r w:rsidR="00EE3685" w:rsidRPr="0042576B">
        <w:rPr>
          <w:rFonts w:ascii="Times New Roman" w:eastAsia="黑体" w:hAnsi="Times New Roman" w:cs="Times New Roman"/>
          <w:color w:val="000000" w:themeColor="text1"/>
          <w:sz w:val="24"/>
          <w:szCs w:val="20"/>
        </w:rPr>
        <w:t xml:space="preserve">3.2-2       </w:t>
      </w:r>
      <w:r w:rsidR="00EE3685" w:rsidRPr="0042576B">
        <w:rPr>
          <w:rFonts w:ascii="Times New Roman" w:eastAsia="黑体" w:hAnsi="Times New Roman" w:cs="Times New Roman"/>
          <w:color w:val="000000" w:themeColor="text1"/>
          <w:sz w:val="24"/>
          <w:szCs w:val="20"/>
        </w:rPr>
        <w:t>控制闸风险预防措施</w:t>
      </w:r>
    </w:p>
    <w:tbl>
      <w:tblPr>
        <w:tblW w:w="134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781"/>
        <w:gridCol w:w="1073"/>
        <w:gridCol w:w="10357"/>
      </w:tblGrid>
      <w:tr w:rsidR="00BB0533" w:rsidRPr="0042576B" w:rsidTr="00E95F2F">
        <w:trPr>
          <w:trHeight w:val="480"/>
        </w:trPr>
        <w:tc>
          <w:tcPr>
            <w:tcW w:w="1276" w:type="dxa"/>
            <w:shd w:val="clear" w:color="auto" w:fill="auto"/>
            <w:vAlign w:val="center"/>
            <w:hideMark/>
          </w:tcPr>
          <w:p w:rsidR="004708C2" w:rsidRDefault="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风险因素类型</w:t>
            </w:r>
          </w:p>
        </w:tc>
        <w:tc>
          <w:tcPr>
            <w:tcW w:w="781" w:type="dxa"/>
            <w:vAlign w:val="center"/>
          </w:tcPr>
          <w:p w:rsidR="004708C2" w:rsidRDefault="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序号</w:t>
            </w:r>
          </w:p>
        </w:tc>
        <w:tc>
          <w:tcPr>
            <w:tcW w:w="1073" w:type="dxa"/>
            <w:shd w:val="clear" w:color="auto" w:fill="auto"/>
            <w:vAlign w:val="center"/>
            <w:hideMark/>
          </w:tcPr>
          <w:p w:rsidR="004708C2" w:rsidRDefault="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风险因子</w:t>
            </w:r>
          </w:p>
        </w:tc>
        <w:tc>
          <w:tcPr>
            <w:tcW w:w="10357" w:type="dxa"/>
            <w:shd w:val="clear" w:color="auto" w:fill="auto"/>
            <w:vAlign w:val="center"/>
            <w:hideMark/>
          </w:tcPr>
          <w:p w:rsidR="004708C2" w:rsidRDefault="00EE3685">
            <w:pPr>
              <w:ind w:firstLine="400"/>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风险</w:t>
            </w:r>
            <w:r w:rsidR="003D04CC">
              <w:rPr>
                <w:rFonts w:ascii="Times New Roman" w:eastAsia="仿宋_GB2312" w:hAnsi="Times New Roman" w:cs="Times New Roman" w:hint="eastAsia"/>
                <w:color w:val="000000" w:themeColor="text1"/>
                <w:sz w:val="20"/>
                <w:szCs w:val="20"/>
              </w:rPr>
              <w:t>预防</w:t>
            </w:r>
            <w:r w:rsidRPr="0042576B">
              <w:rPr>
                <w:rFonts w:ascii="Times New Roman" w:eastAsia="仿宋_GB2312" w:hAnsi="Times New Roman" w:cs="Times New Roman"/>
                <w:color w:val="000000" w:themeColor="text1"/>
                <w:sz w:val="20"/>
                <w:szCs w:val="20"/>
              </w:rPr>
              <w:t>措施</w:t>
            </w:r>
          </w:p>
        </w:tc>
      </w:tr>
      <w:tr w:rsidR="00BB0533" w:rsidRPr="0042576B" w:rsidTr="00E95F2F">
        <w:trPr>
          <w:trHeight w:val="237"/>
        </w:trPr>
        <w:tc>
          <w:tcPr>
            <w:tcW w:w="1276" w:type="dxa"/>
            <w:vMerge w:val="restart"/>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自然因素</w:t>
            </w:r>
          </w:p>
        </w:tc>
        <w:tc>
          <w:tcPr>
            <w:tcW w:w="781" w:type="dxa"/>
            <w:vAlign w:val="center"/>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2-1</w:t>
            </w:r>
          </w:p>
        </w:tc>
        <w:tc>
          <w:tcPr>
            <w:tcW w:w="1073" w:type="dxa"/>
            <w:shd w:val="clear" w:color="auto" w:fill="auto"/>
            <w:vAlign w:val="center"/>
            <w:hideMark/>
          </w:tcPr>
          <w:p w:rsidR="00EE3685" w:rsidRPr="0042576B" w:rsidRDefault="00EE3685" w:rsidP="00EE3685">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暴雨洪水</w:t>
            </w:r>
          </w:p>
        </w:tc>
        <w:tc>
          <w:tcPr>
            <w:tcW w:w="10357" w:type="dxa"/>
            <w:shd w:val="clear" w:color="auto" w:fill="auto"/>
            <w:vAlign w:val="center"/>
            <w:hideMark/>
          </w:tcPr>
          <w:p w:rsidR="00EE3685" w:rsidRPr="0042576B" w:rsidRDefault="00EE3685"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加强巡视检查，确保水闸周边平台排水畅通，防止洪水入闸和挡墙墙顶漫溢。</w:t>
            </w:r>
          </w:p>
        </w:tc>
      </w:tr>
      <w:tr w:rsidR="00BB0533" w:rsidRPr="0042576B" w:rsidTr="00E95F2F">
        <w:trPr>
          <w:trHeight w:val="823"/>
        </w:trPr>
        <w:tc>
          <w:tcPr>
            <w:tcW w:w="1276" w:type="dxa"/>
            <w:vMerge/>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p>
        </w:tc>
        <w:tc>
          <w:tcPr>
            <w:tcW w:w="781" w:type="dxa"/>
            <w:vAlign w:val="center"/>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2-2</w:t>
            </w:r>
          </w:p>
        </w:tc>
        <w:tc>
          <w:tcPr>
            <w:tcW w:w="1073" w:type="dxa"/>
            <w:shd w:val="clear" w:color="auto" w:fill="auto"/>
            <w:vAlign w:val="center"/>
            <w:hideMark/>
          </w:tcPr>
          <w:p w:rsidR="00EE3685" w:rsidRPr="0042576B" w:rsidRDefault="00EE3685" w:rsidP="00EE3685">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低温</w:t>
            </w:r>
            <w:r w:rsidR="00931D9A">
              <w:rPr>
                <w:rFonts w:ascii="Times New Roman" w:eastAsia="仿宋_GB2312" w:hAnsi="Times New Roman" w:cs="Times New Roman"/>
                <w:color w:val="000000" w:themeColor="text1"/>
                <w:sz w:val="20"/>
                <w:szCs w:val="20"/>
              </w:rPr>
              <w:t>冻胀</w:t>
            </w:r>
          </w:p>
        </w:tc>
        <w:tc>
          <w:tcPr>
            <w:tcW w:w="10357" w:type="dxa"/>
            <w:shd w:val="clear" w:color="auto" w:fill="auto"/>
            <w:vAlign w:val="center"/>
            <w:hideMark/>
          </w:tcPr>
          <w:p w:rsidR="00EE3685" w:rsidRPr="0042576B" w:rsidRDefault="00EE3685"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加强天气预报。在低温冰凌之前，加强浮筒拦冰，及时破除已经形成的冰盖。及时清除水面线以上的闸墩和闸门上的积雪和雨水，防止结冰，导致无法开启闸门。</w:t>
            </w:r>
          </w:p>
        </w:tc>
      </w:tr>
      <w:tr w:rsidR="00BB0533" w:rsidRPr="0042576B" w:rsidTr="00E95F2F">
        <w:trPr>
          <w:trHeight w:val="301"/>
        </w:trPr>
        <w:tc>
          <w:tcPr>
            <w:tcW w:w="1276" w:type="dxa"/>
            <w:vMerge/>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p>
        </w:tc>
        <w:tc>
          <w:tcPr>
            <w:tcW w:w="781" w:type="dxa"/>
            <w:vAlign w:val="center"/>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2-3</w:t>
            </w:r>
          </w:p>
        </w:tc>
        <w:tc>
          <w:tcPr>
            <w:tcW w:w="1073" w:type="dxa"/>
            <w:shd w:val="clear" w:color="auto" w:fill="auto"/>
            <w:vAlign w:val="center"/>
            <w:hideMark/>
          </w:tcPr>
          <w:p w:rsidR="00EE3685" w:rsidRPr="0042576B" w:rsidRDefault="00EE3685" w:rsidP="00EE3685">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雪灾</w:t>
            </w:r>
          </w:p>
        </w:tc>
        <w:tc>
          <w:tcPr>
            <w:tcW w:w="10357" w:type="dxa"/>
            <w:shd w:val="clear" w:color="auto" w:fill="auto"/>
            <w:vAlign w:val="center"/>
            <w:hideMark/>
          </w:tcPr>
          <w:p w:rsidR="00EE3685" w:rsidRPr="0042576B" w:rsidRDefault="00EE3685"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当屋顶积雪厚度达到</w:t>
            </w:r>
            <w:r w:rsidRPr="0042576B">
              <w:rPr>
                <w:rFonts w:ascii="Times New Roman" w:eastAsia="仿宋_GB2312" w:hAnsi="Times New Roman" w:cs="Times New Roman"/>
                <w:color w:val="000000" w:themeColor="text1"/>
                <w:sz w:val="20"/>
                <w:szCs w:val="20"/>
              </w:rPr>
              <w:t>≥7cm</w:t>
            </w:r>
            <w:r w:rsidRPr="0042576B">
              <w:rPr>
                <w:rFonts w:ascii="Times New Roman" w:eastAsia="仿宋_GB2312" w:hAnsi="Times New Roman" w:cs="Times New Roman"/>
                <w:color w:val="000000" w:themeColor="text1"/>
                <w:sz w:val="20"/>
                <w:szCs w:val="20"/>
              </w:rPr>
              <w:t>（设计雪荷载</w:t>
            </w:r>
            <w:r w:rsidRPr="0042576B">
              <w:rPr>
                <w:rFonts w:ascii="Times New Roman" w:eastAsia="仿宋_GB2312" w:hAnsi="Times New Roman" w:cs="Times New Roman"/>
                <w:color w:val="000000" w:themeColor="text1"/>
                <w:sz w:val="20"/>
                <w:szCs w:val="20"/>
              </w:rPr>
              <w:t>0.5kN/m2</w:t>
            </w:r>
            <w:r w:rsidRPr="0042576B">
              <w:rPr>
                <w:rFonts w:ascii="Times New Roman" w:eastAsia="仿宋_GB2312" w:hAnsi="Times New Roman" w:cs="Times New Roman"/>
                <w:color w:val="000000" w:themeColor="text1"/>
                <w:sz w:val="20"/>
                <w:szCs w:val="20"/>
              </w:rPr>
              <w:t>），及时清除启闭机房房顶上的雪荷载。</w:t>
            </w:r>
          </w:p>
        </w:tc>
      </w:tr>
      <w:tr w:rsidR="00BB0533" w:rsidRPr="0042576B" w:rsidTr="00E95F2F">
        <w:trPr>
          <w:trHeight w:val="480"/>
        </w:trPr>
        <w:tc>
          <w:tcPr>
            <w:tcW w:w="1276" w:type="dxa"/>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人为因素</w:t>
            </w:r>
          </w:p>
        </w:tc>
        <w:tc>
          <w:tcPr>
            <w:tcW w:w="781" w:type="dxa"/>
            <w:vAlign w:val="center"/>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2-4</w:t>
            </w:r>
          </w:p>
        </w:tc>
        <w:tc>
          <w:tcPr>
            <w:tcW w:w="1073" w:type="dxa"/>
            <w:shd w:val="clear" w:color="auto" w:fill="auto"/>
            <w:vAlign w:val="center"/>
            <w:hideMark/>
          </w:tcPr>
          <w:p w:rsidR="00EE3685" w:rsidRPr="0042576B" w:rsidRDefault="00EE3685" w:rsidP="00EE3685">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违章超载</w:t>
            </w:r>
          </w:p>
        </w:tc>
        <w:tc>
          <w:tcPr>
            <w:tcW w:w="10357" w:type="dxa"/>
            <w:shd w:val="clear" w:color="auto" w:fill="auto"/>
            <w:vAlign w:val="center"/>
            <w:hideMark/>
          </w:tcPr>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）严禁启闭机房、交通桥上超载运行；当吊装检修时，遵守闸门检修使用指南，必要时应委托原设计单位进行复核检核施工荷载。</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）严禁在挡墙墙后出现堆土等超占压活动。</w:t>
            </w:r>
          </w:p>
        </w:tc>
      </w:tr>
      <w:tr w:rsidR="00BB0533" w:rsidRPr="0042576B" w:rsidTr="00E95F2F">
        <w:trPr>
          <w:trHeight w:val="275"/>
        </w:trPr>
        <w:tc>
          <w:tcPr>
            <w:tcW w:w="1276" w:type="dxa"/>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工程自身因素</w:t>
            </w:r>
          </w:p>
        </w:tc>
        <w:tc>
          <w:tcPr>
            <w:tcW w:w="781" w:type="dxa"/>
            <w:vAlign w:val="center"/>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2-5</w:t>
            </w:r>
          </w:p>
        </w:tc>
        <w:tc>
          <w:tcPr>
            <w:tcW w:w="1073" w:type="dxa"/>
            <w:shd w:val="clear" w:color="auto" w:fill="auto"/>
            <w:vAlign w:val="center"/>
            <w:hideMark/>
          </w:tcPr>
          <w:p w:rsidR="00EE3685" w:rsidRPr="0042576B" w:rsidRDefault="00EE3685" w:rsidP="00EE3685">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设计和施工因素</w:t>
            </w:r>
          </w:p>
        </w:tc>
        <w:tc>
          <w:tcPr>
            <w:tcW w:w="10357" w:type="dxa"/>
            <w:shd w:val="clear" w:color="auto" w:fill="auto"/>
            <w:vAlign w:val="center"/>
            <w:hideMark/>
          </w:tcPr>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）在闸门前设置除冰设施，防止</w:t>
            </w:r>
            <w:r w:rsidR="00931D9A">
              <w:rPr>
                <w:rFonts w:ascii="Times New Roman" w:eastAsia="仿宋_GB2312" w:hAnsi="Times New Roman" w:cs="Times New Roman"/>
                <w:color w:val="000000" w:themeColor="text1"/>
                <w:sz w:val="20"/>
                <w:szCs w:val="20"/>
              </w:rPr>
              <w:t>冻胀</w:t>
            </w:r>
            <w:r w:rsidR="00EE3685" w:rsidRPr="0042576B">
              <w:rPr>
                <w:rFonts w:ascii="Times New Roman" w:eastAsia="仿宋_GB2312" w:hAnsi="Times New Roman" w:cs="Times New Roman"/>
                <w:color w:val="000000" w:themeColor="text1"/>
                <w:sz w:val="20"/>
                <w:szCs w:val="20"/>
              </w:rPr>
              <w:t>引起闸门无法启闭。</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）对于混凝土碳化引起钢筋的锈蚀，需要在裸露钢筋表面喷涂保护层。</w:t>
            </w:r>
          </w:p>
        </w:tc>
      </w:tr>
      <w:tr w:rsidR="00EE3685" w:rsidRPr="0042576B" w:rsidTr="00E95F2F">
        <w:trPr>
          <w:trHeight w:val="1892"/>
        </w:trPr>
        <w:tc>
          <w:tcPr>
            <w:tcW w:w="1276" w:type="dxa"/>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管理因素</w:t>
            </w:r>
          </w:p>
        </w:tc>
        <w:tc>
          <w:tcPr>
            <w:tcW w:w="781" w:type="dxa"/>
            <w:vAlign w:val="center"/>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2-6</w:t>
            </w:r>
          </w:p>
        </w:tc>
        <w:tc>
          <w:tcPr>
            <w:tcW w:w="1073" w:type="dxa"/>
            <w:shd w:val="clear" w:color="auto" w:fill="auto"/>
            <w:vAlign w:val="center"/>
            <w:hideMark/>
          </w:tcPr>
          <w:p w:rsidR="00EE3685" w:rsidRPr="0042576B" w:rsidRDefault="00EE3685" w:rsidP="00EE3685">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运行调度和养护</w:t>
            </w:r>
          </w:p>
        </w:tc>
        <w:tc>
          <w:tcPr>
            <w:tcW w:w="10357" w:type="dxa"/>
            <w:shd w:val="clear" w:color="auto" w:fill="auto"/>
            <w:vAlign w:val="center"/>
            <w:hideMark/>
          </w:tcPr>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）严格按照水闸调度规则进行运行管理，对称开启水闸，并控制水闸启闭速度，防止冲毁闸后底板。</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）检查退水闸出口及下游出水渠排水通畅，确保出水归槽，防止淹没房屋和农田。</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3</w:t>
            </w:r>
            <w:r w:rsidR="00EE3685" w:rsidRPr="0042576B">
              <w:rPr>
                <w:rFonts w:ascii="Times New Roman" w:eastAsia="仿宋_GB2312" w:hAnsi="Times New Roman" w:cs="Times New Roman"/>
                <w:color w:val="000000" w:themeColor="text1"/>
                <w:sz w:val="20"/>
                <w:szCs w:val="20"/>
              </w:rPr>
              <w:t>）加强自动化监测和巡视检查，及时分析异常监测数据现象的原因。汛期和冬季提高监测和检查频次，及时更换失效的监测仪器。</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4</w:t>
            </w:r>
            <w:r w:rsidR="00EE3685" w:rsidRPr="0042576B">
              <w:rPr>
                <w:rFonts w:ascii="Times New Roman" w:eastAsia="仿宋_GB2312" w:hAnsi="Times New Roman" w:cs="Times New Roman"/>
                <w:color w:val="000000" w:themeColor="text1"/>
                <w:sz w:val="20"/>
                <w:szCs w:val="20"/>
              </w:rPr>
              <w:t>）定期检查闸顶栏杆牢固情况，必要时更换腐锈的栏杆。定期刷栏杆防腐措施。</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5</w:t>
            </w:r>
            <w:r w:rsidR="00EE3685" w:rsidRPr="0042576B">
              <w:rPr>
                <w:rFonts w:ascii="Times New Roman" w:eastAsia="仿宋_GB2312" w:hAnsi="Times New Roman" w:cs="Times New Roman"/>
                <w:color w:val="000000" w:themeColor="text1"/>
                <w:sz w:val="20"/>
                <w:szCs w:val="20"/>
              </w:rPr>
              <w:t>）编制闸门</w:t>
            </w:r>
            <w:r w:rsidR="00931D9A">
              <w:rPr>
                <w:rFonts w:ascii="Times New Roman" w:eastAsia="仿宋_GB2312" w:hAnsi="Times New Roman" w:cs="Times New Roman"/>
                <w:color w:val="000000" w:themeColor="text1"/>
                <w:sz w:val="20"/>
                <w:szCs w:val="20"/>
              </w:rPr>
              <w:t>冻胀</w:t>
            </w:r>
            <w:r w:rsidR="00EE3685" w:rsidRPr="0042576B">
              <w:rPr>
                <w:rFonts w:ascii="Times New Roman" w:eastAsia="仿宋_GB2312" w:hAnsi="Times New Roman" w:cs="Times New Roman"/>
                <w:color w:val="000000" w:themeColor="text1"/>
                <w:sz w:val="20"/>
                <w:szCs w:val="20"/>
              </w:rPr>
              <w:t>等突发事故的应急预案，定期进行应急预案排练。</w:t>
            </w:r>
          </w:p>
        </w:tc>
      </w:tr>
    </w:tbl>
    <w:p w:rsidR="00BC1418" w:rsidRPr="0042576B" w:rsidRDefault="00BC1418" w:rsidP="00EE3685">
      <w:pPr>
        <w:spacing w:after="60" w:line="560" w:lineRule="exact"/>
        <w:jc w:val="center"/>
        <w:rPr>
          <w:rFonts w:ascii="Times New Roman" w:eastAsia="黑体" w:hAnsi="Times New Roman" w:cs="Times New Roman"/>
          <w:color w:val="000000" w:themeColor="text1"/>
          <w:sz w:val="24"/>
          <w:szCs w:val="20"/>
        </w:rPr>
      </w:pPr>
    </w:p>
    <w:p w:rsidR="00BC1418" w:rsidRPr="0042576B" w:rsidRDefault="00BC1418">
      <w:pPr>
        <w:widowControl/>
        <w:jc w:val="left"/>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br w:type="page"/>
      </w:r>
    </w:p>
    <w:p w:rsidR="00EE3685" w:rsidRPr="0042576B" w:rsidRDefault="00EE3685" w:rsidP="00EE3685">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 xml:space="preserve">3.2-3  </w:t>
      </w:r>
      <w:r w:rsidRPr="0042576B">
        <w:rPr>
          <w:rFonts w:ascii="Times New Roman" w:eastAsia="黑体" w:hAnsi="Times New Roman" w:cs="Times New Roman"/>
          <w:color w:val="000000" w:themeColor="text1"/>
          <w:sz w:val="24"/>
          <w:szCs w:val="20"/>
        </w:rPr>
        <w:t>防洪堤和穿河暗渠风险防范措施一览表</w:t>
      </w:r>
    </w:p>
    <w:tbl>
      <w:tblPr>
        <w:tblW w:w="136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1079"/>
        <w:gridCol w:w="1088"/>
        <w:gridCol w:w="10424"/>
      </w:tblGrid>
      <w:tr w:rsidR="00BB0533" w:rsidRPr="0042576B" w:rsidTr="00BC1418">
        <w:trPr>
          <w:trHeight w:val="480"/>
          <w:jc w:val="center"/>
        </w:trPr>
        <w:tc>
          <w:tcPr>
            <w:tcW w:w="1011" w:type="dxa"/>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风险因素类型</w:t>
            </w:r>
          </w:p>
        </w:tc>
        <w:tc>
          <w:tcPr>
            <w:tcW w:w="1079" w:type="dxa"/>
            <w:vAlign w:val="center"/>
          </w:tcPr>
          <w:p w:rsidR="00EE3685" w:rsidRPr="0042576B" w:rsidRDefault="00EE3685" w:rsidP="00BC1418">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序号</w:t>
            </w:r>
          </w:p>
        </w:tc>
        <w:tc>
          <w:tcPr>
            <w:tcW w:w="1088" w:type="dxa"/>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风险因子</w:t>
            </w:r>
          </w:p>
        </w:tc>
        <w:tc>
          <w:tcPr>
            <w:tcW w:w="10424" w:type="dxa"/>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风险</w:t>
            </w:r>
            <w:r w:rsidR="003D04CC">
              <w:rPr>
                <w:rFonts w:ascii="Times New Roman" w:eastAsia="仿宋_GB2312" w:hAnsi="Times New Roman" w:cs="Times New Roman" w:hint="eastAsia"/>
                <w:color w:val="000000" w:themeColor="text1"/>
                <w:sz w:val="20"/>
                <w:szCs w:val="20"/>
              </w:rPr>
              <w:t>预防</w:t>
            </w:r>
            <w:r w:rsidRPr="0042576B">
              <w:rPr>
                <w:rFonts w:ascii="Times New Roman" w:eastAsia="仿宋_GB2312" w:hAnsi="Times New Roman" w:cs="Times New Roman"/>
                <w:color w:val="000000" w:themeColor="text1"/>
                <w:sz w:val="20"/>
                <w:szCs w:val="20"/>
              </w:rPr>
              <w:t>措施</w:t>
            </w:r>
          </w:p>
        </w:tc>
      </w:tr>
      <w:tr w:rsidR="00BB0533" w:rsidRPr="0042576B" w:rsidTr="00BC1418">
        <w:trPr>
          <w:trHeight w:val="867"/>
          <w:jc w:val="center"/>
        </w:trPr>
        <w:tc>
          <w:tcPr>
            <w:tcW w:w="1011" w:type="dxa"/>
            <w:vMerge w:val="restart"/>
            <w:shd w:val="clear" w:color="auto" w:fill="auto"/>
            <w:vAlign w:val="center"/>
            <w:hideMark/>
          </w:tcPr>
          <w:p w:rsidR="00EE3685" w:rsidRPr="0042576B" w:rsidRDefault="00EE3685" w:rsidP="00EE3685">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自然因素</w:t>
            </w:r>
          </w:p>
        </w:tc>
        <w:tc>
          <w:tcPr>
            <w:tcW w:w="1079" w:type="dxa"/>
            <w:vAlign w:val="center"/>
          </w:tcPr>
          <w:p w:rsidR="00EE3685" w:rsidRPr="0042576B" w:rsidRDefault="00EE3685" w:rsidP="00BC1418">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3-1</w:t>
            </w:r>
          </w:p>
        </w:tc>
        <w:tc>
          <w:tcPr>
            <w:tcW w:w="1088" w:type="dxa"/>
            <w:shd w:val="clear" w:color="auto" w:fill="auto"/>
            <w:vAlign w:val="center"/>
            <w:hideMark/>
          </w:tcPr>
          <w:p w:rsidR="00EE3685" w:rsidRPr="0042576B" w:rsidRDefault="00EE3685" w:rsidP="00EE3685">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暴雨洪水</w:t>
            </w:r>
          </w:p>
        </w:tc>
        <w:tc>
          <w:tcPr>
            <w:tcW w:w="10424" w:type="dxa"/>
            <w:shd w:val="clear" w:color="auto" w:fill="auto"/>
            <w:vAlign w:val="center"/>
            <w:hideMark/>
          </w:tcPr>
          <w:p w:rsidR="00EE3685" w:rsidRPr="0042576B" w:rsidRDefault="00BC1418" w:rsidP="00E95F2F">
            <w:pPr>
              <w:jc w:val="lef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1</w:t>
            </w:r>
            <w:r w:rsidR="00EE3685" w:rsidRPr="0042576B">
              <w:rPr>
                <w:rFonts w:ascii="Times New Roman" w:eastAsia="仿宋_GB2312" w:hAnsi="Times New Roman" w:cs="Times New Roman"/>
                <w:color w:val="000000" w:themeColor="text1"/>
                <w:kern w:val="0"/>
                <w:sz w:val="20"/>
                <w:szCs w:val="20"/>
              </w:rPr>
              <w:t>）密切关注汛期天气预报；</w:t>
            </w:r>
          </w:p>
          <w:p w:rsidR="00EE3685" w:rsidRPr="0042576B" w:rsidRDefault="00BC1418" w:rsidP="00E95F2F">
            <w:pPr>
              <w:jc w:val="left"/>
              <w:rPr>
                <w:rFonts w:ascii="Times New Roman" w:eastAsia="仿宋_GB2312" w:hAnsi="Times New Roman" w:cs="Times New Roman"/>
                <w:color w:val="000000" w:themeColor="text1"/>
                <w:kern w:val="0"/>
                <w:sz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rPr>
              <w:t>2</w:t>
            </w:r>
            <w:r w:rsidR="00EE3685" w:rsidRPr="0042576B">
              <w:rPr>
                <w:rFonts w:ascii="Times New Roman" w:eastAsia="仿宋_GB2312" w:hAnsi="Times New Roman" w:cs="Times New Roman"/>
                <w:color w:val="000000" w:themeColor="text1"/>
                <w:kern w:val="0"/>
                <w:sz w:val="20"/>
              </w:rPr>
              <w:t>）加强雨季和汛期的风险排查，重点检查堤外坡脚、护坡、裹头、暗渠顶部保护层等部位是否出现异常情况，必要时进行抛石护脚。</w:t>
            </w:r>
          </w:p>
          <w:p w:rsidR="00EE3685" w:rsidRPr="0042576B" w:rsidRDefault="00BC1418" w:rsidP="00E95F2F">
            <w:pPr>
              <w:jc w:val="left"/>
              <w:rPr>
                <w:rFonts w:ascii="Times New Roman" w:eastAsia="仿宋_GB2312" w:hAnsi="Times New Roman" w:cs="Times New Roman"/>
                <w:color w:val="000000" w:themeColor="text1"/>
                <w:kern w:val="0"/>
                <w:sz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rPr>
              <w:t>3</w:t>
            </w:r>
            <w:r w:rsidR="00EE3685" w:rsidRPr="0042576B">
              <w:rPr>
                <w:rFonts w:ascii="Times New Roman" w:eastAsia="仿宋_GB2312" w:hAnsi="Times New Roman" w:cs="Times New Roman"/>
                <w:color w:val="000000" w:themeColor="text1"/>
                <w:kern w:val="0"/>
                <w:sz w:val="20"/>
              </w:rPr>
              <w:t>）洪水期间，加强检查堤防背水侧边坡渗透稳定情况。</w:t>
            </w:r>
          </w:p>
          <w:p w:rsidR="00EE3685" w:rsidRPr="0042576B" w:rsidRDefault="00BC1418" w:rsidP="00E95F2F">
            <w:pPr>
              <w:jc w:val="left"/>
              <w:rPr>
                <w:rFonts w:ascii="Times New Roman" w:eastAsia="仿宋_GB2312" w:hAnsi="Times New Roman" w:cs="Times New Roman"/>
                <w:color w:val="000000" w:themeColor="text1"/>
                <w:kern w:val="0"/>
                <w:sz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rPr>
              <w:t>4</w:t>
            </w:r>
            <w:r w:rsidR="00EE3685" w:rsidRPr="0042576B">
              <w:rPr>
                <w:rFonts w:ascii="Times New Roman" w:eastAsia="仿宋_GB2312" w:hAnsi="Times New Roman" w:cs="Times New Roman"/>
                <w:color w:val="000000" w:themeColor="text1"/>
                <w:kern w:val="0"/>
                <w:sz w:val="20"/>
              </w:rPr>
              <w:t>）</w:t>
            </w:r>
            <w:r w:rsidR="00EE3685" w:rsidRPr="0042576B">
              <w:rPr>
                <w:rFonts w:ascii="Times New Roman" w:eastAsia="仿宋_GB2312" w:hAnsi="Times New Roman" w:cs="Times New Roman"/>
                <w:color w:val="000000" w:themeColor="text1"/>
                <w:sz w:val="20"/>
                <w:szCs w:val="20"/>
              </w:rPr>
              <w:t>每当河流经历一次洪水，需要加强对此段暗渠顶面河床的监测。</w:t>
            </w:r>
          </w:p>
        </w:tc>
      </w:tr>
      <w:tr w:rsidR="00BB0533" w:rsidRPr="0042576B" w:rsidTr="00BC1418">
        <w:trPr>
          <w:trHeight w:val="247"/>
          <w:jc w:val="center"/>
        </w:trPr>
        <w:tc>
          <w:tcPr>
            <w:tcW w:w="1011" w:type="dxa"/>
            <w:vMerge/>
            <w:shd w:val="clear" w:color="auto" w:fill="auto"/>
            <w:vAlign w:val="center"/>
            <w:hideMark/>
          </w:tcPr>
          <w:p w:rsidR="00EE3685" w:rsidRPr="0042576B" w:rsidRDefault="00EE3685" w:rsidP="00EE3685">
            <w:pPr>
              <w:ind w:firstLine="400"/>
              <w:rPr>
                <w:rFonts w:ascii="Times New Roman" w:eastAsia="仿宋_GB2312" w:hAnsi="Times New Roman" w:cs="Times New Roman"/>
                <w:color w:val="000000" w:themeColor="text1"/>
                <w:sz w:val="20"/>
                <w:szCs w:val="20"/>
              </w:rPr>
            </w:pPr>
          </w:p>
        </w:tc>
        <w:tc>
          <w:tcPr>
            <w:tcW w:w="1079" w:type="dxa"/>
            <w:vAlign w:val="center"/>
          </w:tcPr>
          <w:p w:rsidR="00EE3685" w:rsidRPr="0042576B" w:rsidRDefault="00EE3685" w:rsidP="00BC1418">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3-2</w:t>
            </w:r>
          </w:p>
        </w:tc>
        <w:tc>
          <w:tcPr>
            <w:tcW w:w="1088" w:type="dxa"/>
            <w:shd w:val="clear" w:color="auto" w:fill="auto"/>
            <w:vAlign w:val="center"/>
            <w:hideMark/>
          </w:tcPr>
          <w:p w:rsidR="00EE3685" w:rsidRPr="0042576B" w:rsidRDefault="00EE3685" w:rsidP="00EE3685">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低温</w:t>
            </w:r>
            <w:r w:rsidR="00931D9A">
              <w:rPr>
                <w:rFonts w:ascii="Times New Roman" w:eastAsia="仿宋_GB2312" w:hAnsi="Times New Roman" w:cs="Times New Roman"/>
                <w:color w:val="000000" w:themeColor="text1"/>
                <w:sz w:val="20"/>
                <w:szCs w:val="20"/>
              </w:rPr>
              <w:t>冻胀</w:t>
            </w:r>
          </w:p>
        </w:tc>
        <w:tc>
          <w:tcPr>
            <w:tcW w:w="10424" w:type="dxa"/>
            <w:shd w:val="clear" w:color="auto" w:fill="auto"/>
            <w:vAlign w:val="center"/>
            <w:hideMark/>
          </w:tcPr>
          <w:p w:rsidR="00EE3685" w:rsidRPr="0042576B" w:rsidRDefault="00EE3685"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冬季加强监测堤防护坡稳定，确保土工膜置于冻土深度范围内。</w:t>
            </w:r>
          </w:p>
        </w:tc>
      </w:tr>
      <w:tr w:rsidR="00BB0533" w:rsidRPr="0042576B" w:rsidTr="00BC1418">
        <w:trPr>
          <w:trHeight w:val="1139"/>
          <w:jc w:val="center"/>
        </w:trPr>
        <w:tc>
          <w:tcPr>
            <w:tcW w:w="1011" w:type="dxa"/>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人为活动</w:t>
            </w:r>
            <w:r w:rsidRPr="0042576B">
              <w:rPr>
                <w:rFonts w:ascii="Times New Roman" w:eastAsia="仿宋_GB2312" w:hAnsi="Times New Roman" w:cs="Times New Roman"/>
                <w:color w:val="000000" w:themeColor="text1"/>
                <w:sz w:val="20"/>
                <w:szCs w:val="20"/>
              </w:rPr>
              <w:t xml:space="preserve"> </w:t>
            </w:r>
          </w:p>
        </w:tc>
        <w:tc>
          <w:tcPr>
            <w:tcW w:w="1079" w:type="dxa"/>
            <w:vAlign w:val="center"/>
          </w:tcPr>
          <w:p w:rsidR="00EE3685" w:rsidRPr="0042576B" w:rsidRDefault="00EE3685" w:rsidP="00BC1418">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3-3</w:t>
            </w:r>
          </w:p>
        </w:tc>
        <w:tc>
          <w:tcPr>
            <w:tcW w:w="1088" w:type="dxa"/>
            <w:shd w:val="clear" w:color="auto" w:fill="auto"/>
            <w:vAlign w:val="center"/>
          </w:tcPr>
          <w:p w:rsidR="00EE3685" w:rsidRPr="0042576B" w:rsidRDefault="00EE3685" w:rsidP="00EE3685">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河道违章采砂</w:t>
            </w:r>
          </w:p>
        </w:tc>
        <w:tc>
          <w:tcPr>
            <w:tcW w:w="10424" w:type="dxa"/>
            <w:shd w:val="clear" w:color="auto" w:fill="auto"/>
            <w:vAlign w:val="center"/>
          </w:tcPr>
          <w:p w:rsidR="00EE3685" w:rsidRPr="0042576B" w:rsidRDefault="00BC1418" w:rsidP="00E95F2F">
            <w:pPr>
              <w:jc w:val="lef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1</w:t>
            </w:r>
            <w:r w:rsidR="00EE3685" w:rsidRPr="0042576B">
              <w:rPr>
                <w:rFonts w:ascii="Times New Roman" w:eastAsia="仿宋_GB2312" w:hAnsi="Times New Roman" w:cs="Times New Roman"/>
                <w:color w:val="000000" w:themeColor="text1"/>
                <w:kern w:val="0"/>
                <w:sz w:val="20"/>
                <w:szCs w:val="20"/>
              </w:rPr>
              <w:t>）平整输水线路保护范围内采砂坑。</w:t>
            </w:r>
          </w:p>
          <w:p w:rsidR="00EE3685" w:rsidRPr="0042576B" w:rsidRDefault="00BC1418" w:rsidP="00E95F2F">
            <w:pPr>
              <w:jc w:val="lef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2</w:t>
            </w:r>
            <w:r w:rsidR="00EE3685" w:rsidRPr="0042576B">
              <w:rPr>
                <w:rFonts w:ascii="Times New Roman" w:eastAsia="仿宋_GB2312" w:hAnsi="Times New Roman" w:cs="Times New Roman"/>
                <w:color w:val="000000" w:themeColor="text1"/>
                <w:kern w:val="0"/>
                <w:sz w:val="20"/>
                <w:szCs w:val="20"/>
              </w:rPr>
              <w:t>）</w:t>
            </w:r>
            <w:r w:rsidR="0092312C">
              <w:rPr>
                <w:rFonts w:ascii="Times New Roman" w:eastAsia="仿宋_GB2312" w:hAnsi="Times New Roman" w:cs="Times New Roman" w:hint="eastAsia"/>
                <w:color w:val="000000" w:themeColor="text1"/>
                <w:kern w:val="0"/>
                <w:sz w:val="20"/>
                <w:szCs w:val="20"/>
              </w:rPr>
              <w:t>当</w:t>
            </w:r>
            <w:r w:rsidR="00EE3685" w:rsidRPr="0042576B">
              <w:rPr>
                <w:rFonts w:ascii="Times New Roman" w:eastAsia="仿宋_GB2312" w:hAnsi="Times New Roman" w:cs="Times New Roman"/>
                <w:color w:val="000000" w:themeColor="text1"/>
                <w:kern w:val="0"/>
                <w:sz w:val="20"/>
                <w:szCs w:val="20"/>
              </w:rPr>
              <w:t>输水线路沿线保护范围内出现采砂活动</w:t>
            </w:r>
            <w:r w:rsidR="0092312C">
              <w:rPr>
                <w:rFonts w:ascii="Times New Roman" w:eastAsia="仿宋_GB2312" w:hAnsi="Times New Roman" w:cs="Times New Roman" w:hint="eastAsia"/>
                <w:color w:val="000000" w:themeColor="text1"/>
                <w:kern w:val="0"/>
                <w:sz w:val="20"/>
                <w:szCs w:val="20"/>
              </w:rPr>
              <w:t>，与</w:t>
            </w:r>
            <w:r w:rsidR="0092312C">
              <w:rPr>
                <w:rFonts w:ascii="Times New Roman" w:eastAsia="仿宋_GB2312" w:hAnsi="Times New Roman" w:cs="Times New Roman"/>
                <w:color w:val="000000" w:themeColor="text1"/>
                <w:kern w:val="0"/>
                <w:sz w:val="20"/>
                <w:szCs w:val="20"/>
              </w:rPr>
              <w:t>当地河道管理部门沟通协调，</w:t>
            </w:r>
            <w:r w:rsidR="0092312C">
              <w:rPr>
                <w:rFonts w:ascii="Times New Roman" w:eastAsia="仿宋_GB2312" w:hAnsi="Times New Roman" w:cs="Times New Roman" w:hint="eastAsia"/>
                <w:color w:val="000000" w:themeColor="text1"/>
                <w:kern w:val="0"/>
                <w:sz w:val="20"/>
                <w:szCs w:val="20"/>
              </w:rPr>
              <w:t>排除</w:t>
            </w:r>
            <w:r w:rsidR="0092312C">
              <w:rPr>
                <w:rFonts w:ascii="Times New Roman" w:eastAsia="仿宋_GB2312" w:hAnsi="Times New Roman" w:cs="Times New Roman"/>
                <w:color w:val="000000" w:themeColor="text1"/>
                <w:kern w:val="0"/>
                <w:sz w:val="20"/>
                <w:szCs w:val="20"/>
              </w:rPr>
              <w:t>影响</w:t>
            </w:r>
            <w:r w:rsidR="0092312C">
              <w:rPr>
                <w:rFonts w:ascii="Times New Roman" w:eastAsia="仿宋_GB2312" w:hAnsi="Times New Roman" w:cs="Times New Roman" w:hint="eastAsia"/>
                <w:color w:val="000000" w:themeColor="text1"/>
                <w:kern w:val="0"/>
                <w:sz w:val="20"/>
                <w:szCs w:val="20"/>
              </w:rPr>
              <w:t>行洪</w:t>
            </w:r>
            <w:r w:rsidR="0092312C">
              <w:rPr>
                <w:rFonts w:ascii="Times New Roman" w:eastAsia="仿宋_GB2312" w:hAnsi="Times New Roman" w:cs="Times New Roman"/>
                <w:color w:val="000000" w:themeColor="text1"/>
                <w:kern w:val="0"/>
                <w:sz w:val="20"/>
                <w:szCs w:val="20"/>
              </w:rPr>
              <w:t>建筑物、制止违章活动</w:t>
            </w:r>
            <w:r w:rsidR="00EE3685" w:rsidRPr="0042576B">
              <w:rPr>
                <w:rFonts w:ascii="Times New Roman" w:eastAsia="仿宋_GB2312" w:hAnsi="Times New Roman" w:cs="Times New Roman"/>
                <w:color w:val="000000" w:themeColor="text1"/>
                <w:kern w:val="0"/>
                <w:sz w:val="20"/>
                <w:szCs w:val="20"/>
              </w:rPr>
              <w:t>。</w:t>
            </w:r>
          </w:p>
          <w:p w:rsidR="00EE3685" w:rsidRPr="0042576B" w:rsidRDefault="00BC1418" w:rsidP="00E95F2F">
            <w:pPr>
              <w:jc w:val="lef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3</w:t>
            </w:r>
            <w:r w:rsidR="00EE3685" w:rsidRPr="0042576B">
              <w:rPr>
                <w:rFonts w:ascii="Times New Roman" w:eastAsia="仿宋_GB2312" w:hAnsi="Times New Roman" w:cs="Times New Roman"/>
                <w:color w:val="000000" w:themeColor="text1"/>
                <w:kern w:val="0"/>
                <w:sz w:val="20"/>
                <w:szCs w:val="20"/>
              </w:rPr>
              <w:t>）联合当地河道部门，进行河道治理。</w:t>
            </w:r>
          </w:p>
          <w:p w:rsidR="00EE3685" w:rsidRPr="0042576B" w:rsidRDefault="00BC1418" w:rsidP="00E95F2F">
            <w:pPr>
              <w:jc w:val="lef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4</w:t>
            </w:r>
            <w:r w:rsidR="00EE3685" w:rsidRPr="0042576B">
              <w:rPr>
                <w:rFonts w:ascii="Times New Roman" w:eastAsia="仿宋_GB2312" w:hAnsi="Times New Roman" w:cs="Times New Roman"/>
                <w:color w:val="000000" w:themeColor="text1"/>
                <w:kern w:val="0"/>
                <w:sz w:val="20"/>
                <w:szCs w:val="20"/>
              </w:rPr>
              <w:t>）建议实测地形，委托原设计单位，复</w:t>
            </w:r>
            <w:r w:rsidR="00EE3685" w:rsidRPr="0042576B">
              <w:rPr>
                <w:rFonts w:ascii="Times New Roman" w:eastAsia="仿宋_GB2312" w:hAnsi="Times New Roman" w:cs="Times New Roman"/>
                <w:color w:val="000000" w:themeColor="text1"/>
                <w:kern w:val="0"/>
                <w:sz w:val="20"/>
              </w:rPr>
              <w:t>核行洪水面线，验算防洪堤顶高程和暗渠顶抗冲刷深度是否满足设计规范。</w:t>
            </w:r>
          </w:p>
        </w:tc>
      </w:tr>
      <w:tr w:rsidR="00BB0533" w:rsidRPr="0042576B" w:rsidTr="00BC1418">
        <w:trPr>
          <w:trHeight w:val="460"/>
          <w:jc w:val="center"/>
        </w:trPr>
        <w:tc>
          <w:tcPr>
            <w:tcW w:w="1011" w:type="dxa"/>
            <w:shd w:val="clear" w:color="auto" w:fill="auto"/>
            <w:vAlign w:val="center"/>
          </w:tcPr>
          <w:p w:rsidR="00EE3685" w:rsidRPr="0042576B" w:rsidRDefault="00EE3685" w:rsidP="00EE3685">
            <w:pPr>
              <w:spacing w:line="276" w:lineRule="auto"/>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工程自身因素</w:t>
            </w:r>
          </w:p>
        </w:tc>
        <w:tc>
          <w:tcPr>
            <w:tcW w:w="1079" w:type="dxa"/>
            <w:vAlign w:val="center"/>
          </w:tcPr>
          <w:p w:rsidR="00EE3685" w:rsidRPr="0042576B" w:rsidRDefault="00EE3685" w:rsidP="00BC1418">
            <w:pPr>
              <w:spacing w:line="276" w:lineRule="auto"/>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3-4</w:t>
            </w:r>
          </w:p>
        </w:tc>
        <w:tc>
          <w:tcPr>
            <w:tcW w:w="1088" w:type="dxa"/>
            <w:shd w:val="clear" w:color="auto" w:fill="auto"/>
            <w:vAlign w:val="center"/>
          </w:tcPr>
          <w:p w:rsidR="00EE3685" w:rsidRPr="0042576B" w:rsidRDefault="00EE3685" w:rsidP="00EE3685">
            <w:pPr>
              <w:spacing w:line="276" w:lineRule="auto"/>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设计和施工因素</w:t>
            </w:r>
          </w:p>
        </w:tc>
        <w:tc>
          <w:tcPr>
            <w:tcW w:w="10424" w:type="dxa"/>
            <w:shd w:val="clear" w:color="auto" w:fill="auto"/>
            <w:vAlign w:val="center"/>
          </w:tcPr>
          <w:p w:rsidR="00EE3685" w:rsidRPr="0042576B" w:rsidRDefault="00EE3685" w:rsidP="00E95F2F">
            <w:pPr>
              <w:spacing w:line="276" w:lineRule="auto"/>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加强对暗渠的混凝土应力和渠外地下水位监测，防止暗渠混凝土骨料碱活性引起龟状裂缝漏水引起二次事故。</w:t>
            </w:r>
          </w:p>
        </w:tc>
      </w:tr>
      <w:tr w:rsidR="00EE3685" w:rsidRPr="0042576B" w:rsidTr="00BC1418">
        <w:trPr>
          <w:trHeight w:val="653"/>
          <w:jc w:val="center"/>
        </w:trPr>
        <w:tc>
          <w:tcPr>
            <w:tcW w:w="1011" w:type="dxa"/>
            <w:shd w:val="clear" w:color="auto" w:fill="auto"/>
            <w:vAlign w:val="center"/>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运行管理</w:t>
            </w:r>
          </w:p>
        </w:tc>
        <w:tc>
          <w:tcPr>
            <w:tcW w:w="1079" w:type="dxa"/>
            <w:vAlign w:val="center"/>
          </w:tcPr>
          <w:p w:rsidR="00EE3685" w:rsidRPr="0042576B" w:rsidRDefault="00EE3685" w:rsidP="00BC1418">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3-5</w:t>
            </w:r>
          </w:p>
        </w:tc>
        <w:tc>
          <w:tcPr>
            <w:tcW w:w="1088" w:type="dxa"/>
            <w:shd w:val="clear" w:color="auto" w:fill="auto"/>
            <w:vAlign w:val="center"/>
          </w:tcPr>
          <w:p w:rsidR="00EE3685" w:rsidRPr="0042576B" w:rsidRDefault="00EE3685" w:rsidP="00EE3685">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运行调度和维护</w:t>
            </w:r>
          </w:p>
        </w:tc>
        <w:tc>
          <w:tcPr>
            <w:tcW w:w="10424" w:type="dxa"/>
            <w:shd w:val="clear" w:color="auto" w:fill="auto"/>
            <w:vAlign w:val="center"/>
          </w:tcPr>
          <w:p w:rsidR="00EE3685" w:rsidRPr="0042576B" w:rsidRDefault="00BC1418" w:rsidP="00E95F2F">
            <w:pPr>
              <w:spacing w:line="276" w:lineRule="auto"/>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）做好建筑物日常检查维护工作，排除可能的风险因素；</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rPr>
              <w:t>2</w:t>
            </w:r>
            <w:r w:rsidR="00EE3685" w:rsidRPr="0042576B">
              <w:rPr>
                <w:rFonts w:ascii="Times New Roman" w:eastAsia="仿宋_GB2312" w:hAnsi="Times New Roman" w:cs="Times New Roman"/>
                <w:color w:val="000000" w:themeColor="text1"/>
                <w:kern w:val="0"/>
                <w:sz w:val="20"/>
              </w:rPr>
              <w:t>）</w:t>
            </w:r>
            <w:r w:rsidR="00EE3685" w:rsidRPr="0042576B">
              <w:rPr>
                <w:rFonts w:ascii="Times New Roman" w:eastAsia="仿宋_GB2312" w:hAnsi="Times New Roman" w:cs="Times New Roman"/>
                <w:color w:val="000000" w:themeColor="text1"/>
                <w:sz w:val="20"/>
                <w:szCs w:val="20"/>
              </w:rPr>
              <w:t>加强巡视监测，一旦出现异常现象，应分析异常变化原因。汛期和冬季提高检查频次。</w:t>
            </w:r>
          </w:p>
          <w:p w:rsidR="00EE3685" w:rsidRPr="0042576B" w:rsidRDefault="00BC1418" w:rsidP="00E95F2F">
            <w:pPr>
              <w:rPr>
                <w:rFonts w:ascii="Times New Roman" w:eastAsia="仿宋_GB2312" w:hAnsi="Times New Roman" w:cs="Times New Roman"/>
                <w:color w:val="000000" w:themeColor="text1"/>
                <w:kern w:val="0"/>
                <w:sz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3</w:t>
            </w:r>
            <w:r w:rsidR="00EE3685" w:rsidRPr="0042576B">
              <w:rPr>
                <w:rFonts w:ascii="Times New Roman" w:eastAsia="仿宋_GB2312" w:hAnsi="Times New Roman" w:cs="Times New Roman"/>
                <w:color w:val="000000" w:themeColor="text1"/>
                <w:sz w:val="20"/>
                <w:szCs w:val="20"/>
              </w:rPr>
              <w:t>）</w:t>
            </w:r>
            <w:r w:rsidR="00EE3685" w:rsidRPr="0042576B">
              <w:rPr>
                <w:rFonts w:ascii="Times New Roman" w:eastAsia="仿宋_GB2312" w:hAnsi="Times New Roman" w:cs="Times New Roman"/>
                <w:color w:val="000000" w:themeColor="text1"/>
                <w:kern w:val="0"/>
                <w:sz w:val="20"/>
              </w:rPr>
              <w:t>汛前对抢险道路</w:t>
            </w:r>
            <w:r w:rsidR="00081558">
              <w:rPr>
                <w:rFonts w:ascii="Times New Roman" w:eastAsia="仿宋_GB2312" w:hAnsi="Times New Roman" w:cs="Times New Roman" w:hint="eastAsia"/>
                <w:color w:val="000000" w:themeColor="text1"/>
                <w:kern w:val="0"/>
                <w:sz w:val="20"/>
              </w:rPr>
              <w:t>、</w:t>
            </w:r>
            <w:r w:rsidR="00081558" w:rsidRPr="0042576B">
              <w:rPr>
                <w:rFonts w:ascii="Times New Roman" w:eastAsia="仿宋_GB2312" w:hAnsi="Times New Roman" w:cs="Times New Roman"/>
                <w:color w:val="000000" w:themeColor="text1"/>
                <w:kern w:val="0"/>
                <w:sz w:val="20"/>
              </w:rPr>
              <w:t>抢险设备</w:t>
            </w:r>
            <w:r w:rsidR="00081558">
              <w:rPr>
                <w:rFonts w:ascii="Times New Roman" w:eastAsia="仿宋_GB2312" w:hAnsi="Times New Roman" w:cs="Times New Roman" w:hint="eastAsia"/>
                <w:color w:val="000000" w:themeColor="text1"/>
                <w:kern w:val="0"/>
                <w:sz w:val="20"/>
              </w:rPr>
              <w:t>、</w:t>
            </w:r>
            <w:r w:rsidR="00081558" w:rsidRPr="0042576B">
              <w:rPr>
                <w:rFonts w:ascii="Times New Roman" w:eastAsia="仿宋_GB2312" w:hAnsi="Times New Roman" w:cs="Times New Roman"/>
                <w:color w:val="000000" w:themeColor="text1"/>
                <w:kern w:val="0"/>
                <w:sz w:val="20"/>
              </w:rPr>
              <w:t>抢险物资</w:t>
            </w:r>
            <w:r w:rsidR="00EE3685" w:rsidRPr="0042576B">
              <w:rPr>
                <w:rFonts w:ascii="Times New Roman" w:eastAsia="仿宋_GB2312" w:hAnsi="Times New Roman" w:cs="Times New Roman"/>
                <w:color w:val="000000" w:themeColor="text1"/>
                <w:kern w:val="0"/>
                <w:sz w:val="20"/>
              </w:rPr>
              <w:t>进行风险排查。</w:t>
            </w:r>
          </w:p>
          <w:p w:rsidR="00EE3685" w:rsidRPr="0042576B" w:rsidRDefault="00BC1418" w:rsidP="00E95F2F">
            <w:pPr>
              <w:spacing w:line="276" w:lineRule="auto"/>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4</w:t>
            </w:r>
            <w:r w:rsidR="00EE3685" w:rsidRPr="0042576B">
              <w:rPr>
                <w:rFonts w:ascii="Times New Roman" w:eastAsia="仿宋_GB2312" w:hAnsi="Times New Roman" w:cs="Times New Roman"/>
                <w:color w:val="000000" w:themeColor="text1"/>
                <w:sz w:val="20"/>
                <w:szCs w:val="20"/>
              </w:rPr>
              <w:t>）完善应急预案编制，提高应急预案的可操作性。其中包括：巡视巡查制度和具体要求、抢险道路建设、已有抢险队伍和物资的充分利用、研发专用抢险技术和装备等；</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5</w:t>
            </w:r>
            <w:r w:rsidR="00EE3685" w:rsidRPr="0042576B">
              <w:rPr>
                <w:rFonts w:ascii="Times New Roman" w:eastAsia="仿宋_GB2312" w:hAnsi="Times New Roman" w:cs="Times New Roman"/>
                <w:color w:val="000000" w:themeColor="text1"/>
                <w:sz w:val="20"/>
                <w:szCs w:val="20"/>
              </w:rPr>
              <w:t>）定期对</w:t>
            </w:r>
            <w:r w:rsidR="00081558">
              <w:rPr>
                <w:rFonts w:ascii="Times New Roman" w:eastAsia="仿宋_GB2312" w:hAnsi="Times New Roman" w:cs="Times New Roman" w:hint="eastAsia"/>
                <w:color w:val="000000" w:themeColor="text1"/>
                <w:sz w:val="20"/>
                <w:szCs w:val="20"/>
              </w:rPr>
              <w:t>运行</w:t>
            </w:r>
            <w:r w:rsidR="00EE3685" w:rsidRPr="0042576B">
              <w:rPr>
                <w:rFonts w:ascii="Times New Roman" w:eastAsia="仿宋_GB2312" w:hAnsi="Times New Roman" w:cs="Times New Roman"/>
                <w:color w:val="000000" w:themeColor="text1"/>
                <w:sz w:val="20"/>
                <w:szCs w:val="20"/>
              </w:rPr>
              <w:t>管理人员业务培训学习，加大对当地群众的南水北调保护管理条例的宣传。</w:t>
            </w:r>
          </w:p>
        </w:tc>
      </w:tr>
    </w:tbl>
    <w:p w:rsidR="00BC1418" w:rsidRPr="0042576B" w:rsidRDefault="00BC1418" w:rsidP="00EE3685">
      <w:pPr>
        <w:spacing w:after="60" w:line="560" w:lineRule="exact"/>
        <w:jc w:val="center"/>
        <w:rPr>
          <w:rFonts w:ascii="Times New Roman" w:eastAsia="黑体" w:hAnsi="Times New Roman" w:cs="Times New Roman"/>
          <w:color w:val="000000" w:themeColor="text1"/>
          <w:sz w:val="24"/>
          <w:szCs w:val="20"/>
        </w:rPr>
      </w:pPr>
    </w:p>
    <w:p w:rsidR="00300F00" w:rsidRPr="00E95F2F" w:rsidRDefault="00BC1418" w:rsidP="00E95F2F">
      <w:pPr>
        <w:widowControl/>
        <w:jc w:val="left"/>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br w:type="page"/>
      </w:r>
    </w:p>
    <w:p w:rsidR="00EE3685" w:rsidRPr="0042576B" w:rsidRDefault="00EE3685" w:rsidP="00EE3685">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 xml:space="preserve">3.2-4  </w:t>
      </w:r>
      <w:r w:rsidRPr="0042576B">
        <w:rPr>
          <w:rFonts w:ascii="Times New Roman" w:eastAsia="黑体" w:hAnsi="Times New Roman" w:cs="Times New Roman"/>
          <w:color w:val="000000" w:themeColor="text1"/>
          <w:sz w:val="24"/>
          <w:szCs w:val="20"/>
        </w:rPr>
        <w:t>前池风险防范措施一览表</w:t>
      </w:r>
    </w:p>
    <w:tbl>
      <w:tblPr>
        <w:tblW w:w="13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850"/>
        <w:gridCol w:w="1714"/>
        <w:gridCol w:w="9574"/>
      </w:tblGrid>
      <w:tr w:rsidR="00BB0533" w:rsidRPr="0042576B" w:rsidTr="00BC1418">
        <w:trPr>
          <w:trHeight w:val="20"/>
          <w:jc w:val="center"/>
        </w:trPr>
        <w:tc>
          <w:tcPr>
            <w:tcW w:w="1256" w:type="dxa"/>
            <w:shd w:val="clear" w:color="auto" w:fill="auto"/>
            <w:vAlign w:val="center"/>
            <w:hideMark/>
          </w:tcPr>
          <w:p w:rsidR="00EE3685" w:rsidRPr="0042576B" w:rsidRDefault="00EE3685" w:rsidP="00BC1418">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风险因素类型</w:t>
            </w:r>
          </w:p>
        </w:tc>
        <w:tc>
          <w:tcPr>
            <w:tcW w:w="850" w:type="dxa"/>
            <w:vAlign w:val="center"/>
          </w:tcPr>
          <w:p w:rsidR="00EE3685" w:rsidRPr="0042576B" w:rsidRDefault="00EE3685" w:rsidP="00BC1418">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序号</w:t>
            </w:r>
          </w:p>
        </w:tc>
        <w:tc>
          <w:tcPr>
            <w:tcW w:w="1714" w:type="dxa"/>
            <w:shd w:val="clear" w:color="auto" w:fill="auto"/>
            <w:vAlign w:val="center"/>
            <w:hideMark/>
          </w:tcPr>
          <w:p w:rsidR="00EE3685" w:rsidRPr="0042576B" w:rsidRDefault="00EE3685" w:rsidP="00BC1418">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风险因子</w:t>
            </w:r>
          </w:p>
        </w:tc>
        <w:tc>
          <w:tcPr>
            <w:tcW w:w="9574" w:type="dxa"/>
            <w:shd w:val="clear" w:color="auto" w:fill="auto"/>
            <w:vAlign w:val="center"/>
            <w:hideMark/>
          </w:tcPr>
          <w:p w:rsidR="00EE3685" w:rsidRPr="0042576B" w:rsidRDefault="00EE3685" w:rsidP="00BC1418">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风险</w:t>
            </w:r>
            <w:r w:rsidR="003D04CC">
              <w:rPr>
                <w:rFonts w:ascii="Times New Roman" w:eastAsia="仿宋_GB2312" w:hAnsi="Times New Roman" w:cs="Times New Roman" w:hint="eastAsia"/>
                <w:color w:val="000000" w:themeColor="text1"/>
                <w:sz w:val="20"/>
                <w:szCs w:val="20"/>
              </w:rPr>
              <w:t>预防</w:t>
            </w:r>
            <w:r w:rsidRPr="0042576B">
              <w:rPr>
                <w:rFonts w:ascii="Times New Roman" w:eastAsia="仿宋_GB2312" w:hAnsi="Times New Roman" w:cs="Times New Roman"/>
                <w:color w:val="000000" w:themeColor="text1"/>
                <w:sz w:val="20"/>
                <w:szCs w:val="20"/>
              </w:rPr>
              <w:t>措施</w:t>
            </w:r>
          </w:p>
        </w:tc>
      </w:tr>
      <w:tr w:rsidR="00BB0533" w:rsidRPr="0042576B" w:rsidTr="00BC1418">
        <w:trPr>
          <w:trHeight w:val="20"/>
          <w:jc w:val="center"/>
        </w:trPr>
        <w:tc>
          <w:tcPr>
            <w:tcW w:w="1256" w:type="dxa"/>
            <w:vMerge w:val="restart"/>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自然因素</w:t>
            </w:r>
          </w:p>
        </w:tc>
        <w:tc>
          <w:tcPr>
            <w:tcW w:w="850" w:type="dxa"/>
            <w:vAlign w:val="center"/>
          </w:tcPr>
          <w:p w:rsidR="00EE3685" w:rsidRPr="0042576B" w:rsidRDefault="00EE3685" w:rsidP="00BC1418">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4-1</w:t>
            </w:r>
          </w:p>
        </w:tc>
        <w:tc>
          <w:tcPr>
            <w:tcW w:w="1714" w:type="dxa"/>
            <w:shd w:val="clear" w:color="auto" w:fill="auto"/>
            <w:vAlign w:val="center"/>
            <w:hideMark/>
          </w:tcPr>
          <w:p w:rsidR="00EE3685" w:rsidRPr="0042576B" w:rsidRDefault="00EE3685" w:rsidP="00EE3685">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暴雨洪水</w:t>
            </w:r>
          </w:p>
        </w:tc>
        <w:tc>
          <w:tcPr>
            <w:tcW w:w="9574" w:type="dxa"/>
            <w:shd w:val="clear" w:color="auto" w:fill="auto"/>
            <w:vAlign w:val="center"/>
            <w:hideMark/>
          </w:tcPr>
          <w:p w:rsidR="00EE3685" w:rsidRPr="0042576B" w:rsidRDefault="00EE3685"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汛期检查，确保前池周边排水畅通，防止洪水入池。</w:t>
            </w:r>
          </w:p>
        </w:tc>
      </w:tr>
      <w:tr w:rsidR="00BB0533" w:rsidRPr="0042576B" w:rsidTr="00BC1418">
        <w:trPr>
          <w:trHeight w:val="20"/>
          <w:jc w:val="center"/>
        </w:trPr>
        <w:tc>
          <w:tcPr>
            <w:tcW w:w="1256" w:type="dxa"/>
            <w:vMerge/>
            <w:shd w:val="clear" w:color="auto" w:fill="auto"/>
            <w:vAlign w:val="center"/>
            <w:hideMark/>
          </w:tcPr>
          <w:p w:rsidR="00EE3685" w:rsidRPr="0042576B" w:rsidRDefault="00EE3685" w:rsidP="00EE3685">
            <w:pPr>
              <w:rPr>
                <w:rFonts w:ascii="Times New Roman" w:eastAsia="仿宋_GB2312" w:hAnsi="Times New Roman" w:cs="Times New Roman"/>
                <w:color w:val="000000" w:themeColor="text1"/>
                <w:sz w:val="20"/>
                <w:szCs w:val="20"/>
              </w:rPr>
            </w:pPr>
          </w:p>
        </w:tc>
        <w:tc>
          <w:tcPr>
            <w:tcW w:w="850" w:type="dxa"/>
            <w:vAlign w:val="center"/>
          </w:tcPr>
          <w:p w:rsidR="00EE3685" w:rsidRPr="0042576B" w:rsidRDefault="00EE3685" w:rsidP="00BC1418">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4-2</w:t>
            </w:r>
          </w:p>
        </w:tc>
        <w:tc>
          <w:tcPr>
            <w:tcW w:w="1714" w:type="dxa"/>
            <w:shd w:val="clear" w:color="auto" w:fill="auto"/>
            <w:vAlign w:val="center"/>
            <w:hideMark/>
          </w:tcPr>
          <w:p w:rsidR="00EE3685" w:rsidRPr="0042576B" w:rsidRDefault="00EE3685" w:rsidP="00EE3685">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地质灾害</w:t>
            </w:r>
          </w:p>
        </w:tc>
        <w:tc>
          <w:tcPr>
            <w:tcW w:w="9574" w:type="dxa"/>
            <w:shd w:val="clear" w:color="auto" w:fill="auto"/>
            <w:vAlign w:val="center"/>
            <w:hideMark/>
          </w:tcPr>
          <w:p w:rsidR="00EE3685" w:rsidRPr="0042576B" w:rsidRDefault="00EE3685"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加强地下水位监测，必要时在池外设置减压井。</w:t>
            </w:r>
          </w:p>
        </w:tc>
      </w:tr>
      <w:tr w:rsidR="00BB0533" w:rsidRPr="0042576B" w:rsidTr="00BC1418">
        <w:trPr>
          <w:trHeight w:val="20"/>
          <w:jc w:val="center"/>
        </w:trPr>
        <w:tc>
          <w:tcPr>
            <w:tcW w:w="1256" w:type="dxa"/>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人为活动</w:t>
            </w:r>
          </w:p>
        </w:tc>
        <w:tc>
          <w:tcPr>
            <w:tcW w:w="850" w:type="dxa"/>
            <w:vAlign w:val="center"/>
          </w:tcPr>
          <w:p w:rsidR="00EE3685" w:rsidRPr="0042576B" w:rsidRDefault="00EE3685" w:rsidP="00BC1418">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4-3</w:t>
            </w:r>
          </w:p>
        </w:tc>
        <w:tc>
          <w:tcPr>
            <w:tcW w:w="1714" w:type="dxa"/>
            <w:shd w:val="clear" w:color="auto" w:fill="auto"/>
            <w:vAlign w:val="center"/>
            <w:hideMark/>
          </w:tcPr>
          <w:p w:rsidR="00EE3685" w:rsidRPr="0042576B" w:rsidRDefault="00EE3685" w:rsidP="00EE3685">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违章超载</w:t>
            </w:r>
          </w:p>
        </w:tc>
        <w:tc>
          <w:tcPr>
            <w:tcW w:w="9574" w:type="dxa"/>
            <w:shd w:val="clear" w:color="auto" w:fill="auto"/>
            <w:vAlign w:val="center"/>
            <w:hideMark/>
          </w:tcPr>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）禁止池顶堆载、种树等违章超载。</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）当有较大的活荷载，应委托原设计单位进行复核。</w:t>
            </w:r>
          </w:p>
        </w:tc>
      </w:tr>
      <w:tr w:rsidR="00BB0533" w:rsidRPr="0042576B" w:rsidTr="00BC1418">
        <w:trPr>
          <w:trHeight w:val="20"/>
          <w:jc w:val="center"/>
        </w:trPr>
        <w:tc>
          <w:tcPr>
            <w:tcW w:w="1256" w:type="dxa"/>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工程自身</w:t>
            </w:r>
          </w:p>
        </w:tc>
        <w:tc>
          <w:tcPr>
            <w:tcW w:w="850" w:type="dxa"/>
            <w:vAlign w:val="center"/>
          </w:tcPr>
          <w:p w:rsidR="00EE3685" w:rsidRPr="0042576B" w:rsidRDefault="00EE3685" w:rsidP="00BC1418">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4-4</w:t>
            </w:r>
          </w:p>
        </w:tc>
        <w:tc>
          <w:tcPr>
            <w:tcW w:w="1714" w:type="dxa"/>
            <w:shd w:val="clear" w:color="auto" w:fill="auto"/>
            <w:vAlign w:val="center"/>
            <w:hideMark/>
          </w:tcPr>
          <w:p w:rsidR="00EE3685" w:rsidRPr="0042576B" w:rsidRDefault="00EE3685" w:rsidP="00EE3685">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设计和施工因素</w:t>
            </w:r>
          </w:p>
        </w:tc>
        <w:tc>
          <w:tcPr>
            <w:tcW w:w="9574" w:type="dxa"/>
            <w:shd w:val="clear" w:color="auto" w:fill="auto"/>
            <w:vAlign w:val="center"/>
            <w:hideMark/>
          </w:tcPr>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）加强监测池结构变形、应力以及池外地下水位变化。</w:t>
            </w:r>
          </w:p>
          <w:p w:rsidR="00EE3685" w:rsidRPr="0042576B" w:rsidRDefault="00BC1418" w:rsidP="00E95F2F">
            <w:pPr>
              <w:rPr>
                <w:rFonts w:ascii="Times New Roman" w:eastAsia="仿宋_GB2312" w:hAnsi="Times New Roman" w:cs="Times New Roman"/>
                <w:b/>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）建议研究在惠南庄泵站前池前面适当位置增设调蓄水池的可能性，以减少泵站前池淤积，保障泵站安全运行。</w:t>
            </w:r>
          </w:p>
        </w:tc>
      </w:tr>
      <w:tr w:rsidR="00EE3685" w:rsidRPr="0042576B" w:rsidTr="00BC1418">
        <w:trPr>
          <w:trHeight w:val="20"/>
          <w:jc w:val="center"/>
        </w:trPr>
        <w:tc>
          <w:tcPr>
            <w:tcW w:w="1256" w:type="dxa"/>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运行管理</w:t>
            </w:r>
          </w:p>
        </w:tc>
        <w:tc>
          <w:tcPr>
            <w:tcW w:w="850" w:type="dxa"/>
            <w:vAlign w:val="center"/>
          </w:tcPr>
          <w:p w:rsidR="00EE3685" w:rsidRPr="0042576B" w:rsidRDefault="00EE3685" w:rsidP="00BC1418">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4-5</w:t>
            </w:r>
          </w:p>
        </w:tc>
        <w:tc>
          <w:tcPr>
            <w:tcW w:w="1714" w:type="dxa"/>
            <w:shd w:val="clear" w:color="auto" w:fill="auto"/>
            <w:vAlign w:val="center"/>
            <w:hideMark/>
          </w:tcPr>
          <w:p w:rsidR="00EE3685" w:rsidRPr="0042576B" w:rsidRDefault="00EE3685" w:rsidP="00EE3685">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运行调度和维护</w:t>
            </w:r>
          </w:p>
        </w:tc>
        <w:tc>
          <w:tcPr>
            <w:tcW w:w="9574" w:type="dxa"/>
            <w:shd w:val="clear" w:color="auto" w:fill="auto"/>
            <w:vAlign w:val="center"/>
            <w:hideMark/>
          </w:tcPr>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）严格执行运行管理规章制度，不得有堆土、开挖和超设计标准的车辆通过，并做好场内排水畅通。</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）加强自动化监测前池的顶板、底板和侧墙的应力、应变和位移、变形、地下水位等监测，当出现异常情况，分析原因，必要时采取纠偏、堵漏等应急措施。</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3</w:t>
            </w:r>
            <w:r w:rsidR="00EE3685" w:rsidRPr="0042576B">
              <w:rPr>
                <w:rFonts w:ascii="Times New Roman" w:eastAsia="仿宋_GB2312" w:hAnsi="Times New Roman" w:cs="Times New Roman"/>
                <w:color w:val="000000" w:themeColor="text1"/>
                <w:sz w:val="20"/>
                <w:szCs w:val="20"/>
              </w:rPr>
              <w:t>）定期清理池内淤积物。</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4</w:t>
            </w:r>
            <w:r w:rsidR="00EE3685" w:rsidRPr="0042576B">
              <w:rPr>
                <w:rFonts w:ascii="Times New Roman" w:eastAsia="仿宋_GB2312" w:hAnsi="Times New Roman" w:cs="Times New Roman"/>
                <w:color w:val="000000" w:themeColor="text1"/>
                <w:sz w:val="20"/>
                <w:szCs w:val="20"/>
              </w:rPr>
              <w:t>）严格遵守停水、排空检修规章制度。</w:t>
            </w:r>
          </w:p>
        </w:tc>
      </w:tr>
    </w:tbl>
    <w:p w:rsidR="00BC1418" w:rsidRPr="0042576B" w:rsidRDefault="00BC1418" w:rsidP="00EE3685">
      <w:pPr>
        <w:spacing w:after="60" w:line="560" w:lineRule="exact"/>
        <w:jc w:val="center"/>
        <w:rPr>
          <w:rFonts w:ascii="Times New Roman" w:eastAsia="黑体" w:hAnsi="Times New Roman" w:cs="Times New Roman"/>
          <w:color w:val="000000" w:themeColor="text1"/>
          <w:sz w:val="24"/>
          <w:szCs w:val="20"/>
        </w:rPr>
      </w:pPr>
    </w:p>
    <w:p w:rsidR="00300F00" w:rsidRPr="00E95F2F" w:rsidRDefault="00BC1418" w:rsidP="00E95F2F">
      <w:pPr>
        <w:widowControl/>
        <w:jc w:val="left"/>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br w:type="page"/>
      </w:r>
    </w:p>
    <w:p w:rsidR="00EE3685" w:rsidRPr="0042576B" w:rsidRDefault="00EE3685" w:rsidP="00EE3685">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 xml:space="preserve">3.2-5  </w:t>
      </w:r>
      <w:r w:rsidRPr="0042576B">
        <w:rPr>
          <w:rFonts w:ascii="Times New Roman" w:eastAsia="黑体" w:hAnsi="Times New Roman" w:cs="Times New Roman"/>
          <w:color w:val="000000" w:themeColor="text1"/>
          <w:sz w:val="24"/>
          <w:szCs w:val="20"/>
        </w:rPr>
        <w:t>泵站风险</w:t>
      </w:r>
      <w:r w:rsidR="003D04CC">
        <w:rPr>
          <w:rFonts w:ascii="Times New Roman" w:eastAsia="黑体" w:hAnsi="Times New Roman" w:cs="Times New Roman" w:hint="eastAsia"/>
          <w:color w:val="000000" w:themeColor="text1"/>
          <w:sz w:val="24"/>
          <w:szCs w:val="20"/>
        </w:rPr>
        <w:t>预防</w:t>
      </w:r>
      <w:r w:rsidRPr="0042576B">
        <w:rPr>
          <w:rFonts w:ascii="Times New Roman" w:eastAsia="黑体" w:hAnsi="Times New Roman" w:cs="Times New Roman"/>
          <w:color w:val="000000" w:themeColor="text1"/>
          <w:sz w:val="24"/>
          <w:szCs w:val="20"/>
        </w:rPr>
        <w:t>措施一览表</w:t>
      </w:r>
    </w:p>
    <w:tbl>
      <w:tblPr>
        <w:tblW w:w="13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1092"/>
        <w:gridCol w:w="1843"/>
        <w:gridCol w:w="9303"/>
      </w:tblGrid>
      <w:tr w:rsidR="00BB0533" w:rsidRPr="0042576B" w:rsidTr="00E95F2F">
        <w:trPr>
          <w:trHeight w:val="567"/>
          <w:jc w:val="center"/>
        </w:trPr>
        <w:tc>
          <w:tcPr>
            <w:tcW w:w="1157" w:type="dxa"/>
            <w:shd w:val="clear" w:color="auto" w:fill="auto"/>
            <w:vAlign w:val="center"/>
            <w:hideMark/>
          </w:tcPr>
          <w:p w:rsidR="00EE3685" w:rsidRPr="0042576B" w:rsidRDefault="00EE3685" w:rsidP="00EE3685">
            <w:pPr>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风险因素类型</w:t>
            </w:r>
          </w:p>
        </w:tc>
        <w:tc>
          <w:tcPr>
            <w:tcW w:w="1092" w:type="dxa"/>
            <w:vAlign w:val="center"/>
          </w:tcPr>
          <w:p w:rsidR="00EE3685" w:rsidRPr="0042576B" w:rsidRDefault="00EE3685" w:rsidP="00BC1418">
            <w:pPr>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序号</w:t>
            </w:r>
          </w:p>
        </w:tc>
        <w:tc>
          <w:tcPr>
            <w:tcW w:w="1843" w:type="dxa"/>
            <w:shd w:val="clear" w:color="auto" w:fill="auto"/>
            <w:vAlign w:val="center"/>
            <w:hideMark/>
          </w:tcPr>
          <w:p w:rsidR="00EE3685" w:rsidRPr="0042576B" w:rsidRDefault="00EE3685" w:rsidP="00EE3685">
            <w:pPr>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风险因子</w:t>
            </w:r>
          </w:p>
        </w:tc>
        <w:tc>
          <w:tcPr>
            <w:tcW w:w="9303" w:type="dxa"/>
            <w:shd w:val="clear" w:color="auto" w:fill="auto"/>
            <w:vAlign w:val="center"/>
            <w:hideMark/>
          </w:tcPr>
          <w:p w:rsidR="00EE3685" w:rsidRPr="0042576B" w:rsidRDefault="00EE3685" w:rsidP="00EE3685">
            <w:pPr>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风险</w:t>
            </w:r>
            <w:r w:rsidR="003D04CC">
              <w:rPr>
                <w:rFonts w:ascii="Times New Roman" w:eastAsia="仿宋" w:hAnsi="Times New Roman" w:cs="Times New Roman" w:hint="eastAsia"/>
                <w:color w:val="000000" w:themeColor="text1"/>
                <w:sz w:val="20"/>
                <w:szCs w:val="20"/>
              </w:rPr>
              <w:t>预防</w:t>
            </w:r>
            <w:r w:rsidRPr="0042576B">
              <w:rPr>
                <w:rFonts w:ascii="Times New Roman" w:eastAsia="仿宋" w:hAnsi="Times New Roman" w:cs="Times New Roman"/>
                <w:color w:val="000000" w:themeColor="text1"/>
                <w:sz w:val="20"/>
                <w:szCs w:val="20"/>
              </w:rPr>
              <w:t>措施</w:t>
            </w:r>
          </w:p>
        </w:tc>
      </w:tr>
      <w:tr w:rsidR="00BB0533" w:rsidRPr="0042576B" w:rsidTr="00E95F2F">
        <w:trPr>
          <w:trHeight w:val="243"/>
          <w:jc w:val="center"/>
        </w:trPr>
        <w:tc>
          <w:tcPr>
            <w:tcW w:w="1157" w:type="dxa"/>
            <w:vMerge w:val="restart"/>
            <w:shd w:val="clear" w:color="auto" w:fill="auto"/>
            <w:vAlign w:val="center"/>
            <w:hideMark/>
          </w:tcPr>
          <w:p w:rsidR="00EE3685" w:rsidRPr="0042576B" w:rsidRDefault="00EE3685" w:rsidP="00EE3685">
            <w:pPr>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自然因素</w:t>
            </w:r>
          </w:p>
        </w:tc>
        <w:tc>
          <w:tcPr>
            <w:tcW w:w="1092" w:type="dxa"/>
            <w:vAlign w:val="center"/>
          </w:tcPr>
          <w:p w:rsidR="00EE3685" w:rsidRPr="0042576B" w:rsidRDefault="00EE3685" w:rsidP="00BC1418">
            <w:pPr>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5-1</w:t>
            </w:r>
          </w:p>
        </w:tc>
        <w:tc>
          <w:tcPr>
            <w:tcW w:w="1843" w:type="dxa"/>
            <w:shd w:val="clear" w:color="auto" w:fill="auto"/>
            <w:vAlign w:val="center"/>
            <w:hideMark/>
          </w:tcPr>
          <w:p w:rsidR="00EE3685" w:rsidRPr="0042576B" w:rsidRDefault="00EE3685" w:rsidP="00EE3685">
            <w:pP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暴雨洪水</w:t>
            </w:r>
          </w:p>
        </w:tc>
        <w:tc>
          <w:tcPr>
            <w:tcW w:w="9303" w:type="dxa"/>
            <w:shd w:val="clear" w:color="auto" w:fill="auto"/>
            <w:vAlign w:val="center"/>
            <w:hideMark/>
          </w:tcPr>
          <w:p w:rsidR="00EE3685" w:rsidRPr="0042576B" w:rsidRDefault="00EE3685" w:rsidP="00E95F2F">
            <w:pP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汛前检查，确保泵站周边和泵房屋顶排水畅通。</w:t>
            </w:r>
          </w:p>
        </w:tc>
      </w:tr>
      <w:tr w:rsidR="00BB0533" w:rsidRPr="0042576B" w:rsidTr="00E95F2F">
        <w:trPr>
          <w:trHeight w:val="560"/>
          <w:jc w:val="center"/>
        </w:trPr>
        <w:tc>
          <w:tcPr>
            <w:tcW w:w="1157" w:type="dxa"/>
            <w:vMerge/>
            <w:shd w:val="clear" w:color="auto" w:fill="auto"/>
            <w:vAlign w:val="center"/>
            <w:hideMark/>
          </w:tcPr>
          <w:p w:rsidR="00EE3685" w:rsidRPr="0042576B" w:rsidRDefault="00EE3685" w:rsidP="00EE3685">
            <w:pPr>
              <w:ind w:firstLine="400"/>
              <w:rPr>
                <w:rFonts w:ascii="Times New Roman" w:eastAsia="仿宋" w:hAnsi="Times New Roman" w:cs="Times New Roman"/>
                <w:color w:val="000000" w:themeColor="text1"/>
                <w:sz w:val="20"/>
                <w:szCs w:val="20"/>
              </w:rPr>
            </w:pPr>
          </w:p>
        </w:tc>
        <w:tc>
          <w:tcPr>
            <w:tcW w:w="1092" w:type="dxa"/>
            <w:vAlign w:val="center"/>
          </w:tcPr>
          <w:p w:rsidR="00EE3685" w:rsidRPr="0042576B" w:rsidRDefault="00EE3685" w:rsidP="00BC1418">
            <w:pPr>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5-2</w:t>
            </w:r>
          </w:p>
        </w:tc>
        <w:tc>
          <w:tcPr>
            <w:tcW w:w="1843" w:type="dxa"/>
            <w:shd w:val="clear" w:color="auto" w:fill="auto"/>
            <w:vAlign w:val="center"/>
            <w:hideMark/>
          </w:tcPr>
          <w:p w:rsidR="00EE3685" w:rsidRPr="0042576B" w:rsidRDefault="00EE3685" w:rsidP="00EE3685">
            <w:pP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低温</w:t>
            </w:r>
            <w:r w:rsidR="00931D9A">
              <w:rPr>
                <w:rFonts w:ascii="Times New Roman" w:eastAsia="仿宋" w:hAnsi="Times New Roman" w:cs="Times New Roman"/>
                <w:color w:val="000000" w:themeColor="text1"/>
                <w:sz w:val="20"/>
                <w:szCs w:val="20"/>
              </w:rPr>
              <w:t>冻胀</w:t>
            </w:r>
          </w:p>
        </w:tc>
        <w:tc>
          <w:tcPr>
            <w:tcW w:w="9303" w:type="dxa"/>
            <w:shd w:val="clear" w:color="auto" w:fill="auto"/>
            <w:vAlign w:val="center"/>
            <w:hideMark/>
          </w:tcPr>
          <w:p w:rsidR="00EE3685" w:rsidRPr="0042576B" w:rsidRDefault="00BC1418" w:rsidP="00E95F2F">
            <w:pP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1</w:t>
            </w:r>
            <w:r w:rsidR="00EE3685" w:rsidRPr="0042576B">
              <w:rPr>
                <w:rFonts w:ascii="Times New Roman" w:eastAsia="仿宋" w:hAnsi="Times New Roman" w:cs="Times New Roman"/>
                <w:color w:val="000000" w:themeColor="text1"/>
                <w:sz w:val="20"/>
                <w:szCs w:val="20"/>
              </w:rPr>
              <w:t>）加强天气预报。及时清理屋顶冰雪和雨水，防止挑檐形成冰锥等。</w:t>
            </w:r>
          </w:p>
          <w:p w:rsidR="00EE3685" w:rsidRPr="0042576B" w:rsidRDefault="00BC1418" w:rsidP="00E95F2F">
            <w:pP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2</w:t>
            </w:r>
            <w:r w:rsidR="00EE3685" w:rsidRPr="0042576B">
              <w:rPr>
                <w:rFonts w:ascii="Times New Roman" w:eastAsia="仿宋" w:hAnsi="Times New Roman" w:cs="Times New Roman"/>
                <w:color w:val="000000" w:themeColor="text1"/>
                <w:sz w:val="20"/>
                <w:szCs w:val="20"/>
              </w:rPr>
              <w:t>）定期抽水集水槽，防止集水槽水结冰。</w:t>
            </w:r>
          </w:p>
        </w:tc>
      </w:tr>
      <w:tr w:rsidR="00BB0533" w:rsidRPr="0042576B" w:rsidTr="00E95F2F">
        <w:trPr>
          <w:trHeight w:val="567"/>
          <w:jc w:val="center"/>
        </w:trPr>
        <w:tc>
          <w:tcPr>
            <w:tcW w:w="1157" w:type="dxa"/>
            <w:vMerge/>
            <w:shd w:val="clear" w:color="auto" w:fill="auto"/>
            <w:vAlign w:val="center"/>
            <w:hideMark/>
          </w:tcPr>
          <w:p w:rsidR="00EE3685" w:rsidRPr="0042576B" w:rsidRDefault="00EE3685" w:rsidP="00EE3685">
            <w:pPr>
              <w:ind w:firstLine="400"/>
              <w:rPr>
                <w:rFonts w:ascii="Times New Roman" w:eastAsia="仿宋" w:hAnsi="Times New Roman" w:cs="Times New Roman"/>
                <w:color w:val="000000" w:themeColor="text1"/>
                <w:sz w:val="20"/>
                <w:szCs w:val="20"/>
              </w:rPr>
            </w:pPr>
          </w:p>
        </w:tc>
        <w:tc>
          <w:tcPr>
            <w:tcW w:w="1092" w:type="dxa"/>
            <w:vAlign w:val="center"/>
          </w:tcPr>
          <w:p w:rsidR="00EE3685" w:rsidRPr="0042576B" w:rsidRDefault="00EE3685" w:rsidP="00BC1418">
            <w:pPr>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5-3</w:t>
            </w:r>
          </w:p>
        </w:tc>
        <w:tc>
          <w:tcPr>
            <w:tcW w:w="1843" w:type="dxa"/>
            <w:shd w:val="clear" w:color="auto" w:fill="auto"/>
            <w:vAlign w:val="center"/>
            <w:hideMark/>
          </w:tcPr>
          <w:p w:rsidR="00EE3685" w:rsidRPr="0042576B" w:rsidRDefault="00EE3685" w:rsidP="00EE3685">
            <w:pP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雪灾</w:t>
            </w:r>
          </w:p>
        </w:tc>
        <w:tc>
          <w:tcPr>
            <w:tcW w:w="9303" w:type="dxa"/>
            <w:shd w:val="clear" w:color="auto" w:fill="auto"/>
            <w:vAlign w:val="center"/>
            <w:hideMark/>
          </w:tcPr>
          <w:p w:rsidR="00EE3685" w:rsidRPr="0042576B" w:rsidRDefault="00EE3685" w:rsidP="00E95F2F">
            <w:pP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主厂房大跨度轻型屋面屋顶积雪厚度达到</w:t>
            </w:r>
            <w:r w:rsidRPr="0042576B">
              <w:rPr>
                <w:rFonts w:ascii="Times New Roman" w:eastAsia="仿宋" w:hAnsi="Times New Roman" w:cs="Times New Roman"/>
                <w:color w:val="000000" w:themeColor="text1"/>
                <w:sz w:val="20"/>
                <w:szCs w:val="20"/>
              </w:rPr>
              <w:t>≥7cm</w:t>
            </w:r>
            <w:r w:rsidRPr="0042576B">
              <w:rPr>
                <w:rFonts w:ascii="Times New Roman" w:eastAsia="仿宋" w:hAnsi="Times New Roman" w:cs="Times New Roman"/>
                <w:color w:val="000000" w:themeColor="text1"/>
                <w:sz w:val="20"/>
                <w:szCs w:val="20"/>
              </w:rPr>
              <w:t>（设计雪荷载</w:t>
            </w:r>
            <w:r w:rsidRPr="0042576B">
              <w:rPr>
                <w:rFonts w:ascii="Times New Roman" w:eastAsia="仿宋" w:hAnsi="Times New Roman" w:cs="Times New Roman"/>
                <w:color w:val="000000" w:themeColor="text1"/>
                <w:sz w:val="20"/>
                <w:szCs w:val="20"/>
              </w:rPr>
              <w:t>0.5kN/m2</w:t>
            </w:r>
            <w:r w:rsidRPr="0042576B">
              <w:rPr>
                <w:rFonts w:ascii="Times New Roman" w:eastAsia="仿宋" w:hAnsi="Times New Roman" w:cs="Times New Roman"/>
                <w:color w:val="000000" w:themeColor="text1"/>
                <w:sz w:val="20"/>
                <w:szCs w:val="20"/>
              </w:rPr>
              <w:t>）时，应立即清扫屋面积雪。</w:t>
            </w:r>
          </w:p>
        </w:tc>
      </w:tr>
      <w:tr w:rsidR="00BB0533" w:rsidRPr="0042576B" w:rsidTr="00E95F2F">
        <w:trPr>
          <w:trHeight w:val="328"/>
          <w:jc w:val="center"/>
        </w:trPr>
        <w:tc>
          <w:tcPr>
            <w:tcW w:w="1157" w:type="dxa"/>
            <w:vMerge/>
            <w:shd w:val="clear" w:color="auto" w:fill="auto"/>
            <w:vAlign w:val="center"/>
          </w:tcPr>
          <w:p w:rsidR="00EE3685" w:rsidRPr="0042576B" w:rsidRDefault="00EE3685" w:rsidP="00EE3685">
            <w:pPr>
              <w:ind w:firstLine="400"/>
              <w:rPr>
                <w:rFonts w:ascii="Times New Roman" w:eastAsia="仿宋" w:hAnsi="Times New Roman" w:cs="Times New Roman"/>
                <w:color w:val="000000" w:themeColor="text1"/>
                <w:sz w:val="20"/>
                <w:szCs w:val="20"/>
              </w:rPr>
            </w:pPr>
          </w:p>
        </w:tc>
        <w:tc>
          <w:tcPr>
            <w:tcW w:w="1092" w:type="dxa"/>
            <w:vAlign w:val="center"/>
          </w:tcPr>
          <w:p w:rsidR="00EE3685" w:rsidRPr="0042576B" w:rsidRDefault="00EE3685" w:rsidP="00BC1418">
            <w:pPr>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5-4</w:t>
            </w:r>
          </w:p>
        </w:tc>
        <w:tc>
          <w:tcPr>
            <w:tcW w:w="1843" w:type="dxa"/>
            <w:shd w:val="clear" w:color="auto" w:fill="auto"/>
            <w:vAlign w:val="center"/>
          </w:tcPr>
          <w:p w:rsidR="00EE3685" w:rsidRPr="0042576B" w:rsidRDefault="00EE3685" w:rsidP="00EE3685">
            <w:pP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风灾</w:t>
            </w:r>
          </w:p>
        </w:tc>
        <w:tc>
          <w:tcPr>
            <w:tcW w:w="9303" w:type="dxa"/>
            <w:shd w:val="clear" w:color="auto" w:fill="auto"/>
            <w:vAlign w:val="center"/>
          </w:tcPr>
          <w:p w:rsidR="00EE3685" w:rsidRPr="0042576B" w:rsidRDefault="00EE3685" w:rsidP="00E95F2F">
            <w:pPr>
              <w:rPr>
                <w:rFonts w:ascii="Times New Roman" w:eastAsia="仿宋" w:hAnsi="Times New Roman" w:cs="Times New Roman"/>
                <w:color w:val="000000" w:themeColor="text1"/>
              </w:rPr>
            </w:pPr>
            <w:r w:rsidRPr="0042576B">
              <w:rPr>
                <w:rFonts w:ascii="Times New Roman" w:eastAsia="仿宋" w:hAnsi="Times New Roman" w:cs="Times New Roman"/>
                <w:color w:val="000000" w:themeColor="text1"/>
                <w:sz w:val="20"/>
                <w:szCs w:val="20"/>
              </w:rPr>
              <w:t>应定期检查厂房外部石材、金属、玻璃幕墙、屋面钢格栅是否牢靠。</w:t>
            </w:r>
          </w:p>
        </w:tc>
      </w:tr>
      <w:tr w:rsidR="00BB0533" w:rsidRPr="0042576B" w:rsidTr="00E95F2F">
        <w:trPr>
          <w:trHeight w:val="235"/>
          <w:jc w:val="center"/>
        </w:trPr>
        <w:tc>
          <w:tcPr>
            <w:tcW w:w="1157" w:type="dxa"/>
            <w:vMerge/>
            <w:shd w:val="clear" w:color="auto" w:fill="auto"/>
            <w:vAlign w:val="center"/>
            <w:hideMark/>
          </w:tcPr>
          <w:p w:rsidR="00EE3685" w:rsidRPr="0042576B" w:rsidRDefault="00EE3685" w:rsidP="00EE3685">
            <w:pPr>
              <w:rPr>
                <w:rFonts w:ascii="Times New Roman" w:eastAsia="仿宋" w:hAnsi="Times New Roman" w:cs="Times New Roman"/>
                <w:color w:val="000000" w:themeColor="text1"/>
                <w:sz w:val="20"/>
                <w:szCs w:val="20"/>
              </w:rPr>
            </w:pPr>
          </w:p>
        </w:tc>
        <w:tc>
          <w:tcPr>
            <w:tcW w:w="1092" w:type="dxa"/>
            <w:vAlign w:val="center"/>
          </w:tcPr>
          <w:p w:rsidR="00EE3685" w:rsidRPr="0042576B" w:rsidRDefault="00EE3685" w:rsidP="00BC1418">
            <w:pPr>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5-5</w:t>
            </w:r>
          </w:p>
        </w:tc>
        <w:tc>
          <w:tcPr>
            <w:tcW w:w="1843" w:type="dxa"/>
            <w:shd w:val="clear" w:color="auto" w:fill="auto"/>
            <w:vAlign w:val="center"/>
            <w:hideMark/>
          </w:tcPr>
          <w:p w:rsidR="00EE3685" w:rsidRPr="0042576B" w:rsidRDefault="00EE3685" w:rsidP="00EE3685">
            <w:pP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地质灾害</w:t>
            </w:r>
          </w:p>
        </w:tc>
        <w:tc>
          <w:tcPr>
            <w:tcW w:w="9303" w:type="dxa"/>
            <w:shd w:val="clear" w:color="auto" w:fill="auto"/>
            <w:vAlign w:val="center"/>
            <w:hideMark/>
          </w:tcPr>
          <w:p w:rsidR="00EE3685" w:rsidRPr="0042576B" w:rsidRDefault="00EE3685" w:rsidP="00E95F2F">
            <w:pP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加强监测地下水位和泵房变形稳定情况。</w:t>
            </w:r>
          </w:p>
        </w:tc>
      </w:tr>
      <w:tr w:rsidR="00BB0533" w:rsidRPr="0042576B" w:rsidTr="00E95F2F">
        <w:trPr>
          <w:trHeight w:val="251"/>
          <w:jc w:val="center"/>
        </w:trPr>
        <w:tc>
          <w:tcPr>
            <w:tcW w:w="1157" w:type="dxa"/>
            <w:shd w:val="clear" w:color="auto" w:fill="auto"/>
            <w:vAlign w:val="center"/>
          </w:tcPr>
          <w:p w:rsidR="00EE3685" w:rsidRPr="0042576B" w:rsidRDefault="00EE3685" w:rsidP="00EE3685">
            <w:pPr>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工程自身</w:t>
            </w:r>
          </w:p>
        </w:tc>
        <w:tc>
          <w:tcPr>
            <w:tcW w:w="1092" w:type="dxa"/>
            <w:vAlign w:val="center"/>
          </w:tcPr>
          <w:p w:rsidR="00EE3685" w:rsidRPr="0042576B" w:rsidRDefault="00EE3685" w:rsidP="00BC1418">
            <w:pPr>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5-6</w:t>
            </w:r>
          </w:p>
        </w:tc>
        <w:tc>
          <w:tcPr>
            <w:tcW w:w="1843" w:type="dxa"/>
            <w:shd w:val="clear" w:color="auto" w:fill="auto"/>
            <w:vAlign w:val="center"/>
          </w:tcPr>
          <w:p w:rsidR="00EE3685" w:rsidRPr="0042576B" w:rsidRDefault="00EE3685" w:rsidP="00EE3685">
            <w:pP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设计和施工因素</w:t>
            </w:r>
          </w:p>
        </w:tc>
        <w:tc>
          <w:tcPr>
            <w:tcW w:w="9303" w:type="dxa"/>
            <w:shd w:val="clear" w:color="auto" w:fill="auto"/>
            <w:vAlign w:val="center"/>
          </w:tcPr>
          <w:p w:rsidR="00EE3685" w:rsidRPr="0042576B" w:rsidRDefault="00EE3685" w:rsidP="00E95F2F">
            <w:pP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加强对泵站厂房监测，及时分析异常数据和原因，必要时委托原设计单位进行复核和分析。</w:t>
            </w:r>
          </w:p>
        </w:tc>
      </w:tr>
      <w:tr w:rsidR="00EE3685" w:rsidRPr="0042576B" w:rsidTr="00E95F2F">
        <w:trPr>
          <w:trHeight w:val="1331"/>
          <w:jc w:val="center"/>
        </w:trPr>
        <w:tc>
          <w:tcPr>
            <w:tcW w:w="1157" w:type="dxa"/>
            <w:shd w:val="clear" w:color="auto" w:fill="auto"/>
            <w:vAlign w:val="center"/>
          </w:tcPr>
          <w:p w:rsidR="00EE3685" w:rsidRPr="0042576B" w:rsidRDefault="00EE3685" w:rsidP="00EE3685">
            <w:pPr>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运行管理</w:t>
            </w:r>
          </w:p>
        </w:tc>
        <w:tc>
          <w:tcPr>
            <w:tcW w:w="1092" w:type="dxa"/>
            <w:vAlign w:val="center"/>
          </w:tcPr>
          <w:p w:rsidR="00EE3685" w:rsidRPr="0042576B" w:rsidRDefault="00EE3685" w:rsidP="00BC1418">
            <w:pPr>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5-7</w:t>
            </w:r>
          </w:p>
        </w:tc>
        <w:tc>
          <w:tcPr>
            <w:tcW w:w="1843" w:type="dxa"/>
            <w:shd w:val="clear" w:color="auto" w:fill="auto"/>
            <w:vAlign w:val="center"/>
          </w:tcPr>
          <w:p w:rsidR="00EE3685" w:rsidRPr="0042576B" w:rsidRDefault="00EE3685" w:rsidP="00EE3685">
            <w:pP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运行调度和维护</w:t>
            </w:r>
          </w:p>
        </w:tc>
        <w:tc>
          <w:tcPr>
            <w:tcW w:w="9303" w:type="dxa"/>
            <w:shd w:val="clear" w:color="auto" w:fill="auto"/>
            <w:vAlign w:val="center"/>
          </w:tcPr>
          <w:p w:rsidR="00EE3685" w:rsidRPr="0042576B" w:rsidRDefault="00BC1418" w:rsidP="00E95F2F">
            <w:pPr>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1</w:t>
            </w:r>
            <w:r w:rsidR="00EE3685" w:rsidRPr="0042576B">
              <w:rPr>
                <w:rFonts w:ascii="Times New Roman" w:eastAsia="仿宋" w:hAnsi="Times New Roman" w:cs="Times New Roman"/>
                <w:color w:val="000000" w:themeColor="text1"/>
                <w:sz w:val="20"/>
                <w:szCs w:val="20"/>
              </w:rPr>
              <w:t>）严格执行泵站运行管理规章制度，提高调度管理和操作水平，防止误操作。</w:t>
            </w:r>
          </w:p>
          <w:p w:rsidR="00EE3685" w:rsidRPr="0042576B" w:rsidRDefault="00BC1418" w:rsidP="00E95F2F">
            <w:pPr>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2</w:t>
            </w:r>
            <w:r w:rsidR="00EE3685" w:rsidRPr="0042576B">
              <w:rPr>
                <w:rFonts w:ascii="Times New Roman" w:eastAsia="仿宋" w:hAnsi="Times New Roman" w:cs="Times New Roman"/>
                <w:color w:val="000000" w:themeColor="text1"/>
                <w:sz w:val="20"/>
                <w:szCs w:val="20"/>
              </w:rPr>
              <w:t>）加强自动化监测和巡视检查，及时分析异常现象的原因。</w:t>
            </w:r>
          </w:p>
          <w:p w:rsidR="00EE3685" w:rsidRPr="0042576B" w:rsidRDefault="00BC1418" w:rsidP="00E95F2F">
            <w:pPr>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3</w:t>
            </w:r>
            <w:r w:rsidR="00EE3685" w:rsidRPr="0042576B">
              <w:rPr>
                <w:rFonts w:ascii="Times New Roman" w:eastAsia="仿宋" w:hAnsi="Times New Roman" w:cs="Times New Roman"/>
                <w:color w:val="000000" w:themeColor="text1"/>
                <w:sz w:val="20"/>
                <w:szCs w:val="20"/>
              </w:rPr>
              <w:t>）加强与上游三岔河分水口、大宁管理所等沟通，确保信息畅通。</w:t>
            </w:r>
          </w:p>
          <w:p w:rsidR="00EE3685" w:rsidRPr="0042576B" w:rsidRDefault="00BC1418" w:rsidP="00E95F2F">
            <w:pPr>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4</w:t>
            </w:r>
            <w:r w:rsidR="00EE3685" w:rsidRPr="0042576B">
              <w:rPr>
                <w:rFonts w:ascii="Times New Roman" w:eastAsia="仿宋" w:hAnsi="Times New Roman" w:cs="Times New Roman"/>
                <w:color w:val="000000" w:themeColor="text1"/>
                <w:sz w:val="20"/>
                <w:szCs w:val="20"/>
              </w:rPr>
              <w:t>）及时排除集水井积水，定期维护泵房内设备和构件。</w:t>
            </w:r>
          </w:p>
          <w:p w:rsidR="00EE3685" w:rsidRPr="0042576B" w:rsidRDefault="00BC1418" w:rsidP="00E95F2F">
            <w:pPr>
              <w:rPr>
                <w:rFonts w:ascii="Times New Roman" w:eastAsia="仿宋" w:hAnsi="Times New Roman" w:cs="Times New Roman"/>
                <w:color w:val="000000" w:themeColor="text1"/>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5</w:t>
            </w:r>
            <w:r w:rsidR="00EE3685" w:rsidRPr="0042576B">
              <w:rPr>
                <w:rFonts w:ascii="Times New Roman" w:eastAsia="仿宋" w:hAnsi="Times New Roman" w:cs="Times New Roman"/>
                <w:color w:val="000000" w:themeColor="text1"/>
                <w:sz w:val="20"/>
                <w:szCs w:val="20"/>
              </w:rPr>
              <w:t>）编制变形失稳、构件破坏突发事故的应急预案，定期应急预案排练。</w:t>
            </w:r>
          </w:p>
        </w:tc>
      </w:tr>
    </w:tbl>
    <w:p w:rsidR="00BC1418" w:rsidRPr="0042576B" w:rsidRDefault="00BC1418" w:rsidP="00EE3685">
      <w:pPr>
        <w:spacing w:after="60" w:line="560" w:lineRule="exact"/>
        <w:jc w:val="center"/>
        <w:rPr>
          <w:rFonts w:ascii="Times New Roman" w:eastAsia="黑体" w:hAnsi="Times New Roman" w:cs="Times New Roman"/>
          <w:color w:val="000000" w:themeColor="text1"/>
          <w:sz w:val="24"/>
          <w:szCs w:val="20"/>
        </w:rPr>
      </w:pPr>
    </w:p>
    <w:p w:rsidR="00BC1418" w:rsidRPr="0042576B" w:rsidRDefault="00BC1418">
      <w:pPr>
        <w:widowControl/>
        <w:jc w:val="left"/>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br w:type="page"/>
      </w:r>
    </w:p>
    <w:p w:rsidR="00300F00" w:rsidRPr="0042576B" w:rsidRDefault="00300F00" w:rsidP="00EE3685">
      <w:pPr>
        <w:spacing w:after="60" w:line="560" w:lineRule="exact"/>
        <w:jc w:val="center"/>
        <w:rPr>
          <w:rFonts w:ascii="Times New Roman" w:eastAsia="黑体" w:hAnsi="Times New Roman" w:cs="Times New Roman"/>
          <w:color w:val="000000" w:themeColor="text1"/>
          <w:sz w:val="24"/>
          <w:szCs w:val="20"/>
        </w:rPr>
      </w:pPr>
    </w:p>
    <w:p w:rsidR="00EE3685" w:rsidRPr="0042576B" w:rsidRDefault="00EE3685" w:rsidP="00EE3685">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 xml:space="preserve">3.2-6  </w:t>
      </w:r>
      <w:r w:rsidRPr="0042576B">
        <w:rPr>
          <w:rFonts w:ascii="Times New Roman" w:eastAsia="黑体" w:hAnsi="Times New Roman" w:cs="Times New Roman"/>
          <w:color w:val="000000" w:themeColor="text1"/>
          <w:sz w:val="24"/>
          <w:szCs w:val="20"/>
        </w:rPr>
        <w:t>管道风险</w:t>
      </w:r>
      <w:r w:rsidR="003D04CC">
        <w:rPr>
          <w:rFonts w:ascii="Times New Roman" w:eastAsia="黑体" w:hAnsi="Times New Roman" w:cs="Times New Roman" w:hint="eastAsia"/>
          <w:color w:val="000000" w:themeColor="text1"/>
          <w:sz w:val="24"/>
          <w:szCs w:val="20"/>
        </w:rPr>
        <w:t>预防</w:t>
      </w:r>
      <w:r w:rsidRPr="0042576B">
        <w:rPr>
          <w:rFonts w:ascii="Times New Roman" w:eastAsia="黑体" w:hAnsi="Times New Roman" w:cs="Times New Roman"/>
          <w:color w:val="000000" w:themeColor="text1"/>
          <w:sz w:val="24"/>
          <w:szCs w:val="20"/>
        </w:rPr>
        <w:t>措施一览表</w:t>
      </w:r>
    </w:p>
    <w:tbl>
      <w:tblPr>
        <w:tblW w:w="132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887"/>
        <w:gridCol w:w="1948"/>
        <w:gridCol w:w="9236"/>
      </w:tblGrid>
      <w:tr w:rsidR="00BB0533" w:rsidRPr="0042576B" w:rsidTr="00E95F2F">
        <w:trPr>
          <w:trHeight w:val="480"/>
        </w:trPr>
        <w:tc>
          <w:tcPr>
            <w:tcW w:w="1134" w:type="dxa"/>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风险因素类型</w:t>
            </w:r>
          </w:p>
        </w:tc>
        <w:tc>
          <w:tcPr>
            <w:tcW w:w="887" w:type="dxa"/>
            <w:vAlign w:val="center"/>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序号</w:t>
            </w:r>
          </w:p>
        </w:tc>
        <w:tc>
          <w:tcPr>
            <w:tcW w:w="1948" w:type="dxa"/>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风险因子</w:t>
            </w:r>
          </w:p>
        </w:tc>
        <w:tc>
          <w:tcPr>
            <w:tcW w:w="9236" w:type="dxa"/>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风险</w:t>
            </w:r>
            <w:r w:rsidR="003D04CC">
              <w:rPr>
                <w:rFonts w:ascii="Times New Roman" w:eastAsia="仿宋_GB2312" w:hAnsi="Times New Roman" w:cs="Times New Roman" w:hint="eastAsia"/>
                <w:color w:val="000000" w:themeColor="text1"/>
                <w:sz w:val="20"/>
                <w:szCs w:val="20"/>
              </w:rPr>
              <w:t>预防</w:t>
            </w:r>
            <w:r w:rsidRPr="0042576B">
              <w:rPr>
                <w:rFonts w:ascii="Times New Roman" w:eastAsia="仿宋_GB2312" w:hAnsi="Times New Roman" w:cs="Times New Roman"/>
                <w:color w:val="000000" w:themeColor="text1"/>
                <w:sz w:val="20"/>
                <w:szCs w:val="20"/>
              </w:rPr>
              <w:t>措施</w:t>
            </w:r>
          </w:p>
        </w:tc>
      </w:tr>
      <w:tr w:rsidR="00BB0533" w:rsidRPr="0042576B" w:rsidTr="00E95F2F">
        <w:trPr>
          <w:trHeight w:val="436"/>
        </w:trPr>
        <w:tc>
          <w:tcPr>
            <w:tcW w:w="1134" w:type="dxa"/>
            <w:vMerge w:val="restart"/>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自然因素</w:t>
            </w:r>
          </w:p>
        </w:tc>
        <w:tc>
          <w:tcPr>
            <w:tcW w:w="887" w:type="dxa"/>
            <w:vAlign w:val="center"/>
          </w:tcPr>
          <w:p w:rsidR="00EE3685" w:rsidRPr="0042576B" w:rsidRDefault="00EE3685" w:rsidP="00BC1418">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6-1</w:t>
            </w:r>
          </w:p>
        </w:tc>
        <w:tc>
          <w:tcPr>
            <w:tcW w:w="1948" w:type="dxa"/>
            <w:shd w:val="clear" w:color="auto" w:fill="auto"/>
            <w:vAlign w:val="center"/>
            <w:hideMark/>
          </w:tcPr>
          <w:p w:rsidR="00EE3685" w:rsidRPr="0042576B" w:rsidRDefault="00EE3685" w:rsidP="00E95F2F">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暴雨洪水</w:t>
            </w:r>
          </w:p>
        </w:tc>
        <w:tc>
          <w:tcPr>
            <w:tcW w:w="9236" w:type="dxa"/>
            <w:shd w:val="clear" w:color="auto" w:fill="auto"/>
            <w:vAlign w:val="center"/>
          </w:tcPr>
          <w:p w:rsidR="00EE3685" w:rsidRPr="0042576B" w:rsidRDefault="00EE3685"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密切关注汛期天气预报；加强汛前风险排查，重点关注周围排水是否畅通。</w:t>
            </w:r>
          </w:p>
        </w:tc>
      </w:tr>
      <w:tr w:rsidR="00BB0533" w:rsidRPr="0042576B" w:rsidTr="00E95F2F">
        <w:trPr>
          <w:trHeight w:val="263"/>
        </w:trPr>
        <w:tc>
          <w:tcPr>
            <w:tcW w:w="1134" w:type="dxa"/>
            <w:vMerge/>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p>
        </w:tc>
        <w:tc>
          <w:tcPr>
            <w:tcW w:w="887" w:type="dxa"/>
            <w:vAlign w:val="center"/>
          </w:tcPr>
          <w:p w:rsidR="00EE3685" w:rsidRPr="0042576B" w:rsidRDefault="00EE3685" w:rsidP="00BC1418">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6-2</w:t>
            </w:r>
          </w:p>
        </w:tc>
        <w:tc>
          <w:tcPr>
            <w:tcW w:w="1948" w:type="dxa"/>
            <w:shd w:val="clear" w:color="auto" w:fill="auto"/>
            <w:vAlign w:val="center"/>
            <w:hideMark/>
          </w:tcPr>
          <w:p w:rsidR="00EE3685" w:rsidRPr="0042576B" w:rsidRDefault="00EE3685" w:rsidP="00E95F2F">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低温</w:t>
            </w:r>
            <w:r w:rsidR="00931D9A">
              <w:rPr>
                <w:rFonts w:ascii="Times New Roman" w:eastAsia="仿宋_GB2312" w:hAnsi="Times New Roman" w:cs="Times New Roman"/>
                <w:color w:val="000000" w:themeColor="text1"/>
                <w:sz w:val="20"/>
                <w:szCs w:val="20"/>
              </w:rPr>
              <w:t>冻胀</w:t>
            </w:r>
          </w:p>
        </w:tc>
        <w:tc>
          <w:tcPr>
            <w:tcW w:w="9236" w:type="dxa"/>
            <w:shd w:val="clear" w:color="auto" w:fill="auto"/>
            <w:vAlign w:val="center"/>
          </w:tcPr>
          <w:p w:rsidR="00EE3685" w:rsidRPr="0042576B" w:rsidRDefault="00EE3685"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冬季期间，加强对阀井内压力钢管的保温，防止出现冻胀爆管现象。对于冬季无需分水的钢管，应放空钢管。</w:t>
            </w:r>
          </w:p>
        </w:tc>
      </w:tr>
      <w:tr w:rsidR="00BB0533" w:rsidRPr="0042576B" w:rsidTr="00E95F2F">
        <w:trPr>
          <w:trHeight w:val="263"/>
        </w:trPr>
        <w:tc>
          <w:tcPr>
            <w:tcW w:w="1134" w:type="dxa"/>
            <w:shd w:val="clear" w:color="auto" w:fill="auto"/>
            <w:vAlign w:val="center"/>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工程自身</w:t>
            </w:r>
          </w:p>
        </w:tc>
        <w:tc>
          <w:tcPr>
            <w:tcW w:w="887" w:type="dxa"/>
            <w:vAlign w:val="center"/>
          </w:tcPr>
          <w:p w:rsidR="00EE3685" w:rsidRPr="0042576B" w:rsidRDefault="00EE3685" w:rsidP="00BC1418">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6-3</w:t>
            </w:r>
          </w:p>
        </w:tc>
        <w:tc>
          <w:tcPr>
            <w:tcW w:w="1948" w:type="dxa"/>
            <w:shd w:val="clear" w:color="auto" w:fill="auto"/>
            <w:vAlign w:val="center"/>
          </w:tcPr>
          <w:p w:rsidR="00EE3685" w:rsidRPr="0042576B" w:rsidRDefault="00EE3685" w:rsidP="00E95F2F">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设计、管节制造、施工安装因素</w:t>
            </w:r>
          </w:p>
        </w:tc>
        <w:tc>
          <w:tcPr>
            <w:tcW w:w="9236" w:type="dxa"/>
            <w:shd w:val="clear" w:color="auto" w:fill="auto"/>
            <w:vAlign w:val="center"/>
          </w:tcPr>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）对在通水验收中提出的管节制造和施工缺陷段，采取有效监测手段长期实时监测</w:t>
            </w:r>
            <w:r w:rsidR="00EE3685" w:rsidRPr="0042576B">
              <w:rPr>
                <w:rFonts w:ascii="Times New Roman" w:eastAsia="仿宋_GB2312" w:hAnsi="Times New Roman" w:cs="Times New Roman"/>
                <w:color w:val="000000" w:themeColor="text1"/>
                <w:sz w:val="20"/>
                <w:szCs w:val="20"/>
              </w:rPr>
              <w:t>PCCP</w:t>
            </w:r>
            <w:r w:rsidR="00EE3685" w:rsidRPr="0042576B">
              <w:rPr>
                <w:rFonts w:ascii="Times New Roman" w:eastAsia="仿宋_GB2312" w:hAnsi="Times New Roman" w:cs="Times New Roman"/>
                <w:color w:val="000000" w:themeColor="text1"/>
                <w:sz w:val="20"/>
                <w:szCs w:val="20"/>
              </w:rPr>
              <w:t>管断丝及压力变化情况，对断丝严重埋管段，需要委托设计单位复核，必要时更换</w:t>
            </w:r>
            <w:r w:rsidR="00EE3685" w:rsidRPr="0042576B">
              <w:rPr>
                <w:rFonts w:ascii="Times New Roman" w:eastAsia="仿宋_GB2312" w:hAnsi="Times New Roman" w:cs="Times New Roman"/>
                <w:color w:val="000000" w:themeColor="text1"/>
                <w:sz w:val="20"/>
                <w:szCs w:val="20"/>
              </w:rPr>
              <w:t>PCCP</w:t>
            </w:r>
            <w:r w:rsidR="00EE3685" w:rsidRPr="0042576B">
              <w:rPr>
                <w:rFonts w:ascii="Times New Roman" w:eastAsia="仿宋_GB2312" w:hAnsi="Times New Roman" w:cs="Times New Roman"/>
                <w:color w:val="000000" w:themeColor="text1"/>
                <w:sz w:val="20"/>
                <w:szCs w:val="20"/>
              </w:rPr>
              <w:t>管。</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）定期更换惠南庄泵站出口</w:t>
            </w:r>
            <w:r w:rsidR="00EE3685" w:rsidRPr="0042576B">
              <w:rPr>
                <w:rFonts w:ascii="Times New Roman" w:eastAsia="仿宋_GB2312" w:hAnsi="Times New Roman" w:cs="Times New Roman"/>
                <w:color w:val="000000" w:themeColor="text1"/>
                <w:sz w:val="20"/>
                <w:szCs w:val="20"/>
              </w:rPr>
              <w:t>10km</w:t>
            </w:r>
            <w:r w:rsidR="00EE3685" w:rsidRPr="0042576B">
              <w:rPr>
                <w:rFonts w:ascii="Times New Roman" w:eastAsia="仿宋_GB2312" w:hAnsi="Times New Roman" w:cs="Times New Roman"/>
                <w:color w:val="000000" w:themeColor="text1"/>
                <w:sz w:val="20"/>
                <w:szCs w:val="20"/>
              </w:rPr>
              <w:t>范围内的</w:t>
            </w:r>
            <w:r w:rsidR="00EE3685" w:rsidRPr="0042576B">
              <w:rPr>
                <w:rFonts w:ascii="Times New Roman" w:eastAsia="仿宋_GB2312" w:hAnsi="Times New Roman" w:cs="Times New Roman"/>
                <w:color w:val="000000" w:themeColor="text1"/>
                <w:sz w:val="20"/>
                <w:szCs w:val="20"/>
              </w:rPr>
              <w:t>PCCP</w:t>
            </w:r>
            <w:r w:rsidR="00EE3685" w:rsidRPr="0042576B">
              <w:rPr>
                <w:rFonts w:ascii="Times New Roman" w:eastAsia="仿宋_GB2312" w:hAnsi="Times New Roman" w:cs="Times New Roman"/>
                <w:color w:val="000000" w:themeColor="text1"/>
                <w:sz w:val="20"/>
                <w:szCs w:val="20"/>
              </w:rPr>
              <w:t>管安全阀，防止极端工况</w:t>
            </w:r>
            <w:r w:rsidR="00EE3685" w:rsidRPr="0042576B">
              <w:rPr>
                <w:rFonts w:ascii="Times New Roman" w:eastAsia="仿宋_GB2312" w:hAnsi="Times New Roman" w:cs="Times New Roman"/>
                <w:color w:val="000000" w:themeColor="text1"/>
                <w:sz w:val="20"/>
                <w:szCs w:val="20"/>
              </w:rPr>
              <w:t>PCCP</w:t>
            </w:r>
            <w:r w:rsidR="00EE3685" w:rsidRPr="0042576B">
              <w:rPr>
                <w:rFonts w:ascii="Times New Roman" w:eastAsia="仿宋_GB2312" w:hAnsi="Times New Roman" w:cs="Times New Roman"/>
                <w:color w:val="000000" w:themeColor="text1"/>
                <w:sz w:val="20"/>
                <w:szCs w:val="20"/>
              </w:rPr>
              <w:t>管出现负压引起爆管。</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3</w:t>
            </w:r>
            <w:r w:rsidR="00EE3685" w:rsidRPr="0042576B">
              <w:rPr>
                <w:rFonts w:ascii="Times New Roman" w:eastAsia="仿宋_GB2312" w:hAnsi="Times New Roman" w:cs="Times New Roman"/>
                <w:color w:val="000000" w:themeColor="text1"/>
                <w:sz w:val="20"/>
                <w:szCs w:val="20"/>
              </w:rPr>
              <w:t>）对在通水验收中提出的阴极保护和防腐涂层薄弱部位，加强监测。</w:t>
            </w:r>
          </w:p>
        </w:tc>
      </w:tr>
      <w:tr w:rsidR="00EE3685" w:rsidRPr="0042576B" w:rsidTr="00E95F2F">
        <w:trPr>
          <w:trHeight w:val="659"/>
        </w:trPr>
        <w:tc>
          <w:tcPr>
            <w:tcW w:w="1134" w:type="dxa"/>
            <w:shd w:val="clear" w:color="auto" w:fill="auto"/>
            <w:vAlign w:val="center"/>
            <w:hideMark/>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运行管理</w:t>
            </w:r>
          </w:p>
        </w:tc>
        <w:tc>
          <w:tcPr>
            <w:tcW w:w="887" w:type="dxa"/>
            <w:vAlign w:val="center"/>
          </w:tcPr>
          <w:p w:rsidR="00EE3685" w:rsidRPr="0042576B" w:rsidRDefault="00EE3685" w:rsidP="00BC1418">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6-4</w:t>
            </w:r>
          </w:p>
        </w:tc>
        <w:tc>
          <w:tcPr>
            <w:tcW w:w="1948" w:type="dxa"/>
            <w:shd w:val="clear" w:color="auto" w:fill="auto"/>
            <w:vAlign w:val="center"/>
            <w:hideMark/>
          </w:tcPr>
          <w:p w:rsidR="00EE3685" w:rsidRPr="0042576B" w:rsidRDefault="00EE3685" w:rsidP="00E95F2F">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运行调度和养护</w:t>
            </w:r>
          </w:p>
        </w:tc>
        <w:tc>
          <w:tcPr>
            <w:tcW w:w="9236" w:type="dxa"/>
            <w:shd w:val="clear" w:color="auto" w:fill="auto"/>
            <w:vAlign w:val="center"/>
          </w:tcPr>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）严格按照操作规程，启闭泵站和阀门时间，防止增加水锤。</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）加强巡视监测和自动化监测，及时分析异常现象原因，必要时采取堵漏、排水、纠偏等应急措施。</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3</w:t>
            </w:r>
            <w:r w:rsidR="00EE3685" w:rsidRPr="0042576B">
              <w:rPr>
                <w:rFonts w:ascii="Times New Roman" w:eastAsia="仿宋_GB2312" w:hAnsi="Times New Roman" w:cs="Times New Roman"/>
                <w:color w:val="000000" w:themeColor="text1"/>
                <w:sz w:val="20"/>
                <w:szCs w:val="20"/>
              </w:rPr>
              <w:t>）定期养护阀门井内阀门，防止阀门锈蚀。</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4</w:t>
            </w:r>
            <w:r w:rsidR="00EE3685" w:rsidRPr="0042576B">
              <w:rPr>
                <w:rFonts w:ascii="Times New Roman" w:eastAsia="仿宋_GB2312" w:hAnsi="Times New Roman" w:cs="Times New Roman"/>
                <w:color w:val="000000" w:themeColor="text1"/>
                <w:sz w:val="20"/>
                <w:szCs w:val="20"/>
              </w:rPr>
              <w:t>）通过物探手段，定期测量管线的阴极保护系统。</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5</w:t>
            </w:r>
            <w:r w:rsidR="00EE3685" w:rsidRPr="0042576B">
              <w:rPr>
                <w:rFonts w:ascii="Times New Roman" w:eastAsia="仿宋_GB2312" w:hAnsi="Times New Roman" w:cs="Times New Roman"/>
                <w:color w:val="000000" w:themeColor="text1"/>
                <w:sz w:val="20"/>
                <w:szCs w:val="20"/>
              </w:rPr>
              <w:t>）编制钢管漏水和爆管等突发事故的应急预案，定期应急预案排练。</w:t>
            </w:r>
          </w:p>
        </w:tc>
      </w:tr>
    </w:tbl>
    <w:p w:rsidR="00BC1418" w:rsidRPr="0042576B" w:rsidRDefault="00BC1418" w:rsidP="00BC1418">
      <w:pPr>
        <w:ind w:firstLineChars="50" w:firstLine="140"/>
        <w:jc w:val="left"/>
        <w:rPr>
          <w:rFonts w:ascii="Times New Roman" w:eastAsia="黑体" w:hAnsi="Times New Roman" w:cs="Times New Roman"/>
          <w:color w:val="000000" w:themeColor="text1"/>
          <w:sz w:val="28"/>
          <w:szCs w:val="28"/>
        </w:rPr>
      </w:pPr>
    </w:p>
    <w:p w:rsidR="00BC1418" w:rsidRPr="0042576B" w:rsidRDefault="00BC1418">
      <w:pPr>
        <w:widowControl/>
        <w:jc w:val="left"/>
        <w:rPr>
          <w:rFonts w:ascii="Times New Roman" w:eastAsia="黑体" w:hAnsi="Times New Roman" w:cs="Times New Roman"/>
          <w:color w:val="000000" w:themeColor="text1"/>
          <w:sz w:val="28"/>
          <w:szCs w:val="28"/>
        </w:rPr>
      </w:pPr>
      <w:r w:rsidRPr="0042576B">
        <w:rPr>
          <w:rFonts w:ascii="Times New Roman" w:eastAsia="黑体" w:hAnsi="Times New Roman" w:cs="Times New Roman"/>
          <w:color w:val="000000" w:themeColor="text1"/>
          <w:sz w:val="28"/>
          <w:szCs w:val="28"/>
        </w:rPr>
        <w:br w:type="page"/>
      </w:r>
    </w:p>
    <w:p w:rsidR="00EE3685" w:rsidRPr="0042576B" w:rsidRDefault="00BC1418" w:rsidP="00BC1418">
      <w:pPr>
        <w:pStyle w:val="02"/>
        <w:rPr>
          <w:rFonts w:eastAsia="宋体"/>
          <w:color w:val="000000" w:themeColor="text1"/>
        </w:rPr>
      </w:pPr>
      <w:bookmarkStart w:id="22" w:name="_Toc521774640"/>
      <w:bookmarkStart w:id="23" w:name="_Toc524639002"/>
      <w:r w:rsidRPr="0042576B">
        <w:rPr>
          <w:color w:val="000000" w:themeColor="text1"/>
        </w:rPr>
        <w:t>3.</w:t>
      </w:r>
      <w:r w:rsidR="00EE3685" w:rsidRPr="0042576B">
        <w:rPr>
          <w:color w:val="000000" w:themeColor="text1"/>
        </w:rPr>
        <w:t>3</w:t>
      </w:r>
      <w:r w:rsidR="004E6873" w:rsidRPr="0042576B">
        <w:rPr>
          <w:color w:val="000000" w:themeColor="text1"/>
        </w:rPr>
        <w:t xml:space="preserve"> </w:t>
      </w:r>
      <w:r w:rsidR="00EE3685" w:rsidRPr="0042576B">
        <w:rPr>
          <w:color w:val="000000" w:themeColor="text1"/>
        </w:rPr>
        <w:t>建筑物风险控制措施</w:t>
      </w:r>
      <w:bookmarkEnd w:id="22"/>
      <w:bookmarkEnd w:id="23"/>
    </w:p>
    <w:p w:rsidR="00EE3685" w:rsidRPr="0042576B" w:rsidRDefault="00EE3685" w:rsidP="00EE3685">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 xml:space="preserve">3.3-1  </w:t>
      </w:r>
      <w:r w:rsidRPr="0042576B">
        <w:rPr>
          <w:rFonts w:ascii="Times New Roman" w:eastAsia="黑体" w:hAnsi="Times New Roman" w:cs="Times New Roman"/>
          <w:color w:val="000000" w:themeColor="text1"/>
          <w:sz w:val="24"/>
          <w:szCs w:val="20"/>
        </w:rPr>
        <w:t>明渠风险控制措施一览表</w:t>
      </w:r>
    </w:p>
    <w:tbl>
      <w:tblPr>
        <w:tblW w:w="5073"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675"/>
        <w:gridCol w:w="710"/>
        <w:gridCol w:w="1137"/>
        <w:gridCol w:w="11904"/>
      </w:tblGrid>
      <w:tr w:rsidR="00BB0533" w:rsidRPr="0042576B" w:rsidTr="005535B1">
        <w:trPr>
          <w:cantSplit/>
          <w:trHeight w:val="284"/>
          <w:tblHeader/>
        </w:trPr>
        <w:tc>
          <w:tcPr>
            <w:tcW w:w="874" w:type="pct"/>
            <w:gridSpan w:val="3"/>
            <w:vAlign w:val="center"/>
          </w:tcPr>
          <w:p w:rsidR="00EE3685" w:rsidRPr="0042576B" w:rsidRDefault="00EE3685" w:rsidP="00EE3685">
            <w:pPr>
              <w:spacing w:after="60"/>
              <w:jc w:val="center"/>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风险事件</w:t>
            </w:r>
          </w:p>
        </w:tc>
        <w:tc>
          <w:tcPr>
            <w:tcW w:w="4126" w:type="pct"/>
            <w:vMerge w:val="restart"/>
            <w:vAlign w:val="center"/>
          </w:tcPr>
          <w:p w:rsidR="00EE3685" w:rsidRPr="0042576B" w:rsidRDefault="003D04CC" w:rsidP="00EE3685">
            <w:pPr>
              <w:spacing w:after="60"/>
              <w:jc w:val="center"/>
              <w:rPr>
                <w:rFonts w:ascii="Times New Roman" w:eastAsia="仿宋_GB2312" w:hAnsi="Times New Roman" w:cs="Times New Roman"/>
                <w:color w:val="000000" w:themeColor="text1"/>
                <w:kern w:val="0"/>
                <w:sz w:val="20"/>
                <w:szCs w:val="20"/>
              </w:rPr>
            </w:pPr>
            <w:r>
              <w:rPr>
                <w:rFonts w:ascii="Times New Roman" w:eastAsia="仿宋_GB2312" w:hAnsi="Times New Roman" w:cs="Times New Roman" w:hint="eastAsia"/>
                <w:color w:val="000000" w:themeColor="text1"/>
                <w:kern w:val="0"/>
                <w:sz w:val="20"/>
                <w:szCs w:val="20"/>
              </w:rPr>
              <w:t>风险</w:t>
            </w:r>
            <w:r w:rsidR="00EE3685" w:rsidRPr="0042576B">
              <w:rPr>
                <w:rFonts w:ascii="Times New Roman" w:eastAsia="仿宋_GB2312" w:hAnsi="Times New Roman" w:cs="Times New Roman"/>
                <w:color w:val="000000" w:themeColor="text1"/>
                <w:kern w:val="0"/>
                <w:sz w:val="20"/>
                <w:szCs w:val="20"/>
              </w:rPr>
              <w:t>控制措施</w:t>
            </w:r>
          </w:p>
        </w:tc>
      </w:tr>
      <w:tr w:rsidR="00BB0533" w:rsidRPr="0042576B" w:rsidTr="005535B1">
        <w:trPr>
          <w:cantSplit/>
          <w:trHeight w:val="128"/>
          <w:tblHeader/>
        </w:trPr>
        <w:tc>
          <w:tcPr>
            <w:tcW w:w="234" w:type="pct"/>
            <w:vAlign w:val="center"/>
          </w:tcPr>
          <w:p w:rsidR="00EE3685" w:rsidRPr="0042576B" w:rsidRDefault="00EE3685" w:rsidP="00EE3685">
            <w:pPr>
              <w:spacing w:after="60"/>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序号</w:t>
            </w:r>
          </w:p>
        </w:tc>
        <w:tc>
          <w:tcPr>
            <w:tcW w:w="640" w:type="pct"/>
            <w:gridSpan w:val="2"/>
            <w:vAlign w:val="center"/>
          </w:tcPr>
          <w:p w:rsidR="00EE3685" w:rsidRPr="0042576B" w:rsidRDefault="00EE3685" w:rsidP="00EE3685">
            <w:pPr>
              <w:spacing w:after="60"/>
              <w:jc w:val="center"/>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类型</w:t>
            </w:r>
          </w:p>
        </w:tc>
        <w:tc>
          <w:tcPr>
            <w:tcW w:w="4126" w:type="pct"/>
            <w:vMerge/>
            <w:vAlign w:val="center"/>
          </w:tcPr>
          <w:p w:rsidR="00EE3685" w:rsidRPr="0042576B" w:rsidRDefault="00EE3685" w:rsidP="00EE3685">
            <w:pPr>
              <w:spacing w:after="60"/>
              <w:rPr>
                <w:rFonts w:ascii="Times New Roman" w:eastAsia="仿宋_GB2312" w:hAnsi="Times New Roman" w:cs="Times New Roman"/>
                <w:b/>
                <w:bCs/>
                <w:color w:val="000000" w:themeColor="text1"/>
                <w:kern w:val="0"/>
                <w:sz w:val="20"/>
                <w:szCs w:val="20"/>
              </w:rPr>
            </w:pPr>
          </w:p>
        </w:tc>
      </w:tr>
      <w:tr w:rsidR="00BB0533" w:rsidRPr="0042576B" w:rsidTr="005535B1">
        <w:trPr>
          <w:cantSplit/>
          <w:trHeight w:val="284"/>
        </w:trPr>
        <w:tc>
          <w:tcPr>
            <w:tcW w:w="234" w:type="pct"/>
            <w:vMerge w:val="restart"/>
            <w:vAlign w:val="center"/>
          </w:tcPr>
          <w:p w:rsidR="00EE3685" w:rsidRPr="0042576B" w:rsidRDefault="00EE3685" w:rsidP="00EE3685">
            <w:pPr>
              <w:spacing w:after="60"/>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1</w:t>
            </w:r>
          </w:p>
        </w:tc>
        <w:tc>
          <w:tcPr>
            <w:tcW w:w="246" w:type="pct"/>
            <w:vMerge w:val="restart"/>
            <w:vAlign w:val="center"/>
          </w:tcPr>
          <w:p w:rsidR="00EE3685" w:rsidRPr="0042576B" w:rsidRDefault="00EE3685" w:rsidP="00EE3685">
            <w:pPr>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一级边坡以上渠堤漫顶</w:t>
            </w:r>
          </w:p>
        </w:tc>
        <w:tc>
          <w:tcPr>
            <w:tcW w:w="394" w:type="pct"/>
            <w:vAlign w:val="center"/>
          </w:tcPr>
          <w:p w:rsidR="00EE3685" w:rsidRPr="0042576B" w:rsidRDefault="00EE3685" w:rsidP="00EE3685">
            <w:pPr>
              <w:spacing w:after="6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堤顶漫溢</w:t>
            </w:r>
          </w:p>
        </w:tc>
        <w:tc>
          <w:tcPr>
            <w:tcW w:w="4126" w:type="pct"/>
            <w:vAlign w:val="center"/>
          </w:tcPr>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）堤外洪水入渠，在渠顶顶外侧用砂袋等布置临时子堰挡水，子堰</w:t>
            </w:r>
            <w:r w:rsidR="00EE3685" w:rsidRPr="0042576B">
              <w:rPr>
                <w:rFonts w:ascii="Times New Roman" w:eastAsia="仿宋_GB2312" w:hAnsi="Times New Roman" w:cs="Times New Roman"/>
                <w:color w:val="000000" w:themeColor="text1"/>
                <w:kern w:val="0"/>
                <w:sz w:val="20"/>
              </w:rPr>
              <w:t>坡脚处宽度根据洪水预报需要加高幅度确定，一般为需要加高高度的</w:t>
            </w:r>
            <w:r w:rsidR="00EE3685" w:rsidRPr="0042576B">
              <w:rPr>
                <w:rFonts w:ascii="Times New Roman" w:eastAsia="仿宋_GB2312" w:hAnsi="Times New Roman" w:cs="Times New Roman"/>
                <w:color w:val="000000" w:themeColor="text1"/>
                <w:kern w:val="0"/>
                <w:sz w:val="20"/>
              </w:rPr>
              <w:t>1.5</w:t>
            </w:r>
            <w:r w:rsidR="00EE3685" w:rsidRPr="0042576B">
              <w:rPr>
                <w:rFonts w:ascii="Times New Roman" w:eastAsia="仿宋_GB2312" w:hAnsi="Times New Roman" w:cs="Times New Roman"/>
                <w:color w:val="000000" w:themeColor="text1"/>
                <w:kern w:val="0"/>
                <w:sz w:val="20"/>
              </w:rPr>
              <w:t>～</w:t>
            </w:r>
            <w:r w:rsidR="00EE3685" w:rsidRPr="0042576B">
              <w:rPr>
                <w:rFonts w:ascii="Times New Roman" w:eastAsia="仿宋_GB2312" w:hAnsi="Times New Roman" w:cs="Times New Roman"/>
                <w:color w:val="000000" w:themeColor="text1"/>
                <w:kern w:val="0"/>
                <w:sz w:val="20"/>
              </w:rPr>
              <w:t>2</w:t>
            </w:r>
            <w:r w:rsidR="00EE3685" w:rsidRPr="0042576B">
              <w:rPr>
                <w:rFonts w:ascii="Times New Roman" w:eastAsia="仿宋_GB2312" w:hAnsi="Times New Roman" w:cs="Times New Roman"/>
                <w:color w:val="000000" w:themeColor="text1"/>
                <w:kern w:val="0"/>
                <w:sz w:val="20"/>
              </w:rPr>
              <w:t>倍</w:t>
            </w:r>
            <w:r w:rsidR="00EE3685" w:rsidRPr="0042576B">
              <w:rPr>
                <w:rFonts w:ascii="Times New Roman" w:eastAsia="仿宋_GB2312" w:hAnsi="Times New Roman" w:cs="Times New Roman"/>
                <w:color w:val="000000" w:themeColor="text1"/>
                <w:sz w:val="20"/>
                <w:szCs w:val="20"/>
              </w:rPr>
              <w:t>。</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）及时疏通堤外排水通道</w:t>
            </w:r>
            <w:r w:rsidR="00EE3685" w:rsidRPr="0042576B">
              <w:rPr>
                <w:rFonts w:ascii="Times New Roman" w:eastAsia="仿宋_GB2312" w:hAnsi="Times New Roman" w:cs="Times New Roman"/>
                <w:color w:val="000000" w:themeColor="text1"/>
                <w:kern w:val="0"/>
                <w:sz w:val="20"/>
              </w:rPr>
              <w:t>，降低局部区域洪水位</w:t>
            </w:r>
            <w:r w:rsidR="00EE3685" w:rsidRPr="0042576B">
              <w:rPr>
                <w:rFonts w:ascii="Times New Roman" w:eastAsia="仿宋_GB2312" w:hAnsi="Times New Roman" w:cs="Times New Roman"/>
                <w:color w:val="000000" w:themeColor="text1"/>
                <w:sz w:val="20"/>
                <w:szCs w:val="20"/>
              </w:rPr>
              <w:t>。</w:t>
            </w:r>
          </w:p>
        </w:tc>
      </w:tr>
      <w:tr w:rsidR="00BB0533" w:rsidRPr="0042576B" w:rsidTr="005535B1">
        <w:trPr>
          <w:cantSplit/>
          <w:trHeight w:val="284"/>
        </w:trPr>
        <w:tc>
          <w:tcPr>
            <w:tcW w:w="234" w:type="pct"/>
            <w:vMerge/>
            <w:vAlign w:val="center"/>
          </w:tcPr>
          <w:p w:rsidR="00EE3685" w:rsidRPr="0042576B" w:rsidRDefault="00EE3685" w:rsidP="00EE3685">
            <w:pPr>
              <w:spacing w:after="60"/>
              <w:jc w:val="center"/>
              <w:rPr>
                <w:rFonts w:ascii="Times New Roman" w:eastAsia="仿宋_GB2312" w:hAnsi="Times New Roman" w:cs="Times New Roman"/>
                <w:color w:val="000000" w:themeColor="text1"/>
                <w:sz w:val="20"/>
                <w:szCs w:val="20"/>
              </w:rPr>
            </w:pPr>
          </w:p>
        </w:tc>
        <w:tc>
          <w:tcPr>
            <w:tcW w:w="246" w:type="pct"/>
            <w:vMerge/>
            <w:vAlign w:val="center"/>
          </w:tcPr>
          <w:p w:rsidR="00EE3685" w:rsidRPr="0042576B" w:rsidRDefault="00EE3685" w:rsidP="00EE3685">
            <w:pPr>
              <w:jc w:val="center"/>
              <w:rPr>
                <w:rFonts w:ascii="Times New Roman" w:eastAsia="仿宋_GB2312" w:hAnsi="Times New Roman" w:cs="Times New Roman"/>
                <w:color w:val="000000" w:themeColor="text1"/>
                <w:sz w:val="20"/>
                <w:szCs w:val="20"/>
              </w:rPr>
            </w:pPr>
          </w:p>
        </w:tc>
        <w:tc>
          <w:tcPr>
            <w:tcW w:w="394" w:type="pct"/>
            <w:vAlign w:val="center"/>
          </w:tcPr>
          <w:p w:rsidR="00EE3685" w:rsidRPr="0042576B" w:rsidRDefault="00EE3685" w:rsidP="00EE3685">
            <w:pPr>
              <w:spacing w:after="6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防洪堤溃决</w:t>
            </w:r>
          </w:p>
        </w:tc>
        <w:tc>
          <w:tcPr>
            <w:tcW w:w="4126" w:type="pct"/>
            <w:vAlign w:val="center"/>
          </w:tcPr>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）先采用编织土袋或铅丝石笼先封堵</w:t>
            </w:r>
            <w:r w:rsidR="00EE3685" w:rsidRPr="0042576B">
              <w:rPr>
                <w:rFonts w:ascii="Times New Roman" w:eastAsia="仿宋_GB2312" w:hAnsi="Times New Roman" w:cs="Times New Roman"/>
                <w:color w:val="000000" w:themeColor="text1"/>
                <w:kern w:val="0"/>
                <w:sz w:val="20"/>
              </w:rPr>
              <w:t>溃口口门</w:t>
            </w:r>
            <w:r w:rsidR="00EE3685" w:rsidRPr="0042576B">
              <w:rPr>
                <w:rFonts w:ascii="Times New Roman" w:eastAsia="仿宋_GB2312" w:hAnsi="Times New Roman" w:cs="Times New Roman"/>
                <w:color w:val="000000" w:themeColor="text1"/>
                <w:sz w:val="20"/>
                <w:szCs w:val="20"/>
              </w:rPr>
              <w:t>；</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）然后在其外侧采用粘土或编织土袋堵漏。</w:t>
            </w:r>
          </w:p>
        </w:tc>
      </w:tr>
      <w:tr w:rsidR="00BB0533" w:rsidRPr="0042576B" w:rsidTr="005535B1">
        <w:trPr>
          <w:cantSplit/>
          <w:trHeight w:val="284"/>
        </w:trPr>
        <w:tc>
          <w:tcPr>
            <w:tcW w:w="234" w:type="pct"/>
            <w:vMerge w:val="restart"/>
            <w:vAlign w:val="center"/>
          </w:tcPr>
          <w:p w:rsidR="00EE3685" w:rsidRPr="0042576B" w:rsidRDefault="00EE3685" w:rsidP="00EE3685">
            <w:pPr>
              <w:spacing w:after="60"/>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2</w:t>
            </w:r>
          </w:p>
        </w:tc>
        <w:tc>
          <w:tcPr>
            <w:tcW w:w="246" w:type="pct"/>
            <w:vMerge w:val="restart"/>
            <w:vAlign w:val="center"/>
          </w:tcPr>
          <w:p w:rsidR="00EE3685" w:rsidRPr="0042576B" w:rsidRDefault="00EE3685" w:rsidP="00EE3685">
            <w:pPr>
              <w:spacing w:after="6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渠坡</w:t>
            </w:r>
          </w:p>
          <w:p w:rsidR="00EE3685" w:rsidRPr="0042576B" w:rsidRDefault="00EE3685" w:rsidP="00EE3685">
            <w:pPr>
              <w:spacing w:after="6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失稳</w:t>
            </w:r>
          </w:p>
        </w:tc>
        <w:tc>
          <w:tcPr>
            <w:tcW w:w="394" w:type="pct"/>
            <w:vAlign w:val="center"/>
          </w:tcPr>
          <w:p w:rsidR="00EE3685" w:rsidRPr="0042576B" w:rsidRDefault="00EE3685" w:rsidP="00EE3685">
            <w:pPr>
              <w:spacing w:after="6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渠堤外坡</w:t>
            </w:r>
          </w:p>
        </w:tc>
        <w:tc>
          <w:tcPr>
            <w:tcW w:w="4126" w:type="pct"/>
            <w:vAlign w:val="center"/>
          </w:tcPr>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）在渠堤外坡脚采用当地材料填筑压脚戗台，压脚戗台高度约为变形体最高处至剪出口最低处竖向高度的</w:t>
            </w:r>
            <w:r w:rsidR="00EE3685" w:rsidRPr="0042576B">
              <w:rPr>
                <w:rFonts w:ascii="Times New Roman" w:eastAsia="仿宋_GB2312" w:hAnsi="Times New Roman" w:cs="Times New Roman"/>
                <w:color w:val="000000" w:themeColor="text1"/>
                <w:sz w:val="20"/>
                <w:szCs w:val="20"/>
              </w:rPr>
              <w:t>1/3</w:t>
            </w:r>
            <w:r w:rsidR="00EE3685" w:rsidRPr="0042576B">
              <w:rPr>
                <w:rFonts w:ascii="Times New Roman" w:eastAsia="仿宋_GB2312" w:hAnsi="Times New Roman" w:cs="Times New Roman"/>
                <w:color w:val="000000" w:themeColor="text1"/>
                <w:sz w:val="20"/>
                <w:szCs w:val="20"/>
              </w:rPr>
              <w:t>，压脚戗台沿变形体滑动方向的顶宽度约为变形体破裂面顶底缘水平投影距离，顺渠堤轴线方向长度覆盖变形体，两侧外延距离各</w:t>
            </w:r>
            <w:r w:rsidR="00EE3685" w:rsidRPr="0042576B">
              <w:rPr>
                <w:rFonts w:ascii="Times New Roman" w:eastAsia="仿宋_GB2312" w:hAnsi="Times New Roman" w:cs="Times New Roman"/>
                <w:color w:val="000000" w:themeColor="text1"/>
                <w:sz w:val="20"/>
                <w:szCs w:val="20"/>
              </w:rPr>
              <w:t>3m</w:t>
            </w:r>
            <w:r w:rsidR="00EE3685" w:rsidRPr="0042576B">
              <w:rPr>
                <w:rFonts w:ascii="Times New Roman" w:eastAsia="仿宋_GB2312" w:hAnsi="Times New Roman" w:cs="Times New Roman"/>
                <w:color w:val="000000" w:themeColor="text1"/>
                <w:sz w:val="20"/>
                <w:szCs w:val="20"/>
              </w:rPr>
              <w:t>；</w:t>
            </w:r>
          </w:p>
          <w:p w:rsidR="00EE3685" w:rsidRPr="0042576B" w:rsidRDefault="00BC1418" w:rsidP="00EE3685">
            <w:pPr>
              <w:ind w:firstLineChars="200" w:firstLine="400"/>
              <w:rPr>
                <w:rFonts w:ascii="Times New Roman" w:eastAsia="仿宋_GB2312" w:hAnsi="Times New Roman" w:cs="Times New Roman"/>
                <w:color w:val="000000" w:themeColor="text1"/>
                <w:kern w:val="0"/>
                <w:sz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）变形体外露区域采用防水膜覆盖。</w:t>
            </w:r>
          </w:p>
        </w:tc>
      </w:tr>
      <w:tr w:rsidR="00BB0533" w:rsidRPr="0042576B" w:rsidTr="005535B1">
        <w:trPr>
          <w:cantSplit/>
          <w:trHeight w:val="284"/>
        </w:trPr>
        <w:tc>
          <w:tcPr>
            <w:tcW w:w="234" w:type="pct"/>
            <w:vMerge/>
            <w:vAlign w:val="center"/>
          </w:tcPr>
          <w:p w:rsidR="00EE3685" w:rsidRPr="0042576B" w:rsidRDefault="00EE3685" w:rsidP="00EE3685">
            <w:pPr>
              <w:spacing w:after="60"/>
              <w:jc w:val="center"/>
              <w:rPr>
                <w:rFonts w:ascii="Times New Roman" w:eastAsia="仿宋_GB2312" w:hAnsi="Times New Roman" w:cs="Times New Roman"/>
                <w:b/>
                <w:bCs/>
                <w:color w:val="000000" w:themeColor="text1"/>
                <w:sz w:val="20"/>
                <w:szCs w:val="20"/>
              </w:rPr>
            </w:pPr>
          </w:p>
        </w:tc>
        <w:tc>
          <w:tcPr>
            <w:tcW w:w="246" w:type="pct"/>
            <w:vMerge/>
            <w:vAlign w:val="center"/>
          </w:tcPr>
          <w:p w:rsidR="00EE3685" w:rsidRPr="0042576B" w:rsidRDefault="00EE3685" w:rsidP="00EE3685">
            <w:pPr>
              <w:spacing w:after="60"/>
              <w:rPr>
                <w:rFonts w:ascii="Times New Roman" w:eastAsia="仿宋_GB2312" w:hAnsi="Times New Roman" w:cs="Times New Roman"/>
                <w:b/>
                <w:bCs/>
                <w:color w:val="000000" w:themeColor="text1"/>
                <w:kern w:val="0"/>
                <w:sz w:val="20"/>
                <w:szCs w:val="20"/>
              </w:rPr>
            </w:pPr>
          </w:p>
        </w:tc>
        <w:tc>
          <w:tcPr>
            <w:tcW w:w="394" w:type="pct"/>
            <w:vAlign w:val="center"/>
          </w:tcPr>
          <w:p w:rsidR="00EE3685" w:rsidRPr="0042576B" w:rsidRDefault="00EE3685" w:rsidP="00EE3685">
            <w:pPr>
              <w:spacing w:after="6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过水断面内坡</w:t>
            </w:r>
          </w:p>
        </w:tc>
        <w:tc>
          <w:tcPr>
            <w:tcW w:w="4126" w:type="pct"/>
            <w:vAlign w:val="center"/>
          </w:tcPr>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）在变形体及其周边铺防水土工膜，上铺砂袋，压脚稳定。</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）水下浇筑膜袋混凝土。</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3</w:t>
            </w:r>
            <w:r w:rsidR="00EE3685" w:rsidRPr="0042576B">
              <w:rPr>
                <w:rFonts w:ascii="Times New Roman" w:eastAsia="仿宋_GB2312" w:hAnsi="Times New Roman" w:cs="Times New Roman"/>
                <w:color w:val="000000" w:themeColor="text1"/>
                <w:sz w:val="20"/>
                <w:szCs w:val="20"/>
              </w:rPr>
              <w:t>）不停水时设置围堰或者停水时，修正边坡，铺设保温板和衬砌护面板。</w:t>
            </w:r>
          </w:p>
        </w:tc>
      </w:tr>
      <w:tr w:rsidR="00BB0533" w:rsidRPr="0042576B" w:rsidTr="005535B1">
        <w:trPr>
          <w:cantSplit/>
          <w:trHeight w:val="284"/>
        </w:trPr>
        <w:tc>
          <w:tcPr>
            <w:tcW w:w="234" w:type="pct"/>
            <w:vMerge/>
            <w:vAlign w:val="center"/>
          </w:tcPr>
          <w:p w:rsidR="00EE3685" w:rsidRPr="0042576B" w:rsidRDefault="00EE3685" w:rsidP="00EE3685">
            <w:pPr>
              <w:spacing w:after="60"/>
              <w:jc w:val="center"/>
              <w:rPr>
                <w:rFonts w:ascii="Times New Roman" w:eastAsia="仿宋_GB2312" w:hAnsi="Times New Roman" w:cs="Times New Roman"/>
                <w:b/>
                <w:bCs/>
                <w:color w:val="000000" w:themeColor="text1"/>
                <w:sz w:val="20"/>
                <w:szCs w:val="20"/>
              </w:rPr>
            </w:pPr>
          </w:p>
        </w:tc>
        <w:tc>
          <w:tcPr>
            <w:tcW w:w="246" w:type="pct"/>
            <w:vMerge/>
            <w:vAlign w:val="center"/>
          </w:tcPr>
          <w:p w:rsidR="00EE3685" w:rsidRPr="0042576B" w:rsidRDefault="00EE3685" w:rsidP="00EE3685">
            <w:pPr>
              <w:spacing w:after="60"/>
              <w:rPr>
                <w:rFonts w:ascii="Times New Roman" w:eastAsia="仿宋_GB2312" w:hAnsi="Times New Roman" w:cs="Times New Roman"/>
                <w:b/>
                <w:bCs/>
                <w:color w:val="000000" w:themeColor="text1"/>
                <w:kern w:val="0"/>
                <w:sz w:val="20"/>
                <w:szCs w:val="20"/>
              </w:rPr>
            </w:pPr>
          </w:p>
        </w:tc>
        <w:tc>
          <w:tcPr>
            <w:tcW w:w="394" w:type="pct"/>
            <w:vAlign w:val="center"/>
          </w:tcPr>
          <w:p w:rsidR="00EE3685" w:rsidRPr="0042576B" w:rsidRDefault="00EE3685" w:rsidP="00EE3685">
            <w:pPr>
              <w:spacing w:after="6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渠堤内一级马道以上边坡</w:t>
            </w:r>
          </w:p>
        </w:tc>
        <w:tc>
          <w:tcPr>
            <w:tcW w:w="4126" w:type="pct"/>
            <w:vAlign w:val="center"/>
          </w:tcPr>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）变形体位于坡顶：变形体上部开挖减载；变形体顶沿滑裂面进行封闭防渗处理，变形体表面和坡顶采用防水膜覆盖。</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）变形体位于坡中部：变形体顶沿滑裂面进行封闭防渗处理；整个变形体采用塑料防水膜覆盖；在变形体中下部布置土钉、土锚或伞型锚，亦可配合树根桩加固。</w:t>
            </w:r>
          </w:p>
          <w:p w:rsidR="00EE3685" w:rsidRPr="0042576B" w:rsidRDefault="00BC1418" w:rsidP="00E95F2F">
            <w:pP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3</w:t>
            </w:r>
            <w:r w:rsidR="00EE3685" w:rsidRPr="0042576B">
              <w:rPr>
                <w:rFonts w:ascii="Times New Roman" w:eastAsia="仿宋_GB2312" w:hAnsi="Times New Roman" w:cs="Times New Roman"/>
                <w:color w:val="000000" w:themeColor="text1"/>
                <w:sz w:val="20"/>
                <w:szCs w:val="20"/>
              </w:rPr>
              <w:t>）变形体位于一级马道附近：变形体顶沿滑裂面进行封闭防渗处理；整个变形体采用塑料防水膜覆盖；在变形体中下部以静压方式植入钢管桩。</w:t>
            </w:r>
          </w:p>
          <w:p w:rsidR="00EE3685" w:rsidRPr="0042576B" w:rsidRDefault="00BC1418" w:rsidP="00E95F2F">
            <w:pPr>
              <w:rPr>
                <w:rFonts w:ascii="Times New Roman" w:eastAsia="仿宋_GB2312" w:hAnsi="Times New Roman" w:cs="Times New Roman"/>
                <w:color w:val="000000" w:themeColor="text1"/>
                <w:kern w:val="0"/>
                <w:sz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4</w:t>
            </w:r>
            <w:r w:rsidR="00EE3685" w:rsidRPr="0042576B">
              <w:rPr>
                <w:rFonts w:ascii="Times New Roman" w:eastAsia="仿宋_GB2312" w:hAnsi="Times New Roman" w:cs="Times New Roman"/>
                <w:color w:val="000000" w:themeColor="text1"/>
                <w:sz w:val="20"/>
                <w:szCs w:val="20"/>
              </w:rPr>
              <w:t>）边坡整体失稳，清除松动滑坡；渠堤外边坡培厚加固，并做好土工膜防渗和护坡；渠堤内削坡并做好护面，加宽一级马道。</w:t>
            </w:r>
          </w:p>
        </w:tc>
      </w:tr>
      <w:tr w:rsidR="00BB0533" w:rsidRPr="0042576B" w:rsidTr="005535B1">
        <w:trPr>
          <w:cantSplit/>
          <w:trHeight w:val="284"/>
        </w:trPr>
        <w:tc>
          <w:tcPr>
            <w:tcW w:w="234" w:type="pct"/>
            <w:vMerge w:val="restart"/>
            <w:vAlign w:val="center"/>
          </w:tcPr>
          <w:p w:rsidR="00EE3685" w:rsidRPr="0042576B" w:rsidRDefault="00EE3685" w:rsidP="00EE3685">
            <w:pPr>
              <w:spacing w:after="60"/>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3</w:t>
            </w:r>
          </w:p>
        </w:tc>
        <w:tc>
          <w:tcPr>
            <w:tcW w:w="246" w:type="pct"/>
            <w:vMerge w:val="restart"/>
            <w:vAlign w:val="center"/>
          </w:tcPr>
          <w:p w:rsidR="00EE3685" w:rsidRPr="0042576B" w:rsidRDefault="00EE3685" w:rsidP="00EE3685">
            <w:pPr>
              <w:spacing w:after="6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渠堤内一级边坡渗流破坏</w:t>
            </w:r>
          </w:p>
        </w:tc>
        <w:tc>
          <w:tcPr>
            <w:tcW w:w="394" w:type="pct"/>
            <w:vAlign w:val="center"/>
          </w:tcPr>
          <w:p w:rsidR="00EE3685" w:rsidRPr="0042576B" w:rsidRDefault="00EE3685" w:rsidP="00EE3685">
            <w:pPr>
              <w:spacing w:after="6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集中渗漏</w:t>
            </w:r>
          </w:p>
        </w:tc>
        <w:tc>
          <w:tcPr>
            <w:tcW w:w="4126" w:type="pct"/>
            <w:vAlign w:val="center"/>
          </w:tcPr>
          <w:p w:rsidR="00EE3685" w:rsidRPr="0042576B" w:rsidRDefault="00BC1418" w:rsidP="00EE3685">
            <w:pPr>
              <w:spacing w:after="6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1</w:t>
            </w:r>
            <w:r w:rsidR="00EE3685" w:rsidRPr="0042576B">
              <w:rPr>
                <w:rFonts w:ascii="Times New Roman" w:eastAsia="仿宋_GB2312" w:hAnsi="Times New Roman" w:cs="Times New Roman"/>
                <w:color w:val="000000" w:themeColor="text1"/>
                <w:kern w:val="0"/>
                <w:sz w:val="20"/>
                <w:szCs w:val="20"/>
              </w:rPr>
              <w:t>）在渠堤内一级马道以上集中渗漏出口用砂袋堵压，防止水土流失。</w:t>
            </w:r>
          </w:p>
          <w:p w:rsidR="00EE3685" w:rsidRPr="0042576B" w:rsidRDefault="00BC1418" w:rsidP="00EE3685">
            <w:pPr>
              <w:spacing w:after="6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2</w:t>
            </w:r>
            <w:r w:rsidR="00EE3685" w:rsidRPr="0042576B">
              <w:rPr>
                <w:rFonts w:ascii="Times New Roman" w:eastAsia="仿宋_GB2312" w:hAnsi="Times New Roman" w:cs="Times New Roman"/>
                <w:color w:val="000000" w:themeColor="text1"/>
                <w:kern w:val="0"/>
                <w:sz w:val="20"/>
                <w:szCs w:val="20"/>
              </w:rPr>
              <w:t>）迅速查明渗漏通道；</w:t>
            </w:r>
          </w:p>
          <w:p w:rsidR="00EE3685" w:rsidRPr="0042576B" w:rsidRDefault="00BC1418" w:rsidP="00EE3685">
            <w:pPr>
              <w:spacing w:after="6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3</w:t>
            </w:r>
            <w:r w:rsidR="00EE3685" w:rsidRPr="0042576B">
              <w:rPr>
                <w:rFonts w:ascii="Times New Roman" w:eastAsia="仿宋_GB2312" w:hAnsi="Times New Roman" w:cs="Times New Roman"/>
                <w:color w:val="000000" w:themeColor="text1"/>
                <w:kern w:val="0"/>
                <w:sz w:val="20"/>
                <w:szCs w:val="20"/>
              </w:rPr>
              <w:t>）靠近渗漏通道入口处（靠近迎水侧、建筑物结构缝、贯穿性裂缝）采用粘土、土工膜封闭渗源。</w:t>
            </w:r>
          </w:p>
        </w:tc>
      </w:tr>
      <w:tr w:rsidR="00BB0533" w:rsidRPr="0042576B" w:rsidTr="005535B1">
        <w:trPr>
          <w:cantSplit/>
          <w:trHeight w:val="284"/>
        </w:trPr>
        <w:tc>
          <w:tcPr>
            <w:tcW w:w="234" w:type="pct"/>
            <w:vMerge/>
            <w:vAlign w:val="center"/>
          </w:tcPr>
          <w:p w:rsidR="00EE3685" w:rsidRPr="0042576B" w:rsidRDefault="00EE3685" w:rsidP="00EE3685">
            <w:pPr>
              <w:spacing w:after="60"/>
              <w:jc w:val="center"/>
              <w:rPr>
                <w:rFonts w:ascii="Times New Roman" w:eastAsia="仿宋_GB2312" w:hAnsi="Times New Roman" w:cs="Times New Roman"/>
                <w:b/>
                <w:bCs/>
                <w:color w:val="000000" w:themeColor="text1"/>
                <w:sz w:val="20"/>
                <w:szCs w:val="20"/>
              </w:rPr>
            </w:pPr>
          </w:p>
        </w:tc>
        <w:tc>
          <w:tcPr>
            <w:tcW w:w="246" w:type="pct"/>
            <w:vMerge/>
            <w:vAlign w:val="center"/>
          </w:tcPr>
          <w:p w:rsidR="00EE3685" w:rsidRPr="0042576B" w:rsidRDefault="00EE3685" w:rsidP="00EE3685">
            <w:pPr>
              <w:spacing w:after="60"/>
              <w:rPr>
                <w:rFonts w:ascii="Times New Roman" w:eastAsia="仿宋_GB2312" w:hAnsi="Times New Roman" w:cs="Times New Roman"/>
                <w:b/>
                <w:bCs/>
                <w:color w:val="000000" w:themeColor="text1"/>
                <w:kern w:val="0"/>
                <w:sz w:val="20"/>
                <w:szCs w:val="20"/>
              </w:rPr>
            </w:pPr>
          </w:p>
        </w:tc>
        <w:tc>
          <w:tcPr>
            <w:tcW w:w="394" w:type="pct"/>
            <w:vAlign w:val="center"/>
          </w:tcPr>
          <w:p w:rsidR="00EE3685" w:rsidRPr="0042576B" w:rsidRDefault="00EE3685" w:rsidP="00EE3685">
            <w:pPr>
              <w:spacing w:after="6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散渗</w:t>
            </w:r>
          </w:p>
        </w:tc>
        <w:tc>
          <w:tcPr>
            <w:tcW w:w="4126" w:type="pct"/>
            <w:vAlign w:val="center"/>
          </w:tcPr>
          <w:p w:rsidR="00EE3685" w:rsidRPr="0042576B" w:rsidRDefault="00BC1418" w:rsidP="00BC1418">
            <w:pPr>
              <w:spacing w:after="60"/>
              <w:ind w:firstLineChars="50" w:firstLine="10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1</w:t>
            </w:r>
            <w:r w:rsidR="00EE3685" w:rsidRPr="0042576B">
              <w:rPr>
                <w:rFonts w:ascii="Times New Roman" w:eastAsia="仿宋_GB2312" w:hAnsi="Times New Roman" w:cs="Times New Roman"/>
                <w:color w:val="000000" w:themeColor="text1"/>
                <w:kern w:val="0"/>
                <w:sz w:val="20"/>
                <w:szCs w:val="20"/>
              </w:rPr>
              <w:t>）及时疏通渠堤外洪水，堤内边坡采用土工膜封闭；</w:t>
            </w:r>
          </w:p>
          <w:p w:rsidR="00EE3685" w:rsidRPr="0042576B" w:rsidRDefault="00BC1418" w:rsidP="00BC1418">
            <w:pPr>
              <w:spacing w:after="60"/>
              <w:ind w:firstLineChars="50" w:firstLine="10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2</w:t>
            </w:r>
            <w:r w:rsidR="00EE3685" w:rsidRPr="0042576B">
              <w:rPr>
                <w:rFonts w:ascii="Times New Roman" w:eastAsia="仿宋_GB2312" w:hAnsi="Times New Roman" w:cs="Times New Roman"/>
                <w:color w:val="000000" w:themeColor="text1"/>
                <w:kern w:val="0"/>
                <w:sz w:val="20"/>
                <w:szCs w:val="20"/>
              </w:rPr>
              <w:t>）采用粘土、土工膜</w:t>
            </w:r>
            <w:r w:rsidR="00EE3685"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砂袋临时铺设渠堤外坡，延长渗径。</w:t>
            </w:r>
          </w:p>
          <w:p w:rsidR="00EE3685" w:rsidRPr="0042576B" w:rsidRDefault="00BC1418" w:rsidP="00BC1418">
            <w:pPr>
              <w:spacing w:after="60"/>
              <w:ind w:firstLineChars="50" w:firstLine="10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3</w:t>
            </w:r>
            <w:r w:rsidR="00EE3685" w:rsidRPr="0042576B">
              <w:rPr>
                <w:rFonts w:ascii="Times New Roman" w:eastAsia="仿宋_GB2312" w:hAnsi="Times New Roman" w:cs="Times New Roman"/>
                <w:color w:val="000000" w:themeColor="text1"/>
                <w:kern w:val="0"/>
                <w:sz w:val="20"/>
                <w:szCs w:val="20"/>
              </w:rPr>
              <w:t>）检查渠堤外坡土工膜封闭情况，有必要时，重新焊接土工膜搭接或者更换土工膜。</w:t>
            </w:r>
          </w:p>
          <w:p w:rsidR="00EE3685" w:rsidRPr="0042576B" w:rsidRDefault="00BC1418" w:rsidP="00BC1418">
            <w:pPr>
              <w:spacing w:after="60"/>
              <w:ind w:firstLineChars="50" w:firstLine="10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4</w:t>
            </w:r>
            <w:r w:rsidR="00EE3685" w:rsidRPr="0042576B">
              <w:rPr>
                <w:rFonts w:ascii="Times New Roman" w:eastAsia="仿宋_GB2312" w:hAnsi="Times New Roman" w:cs="Times New Roman"/>
                <w:color w:val="000000" w:themeColor="text1"/>
                <w:kern w:val="0"/>
                <w:sz w:val="20"/>
                <w:szCs w:val="20"/>
              </w:rPr>
              <w:t>）堤外坡堤顶进行灌浆、高压旋喷或者防渗墙等方法防渗加固。</w:t>
            </w:r>
          </w:p>
        </w:tc>
      </w:tr>
      <w:tr w:rsidR="00BB0533" w:rsidRPr="0042576B" w:rsidTr="005535B1">
        <w:trPr>
          <w:cantSplit/>
          <w:trHeight w:val="284"/>
        </w:trPr>
        <w:tc>
          <w:tcPr>
            <w:tcW w:w="234" w:type="pct"/>
            <w:vMerge w:val="restart"/>
            <w:vAlign w:val="center"/>
          </w:tcPr>
          <w:p w:rsidR="00EE3685" w:rsidRPr="0042576B" w:rsidRDefault="00EE3685" w:rsidP="00EE3685">
            <w:pPr>
              <w:spacing w:after="60"/>
              <w:jc w:val="center"/>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4</w:t>
            </w:r>
          </w:p>
        </w:tc>
        <w:tc>
          <w:tcPr>
            <w:tcW w:w="246" w:type="pct"/>
            <w:vMerge w:val="restart"/>
            <w:vAlign w:val="center"/>
          </w:tcPr>
          <w:p w:rsidR="00EE3685" w:rsidRPr="0042576B" w:rsidRDefault="00EE3685" w:rsidP="00EE3685">
            <w:pPr>
              <w:spacing w:after="6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衬砌变形失稳</w:t>
            </w:r>
          </w:p>
        </w:tc>
        <w:tc>
          <w:tcPr>
            <w:tcW w:w="394" w:type="pct"/>
            <w:vAlign w:val="center"/>
          </w:tcPr>
          <w:p w:rsidR="00EE3685" w:rsidRPr="0042576B" w:rsidRDefault="00EE3685" w:rsidP="00EE3685">
            <w:pPr>
              <w:spacing w:after="6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抗浮失稳</w:t>
            </w:r>
          </w:p>
        </w:tc>
        <w:tc>
          <w:tcPr>
            <w:tcW w:w="4126" w:type="pct"/>
            <w:vAlign w:val="center"/>
          </w:tcPr>
          <w:p w:rsidR="00EE3685" w:rsidRPr="0042576B" w:rsidRDefault="00BC1418" w:rsidP="00BC1418">
            <w:pPr>
              <w:spacing w:after="60"/>
              <w:ind w:firstLineChars="50" w:firstLine="10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1</w:t>
            </w:r>
            <w:r w:rsidR="00EE3685" w:rsidRPr="0042576B">
              <w:rPr>
                <w:rFonts w:ascii="Times New Roman" w:eastAsia="仿宋_GB2312" w:hAnsi="Times New Roman" w:cs="Times New Roman"/>
                <w:color w:val="000000" w:themeColor="text1"/>
                <w:kern w:val="0"/>
                <w:sz w:val="20"/>
                <w:szCs w:val="20"/>
              </w:rPr>
              <w:t>）抬高渠道运行水位平压；</w:t>
            </w:r>
          </w:p>
          <w:p w:rsidR="00EE3685" w:rsidRPr="0042576B" w:rsidRDefault="00BC1418" w:rsidP="00BC1418">
            <w:pPr>
              <w:spacing w:after="60"/>
              <w:ind w:firstLineChars="50" w:firstLine="10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Pr="0042576B">
              <w:rPr>
                <w:rFonts w:ascii="Times New Roman" w:eastAsia="仿宋_GB2312" w:hAnsi="Times New Roman" w:cs="Times New Roman"/>
                <w:color w:val="000000" w:themeColor="text1"/>
                <w:kern w:val="0"/>
                <w:sz w:val="20"/>
                <w:szCs w:val="20"/>
              </w:rPr>
              <w:t>2</w:t>
            </w: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在渠堤周边或一级马道以上坡面设置排水减压孔降低局部区域地下水位，降水孔直径</w:t>
            </w:r>
            <w:r w:rsidR="00EE3685" w:rsidRPr="0042576B">
              <w:rPr>
                <w:rFonts w:ascii="Times New Roman" w:eastAsia="仿宋_GB2312" w:hAnsi="Times New Roman" w:cs="Times New Roman"/>
                <w:color w:val="000000" w:themeColor="text1"/>
                <w:kern w:val="0"/>
                <w:sz w:val="20"/>
                <w:szCs w:val="20"/>
              </w:rPr>
              <w:t>800</w:t>
            </w:r>
            <w:r w:rsidR="00EE3685"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600mm</w:t>
            </w:r>
            <w:r w:rsidR="00EE3685" w:rsidRPr="0042576B">
              <w:rPr>
                <w:rFonts w:ascii="Times New Roman" w:eastAsia="仿宋_GB2312" w:hAnsi="Times New Roman" w:cs="Times New Roman"/>
                <w:color w:val="000000" w:themeColor="text1"/>
                <w:kern w:val="0"/>
                <w:sz w:val="20"/>
                <w:szCs w:val="20"/>
              </w:rPr>
              <w:t>，内置排水反滤装置，孔深根据地层条件确定；</w:t>
            </w:r>
          </w:p>
          <w:p w:rsidR="00EE3685" w:rsidRPr="0042576B" w:rsidRDefault="00BC1418" w:rsidP="00BC1418">
            <w:pPr>
              <w:spacing w:after="60"/>
              <w:ind w:firstLineChars="50" w:firstLine="10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3</w:t>
            </w:r>
            <w:r w:rsidR="00EE3685" w:rsidRPr="0042576B">
              <w:rPr>
                <w:rFonts w:ascii="Times New Roman" w:eastAsia="仿宋_GB2312" w:hAnsi="Times New Roman" w:cs="Times New Roman"/>
                <w:color w:val="000000" w:themeColor="text1"/>
                <w:kern w:val="0"/>
                <w:sz w:val="20"/>
                <w:szCs w:val="20"/>
              </w:rPr>
              <w:t>）疏通原设计布置的所有排水孔道，使其正常工作。</w:t>
            </w:r>
          </w:p>
        </w:tc>
      </w:tr>
      <w:tr w:rsidR="00BB0533" w:rsidRPr="0042576B" w:rsidTr="005535B1">
        <w:trPr>
          <w:cantSplit/>
          <w:trHeight w:val="284"/>
        </w:trPr>
        <w:tc>
          <w:tcPr>
            <w:tcW w:w="234" w:type="pct"/>
            <w:vMerge/>
            <w:vAlign w:val="center"/>
          </w:tcPr>
          <w:p w:rsidR="00EE3685" w:rsidRPr="0042576B" w:rsidRDefault="00EE3685" w:rsidP="00EE3685">
            <w:pPr>
              <w:spacing w:after="60"/>
              <w:jc w:val="center"/>
              <w:rPr>
                <w:rFonts w:ascii="Times New Roman" w:eastAsia="仿宋_GB2312" w:hAnsi="Times New Roman" w:cs="Times New Roman"/>
                <w:color w:val="000000" w:themeColor="text1"/>
                <w:kern w:val="0"/>
                <w:sz w:val="20"/>
                <w:szCs w:val="20"/>
              </w:rPr>
            </w:pPr>
          </w:p>
        </w:tc>
        <w:tc>
          <w:tcPr>
            <w:tcW w:w="246" w:type="pct"/>
            <w:vMerge/>
            <w:vAlign w:val="center"/>
          </w:tcPr>
          <w:p w:rsidR="00EE3685" w:rsidRPr="0042576B" w:rsidRDefault="00EE3685" w:rsidP="00EE3685">
            <w:pPr>
              <w:spacing w:after="60"/>
              <w:rPr>
                <w:rFonts w:ascii="Times New Roman" w:eastAsia="仿宋_GB2312" w:hAnsi="Times New Roman" w:cs="Times New Roman"/>
                <w:color w:val="000000" w:themeColor="text1"/>
                <w:kern w:val="0"/>
                <w:sz w:val="20"/>
                <w:szCs w:val="20"/>
              </w:rPr>
            </w:pPr>
          </w:p>
        </w:tc>
        <w:tc>
          <w:tcPr>
            <w:tcW w:w="394" w:type="pct"/>
            <w:vAlign w:val="center"/>
          </w:tcPr>
          <w:p w:rsidR="00EE3685" w:rsidRPr="0042576B" w:rsidRDefault="00EE3685" w:rsidP="00EE3685">
            <w:pPr>
              <w:spacing w:after="6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冻胀破坏</w:t>
            </w:r>
          </w:p>
        </w:tc>
        <w:tc>
          <w:tcPr>
            <w:tcW w:w="4126" w:type="pct"/>
            <w:vAlign w:val="center"/>
          </w:tcPr>
          <w:p w:rsidR="00EE3685" w:rsidRPr="0042576B" w:rsidRDefault="00BC1418" w:rsidP="00BC1418">
            <w:pPr>
              <w:spacing w:after="60"/>
              <w:ind w:firstLineChars="50" w:firstLine="10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1</w:t>
            </w:r>
            <w:r w:rsidR="00EE3685" w:rsidRPr="0042576B">
              <w:rPr>
                <w:rFonts w:ascii="Times New Roman" w:eastAsia="仿宋_GB2312" w:hAnsi="Times New Roman" w:cs="Times New Roman"/>
                <w:color w:val="000000" w:themeColor="text1"/>
                <w:kern w:val="0"/>
                <w:sz w:val="20"/>
                <w:szCs w:val="20"/>
              </w:rPr>
              <w:t>）必要时采用小型围堰进行水下浇筑模袋混凝土和不分散混凝土局部修复；</w:t>
            </w:r>
          </w:p>
          <w:p w:rsidR="00EE3685" w:rsidRPr="0042576B" w:rsidRDefault="00BC1418" w:rsidP="00BC1418">
            <w:pPr>
              <w:spacing w:after="60"/>
              <w:ind w:firstLineChars="50" w:firstLine="100"/>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kern w:val="0"/>
                <w:sz w:val="20"/>
                <w:szCs w:val="20"/>
              </w:rPr>
              <w:t>2</w:t>
            </w:r>
            <w:r w:rsidR="00EE3685" w:rsidRPr="0042576B">
              <w:rPr>
                <w:rFonts w:ascii="Times New Roman" w:eastAsia="仿宋_GB2312" w:hAnsi="Times New Roman" w:cs="Times New Roman"/>
                <w:color w:val="000000" w:themeColor="text1"/>
                <w:kern w:val="0"/>
                <w:sz w:val="20"/>
                <w:szCs w:val="20"/>
              </w:rPr>
              <w:t>）待总干渠停水检修期间统筹考虑，按照原设计结构及标准恢复或增设保温板再铺筑衬砌板，进行加固。</w:t>
            </w:r>
          </w:p>
        </w:tc>
      </w:tr>
      <w:tr w:rsidR="00EE3685" w:rsidRPr="0042576B" w:rsidTr="005535B1">
        <w:trPr>
          <w:cantSplit/>
          <w:trHeight w:val="284"/>
        </w:trPr>
        <w:tc>
          <w:tcPr>
            <w:tcW w:w="234" w:type="pct"/>
            <w:vAlign w:val="center"/>
          </w:tcPr>
          <w:p w:rsidR="00EE3685" w:rsidRPr="0042576B" w:rsidRDefault="00EE3685" w:rsidP="00EE3685">
            <w:pPr>
              <w:spacing w:after="60"/>
              <w:jc w:val="center"/>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5</w:t>
            </w:r>
          </w:p>
        </w:tc>
        <w:tc>
          <w:tcPr>
            <w:tcW w:w="640" w:type="pct"/>
            <w:gridSpan w:val="2"/>
            <w:vAlign w:val="center"/>
          </w:tcPr>
          <w:p w:rsidR="00EE3685" w:rsidRPr="0042576B" w:rsidRDefault="00EE3685" w:rsidP="00EE3685">
            <w:pPr>
              <w:spacing w:line="276" w:lineRule="auto"/>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过流能力减小</w:t>
            </w:r>
          </w:p>
        </w:tc>
        <w:tc>
          <w:tcPr>
            <w:tcW w:w="4126" w:type="pct"/>
            <w:vAlign w:val="center"/>
          </w:tcPr>
          <w:p w:rsidR="00EE3685" w:rsidRPr="0042576B" w:rsidRDefault="00BC1418" w:rsidP="00BC1418">
            <w:pPr>
              <w:spacing w:line="276" w:lineRule="auto"/>
              <w:ind w:firstLineChars="50" w:firstLine="100"/>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）当有冰凌时，用机械或者开水破除冰盖、冰坝。</w:t>
            </w:r>
          </w:p>
          <w:p w:rsidR="00EE3685" w:rsidRPr="0042576B" w:rsidRDefault="00BC1418" w:rsidP="00BC1418">
            <w:pPr>
              <w:spacing w:line="276" w:lineRule="auto"/>
              <w:ind w:firstLineChars="50" w:firstLine="100"/>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）当渠内有泥沙淤积，定期清理泥沙。</w:t>
            </w:r>
          </w:p>
          <w:p w:rsidR="00EE3685" w:rsidRPr="0042576B" w:rsidRDefault="00BC1418" w:rsidP="00BC1418">
            <w:pPr>
              <w:spacing w:line="276" w:lineRule="auto"/>
              <w:ind w:firstLineChars="50" w:firstLine="100"/>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3</w:t>
            </w:r>
            <w:r w:rsidR="00EE3685" w:rsidRPr="0042576B">
              <w:rPr>
                <w:rFonts w:ascii="Times New Roman" w:eastAsia="仿宋_GB2312" w:hAnsi="Times New Roman" w:cs="Times New Roman"/>
                <w:color w:val="000000" w:themeColor="text1"/>
                <w:sz w:val="20"/>
                <w:szCs w:val="20"/>
              </w:rPr>
              <w:t>）当渠内岸坡塌方，导致过流断面减小，尽快加固岸坡，恢复到原设计断面。</w:t>
            </w:r>
          </w:p>
          <w:p w:rsidR="00EE3685" w:rsidRPr="0042576B" w:rsidRDefault="00BC1418" w:rsidP="00050C66">
            <w:pPr>
              <w:spacing w:line="276" w:lineRule="auto"/>
              <w:ind w:firstLineChars="50" w:firstLine="100"/>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4</w:t>
            </w:r>
            <w:r w:rsidR="00EE3685" w:rsidRPr="0042576B">
              <w:rPr>
                <w:rFonts w:ascii="Times New Roman" w:eastAsia="仿宋_GB2312" w:hAnsi="Times New Roman" w:cs="Times New Roman"/>
                <w:color w:val="000000" w:themeColor="text1"/>
                <w:sz w:val="20"/>
                <w:szCs w:val="20"/>
              </w:rPr>
              <w:t>）加固堤后，清除抢险物料或者施工废弃料。</w:t>
            </w:r>
          </w:p>
        </w:tc>
      </w:tr>
    </w:tbl>
    <w:p w:rsidR="00BC1418" w:rsidRPr="0042576B" w:rsidRDefault="00BC1418" w:rsidP="00EE3685">
      <w:pPr>
        <w:spacing w:after="60" w:line="560" w:lineRule="exact"/>
        <w:jc w:val="center"/>
        <w:rPr>
          <w:rFonts w:ascii="Times New Roman" w:eastAsia="黑体" w:hAnsi="Times New Roman" w:cs="Times New Roman"/>
          <w:color w:val="000000" w:themeColor="text1"/>
          <w:sz w:val="24"/>
          <w:szCs w:val="20"/>
        </w:rPr>
      </w:pPr>
    </w:p>
    <w:p w:rsidR="00BC1418" w:rsidRPr="0042576B" w:rsidRDefault="00BC1418">
      <w:pPr>
        <w:widowControl/>
        <w:jc w:val="left"/>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br w:type="page"/>
      </w:r>
    </w:p>
    <w:p w:rsidR="00EE3685" w:rsidRPr="0042576B" w:rsidRDefault="00EE3685" w:rsidP="00EE3685">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 xml:space="preserve">3.3-2  </w:t>
      </w:r>
      <w:r w:rsidRPr="0042576B">
        <w:rPr>
          <w:rFonts w:ascii="Times New Roman" w:eastAsia="黑体" w:hAnsi="Times New Roman" w:cs="Times New Roman"/>
          <w:color w:val="000000" w:themeColor="text1"/>
          <w:sz w:val="24"/>
          <w:szCs w:val="20"/>
        </w:rPr>
        <w:t>控制闸风险</w:t>
      </w:r>
      <w:r w:rsidR="00EC0E27">
        <w:rPr>
          <w:rFonts w:ascii="Times New Roman" w:eastAsia="黑体" w:hAnsi="Times New Roman" w:cs="Times New Roman" w:hint="eastAsia"/>
          <w:color w:val="000000" w:themeColor="text1"/>
          <w:sz w:val="24"/>
          <w:szCs w:val="20"/>
        </w:rPr>
        <w:t>控制</w:t>
      </w:r>
      <w:r w:rsidRPr="0042576B">
        <w:rPr>
          <w:rFonts w:ascii="Times New Roman" w:eastAsia="黑体" w:hAnsi="Times New Roman" w:cs="Times New Roman"/>
          <w:color w:val="000000" w:themeColor="text1"/>
          <w:sz w:val="24"/>
          <w:szCs w:val="20"/>
        </w:rPr>
        <w:t>措施一览表</w:t>
      </w:r>
    </w:p>
    <w:tbl>
      <w:tblPr>
        <w:tblW w:w="13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
        <w:gridCol w:w="889"/>
        <w:gridCol w:w="2835"/>
        <w:gridCol w:w="9356"/>
      </w:tblGrid>
      <w:tr w:rsidR="00BB0533" w:rsidRPr="0042576B" w:rsidTr="0067436D">
        <w:trPr>
          <w:trHeight w:val="20"/>
          <w:tblHeader/>
          <w:jc w:val="center"/>
        </w:trPr>
        <w:tc>
          <w:tcPr>
            <w:tcW w:w="495" w:type="dxa"/>
            <w:shd w:val="clear" w:color="auto" w:fill="auto"/>
            <w:vAlign w:val="center"/>
            <w:hideMark/>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序号</w:t>
            </w:r>
          </w:p>
        </w:tc>
        <w:tc>
          <w:tcPr>
            <w:tcW w:w="889" w:type="dxa"/>
            <w:shd w:val="clear" w:color="auto" w:fill="auto"/>
            <w:vAlign w:val="center"/>
            <w:hideMark/>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风险事件</w:t>
            </w:r>
          </w:p>
        </w:tc>
        <w:tc>
          <w:tcPr>
            <w:tcW w:w="2835" w:type="dxa"/>
            <w:shd w:val="clear" w:color="auto" w:fill="auto"/>
            <w:vAlign w:val="center"/>
            <w:hideMark/>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具体类型</w:t>
            </w:r>
          </w:p>
        </w:tc>
        <w:tc>
          <w:tcPr>
            <w:tcW w:w="9356" w:type="dxa"/>
            <w:shd w:val="clear" w:color="auto" w:fill="auto"/>
            <w:vAlign w:val="center"/>
            <w:hideMark/>
          </w:tcPr>
          <w:p w:rsidR="00EE3685" w:rsidRPr="0042576B" w:rsidRDefault="003D04CC" w:rsidP="009447C1">
            <w:pPr>
              <w:spacing w:line="260" w:lineRule="exact"/>
              <w:jc w:val="center"/>
              <w:rPr>
                <w:rFonts w:ascii="Times New Roman" w:eastAsia="仿宋_GB2312" w:hAnsi="Times New Roman" w:cs="Times New Roman"/>
                <w:color w:val="000000" w:themeColor="text1"/>
                <w:sz w:val="20"/>
                <w:szCs w:val="20"/>
              </w:rPr>
            </w:pPr>
            <w:r>
              <w:rPr>
                <w:rFonts w:ascii="Times New Roman" w:eastAsia="仿宋_GB2312" w:hAnsi="Times New Roman" w:cs="Times New Roman" w:hint="eastAsia"/>
                <w:color w:val="000000" w:themeColor="text1"/>
                <w:sz w:val="20"/>
                <w:szCs w:val="20"/>
              </w:rPr>
              <w:t>风险</w:t>
            </w:r>
            <w:r w:rsidR="00EC0E27">
              <w:rPr>
                <w:rFonts w:ascii="Times New Roman" w:eastAsia="仿宋_GB2312" w:hAnsi="Times New Roman" w:cs="Times New Roman" w:hint="eastAsia"/>
                <w:color w:val="000000" w:themeColor="text1"/>
                <w:sz w:val="20"/>
                <w:szCs w:val="20"/>
              </w:rPr>
              <w:t>控制</w:t>
            </w:r>
            <w:r w:rsidR="00EE3685" w:rsidRPr="0042576B">
              <w:rPr>
                <w:rFonts w:ascii="Times New Roman" w:eastAsia="仿宋_GB2312" w:hAnsi="Times New Roman" w:cs="Times New Roman"/>
                <w:color w:val="000000" w:themeColor="text1"/>
                <w:sz w:val="20"/>
                <w:szCs w:val="20"/>
              </w:rPr>
              <w:t>措施</w:t>
            </w:r>
          </w:p>
        </w:tc>
      </w:tr>
      <w:tr w:rsidR="00BB0533" w:rsidRPr="0042576B" w:rsidTr="0067436D">
        <w:trPr>
          <w:trHeight w:val="20"/>
          <w:jc w:val="center"/>
        </w:trPr>
        <w:tc>
          <w:tcPr>
            <w:tcW w:w="495" w:type="dxa"/>
            <w:vMerge w:val="restart"/>
            <w:shd w:val="clear" w:color="auto" w:fill="auto"/>
            <w:vAlign w:val="center"/>
            <w:hideMark/>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1</w:t>
            </w:r>
          </w:p>
        </w:tc>
        <w:tc>
          <w:tcPr>
            <w:tcW w:w="889" w:type="dxa"/>
            <w:vMerge w:val="restart"/>
            <w:shd w:val="clear" w:color="auto" w:fill="auto"/>
            <w:vAlign w:val="center"/>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闸室变形失稳</w:t>
            </w:r>
          </w:p>
        </w:tc>
        <w:tc>
          <w:tcPr>
            <w:tcW w:w="2835" w:type="dxa"/>
            <w:shd w:val="clear" w:color="auto" w:fill="auto"/>
            <w:vAlign w:val="center"/>
          </w:tcPr>
          <w:p w:rsidR="00EE3685" w:rsidRPr="0042576B" w:rsidRDefault="00EE3685" w:rsidP="009447C1">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整体变形失稳</w:t>
            </w:r>
          </w:p>
        </w:tc>
        <w:tc>
          <w:tcPr>
            <w:tcW w:w="9356" w:type="dxa"/>
            <w:shd w:val="clear" w:color="auto" w:fill="auto"/>
            <w:vAlign w:val="center"/>
          </w:tcPr>
          <w:p w:rsidR="00EE3685" w:rsidRPr="0042576B" w:rsidRDefault="00BC1418"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）当水闸基础和地基发生不均匀沉降，可采用地基处理、基础托换进行基础加固，也可以调整荷载分布进行纠偏。</w:t>
            </w:r>
          </w:p>
          <w:p w:rsidR="00EE3685" w:rsidRPr="0042576B" w:rsidRDefault="00BC1418"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）当水闸向下游整体滑移变形，可在闸墩下游布设抗滑桩，也可在底板下游进行固结灌浆或者锚杆。</w:t>
            </w:r>
          </w:p>
          <w:p w:rsidR="00EE3685" w:rsidRPr="0042576B" w:rsidRDefault="00BC1418"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3</w:t>
            </w:r>
            <w:r w:rsidR="00EE3685" w:rsidRPr="0042576B">
              <w:rPr>
                <w:rFonts w:ascii="Times New Roman" w:eastAsia="仿宋_GB2312" w:hAnsi="Times New Roman" w:cs="Times New Roman"/>
                <w:color w:val="000000" w:themeColor="text1"/>
                <w:sz w:val="20"/>
                <w:szCs w:val="20"/>
              </w:rPr>
              <w:t>）当水闸向垂直水流向出现变形位移，水闸两侧水压力、土压力大小不均，可把闸后墙回填料换为易于透水的砂性土，两侧回填高度对称相等。</w:t>
            </w:r>
          </w:p>
        </w:tc>
      </w:tr>
      <w:tr w:rsidR="00BB0533" w:rsidRPr="0042576B" w:rsidTr="0067436D">
        <w:trPr>
          <w:trHeight w:val="20"/>
          <w:jc w:val="center"/>
        </w:trPr>
        <w:tc>
          <w:tcPr>
            <w:tcW w:w="495" w:type="dxa"/>
            <w:vMerge/>
            <w:shd w:val="clear" w:color="auto" w:fill="auto"/>
            <w:vAlign w:val="center"/>
            <w:hideMark/>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p>
        </w:tc>
        <w:tc>
          <w:tcPr>
            <w:tcW w:w="889" w:type="dxa"/>
            <w:vMerge/>
            <w:shd w:val="clear" w:color="auto" w:fill="auto"/>
            <w:vAlign w:val="center"/>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p>
        </w:tc>
        <w:tc>
          <w:tcPr>
            <w:tcW w:w="2835" w:type="dxa"/>
            <w:shd w:val="clear" w:color="auto" w:fill="auto"/>
            <w:vAlign w:val="center"/>
          </w:tcPr>
          <w:p w:rsidR="00EE3685" w:rsidRPr="0042576B" w:rsidRDefault="00EE3685" w:rsidP="009447C1">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构建承载力失效</w:t>
            </w:r>
          </w:p>
        </w:tc>
        <w:tc>
          <w:tcPr>
            <w:tcW w:w="9356" w:type="dxa"/>
            <w:shd w:val="clear" w:color="auto" w:fill="auto"/>
            <w:vAlign w:val="center"/>
          </w:tcPr>
          <w:p w:rsidR="00EE3685" w:rsidRPr="0042576B" w:rsidRDefault="00EE3685"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当启闭闸室梁、板、柱出现横向裂缝、纵向裂缝或者斜向裂缝，梁板设计强度不足，可采用粘钢加固、外包钢加固。</w:t>
            </w:r>
          </w:p>
        </w:tc>
      </w:tr>
      <w:tr w:rsidR="00E95F2F" w:rsidRPr="0042576B" w:rsidTr="006C38BB">
        <w:trPr>
          <w:trHeight w:val="20"/>
          <w:jc w:val="center"/>
        </w:trPr>
        <w:tc>
          <w:tcPr>
            <w:tcW w:w="495" w:type="dxa"/>
            <w:shd w:val="clear" w:color="auto" w:fill="auto"/>
            <w:vAlign w:val="center"/>
            <w:hideMark/>
          </w:tcPr>
          <w:p w:rsidR="00E95F2F" w:rsidRPr="0042576B" w:rsidRDefault="00E95F2F" w:rsidP="009447C1">
            <w:pPr>
              <w:spacing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2</w:t>
            </w:r>
          </w:p>
        </w:tc>
        <w:tc>
          <w:tcPr>
            <w:tcW w:w="3724" w:type="dxa"/>
            <w:gridSpan w:val="2"/>
            <w:shd w:val="clear" w:color="auto" w:fill="auto"/>
            <w:vAlign w:val="center"/>
          </w:tcPr>
          <w:p w:rsidR="00E95F2F" w:rsidRPr="0042576B" w:rsidRDefault="00E95F2F" w:rsidP="009447C1">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启闭机房变形失稳</w:t>
            </w:r>
          </w:p>
        </w:tc>
        <w:tc>
          <w:tcPr>
            <w:tcW w:w="9356" w:type="dxa"/>
            <w:shd w:val="clear" w:color="auto" w:fill="auto"/>
            <w:vAlign w:val="center"/>
            <w:hideMark/>
          </w:tcPr>
          <w:p w:rsidR="00E95F2F" w:rsidRPr="0042576B" w:rsidRDefault="00E95F2F"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Pr="0042576B">
              <w:rPr>
                <w:rFonts w:ascii="Times New Roman" w:eastAsia="仿宋_GB2312" w:hAnsi="Times New Roman" w:cs="Times New Roman"/>
                <w:color w:val="000000" w:themeColor="text1"/>
                <w:sz w:val="20"/>
                <w:szCs w:val="20"/>
              </w:rPr>
              <w:t>1</w:t>
            </w:r>
            <w:r w:rsidRPr="0042576B">
              <w:rPr>
                <w:rFonts w:ascii="Times New Roman" w:eastAsia="仿宋_GB2312" w:hAnsi="Times New Roman" w:cs="Times New Roman"/>
                <w:color w:val="000000" w:themeColor="text1"/>
                <w:sz w:val="20"/>
                <w:szCs w:val="20"/>
              </w:rPr>
              <w:t>）降低活荷载；</w:t>
            </w:r>
          </w:p>
          <w:p w:rsidR="00E95F2F" w:rsidRPr="0042576B" w:rsidRDefault="00E95F2F"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Pr="0042576B">
              <w:rPr>
                <w:rFonts w:ascii="Times New Roman" w:eastAsia="仿宋_GB2312" w:hAnsi="Times New Roman" w:cs="Times New Roman"/>
                <w:color w:val="000000" w:themeColor="text1"/>
                <w:sz w:val="20"/>
                <w:szCs w:val="20"/>
              </w:rPr>
              <w:t>2</w:t>
            </w:r>
            <w:r w:rsidRPr="0042576B">
              <w:rPr>
                <w:rFonts w:ascii="Times New Roman" w:eastAsia="仿宋_GB2312" w:hAnsi="Times New Roman" w:cs="Times New Roman"/>
                <w:color w:val="000000" w:themeColor="text1"/>
                <w:sz w:val="20"/>
                <w:szCs w:val="20"/>
              </w:rPr>
              <w:t>）建议委托原设计单位复核启闭排架的承载能力，如有必要，加固原启闭排架。</w:t>
            </w:r>
          </w:p>
        </w:tc>
      </w:tr>
      <w:tr w:rsidR="00BB0533" w:rsidRPr="0042576B" w:rsidTr="0067436D">
        <w:trPr>
          <w:trHeight w:val="20"/>
          <w:jc w:val="center"/>
        </w:trPr>
        <w:tc>
          <w:tcPr>
            <w:tcW w:w="495" w:type="dxa"/>
            <w:vMerge w:val="restart"/>
            <w:shd w:val="clear" w:color="auto" w:fill="auto"/>
            <w:vAlign w:val="center"/>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3</w:t>
            </w:r>
          </w:p>
        </w:tc>
        <w:tc>
          <w:tcPr>
            <w:tcW w:w="889" w:type="dxa"/>
            <w:vMerge w:val="restart"/>
            <w:shd w:val="clear" w:color="auto" w:fill="auto"/>
            <w:vAlign w:val="center"/>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挡墙变形失稳</w:t>
            </w:r>
          </w:p>
        </w:tc>
        <w:tc>
          <w:tcPr>
            <w:tcW w:w="2835" w:type="dxa"/>
            <w:shd w:val="clear" w:color="auto" w:fill="auto"/>
            <w:vAlign w:val="center"/>
          </w:tcPr>
          <w:p w:rsidR="00EE3685" w:rsidRPr="0042576B" w:rsidRDefault="00EE3685" w:rsidP="009447C1">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整体滑移，墙后土体有裂缝</w:t>
            </w:r>
          </w:p>
        </w:tc>
        <w:tc>
          <w:tcPr>
            <w:tcW w:w="9356" w:type="dxa"/>
            <w:shd w:val="clear" w:color="auto" w:fill="auto"/>
            <w:vAlign w:val="center"/>
          </w:tcPr>
          <w:p w:rsidR="00EE3685" w:rsidRPr="0042576B" w:rsidRDefault="00BC1418"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）用砂袋或块石铺设在墙趾，进行压重抗滑。</w:t>
            </w:r>
          </w:p>
          <w:p w:rsidR="00EE3685" w:rsidRPr="0042576B" w:rsidRDefault="00BC1418"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）降低墙后土平台高度，做好墙后暗排水。</w:t>
            </w:r>
          </w:p>
        </w:tc>
      </w:tr>
      <w:tr w:rsidR="00BB0533" w:rsidRPr="0042576B" w:rsidTr="0067436D">
        <w:trPr>
          <w:trHeight w:val="20"/>
          <w:jc w:val="center"/>
        </w:trPr>
        <w:tc>
          <w:tcPr>
            <w:tcW w:w="495" w:type="dxa"/>
            <w:vMerge/>
            <w:shd w:val="clear" w:color="auto" w:fill="auto"/>
            <w:vAlign w:val="center"/>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p>
        </w:tc>
        <w:tc>
          <w:tcPr>
            <w:tcW w:w="889" w:type="dxa"/>
            <w:vMerge/>
            <w:shd w:val="clear" w:color="auto" w:fill="auto"/>
            <w:vAlign w:val="center"/>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p>
        </w:tc>
        <w:tc>
          <w:tcPr>
            <w:tcW w:w="2835" w:type="dxa"/>
            <w:shd w:val="clear" w:color="auto" w:fill="auto"/>
            <w:vAlign w:val="center"/>
          </w:tcPr>
          <w:p w:rsidR="00EE3685" w:rsidRPr="0042576B" w:rsidRDefault="00EE3685" w:rsidP="009447C1">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挡墙墙面局部有裂缝破坏</w:t>
            </w:r>
          </w:p>
        </w:tc>
        <w:tc>
          <w:tcPr>
            <w:tcW w:w="9356" w:type="dxa"/>
            <w:shd w:val="clear" w:color="auto" w:fill="auto"/>
            <w:vAlign w:val="center"/>
          </w:tcPr>
          <w:p w:rsidR="00EE3685" w:rsidRPr="0042576B" w:rsidRDefault="00BC1418"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）墙顶植入锚筋，加固墙体。</w:t>
            </w:r>
          </w:p>
          <w:p w:rsidR="00EE3685" w:rsidRPr="0042576B" w:rsidRDefault="00BC1418"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）降低墙后土平台高度，做好墙后暗排水。</w:t>
            </w:r>
          </w:p>
          <w:p w:rsidR="00EE3685" w:rsidRPr="0042576B" w:rsidRDefault="00BC1418"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3</w:t>
            </w:r>
            <w:r w:rsidR="00EE3685" w:rsidRPr="0042576B">
              <w:rPr>
                <w:rFonts w:ascii="Times New Roman" w:eastAsia="仿宋_GB2312" w:hAnsi="Times New Roman" w:cs="Times New Roman"/>
                <w:color w:val="000000" w:themeColor="text1"/>
                <w:sz w:val="20"/>
                <w:szCs w:val="20"/>
              </w:rPr>
              <w:t>）降低墙后土平台高度，墙后用混凝土</w:t>
            </w:r>
            <w:r w:rsidR="00081558">
              <w:rPr>
                <w:rFonts w:ascii="Times New Roman" w:eastAsia="仿宋_GB2312" w:hAnsi="Times New Roman" w:cs="Times New Roman" w:hint="eastAsia"/>
                <w:color w:val="000000" w:themeColor="text1"/>
                <w:sz w:val="20"/>
                <w:szCs w:val="20"/>
              </w:rPr>
              <w:t>加固</w:t>
            </w:r>
            <w:r w:rsidR="00EE3685" w:rsidRPr="0042576B">
              <w:rPr>
                <w:rFonts w:ascii="Times New Roman" w:eastAsia="仿宋_GB2312" w:hAnsi="Times New Roman" w:cs="Times New Roman"/>
                <w:color w:val="000000" w:themeColor="text1"/>
                <w:sz w:val="20"/>
                <w:szCs w:val="20"/>
              </w:rPr>
              <w:t>。</w:t>
            </w:r>
          </w:p>
        </w:tc>
      </w:tr>
      <w:tr w:rsidR="00E95F2F" w:rsidRPr="0042576B" w:rsidTr="00C1212D">
        <w:trPr>
          <w:trHeight w:val="20"/>
          <w:jc w:val="center"/>
        </w:trPr>
        <w:tc>
          <w:tcPr>
            <w:tcW w:w="495" w:type="dxa"/>
            <w:shd w:val="clear" w:color="auto" w:fill="auto"/>
            <w:vAlign w:val="center"/>
            <w:hideMark/>
          </w:tcPr>
          <w:p w:rsidR="00E95F2F" w:rsidRPr="0042576B" w:rsidRDefault="00E95F2F" w:rsidP="009447C1">
            <w:pPr>
              <w:spacing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4</w:t>
            </w:r>
          </w:p>
        </w:tc>
        <w:tc>
          <w:tcPr>
            <w:tcW w:w="3724" w:type="dxa"/>
            <w:gridSpan w:val="2"/>
            <w:shd w:val="clear" w:color="auto" w:fill="auto"/>
            <w:vAlign w:val="center"/>
          </w:tcPr>
          <w:p w:rsidR="00E95F2F" w:rsidRPr="0042576B" w:rsidRDefault="00E95F2F" w:rsidP="009447C1">
            <w:pPr>
              <w:spacing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过流能力减小</w:t>
            </w:r>
          </w:p>
        </w:tc>
        <w:tc>
          <w:tcPr>
            <w:tcW w:w="9356" w:type="dxa"/>
            <w:shd w:val="clear" w:color="auto" w:fill="auto"/>
            <w:vAlign w:val="center"/>
          </w:tcPr>
          <w:p w:rsidR="00E95F2F" w:rsidRPr="0042576B" w:rsidRDefault="00E95F2F"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Pr="0042576B">
              <w:rPr>
                <w:rFonts w:ascii="Times New Roman" w:eastAsia="仿宋_GB2312" w:hAnsi="Times New Roman" w:cs="Times New Roman"/>
                <w:color w:val="000000" w:themeColor="text1"/>
                <w:sz w:val="20"/>
                <w:szCs w:val="20"/>
              </w:rPr>
              <w:t>1</w:t>
            </w:r>
            <w:r w:rsidRPr="0042576B">
              <w:rPr>
                <w:rFonts w:ascii="Times New Roman" w:eastAsia="仿宋_GB2312" w:hAnsi="Times New Roman" w:cs="Times New Roman"/>
                <w:color w:val="000000" w:themeColor="text1"/>
                <w:sz w:val="20"/>
                <w:szCs w:val="20"/>
              </w:rPr>
              <w:t>）当有冰凌时，温水破除闸门和闸墩上的冰凌，用机械或者开水破除闸门前的冰盖或者冰塞。</w:t>
            </w:r>
            <w:r w:rsidRPr="0042576B">
              <w:rPr>
                <w:rFonts w:ascii="Times New Roman" w:eastAsia="仿宋_GB2312" w:hAnsi="Times New Roman" w:cs="Times New Roman" w:hint="eastAsia"/>
                <w:color w:val="000000" w:themeColor="text1"/>
                <w:sz w:val="20"/>
                <w:szCs w:val="20"/>
              </w:rPr>
              <w:t xml:space="preserve"> </w:t>
            </w:r>
          </w:p>
          <w:p w:rsidR="00E95F2F" w:rsidRPr="0042576B" w:rsidRDefault="00E95F2F"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Pr="0042576B">
              <w:rPr>
                <w:rFonts w:ascii="Times New Roman" w:eastAsia="仿宋_GB2312" w:hAnsi="Times New Roman" w:cs="Times New Roman"/>
                <w:color w:val="000000" w:themeColor="text1"/>
                <w:sz w:val="20"/>
                <w:szCs w:val="20"/>
              </w:rPr>
              <w:t>2</w:t>
            </w:r>
            <w:r w:rsidRPr="0042576B">
              <w:rPr>
                <w:rFonts w:ascii="Times New Roman" w:eastAsia="仿宋_GB2312" w:hAnsi="Times New Roman" w:cs="Times New Roman"/>
                <w:color w:val="000000" w:themeColor="text1"/>
                <w:sz w:val="20"/>
                <w:szCs w:val="20"/>
              </w:rPr>
              <w:t>）当溢流堰前有泥沙淤积，定期清理泥沙。</w:t>
            </w:r>
          </w:p>
          <w:p w:rsidR="00E95F2F" w:rsidRPr="0042576B" w:rsidRDefault="00E95F2F"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Pr="0042576B">
              <w:rPr>
                <w:rFonts w:ascii="Times New Roman" w:eastAsia="仿宋_GB2312" w:hAnsi="Times New Roman" w:cs="Times New Roman"/>
                <w:color w:val="000000" w:themeColor="text1"/>
                <w:sz w:val="20"/>
                <w:szCs w:val="20"/>
              </w:rPr>
              <w:t>3</w:t>
            </w:r>
            <w:r w:rsidRPr="0042576B">
              <w:rPr>
                <w:rFonts w:ascii="Times New Roman" w:eastAsia="仿宋_GB2312" w:hAnsi="Times New Roman" w:cs="Times New Roman"/>
                <w:color w:val="000000" w:themeColor="text1"/>
                <w:sz w:val="20"/>
                <w:szCs w:val="20"/>
              </w:rPr>
              <w:t>）当溢流面有空蚀破坏，增大糙率，需要采用环氧砂浆对溢流面进行抹平。</w:t>
            </w:r>
          </w:p>
        </w:tc>
      </w:tr>
      <w:tr w:rsidR="00E95F2F" w:rsidRPr="0042576B" w:rsidTr="005F1458">
        <w:trPr>
          <w:trHeight w:val="20"/>
          <w:jc w:val="center"/>
        </w:trPr>
        <w:tc>
          <w:tcPr>
            <w:tcW w:w="495" w:type="dxa"/>
            <w:shd w:val="clear" w:color="auto" w:fill="auto"/>
            <w:vAlign w:val="center"/>
            <w:hideMark/>
          </w:tcPr>
          <w:p w:rsidR="00E95F2F" w:rsidRPr="0042576B" w:rsidRDefault="00E95F2F" w:rsidP="009447C1">
            <w:pPr>
              <w:spacing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5</w:t>
            </w:r>
          </w:p>
        </w:tc>
        <w:tc>
          <w:tcPr>
            <w:tcW w:w="3724" w:type="dxa"/>
            <w:gridSpan w:val="2"/>
            <w:shd w:val="clear" w:color="auto" w:fill="auto"/>
            <w:vAlign w:val="center"/>
          </w:tcPr>
          <w:p w:rsidR="00E95F2F" w:rsidRPr="0042576B" w:rsidRDefault="00E95F2F" w:rsidP="009447C1">
            <w:pPr>
              <w:spacing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控制闸渗漏水</w:t>
            </w:r>
          </w:p>
        </w:tc>
        <w:tc>
          <w:tcPr>
            <w:tcW w:w="9356" w:type="dxa"/>
            <w:shd w:val="clear" w:color="auto" w:fill="auto"/>
            <w:vAlign w:val="center"/>
          </w:tcPr>
          <w:p w:rsidR="00E95F2F" w:rsidRPr="0042576B" w:rsidRDefault="00E95F2F"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Pr="0042576B">
              <w:rPr>
                <w:rFonts w:ascii="Times New Roman" w:eastAsia="仿宋_GB2312" w:hAnsi="Times New Roman" w:cs="Times New Roman"/>
                <w:color w:val="000000" w:themeColor="text1"/>
                <w:sz w:val="20"/>
                <w:szCs w:val="20"/>
              </w:rPr>
              <w:t>1</w:t>
            </w:r>
            <w:r w:rsidRPr="0042576B">
              <w:rPr>
                <w:rFonts w:ascii="Times New Roman" w:eastAsia="仿宋_GB2312" w:hAnsi="Times New Roman" w:cs="Times New Roman"/>
                <w:color w:val="000000" w:themeColor="text1"/>
                <w:sz w:val="20"/>
                <w:szCs w:val="20"/>
              </w:rPr>
              <w:t>）检查结构缝止水，如止水破损，对结构缝缝面采用柔性材料进行加固，或者采用防水涂料加固。</w:t>
            </w:r>
          </w:p>
          <w:p w:rsidR="00E95F2F" w:rsidRPr="0042576B" w:rsidRDefault="00E95F2F"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Pr="0042576B">
              <w:rPr>
                <w:rFonts w:ascii="Times New Roman" w:eastAsia="仿宋_GB2312" w:hAnsi="Times New Roman" w:cs="Times New Roman"/>
                <w:color w:val="000000" w:themeColor="text1"/>
                <w:sz w:val="20"/>
                <w:szCs w:val="20"/>
              </w:rPr>
              <w:t>2</w:t>
            </w:r>
            <w:r w:rsidRPr="0042576B">
              <w:rPr>
                <w:rFonts w:ascii="Times New Roman" w:eastAsia="仿宋_GB2312" w:hAnsi="Times New Roman" w:cs="Times New Roman"/>
                <w:color w:val="000000" w:themeColor="text1"/>
                <w:sz w:val="20"/>
                <w:szCs w:val="20"/>
              </w:rPr>
              <w:t>）溢流面或者闸墩有空蚀破坏，建议用环氧砂浆抹平空蚀凹槽，并涂抹防水涂料。</w:t>
            </w:r>
          </w:p>
          <w:p w:rsidR="00E95F2F" w:rsidRPr="0042576B" w:rsidRDefault="00E95F2F"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Pr="0042576B">
              <w:rPr>
                <w:rFonts w:ascii="Times New Roman" w:eastAsia="仿宋_GB2312" w:hAnsi="Times New Roman" w:cs="Times New Roman"/>
                <w:color w:val="000000" w:themeColor="text1"/>
                <w:sz w:val="20"/>
                <w:szCs w:val="20"/>
              </w:rPr>
              <w:t>3</w:t>
            </w:r>
            <w:r w:rsidRPr="0042576B">
              <w:rPr>
                <w:rFonts w:ascii="Times New Roman" w:eastAsia="仿宋_GB2312" w:hAnsi="Times New Roman" w:cs="Times New Roman"/>
                <w:color w:val="000000" w:themeColor="text1"/>
                <w:sz w:val="20"/>
                <w:szCs w:val="20"/>
              </w:rPr>
              <w:t>）当闸室两岸出现绕渗破坏，可在闸肩增设防渗刺墙或垂直防渗设施，如构筑防渗墙、高压喷射灌浆建造防渗帷幕、垂直铺塑等。</w:t>
            </w:r>
          </w:p>
        </w:tc>
      </w:tr>
      <w:tr w:rsidR="00BB0533" w:rsidRPr="0042576B" w:rsidTr="0067436D">
        <w:trPr>
          <w:trHeight w:val="20"/>
          <w:jc w:val="center"/>
        </w:trPr>
        <w:tc>
          <w:tcPr>
            <w:tcW w:w="495" w:type="dxa"/>
            <w:vMerge w:val="restart"/>
            <w:shd w:val="clear" w:color="auto" w:fill="auto"/>
            <w:vAlign w:val="center"/>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6</w:t>
            </w:r>
          </w:p>
        </w:tc>
        <w:tc>
          <w:tcPr>
            <w:tcW w:w="889" w:type="dxa"/>
            <w:vMerge w:val="restart"/>
            <w:shd w:val="clear" w:color="auto" w:fill="auto"/>
            <w:vAlign w:val="center"/>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材料老化</w:t>
            </w:r>
          </w:p>
        </w:tc>
        <w:tc>
          <w:tcPr>
            <w:tcW w:w="2835" w:type="dxa"/>
            <w:shd w:val="clear" w:color="auto" w:fill="auto"/>
            <w:vAlign w:val="center"/>
          </w:tcPr>
          <w:p w:rsidR="00EE3685" w:rsidRPr="0042576B" w:rsidRDefault="00EE3685" w:rsidP="009447C1">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裂缝修补</w:t>
            </w:r>
          </w:p>
        </w:tc>
        <w:tc>
          <w:tcPr>
            <w:tcW w:w="9356" w:type="dxa"/>
            <w:shd w:val="clear" w:color="auto" w:fill="auto"/>
            <w:vAlign w:val="center"/>
          </w:tcPr>
          <w:p w:rsidR="00EE3685" w:rsidRPr="0042576B" w:rsidRDefault="00EE3685"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根据裂缝宽度、长度和深度情况，决定表面修补、凿缝填充修补、锚固、灌浆等修补方法。</w:t>
            </w:r>
          </w:p>
        </w:tc>
      </w:tr>
      <w:tr w:rsidR="00BB0533" w:rsidRPr="0042576B" w:rsidTr="0067436D">
        <w:trPr>
          <w:trHeight w:val="20"/>
          <w:jc w:val="center"/>
        </w:trPr>
        <w:tc>
          <w:tcPr>
            <w:tcW w:w="495" w:type="dxa"/>
            <w:vMerge/>
            <w:shd w:val="clear" w:color="auto" w:fill="auto"/>
            <w:vAlign w:val="center"/>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p>
        </w:tc>
        <w:tc>
          <w:tcPr>
            <w:tcW w:w="889" w:type="dxa"/>
            <w:vMerge/>
            <w:shd w:val="clear" w:color="auto" w:fill="auto"/>
            <w:vAlign w:val="center"/>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p>
        </w:tc>
        <w:tc>
          <w:tcPr>
            <w:tcW w:w="2835" w:type="dxa"/>
            <w:shd w:val="clear" w:color="auto" w:fill="auto"/>
            <w:vAlign w:val="center"/>
          </w:tcPr>
          <w:p w:rsidR="00EE3685" w:rsidRPr="0042576B" w:rsidRDefault="00EE3685" w:rsidP="009447C1">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混凝土碳化或者低温</w:t>
            </w:r>
            <w:r w:rsidR="00EB58EE">
              <w:rPr>
                <w:rFonts w:ascii="Times New Roman" w:eastAsia="仿宋_GB2312" w:hAnsi="Times New Roman" w:cs="Times New Roman" w:hint="eastAsia"/>
                <w:color w:val="000000" w:themeColor="text1"/>
                <w:sz w:val="20"/>
                <w:szCs w:val="20"/>
              </w:rPr>
              <w:t>冻融</w:t>
            </w:r>
            <w:r w:rsidRPr="0042576B">
              <w:rPr>
                <w:rFonts w:ascii="Times New Roman" w:eastAsia="仿宋_GB2312" w:hAnsi="Times New Roman" w:cs="Times New Roman"/>
                <w:color w:val="000000" w:themeColor="text1"/>
                <w:sz w:val="20"/>
                <w:szCs w:val="20"/>
              </w:rPr>
              <w:t>引起钢筋锈蚀的修补</w:t>
            </w:r>
          </w:p>
        </w:tc>
        <w:tc>
          <w:tcPr>
            <w:tcW w:w="9356" w:type="dxa"/>
            <w:shd w:val="clear" w:color="auto" w:fill="auto"/>
            <w:vAlign w:val="center"/>
          </w:tcPr>
          <w:p w:rsidR="00EE3685" w:rsidRPr="0042576B" w:rsidRDefault="00BC1418"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）钢筋锈蚀发展前期，在保护层表面喷一层涂料；</w:t>
            </w:r>
          </w:p>
          <w:p w:rsidR="00EE3685" w:rsidRPr="0042576B" w:rsidRDefault="00BC1418"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）锈蚀发展中期及后期，清除保护层混凝土，补强钢筋。</w:t>
            </w:r>
          </w:p>
        </w:tc>
      </w:tr>
      <w:tr w:rsidR="0067436D" w:rsidRPr="0042576B" w:rsidTr="0067436D">
        <w:trPr>
          <w:trHeight w:val="20"/>
          <w:jc w:val="center"/>
        </w:trPr>
        <w:tc>
          <w:tcPr>
            <w:tcW w:w="495" w:type="dxa"/>
            <w:vMerge/>
            <w:shd w:val="clear" w:color="auto" w:fill="auto"/>
            <w:vAlign w:val="center"/>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p>
        </w:tc>
        <w:tc>
          <w:tcPr>
            <w:tcW w:w="889" w:type="dxa"/>
            <w:vMerge/>
            <w:shd w:val="clear" w:color="auto" w:fill="auto"/>
            <w:vAlign w:val="center"/>
          </w:tcPr>
          <w:p w:rsidR="00EE3685" w:rsidRPr="0042576B" w:rsidRDefault="00EE3685" w:rsidP="009447C1">
            <w:pPr>
              <w:spacing w:line="260" w:lineRule="exact"/>
              <w:jc w:val="center"/>
              <w:rPr>
                <w:rFonts w:ascii="Times New Roman" w:eastAsia="仿宋_GB2312" w:hAnsi="Times New Roman" w:cs="Times New Roman"/>
                <w:color w:val="000000" w:themeColor="text1"/>
                <w:sz w:val="20"/>
                <w:szCs w:val="20"/>
              </w:rPr>
            </w:pPr>
          </w:p>
        </w:tc>
        <w:tc>
          <w:tcPr>
            <w:tcW w:w="2835" w:type="dxa"/>
            <w:shd w:val="clear" w:color="auto" w:fill="auto"/>
            <w:vAlign w:val="center"/>
          </w:tcPr>
          <w:p w:rsidR="00EE3685" w:rsidRPr="0042576B" w:rsidRDefault="00EE3685" w:rsidP="009447C1">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混凝土碱骨料反应的破坏</w:t>
            </w:r>
          </w:p>
        </w:tc>
        <w:tc>
          <w:tcPr>
            <w:tcW w:w="9356" w:type="dxa"/>
            <w:shd w:val="clear" w:color="auto" w:fill="auto"/>
            <w:vAlign w:val="center"/>
          </w:tcPr>
          <w:p w:rsidR="00EE3685" w:rsidRPr="0042576B" w:rsidRDefault="00EE3685" w:rsidP="009447C1">
            <w:pPr>
              <w:spacing w:line="260" w:lineRule="exact"/>
              <w:jc w:val="lef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当发生碱骨料反应的破坏，应凿除混凝土，重新浇筑。</w:t>
            </w:r>
          </w:p>
        </w:tc>
      </w:tr>
    </w:tbl>
    <w:p w:rsidR="0067436D" w:rsidRPr="0042576B" w:rsidRDefault="0067436D" w:rsidP="00EE3685">
      <w:pPr>
        <w:spacing w:after="60" w:line="560" w:lineRule="exact"/>
        <w:jc w:val="center"/>
        <w:rPr>
          <w:rFonts w:ascii="Times New Roman" w:eastAsia="黑体" w:hAnsi="Times New Roman" w:cs="Times New Roman"/>
          <w:color w:val="000000" w:themeColor="text1"/>
          <w:sz w:val="24"/>
          <w:szCs w:val="20"/>
        </w:rPr>
      </w:pPr>
    </w:p>
    <w:p w:rsidR="0067436D" w:rsidRPr="0042576B" w:rsidRDefault="0067436D">
      <w:pPr>
        <w:widowControl/>
        <w:jc w:val="left"/>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br w:type="page"/>
      </w:r>
    </w:p>
    <w:p w:rsidR="00EE3685" w:rsidRPr="0042576B" w:rsidRDefault="00EE3685" w:rsidP="00EE3685">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 xml:space="preserve">3.3-3  </w:t>
      </w:r>
      <w:r w:rsidRPr="0042576B">
        <w:rPr>
          <w:rFonts w:ascii="Times New Roman" w:eastAsia="黑体" w:hAnsi="Times New Roman" w:cs="Times New Roman"/>
          <w:color w:val="000000" w:themeColor="text1"/>
          <w:sz w:val="24"/>
          <w:szCs w:val="20"/>
        </w:rPr>
        <w:t>堤防风险</w:t>
      </w:r>
      <w:r w:rsidR="00EC0E27">
        <w:rPr>
          <w:rFonts w:ascii="Times New Roman" w:eastAsia="黑体" w:hAnsi="Times New Roman" w:cs="Times New Roman" w:hint="eastAsia"/>
          <w:color w:val="000000" w:themeColor="text1"/>
          <w:sz w:val="24"/>
          <w:szCs w:val="20"/>
        </w:rPr>
        <w:t>控制</w:t>
      </w:r>
      <w:r w:rsidRPr="0042576B">
        <w:rPr>
          <w:rFonts w:ascii="Times New Roman" w:eastAsia="黑体" w:hAnsi="Times New Roman" w:cs="Times New Roman"/>
          <w:color w:val="000000" w:themeColor="text1"/>
          <w:sz w:val="24"/>
          <w:szCs w:val="20"/>
        </w:rPr>
        <w:t>措施一览表</w:t>
      </w:r>
    </w:p>
    <w:tbl>
      <w:tblPr>
        <w:tblW w:w="5073"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675"/>
        <w:gridCol w:w="851"/>
        <w:gridCol w:w="1134"/>
        <w:gridCol w:w="11766"/>
      </w:tblGrid>
      <w:tr w:rsidR="00BB0533" w:rsidRPr="0042576B" w:rsidTr="00300F00">
        <w:trPr>
          <w:cantSplit/>
          <w:trHeight w:val="284"/>
        </w:trPr>
        <w:tc>
          <w:tcPr>
            <w:tcW w:w="922" w:type="pct"/>
            <w:gridSpan w:val="3"/>
            <w:vAlign w:val="center"/>
          </w:tcPr>
          <w:p w:rsidR="00EE3685" w:rsidRPr="0042576B" w:rsidRDefault="00EE3685" w:rsidP="00B23D34">
            <w:pPr>
              <w:spacing w:after="60" w:line="260" w:lineRule="exact"/>
              <w:jc w:val="center"/>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风险事件</w:t>
            </w:r>
          </w:p>
        </w:tc>
        <w:tc>
          <w:tcPr>
            <w:tcW w:w="4078" w:type="pct"/>
            <w:vMerge w:val="restart"/>
            <w:vAlign w:val="center"/>
          </w:tcPr>
          <w:p w:rsidR="00EE3685" w:rsidRPr="0042576B" w:rsidRDefault="003D04CC" w:rsidP="00B23D34">
            <w:pPr>
              <w:spacing w:after="60" w:line="260" w:lineRule="exact"/>
              <w:jc w:val="center"/>
              <w:rPr>
                <w:rFonts w:ascii="Times New Roman" w:eastAsia="仿宋_GB2312" w:hAnsi="Times New Roman" w:cs="Times New Roman"/>
                <w:color w:val="000000" w:themeColor="text1"/>
                <w:kern w:val="0"/>
                <w:sz w:val="20"/>
                <w:szCs w:val="20"/>
              </w:rPr>
            </w:pPr>
            <w:r>
              <w:rPr>
                <w:rFonts w:ascii="Times New Roman" w:eastAsia="仿宋_GB2312" w:hAnsi="Times New Roman" w:cs="Times New Roman" w:hint="eastAsia"/>
                <w:color w:val="000000" w:themeColor="text1"/>
                <w:kern w:val="0"/>
                <w:sz w:val="20"/>
                <w:szCs w:val="20"/>
              </w:rPr>
              <w:t>风险</w:t>
            </w:r>
            <w:r w:rsidR="00EE3685" w:rsidRPr="0042576B">
              <w:rPr>
                <w:rFonts w:ascii="Times New Roman" w:eastAsia="仿宋_GB2312" w:hAnsi="Times New Roman" w:cs="Times New Roman"/>
                <w:color w:val="000000" w:themeColor="text1"/>
                <w:kern w:val="0"/>
                <w:sz w:val="20"/>
                <w:szCs w:val="20"/>
              </w:rPr>
              <w:t>控制措施</w:t>
            </w:r>
          </w:p>
        </w:tc>
      </w:tr>
      <w:tr w:rsidR="00BB0533" w:rsidRPr="0042576B" w:rsidTr="00300F00">
        <w:trPr>
          <w:cantSplit/>
          <w:trHeight w:val="128"/>
        </w:trPr>
        <w:tc>
          <w:tcPr>
            <w:tcW w:w="234" w:type="pct"/>
            <w:vAlign w:val="center"/>
          </w:tcPr>
          <w:p w:rsidR="00EE3685" w:rsidRPr="0042576B" w:rsidRDefault="00EE3685" w:rsidP="00B23D34">
            <w:pPr>
              <w:spacing w:after="60"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序号</w:t>
            </w:r>
          </w:p>
        </w:tc>
        <w:tc>
          <w:tcPr>
            <w:tcW w:w="688" w:type="pct"/>
            <w:gridSpan w:val="2"/>
            <w:vAlign w:val="center"/>
          </w:tcPr>
          <w:p w:rsidR="00EE3685" w:rsidRPr="0042576B" w:rsidRDefault="00EE3685" w:rsidP="00B23D34">
            <w:pPr>
              <w:spacing w:after="60" w:line="260" w:lineRule="exact"/>
              <w:jc w:val="center"/>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类型</w:t>
            </w:r>
          </w:p>
        </w:tc>
        <w:tc>
          <w:tcPr>
            <w:tcW w:w="4078" w:type="pct"/>
            <w:vMerge/>
            <w:vAlign w:val="center"/>
          </w:tcPr>
          <w:p w:rsidR="00EE3685" w:rsidRPr="0042576B" w:rsidRDefault="00EE3685" w:rsidP="00B23D34">
            <w:pPr>
              <w:spacing w:after="60" w:line="260" w:lineRule="exact"/>
              <w:rPr>
                <w:rFonts w:ascii="Times New Roman" w:eastAsia="仿宋_GB2312" w:hAnsi="Times New Roman" w:cs="Times New Roman"/>
                <w:b/>
                <w:bCs/>
                <w:color w:val="000000" w:themeColor="text1"/>
                <w:kern w:val="0"/>
                <w:sz w:val="20"/>
                <w:szCs w:val="20"/>
              </w:rPr>
            </w:pPr>
          </w:p>
        </w:tc>
      </w:tr>
      <w:tr w:rsidR="00BB0533" w:rsidRPr="0042576B" w:rsidTr="00300F00">
        <w:trPr>
          <w:cantSplit/>
          <w:trHeight w:val="284"/>
        </w:trPr>
        <w:tc>
          <w:tcPr>
            <w:tcW w:w="234" w:type="pct"/>
            <w:vMerge w:val="restart"/>
            <w:vAlign w:val="center"/>
          </w:tcPr>
          <w:p w:rsidR="00EE3685" w:rsidRPr="0042576B" w:rsidRDefault="00EE3685" w:rsidP="00B23D34">
            <w:pPr>
              <w:spacing w:after="60"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1</w:t>
            </w:r>
          </w:p>
        </w:tc>
        <w:tc>
          <w:tcPr>
            <w:tcW w:w="295" w:type="pct"/>
            <w:vMerge w:val="restart"/>
            <w:vAlign w:val="center"/>
          </w:tcPr>
          <w:p w:rsidR="00EE3685" w:rsidRPr="0042576B" w:rsidRDefault="00EE3685" w:rsidP="00B23D34">
            <w:pPr>
              <w:spacing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防洪堤漫顶</w:t>
            </w:r>
          </w:p>
        </w:tc>
        <w:tc>
          <w:tcPr>
            <w:tcW w:w="393" w:type="pct"/>
            <w:vAlign w:val="center"/>
          </w:tcPr>
          <w:p w:rsidR="00EE3685" w:rsidRPr="0042576B" w:rsidRDefault="00EE3685" w:rsidP="00B23D34">
            <w:pPr>
              <w:spacing w:after="60" w:line="260" w:lineRule="exac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防洪堤漫顶</w:t>
            </w:r>
          </w:p>
        </w:tc>
        <w:tc>
          <w:tcPr>
            <w:tcW w:w="4078" w:type="pct"/>
            <w:vAlign w:val="center"/>
          </w:tcPr>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）堤内洪水漫溢，在堤顶内侧用砂袋等布置临时子堰应急挡水，子堰</w:t>
            </w:r>
            <w:r w:rsidR="00EE3685" w:rsidRPr="0042576B">
              <w:rPr>
                <w:rFonts w:ascii="Times New Roman" w:eastAsia="仿宋_GB2312" w:hAnsi="Times New Roman" w:cs="Times New Roman"/>
                <w:color w:val="000000" w:themeColor="text1"/>
                <w:kern w:val="0"/>
                <w:sz w:val="20"/>
              </w:rPr>
              <w:t>坡脚处宽度根据洪水预报需要加高幅度确定，一般为需要加高高度的</w:t>
            </w:r>
            <w:r w:rsidR="00EE3685" w:rsidRPr="0042576B">
              <w:rPr>
                <w:rFonts w:ascii="Times New Roman" w:eastAsia="仿宋_GB2312" w:hAnsi="Times New Roman" w:cs="Times New Roman"/>
                <w:color w:val="000000" w:themeColor="text1"/>
                <w:kern w:val="0"/>
                <w:sz w:val="20"/>
              </w:rPr>
              <w:t>1.5</w:t>
            </w:r>
            <w:r w:rsidR="00EE3685" w:rsidRPr="0042576B">
              <w:rPr>
                <w:rFonts w:ascii="Times New Roman" w:eastAsia="仿宋_GB2312" w:hAnsi="Times New Roman" w:cs="Times New Roman"/>
                <w:color w:val="000000" w:themeColor="text1"/>
                <w:kern w:val="0"/>
                <w:sz w:val="20"/>
              </w:rPr>
              <w:t>～</w:t>
            </w:r>
            <w:r w:rsidR="00EE3685" w:rsidRPr="0042576B">
              <w:rPr>
                <w:rFonts w:ascii="Times New Roman" w:eastAsia="仿宋_GB2312" w:hAnsi="Times New Roman" w:cs="Times New Roman"/>
                <w:color w:val="000000" w:themeColor="text1"/>
                <w:kern w:val="0"/>
                <w:sz w:val="20"/>
              </w:rPr>
              <w:t>2</w:t>
            </w:r>
            <w:r w:rsidR="00EE3685" w:rsidRPr="0042576B">
              <w:rPr>
                <w:rFonts w:ascii="Times New Roman" w:eastAsia="仿宋_GB2312" w:hAnsi="Times New Roman" w:cs="Times New Roman"/>
                <w:color w:val="000000" w:themeColor="text1"/>
                <w:kern w:val="0"/>
                <w:sz w:val="20"/>
              </w:rPr>
              <w:t>倍</w:t>
            </w:r>
            <w:r w:rsidR="00EE3685" w:rsidRPr="0042576B">
              <w:rPr>
                <w:rFonts w:ascii="Times New Roman" w:eastAsia="仿宋_GB2312" w:hAnsi="Times New Roman" w:cs="Times New Roman"/>
                <w:color w:val="000000" w:themeColor="text1"/>
                <w:sz w:val="20"/>
                <w:szCs w:val="20"/>
              </w:rPr>
              <w:t>。</w:t>
            </w:r>
          </w:p>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）及时疏通堤外排水通道</w:t>
            </w:r>
            <w:r w:rsidR="00EE3685" w:rsidRPr="0042576B">
              <w:rPr>
                <w:rFonts w:ascii="Times New Roman" w:eastAsia="仿宋_GB2312" w:hAnsi="Times New Roman" w:cs="Times New Roman"/>
                <w:color w:val="000000" w:themeColor="text1"/>
                <w:kern w:val="0"/>
                <w:sz w:val="20"/>
              </w:rPr>
              <w:t>，降低局部区域洪水位</w:t>
            </w:r>
            <w:r w:rsidR="00EE3685" w:rsidRPr="0042576B">
              <w:rPr>
                <w:rFonts w:ascii="Times New Roman" w:eastAsia="仿宋_GB2312" w:hAnsi="Times New Roman" w:cs="Times New Roman"/>
                <w:color w:val="000000" w:themeColor="text1"/>
                <w:sz w:val="20"/>
                <w:szCs w:val="20"/>
              </w:rPr>
              <w:t>。</w:t>
            </w:r>
          </w:p>
        </w:tc>
      </w:tr>
      <w:tr w:rsidR="00BB0533" w:rsidRPr="0042576B" w:rsidTr="00300F00">
        <w:trPr>
          <w:cantSplit/>
          <w:trHeight w:val="284"/>
        </w:trPr>
        <w:tc>
          <w:tcPr>
            <w:tcW w:w="234" w:type="pct"/>
            <w:vMerge/>
            <w:vAlign w:val="center"/>
          </w:tcPr>
          <w:p w:rsidR="00EE3685" w:rsidRPr="0042576B" w:rsidRDefault="00EE3685" w:rsidP="00B23D34">
            <w:pPr>
              <w:spacing w:after="60" w:line="260" w:lineRule="exact"/>
              <w:jc w:val="center"/>
              <w:rPr>
                <w:rFonts w:ascii="Times New Roman" w:eastAsia="仿宋_GB2312" w:hAnsi="Times New Roman" w:cs="Times New Roman"/>
                <w:color w:val="000000" w:themeColor="text1"/>
                <w:sz w:val="20"/>
                <w:szCs w:val="20"/>
              </w:rPr>
            </w:pPr>
          </w:p>
        </w:tc>
        <w:tc>
          <w:tcPr>
            <w:tcW w:w="295" w:type="pct"/>
            <w:vMerge/>
            <w:vAlign w:val="center"/>
          </w:tcPr>
          <w:p w:rsidR="00EE3685" w:rsidRPr="0042576B" w:rsidRDefault="00EE3685" w:rsidP="00B23D34">
            <w:pPr>
              <w:spacing w:line="260" w:lineRule="exact"/>
              <w:jc w:val="center"/>
              <w:rPr>
                <w:rFonts w:ascii="Times New Roman" w:eastAsia="仿宋_GB2312" w:hAnsi="Times New Roman" w:cs="Times New Roman"/>
                <w:color w:val="000000" w:themeColor="text1"/>
                <w:sz w:val="20"/>
                <w:szCs w:val="20"/>
              </w:rPr>
            </w:pPr>
          </w:p>
        </w:tc>
        <w:tc>
          <w:tcPr>
            <w:tcW w:w="393" w:type="pct"/>
            <w:vAlign w:val="center"/>
          </w:tcPr>
          <w:p w:rsidR="00EE3685" w:rsidRPr="0042576B" w:rsidRDefault="00EE3685" w:rsidP="00B23D34">
            <w:pPr>
              <w:spacing w:after="60" w:line="260" w:lineRule="exac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防洪堤溃决</w:t>
            </w:r>
          </w:p>
        </w:tc>
        <w:tc>
          <w:tcPr>
            <w:tcW w:w="4078" w:type="pct"/>
            <w:vAlign w:val="center"/>
          </w:tcPr>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）先采用编织土袋或铅丝石笼先封堵迎水侧</w:t>
            </w:r>
            <w:r w:rsidR="00EE3685" w:rsidRPr="0042576B">
              <w:rPr>
                <w:rFonts w:ascii="Times New Roman" w:eastAsia="仿宋_GB2312" w:hAnsi="Times New Roman" w:cs="Times New Roman"/>
                <w:color w:val="000000" w:themeColor="text1"/>
                <w:kern w:val="0"/>
                <w:sz w:val="20"/>
              </w:rPr>
              <w:t>溃口口门</w:t>
            </w:r>
            <w:r w:rsidR="00EE3685" w:rsidRPr="0042576B">
              <w:rPr>
                <w:rFonts w:ascii="Times New Roman" w:eastAsia="仿宋_GB2312" w:hAnsi="Times New Roman" w:cs="Times New Roman"/>
                <w:color w:val="000000" w:themeColor="text1"/>
                <w:sz w:val="20"/>
                <w:szCs w:val="20"/>
              </w:rPr>
              <w:t>；</w:t>
            </w:r>
          </w:p>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）在其迎水侧边坡采用粘土或编织土袋堵漏，或，需在堤防内插入钢板桩防渗，钢板桩两侧回填填筑料。</w:t>
            </w:r>
          </w:p>
        </w:tc>
      </w:tr>
      <w:tr w:rsidR="00BB0533" w:rsidRPr="0042576B" w:rsidTr="00300F00">
        <w:trPr>
          <w:cantSplit/>
          <w:trHeight w:val="284"/>
        </w:trPr>
        <w:tc>
          <w:tcPr>
            <w:tcW w:w="234" w:type="pct"/>
            <w:vMerge w:val="restart"/>
            <w:vAlign w:val="center"/>
          </w:tcPr>
          <w:p w:rsidR="00EE3685" w:rsidRPr="0042576B" w:rsidRDefault="00EE3685" w:rsidP="00B23D34">
            <w:pPr>
              <w:spacing w:after="60"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2</w:t>
            </w:r>
          </w:p>
        </w:tc>
        <w:tc>
          <w:tcPr>
            <w:tcW w:w="295" w:type="pct"/>
            <w:vMerge w:val="restart"/>
            <w:vAlign w:val="center"/>
          </w:tcPr>
          <w:p w:rsidR="00EE3685" w:rsidRPr="0042576B" w:rsidRDefault="00EE3685" w:rsidP="00B23D34">
            <w:pPr>
              <w:spacing w:after="60" w:line="260" w:lineRule="exac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边坡</w:t>
            </w:r>
          </w:p>
          <w:p w:rsidR="00EE3685" w:rsidRPr="0042576B" w:rsidRDefault="00EE3685" w:rsidP="00B23D34">
            <w:pPr>
              <w:spacing w:after="60" w:line="260" w:lineRule="exac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失稳</w:t>
            </w:r>
          </w:p>
        </w:tc>
        <w:tc>
          <w:tcPr>
            <w:tcW w:w="393" w:type="pct"/>
            <w:vAlign w:val="center"/>
          </w:tcPr>
          <w:p w:rsidR="00EE3685" w:rsidRPr="0042576B" w:rsidRDefault="00EE3685" w:rsidP="00B23D34">
            <w:pPr>
              <w:spacing w:after="60" w:line="260" w:lineRule="exac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迎水侧坡脚</w:t>
            </w:r>
            <w:r w:rsidRPr="0042576B">
              <w:rPr>
                <w:rFonts w:ascii="Times New Roman" w:eastAsia="仿宋_GB2312" w:hAnsi="Times New Roman" w:cs="Times New Roman"/>
                <w:color w:val="000000" w:themeColor="text1"/>
                <w:sz w:val="20"/>
                <w:szCs w:val="20"/>
              </w:rPr>
              <w:t>淘刷冲坑</w:t>
            </w:r>
          </w:p>
        </w:tc>
        <w:tc>
          <w:tcPr>
            <w:tcW w:w="4078" w:type="pct"/>
            <w:vAlign w:val="center"/>
          </w:tcPr>
          <w:p w:rsidR="00EE3685" w:rsidRPr="0042576B" w:rsidRDefault="00EE3685" w:rsidP="00E95F2F">
            <w:pPr>
              <w:spacing w:after="60" w:line="260" w:lineRule="exac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sz w:val="20"/>
                <w:szCs w:val="20"/>
              </w:rPr>
              <w:t>抛石护脚，防止冲坑扩大，引起堤坡失稳；抛填的量，应视冲刷破坏的严重程度，以能有效防止滑坡或崩岸为宜。</w:t>
            </w:r>
          </w:p>
        </w:tc>
      </w:tr>
      <w:tr w:rsidR="00BB0533" w:rsidRPr="0042576B" w:rsidTr="00300F00">
        <w:trPr>
          <w:cantSplit/>
          <w:trHeight w:val="284"/>
        </w:trPr>
        <w:tc>
          <w:tcPr>
            <w:tcW w:w="234" w:type="pct"/>
            <w:vMerge/>
            <w:vAlign w:val="center"/>
          </w:tcPr>
          <w:p w:rsidR="00EE3685" w:rsidRPr="0042576B" w:rsidRDefault="00EE3685" w:rsidP="00B23D34">
            <w:pPr>
              <w:spacing w:after="60" w:line="260" w:lineRule="exact"/>
              <w:jc w:val="center"/>
              <w:rPr>
                <w:rFonts w:ascii="Times New Roman" w:eastAsia="仿宋_GB2312" w:hAnsi="Times New Roman" w:cs="Times New Roman"/>
                <w:color w:val="000000" w:themeColor="text1"/>
                <w:sz w:val="20"/>
                <w:szCs w:val="20"/>
              </w:rPr>
            </w:pPr>
          </w:p>
        </w:tc>
        <w:tc>
          <w:tcPr>
            <w:tcW w:w="295" w:type="pct"/>
            <w:vMerge/>
            <w:vAlign w:val="center"/>
          </w:tcPr>
          <w:p w:rsidR="00EE3685" w:rsidRPr="0042576B" w:rsidRDefault="00EE3685" w:rsidP="00B23D34">
            <w:pPr>
              <w:spacing w:after="60" w:line="260" w:lineRule="exact"/>
              <w:rPr>
                <w:rFonts w:ascii="Times New Roman" w:eastAsia="仿宋_GB2312" w:hAnsi="Times New Roman" w:cs="Times New Roman"/>
                <w:color w:val="000000" w:themeColor="text1"/>
                <w:kern w:val="0"/>
                <w:sz w:val="20"/>
                <w:szCs w:val="20"/>
              </w:rPr>
            </w:pPr>
          </w:p>
        </w:tc>
        <w:tc>
          <w:tcPr>
            <w:tcW w:w="393" w:type="pct"/>
            <w:vAlign w:val="center"/>
          </w:tcPr>
          <w:p w:rsidR="00EE3685" w:rsidRPr="0042576B" w:rsidRDefault="00EE3685" w:rsidP="00B23D34">
            <w:pPr>
              <w:spacing w:after="60" w:line="260" w:lineRule="exac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迎水侧边坡</w:t>
            </w:r>
          </w:p>
        </w:tc>
        <w:tc>
          <w:tcPr>
            <w:tcW w:w="4078" w:type="pct"/>
            <w:vAlign w:val="center"/>
          </w:tcPr>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）在变形体部位先填筑粘土料或者土袋进行防渗加固，然后再抛石抗冲加固边坡。</w:t>
            </w:r>
          </w:p>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）可在变形体及其周边铺防水土工膜，上铺砂袋。</w:t>
            </w:r>
          </w:p>
        </w:tc>
      </w:tr>
      <w:tr w:rsidR="00BB0533" w:rsidRPr="0042576B" w:rsidTr="00300F00">
        <w:trPr>
          <w:cantSplit/>
          <w:trHeight w:val="1263"/>
        </w:trPr>
        <w:tc>
          <w:tcPr>
            <w:tcW w:w="234" w:type="pct"/>
            <w:vMerge/>
            <w:vAlign w:val="center"/>
          </w:tcPr>
          <w:p w:rsidR="00EE3685" w:rsidRPr="0042576B" w:rsidRDefault="00EE3685" w:rsidP="00B23D34">
            <w:pPr>
              <w:spacing w:after="60" w:line="260" w:lineRule="exact"/>
              <w:jc w:val="center"/>
              <w:rPr>
                <w:rFonts w:ascii="Times New Roman" w:eastAsia="仿宋_GB2312" w:hAnsi="Times New Roman" w:cs="Times New Roman"/>
                <w:b/>
                <w:bCs/>
                <w:color w:val="000000" w:themeColor="text1"/>
                <w:sz w:val="20"/>
                <w:szCs w:val="20"/>
              </w:rPr>
            </w:pPr>
          </w:p>
        </w:tc>
        <w:tc>
          <w:tcPr>
            <w:tcW w:w="295" w:type="pct"/>
            <w:vMerge/>
            <w:vAlign w:val="center"/>
          </w:tcPr>
          <w:p w:rsidR="00EE3685" w:rsidRPr="0042576B" w:rsidRDefault="00EE3685" w:rsidP="00B23D34">
            <w:pPr>
              <w:spacing w:after="60" w:line="260" w:lineRule="exact"/>
              <w:rPr>
                <w:rFonts w:ascii="Times New Roman" w:eastAsia="仿宋_GB2312" w:hAnsi="Times New Roman" w:cs="Times New Roman"/>
                <w:b/>
                <w:bCs/>
                <w:color w:val="000000" w:themeColor="text1"/>
                <w:kern w:val="0"/>
                <w:sz w:val="20"/>
                <w:szCs w:val="20"/>
              </w:rPr>
            </w:pPr>
          </w:p>
        </w:tc>
        <w:tc>
          <w:tcPr>
            <w:tcW w:w="393" w:type="pct"/>
            <w:vAlign w:val="center"/>
          </w:tcPr>
          <w:p w:rsidR="00EE3685" w:rsidRPr="0042576B" w:rsidRDefault="00EE3685" w:rsidP="00B23D34">
            <w:pPr>
              <w:spacing w:after="60" w:line="260" w:lineRule="exac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背水侧边坡</w:t>
            </w:r>
          </w:p>
        </w:tc>
        <w:tc>
          <w:tcPr>
            <w:tcW w:w="4078" w:type="pct"/>
            <w:vAlign w:val="center"/>
          </w:tcPr>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）变形体顶沿滑裂面进行封闭防渗处理；</w:t>
            </w:r>
          </w:p>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）沿变形体下缘设置排水反滤体；</w:t>
            </w:r>
          </w:p>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3</w:t>
            </w:r>
            <w:r w:rsidR="00EE3685" w:rsidRPr="0042576B">
              <w:rPr>
                <w:rFonts w:ascii="Times New Roman" w:eastAsia="仿宋_GB2312" w:hAnsi="Times New Roman" w:cs="Times New Roman"/>
                <w:color w:val="000000" w:themeColor="text1"/>
                <w:sz w:val="20"/>
                <w:szCs w:val="20"/>
              </w:rPr>
              <w:t>）在渠堤外坡脚采用当地材料填筑压脚戗台，压脚戗台高度约为变形体最高处至剪出口最低处竖向高度的</w:t>
            </w:r>
            <w:r w:rsidR="00EE3685" w:rsidRPr="0042576B">
              <w:rPr>
                <w:rFonts w:ascii="Times New Roman" w:eastAsia="仿宋_GB2312" w:hAnsi="Times New Roman" w:cs="Times New Roman"/>
                <w:color w:val="000000" w:themeColor="text1"/>
                <w:sz w:val="20"/>
                <w:szCs w:val="20"/>
              </w:rPr>
              <w:t>1/3</w:t>
            </w:r>
            <w:r w:rsidR="00EE3685" w:rsidRPr="0042576B">
              <w:rPr>
                <w:rFonts w:ascii="Times New Roman" w:eastAsia="仿宋_GB2312" w:hAnsi="Times New Roman" w:cs="Times New Roman"/>
                <w:color w:val="000000" w:themeColor="text1"/>
                <w:sz w:val="20"/>
                <w:szCs w:val="20"/>
              </w:rPr>
              <w:t>，压脚戗台沿变形体滑动方向的顶宽度约为变形体破裂面顶底缘水平投影距离，顺渠堤轴线方向长度覆盖变形体，两侧外延距离各</w:t>
            </w:r>
            <w:r w:rsidR="00EE3685" w:rsidRPr="0042576B">
              <w:rPr>
                <w:rFonts w:ascii="Times New Roman" w:eastAsia="仿宋_GB2312" w:hAnsi="Times New Roman" w:cs="Times New Roman"/>
                <w:color w:val="000000" w:themeColor="text1"/>
                <w:sz w:val="20"/>
                <w:szCs w:val="20"/>
              </w:rPr>
              <w:t>3m</w:t>
            </w:r>
            <w:r w:rsidR="00EE3685" w:rsidRPr="0042576B">
              <w:rPr>
                <w:rFonts w:ascii="Times New Roman" w:eastAsia="仿宋_GB2312" w:hAnsi="Times New Roman" w:cs="Times New Roman"/>
                <w:color w:val="000000" w:themeColor="text1"/>
                <w:sz w:val="20"/>
                <w:szCs w:val="20"/>
              </w:rPr>
              <w:t>；</w:t>
            </w:r>
          </w:p>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4</w:t>
            </w:r>
            <w:r w:rsidR="00EE3685" w:rsidRPr="0042576B">
              <w:rPr>
                <w:rFonts w:ascii="Times New Roman" w:eastAsia="仿宋_GB2312" w:hAnsi="Times New Roman" w:cs="Times New Roman"/>
                <w:color w:val="000000" w:themeColor="text1"/>
                <w:sz w:val="20"/>
                <w:szCs w:val="20"/>
              </w:rPr>
              <w:t>）变形体外露区域采用防水膜覆盖。</w:t>
            </w:r>
          </w:p>
        </w:tc>
      </w:tr>
      <w:tr w:rsidR="00BB0533" w:rsidRPr="0042576B" w:rsidTr="00300F00">
        <w:trPr>
          <w:cantSplit/>
          <w:trHeight w:val="284"/>
        </w:trPr>
        <w:tc>
          <w:tcPr>
            <w:tcW w:w="234" w:type="pct"/>
            <w:vMerge w:val="restart"/>
            <w:vAlign w:val="center"/>
          </w:tcPr>
          <w:p w:rsidR="00EE3685" w:rsidRPr="0042576B" w:rsidRDefault="00EE3685" w:rsidP="00B23D34">
            <w:pPr>
              <w:spacing w:after="60"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3</w:t>
            </w:r>
          </w:p>
        </w:tc>
        <w:tc>
          <w:tcPr>
            <w:tcW w:w="295" w:type="pct"/>
            <w:vMerge w:val="restart"/>
            <w:vAlign w:val="center"/>
          </w:tcPr>
          <w:p w:rsidR="00300F00" w:rsidRPr="0042576B" w:rsidRDefault="00EE3685" w:rsidP="00B23D34">
            <w:pPr>
              <w:spacing w:after="60" w:line="260" w:lineRule="exac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渗流</w:t>
            </w:r>
          </w:p>
          <w:p w:rsidR="00EE3685" w:rsidRPr="0042576B" w:rsidRDefault="00EE3685" w:rsidP="00B23D34">
            <w:pPr>
              <w:spacing w:after="60" w:line="260" w:lineRule="exac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破坏</w:t>
            </w:r>
          </w:p>
        </w:tc>
        <w:tc>
          <w:tcPr>
            <w:tcW w:w="393" w:type="pct"/>
            <w:vAlign w:val="center"/>
          </w:tcPr>
          <w:p w:rsidR="00EE3685" w:rsidRPr="0042576B" w:rsidRDefault="00EE3685" w:rsidP="00B23D34">
            <w:pPr>
              <w:spacing w:after="60" w:line="260" w:lineRule="exac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集中渗漏</w:t>
            </w:r>
          </w:p>
        </w:tc>
        <w:tc>
          <w:tcPr>
            <w:tcW w:w="4078" w:type="pct"/>
            <w:vAlign w:val="center"/>
          </w:tcPr>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）在渠堤内一级马道以上集中渗漏出口用砂袋堵压，防止水土流失。</w:t>
            </w:r>
          </w:p>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）迅速查明渗漏通道；</w:t>
            </w:r>
          </w:p>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3</w:t>
            </w:r>
            <w:r w:rsidR="00EE3685" w:rsidRPr="0042576B">
              <w:rPr>
                <w:rFonts w:ascii="Times New Roman" w:eastAsia="仿宋_GB2312" w:hAnsi="Times New Roman" w:cs="Times New Roman"/>
                <w:color w:val="000000" w:themeColor="text1"/>
                <w:sz w:val="20"/>
                <w:szCs w:val="20"/>
              </w:rPr>
              <w:t>）靠近迎水侧渗漏通道入口处（靠近迎水侧、建筑物结构缝、贯穿性裂缝）采用粘土、土工膜封闭渗源。</w:t>
            </w:r>
          </w:p>
        </w:tc>
      </w:tr>
      <w:tr w:rsidR="00BB0533" w:rsidRPr="0042576B" w:rsidTr="00300F00">
        <w:trPr>
          <w:cantSplit/>
          <w:trHeight w:val="284"/>
        </w:trPr>
        <w:tc>
          <w:tcPr>
            <w:tcW w:w="234" w:type="pct"/>
            <w:vMerge/>
            <w:vAlign w:val="center"/>
          </w:tcPr>
          <w:p w:rsidR="00EE3685" w:rsidRPr="0042576B" w:rsidRDefault="00EE3685" w:rsidP="00B23D34">
            <w:pPr>
              <w:spacing w:after="60" w:line="260" w:lineRule="exact"/>
              <w:jc w:val="center"/>
              <w:rPr>
                <w:rFonts w:ascii="Times New Roman" w:eastAsia="仿宋_GB2312" w:hAnsi="Times New Roman" w:cs="Times New Roman"/>
                <w:b/>
                <w:bCs/>
                <w:color w:val="000000" w:themeColor="text1"/>
                <w:sz w:val="20"/>
                <w:szCs w:val="20"/>
              </w:rPr>
            </w:pPr>
          </w:p>
        </w:tc>
        <w:tc>
          <w:tcPr>
            <w:tcW w:w="295" w:type="pct"/>
            <w:vMerge/>
            <w:vAlign w:val="center"/>
          </w:tcPr>
          <w:p w:rsidR="00EE3685" w:rsidRPr="0042576B" w:rsidRDefault="00EE3685" w:rsidP="00B23D34">
            <w:pPr>
              <w:spacing w:after="60" w:line="260" w:lineRule="exact"/>
              <w:rPr>
                <w:rFonts w:ascii="Times New Roman" w:eastAsia="仿宋_GB2312" w:hAnsi="Times New Roman" w:cs="Times New Roman"/>
                <w:b/>
                <w:bCs/>
                <w:color w:val="000000" w:themeColor="text1"/>
                <w:kern w:val="0"/>
                <w:sz w:val="20"/>
                <w:szCs w:val="20"/>
              </w:rPr>
            </w:pPr>
          </w:p>
        </w:tc>
        <w:tc>
          <w:tcPr>
            <w:tcW w:w="393" w:type="pct"/>
            <w:vAlign w:val="center"/>
          </w:tcPr>
          <w:p w:rsidR="00EE3685" w:rsidRPr="0042576B" w:rsidRDefault="00EE3685" w:rsidP="00B23D34">
            <w:pPr>
              <w:spacing w:after="60" w:line="260" w:lineRule="exac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散渗</w:t>
            </w:r>
          </w:p>
        </w:tc>
        <w:tc>
          <w:tcPr>
            <w:tcW w:w="4078" w:type="pct"/>
            <w:vAlign w:val="center"/>
          </w:tcPr>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1</w:t>
            </w:r>
            <w:r w:rsidR="00EE3685" w:rsidRPr="0042576B">
              <w:rPr>
                <w:rFonts w:ascii="Times New Roman" w:eastAsia="仿宋_GB2312" w:hAnsi="Times New Roman" w:cs="Times New Roman"/>
                <w:color w:val="000000" w:themeColor="text1"/>
                <w:sz w:val="20"/>
                <w:szCs w:val="20"/>
              </w:rPr>
              <w:t>）及时疏通堤后排水通道；</w:t>
            </w:r>
          </w:p>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2</w:t>
            </w:r>
            <w:r w:rsidR="00EE3685" w:rsidRPr="0042576B">
              <w:rPr>
                <w:rFonts w:ascii="Times New Roman" w:eastAsia="仿宋_GB2312" w:hAnsi="Times New Roman" w:cs="Times New Roman"/>
                <w:color w:val="000000" w:themeColor="text1"/>
                <w:sz w:val="20"/>
                <w:szCs w:val="20"/>
              </w:rPr>
              <w:t>）采用粘土、土工膜</w:t>
            </w:r>
            <w:r w:rsidR="00EE3685" w:rsidRPr="0042576B">
              <w:rPr>
                <w:rFonts w:ascii="Times New Roman" w:eastAsia="仿宋_GB2312" w:hAnsi="Times New Roman" w:cs="Times New Roman"/>
                <w:color w:val="000000" w:themeColor="text1"/>
                <w:sz w:val="20"/>
                <w:szCs w:val="20"/>
              </w:rPr>
              <w:t>+</w:t>
            </w:r>
            <w:r w:rsidR="00EE3685" w:rsidRPr="0042576B">
              <w:rPr>
                <w:rFonts w:ascii="Times New Roman" w:eastAsia="仿宋_GB2312" w:hAnsi="Times New Roman" w:cs="Times New Roman"/>
                <w:color w:val="000000" w:themeColor="text1"/>
                <w:sz w:val="20"/>
                <w:szCs w:val="20"/>
              </w:rPr>
              <w:t>砂袋临时铺设堤防坡脚和边坡，形成水平铺盖或者谢铺盖。</w:t>
            </w:r>
          </w:p>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3</w:t>
            </w:r>
            <w:r w:rsidR="00EE3685" w:rsidRPr="0042576B">
              <w:rPr>
                <w:rFonts w:ascii="Times New Roman" w:eastAsia="仿宋_GB2312" w:hAnsi="Times New Roman" w:cs="Times New Roman"/>
                <w:color w:val="000000" w:themeColor="text1"/>
                <w:sz w:val="20"/>
                <w:szCs w:val="20"/>
              </w:rPr>
              <w:t>）检查迎水侧土工膜封闭情况，有必要时，重新焊接土工膜搭接或者更换土工膜。</w:t>
            </w:r>
          </w:p>
          <w:p w:rsidR="00EE3685" w:rsidRPr="0042576B" w:rsidRDefault="00DC7901"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_GB2312" w:hAnsi="Times New Roman" w:cs="Times New Roman"/>
                <w:color w:val="000000" w:themeColor="text1"/>
                <w:sz w:val="20"/>
                <w:szCs w:val="20"/>
              </w:rPr>
              <w:t>4</w:t>
            </w:r>
            <w:r w:rsidR="00EE3685" w:rsidRPr="0042576B">
              <w:rPr>
                <w:rFonts w:ascii="Times New Roman" w:eastAsia="仿宋_GB2312" w:hAnsi="Times New Roman" w:cs="Times New Roman"/>
                <w:color w:val="000000" w:themeColor="text1"/>
                <w:sz w:val="20"/>
                <w:szCs w:val="20"/>
              </w:rPr>
              <w:t>）堤顶进行灌浆、高压旋喷或者防渗墙等方法防渗加固。</w:t>
            </w:r>
          </w:p>
        </w:tc>
      </w:tr>
      <w:tr w:rsidR="00BB0533" w:rsidRPr="0042576B" w:rsidTr="00300F00">
        <w:trPr>
          <w:cantSplit/>
          <w:trHeight w:val="284"/>
        </w:trPr>
        <w:tc>
          <w:tcPr>
            <w:tcW w:w="234" w:type="pct"/>
            <w:vMerge w:val="restart"/>
            <w:vAlign w:val="center"/>
          </w:tcPr>
          <w:p w:rsidR="00EE3685" w:rsidRPr="0042576B" w:rsidRDefault="00EE3685" w:rsidP="00B23D34">
            <w:pPr>
              <w:spacing w:after="60" w:line="260" w:lineRule="exact"/>
              <w:jc w:val="center"/>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4</w:t>
            </w:r>
          </w:p>
        </w:tc>
        <w:tc>
          <w:tcPr>
            <w:tcW w:w="295" w:type="pct"/>
            <w:vMerge w:val="restart"/>
            <w:vAlign w:val="center"/>
          </w:tcPr>
          <w:p w:rsidR="00EE3685" w:rsidRPr="0042576B" w:rsidRDefault="00EE3685" w:rsidP="00B23D34">
            <w:pPr>
              <w:spacing w:after="60" w:line="260" w:lineRule="exac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sz w:val="20"/>
                <w:szCs w:val="20"/>
              </w:rPr>
              <w:t>堤顶、堤背坡</w:t>
            </w:r>
            <w:r w:rsidRPr="0042576B">
              <w:rPr>
                <w:rFonts w:ascii="Times New Roman" w:eastAsia="仿宋_GB2312" w:hAnsi="Times New Roman" w:cs="Times New Roman"/>
                <w:color w:val="000000" w:themeColor="text1"/>
                <w:kern w:val="0"/>
                <w:sz w:val="20"/>
                <w:szCs w:val="20"/>
              </w:rPr>
              <w:t>裂缝破坏</w:t>
            </w:r>
          </w:p>
        </w:tc>
        <w:tc>
          <w:tcPr>
            <w:tcW w:w="393" w:type="pct"/>
            <w:vAlign w:val="center"/>
          </w:tcPr>
          <w:p w:rsidR="00EE3685" w:rsidRPr="0042576B" w:rsidRDefault="00EE3685" w:rsidP="00B23D34">
            <w:pPr>
              <w:spacing w:after="60" w:line="260" w:lineRule="exac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纵向裂缝</w:t>
            </w:r>
          </w:p>
        </w:tc>
        <w:tc>
          <w:tcPr>
            <w:tcW w:w="4078" w:type="pct"/>
            <w:vAlign w:val="center"/>
          </w:tcPr>
          <w:p w:rsidR="00EE3685" w:rsidRPr="0042576B" w:rsidRDefault="00EE3685"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尽快采用渗入性灌水泥粘土浆对渠堤裂缝进行充填，并采用砂浆封闭裂缝表面，防止雨水入渗裂缝，引起裂缝发展。</w:t>
            </w:r>
          </w:p>
        </w:tc>
      </w:tr>
      <w:tr w:rsidR="00BB0533" w:rsidRPr="0042576B" w:rsidTr="00300F00">
        <w:trPr>
          <w:cantSplit/>
          <w:trHeight w:val="626"/>
        </w:trPr>
        <w:tc>
          <w:tcPr>
            <w:tcW w:w="234" w:type="pct"/>
            <w:vMerge/>
            <w:vAlign w:val="center"/>
          </w:tcPr>
          <w:p w:rsidR="00EE3685" w:rsidRPr="0042576B" w:rsidRDefault="00EE3685" w:rsidP="00B23D34">
            <w:pPr>
              <w:spacing w:after="60" w:line="260" w:lineRule="exact"/>
              <w:jc w:val="center"/>
              <w:rPr>
                <w:rFonts w:ascii="Times New Roman" w:eastAsia="仿宋_GB2312" w:hAnsi="Times New Roman" w:cs="Times New Roman"/>
                <w:color w:val="000000" w:themeColor="text1"/>
                <w:kern w:val="0"/>
                <w:sz w:val="20"/>
                <w:szCs w:val="20"/>
              </w:rPr>
            </w:pPr>
          </w:p>
        </w:tc>
        <w:tc>
          <w:tcPr>
            <w:tcW w:w="295" w:type="pct"/>
            <w:vMerge/>
            <w:vAlign w:val="center"/>
          </w:tcPr>
          <w:p w:rsidR="00EE3685" w:rsidRPr="0042576B" w:rsidRDefault="00EE3685" w:rsidP="00B23D34">
            <w:pPr>
              <w:spacing w:after="60" w:line="260" w:lineRule="exact"/>
              <w:rPr>
                <w:rFonts w:ascii="Times New Roman" w:eastAsia="仿宋_GB2312" w:hAnsi="Times New Roman" w:cs="Times New Roman"/>
                <w:color w:val="000000" w:themeColor="text1"/>
                <w:kern w:val="0"/>
                <w:sz w:val="20"/>
                <w:szCs w:val="20"/>
              </w:rPr>
            </w:pPr>
          </w:p>
        </w:tc>
        <w:tc>
          <w:tcPr>
            <w:tcW w:w="393" w:type="pct"/>
            <w:vAlign w:val="center"/>
          </w:tcPr>
          <w:p w:rsidR="00EE3685" w:rsidRPr="0042576B" w:rsidRDefault="00EE3685" w:rsidP="00B23D34">
            <w:pPr>
              <w:spacing w:after="60" w:line="260" w:lineRule="exact"/>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横向裂缝</w:t>
            </w:r>
          </w:p>
        </w:tc>
        <w:tc>
          <w:tcPr>
            <w:tcW w:w="4078" w:type="pct"/>
            <w:vAlign w:val="center"/>
          </w:tcPr>
          <w:p w:rsidR="00EE3685" w:rsidRPr="0042576B" w:rsidRDefault="00EE3685" w:rsidP="00E95F2F">
            <w:pPr>
              <w:spacing w:after="60"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采用粘土或者土工膜补贴裂缝，降低渗漏量，防止产生溃决，然后通过灌浆等方式进行补充堵渗。</w:t>
            </w:r>
          </w:p>
        </w:tc>
      </w:tr>
      <w:tr w:rsidR="00BB0533" w:rsidRPr="0042576B" w:rsidTr="00300F00">
        <w:trPr>
          <w:cantSplit/>
          <w:trHeight w:val="284"/>
        </w:trPr>
        <w:tc>
          <w:tcPr>
            <w:tcW w:w="234" w:type="pct"/>
            <w:vAlign w:val="center"/>
          </w:tcPr>
          <w:p w:rsidR="00EE3685" w:rsidRPr="0042576B" w:rsidRDefault="00EE3685" w:rsidP="00B23D34">
            <w:pPr>
              <w:spacing w:after="60" w:line="260" w:lineRule="exact"/>
              <w:jc w:val="center"/>
              <w:rPr>
                <w:rFonts w:ascii="Times New Roman" w:eastAsia="仿宋_GB2312" w:hAnsi="Times New Roman" w:cs="Times New Roman"/>
                <w:color w:val="000000" w:themeColor="text1"/>
                <w:kern w:val="0"/>
                <w:sz w:val="20"/>
                <w:szCs w:val="20"/>
              </w:rPr>
            </w:pPr>
            <w:r w:rsidRPr="0042576B">
              <w:rPr>
                <w:rFonts w:ascii="Times New Roman" w:eastAsia="仿宋_GB2312" w:hAnsi="Times New Roman" w:cs="Times New Roman"/>
                <w:color w:val="000000" w:themeColor="text1"/>
                <w:kern w:val="0"/>
                <w:sz w:val="20"/>
                <w:szCs w:val="20"/>
              </w:rPr>
              <w:t>5</w:t>
            </w:r>
          </w:p>
        </w:tc>
        <w:tc>
          <w:tcPr>
            <w:tcW w:w="688" w:type="pct"/>
            <w:gridSpan w:val="2"/>
            <w:vAlign w:val="center"/>
          </w:tcPr>
          <w:p w:rsidR="00EE3685" w:rsidRPr="0042576B" w:rsidRDefault="00EE3685" w:rsidP="00B23D34">
            <w:pPr>
              <w:spacing w:line="260" w:lineRule="exact"/>
              <w:jc w:val="center"/>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行洪能力减小</w:t>
            </w:r>
          </w:p>
        </w:tc>
        <w:tc>
          <w:tcPr>
            <w:tcW w:w="4078" w:type="pct"/>
            <w:vAlign w:val="center"/>
          </w:tcPr>
          <w:p w:rsidR="00EE3685" w:rsidRPr="0042576B" w:rsidRDefault="00EE3685" w:rsidP="00E95F2F">
            <w:pPr>
              <w:spacing w:line="260" w:lineRule="exact"/>
              <w:rPr>
                <w:rFonts w:ascii="Times New Roman" w:eastAsia="仿宋_GB2312" w:hAnsi="Times New Roman" w:cs="Times New Roman"/>
                <w:color w:val="000000" w:themeColor="text1"/>
                <w:sz w:val="20"/>
                <w:szCs w:val="20"/>
              </w:rPr>
            </w:pPr>
            <w:r w:rsidRPr="0042576B">
              <w:rPr>
                <w:rFonts w:ascii="Times New Roman" w:eastAsia="仿宋_GB2312" w:hAnsi="Times New Roman" w:cs="Times New Roman"/>
                <w:color w:val="000000" w:themeColor="text1"/>
                <w:sz w:val="20"/>
                <w:szCs w:val="20"/>
              </w:rPr>
              <w:t>整治河道，清除行洪障碍物，如迎水侧边坡塌方，先对坡脚进行抛石防护，再按照原设计要求，进行护面整治。</w:t>
            </w:r>
          </w:p>
        </w:tc>
      </w:tr>
    </w:tbl>
    <w:p w:rsidR="004E6873" w:rsidRPr="0042576B" w:rsidRDefault="004E6873">
      <w:pPr>
        <w:widowControl/>
        <w:jc w:val="left"/>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br w:type="page"/>
      </w:r>
    </w:p>
    <w:p w:rsidR="00EE3685" w:rsidRPr="0042576B" w:rsidRDefault="00EE3685" w:rsidP="00EE3685">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 xml:space="preserve">3.3-4  </w:t>
      </w:r>
      <w:r w:rsidRPr="0042576B">
        <w:rPr>
          <w:rFonts w:ascii="Times New Roman" w:eastAsia="黑体" w:hAnsi="Times New Roman" w:cs="Times New Roman"/>
          <w:color w:val="000000" w:themeColor="text1"/>
          <w:sz w:val="24"/>
          <w:szCs w:val="20"/>
        </w:rPr>
        <w:t>穿河暗渠风险</w:t>
      </w:r>
      <w:r w:rsidR="00EC0E27">
        <w:rPr>
          <w:rFonts w:ascii="Times New Roman" w:eastAsia="黑体" w:hAnsi="Times New Roman" w:cs="Times New Roman" w:hint="eastAsia"/>
          <w:color w:val="000000" w:themeColor="text1"/>
          <w:sz w:val="24"/>
          <w:szCs w:val="20"/>
        </w:rPr>
        <w:t>控制</w:t>
      </w:r>
      <w:r w:rsidRPr="0042576B">
        <w:rPr>
          <w:rFonts w:ascii="Times New Roman" w:eastAsia="黑体" w:hAnsi="Times New Roman" w:cs="Times New Roman"/>
          <w:color w:val="000000" w:themeColor="text1"/>
          <w:sz w:val="24"/>
          <w:szCs w:val="20"/>
        </w:rPr>
        <w:t>措施一览表</w:t>
      </w:r>
    </w:p>
    <w:tbl>
      <w:tblPr>
        <w:tblW w:w="14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
        <w:gridCol w:w="996"/>
        <w:gridCol w:w="1059"/>
        <w:gridCol w:w="11595"/>
      </w:tblGrid>
      <w:tr w:rsidR="00BB0533" w:rsidRPr="009447C1" w:rsidTr="00915E5C">
        <w:trPr>
          <w:trHeight w:val="20"/>
          <w:jc w:val="center"/>
        </w:trPr>
        <w:tc>
          <w:tcPr>
            <w:tcW w:w="492" w:type="dxa"/>
            <w:shd w:val="clear" w:color="auto" w:fill="auto"/>
            <w:vAlign w:val="center"/>
            <w:hideMark/>
          </w:tcPr>
          <w:p w:rsidR="00EE3685" w:rsidRPr="009447C1" w:rsidRDefault="00EE3685" w:rsidP="00EE3685">
            <w:pPr>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序号</w:t>
            </w:r>
          </w:p>
        </w:tc>
        <w:tc>
          <w:tcPr>
            <w:tcW w:w="2055" w:type="dxa"/>
            <w:gridSpan w:val="2"/>
            <w:shd w:val="clear" w:color="auto" w:fill="auto"/>
            <w:vAlign w:val="center"/>
            <w:hideMark/>
          </w:tcPr>
          <w:p w:rsidR="00EE3685" w:rsidRPr="009447C1" w:rsidRDefault="00EE3685" w:rsidP="00EE3685">
            <w:pPr>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风险事件</w:t>
            </w:r>
          </w:p>
        </w:tc>
        <w:tc>
          <w:tcPr>
            <w:tcW w:w="11595" w:type="dxa"/>
            <w:shd w:val="clear" w:color="auto" w:fill="auto"/>
            <w:vAlign w:val="center"/>
            <w:hideMark/>
          </w:tcPr>
          <w:p w:rsidR="00EE3685" w:rsidRPr="009447C1" w:rsidRDefault="003D04CC" w:rsidP="00EE3685">
            <w:pPr>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风险</w:t>
            </w:r>
            <w:r w:rsidR="00EC0E27" w:rsidRPr="009447C1">
              <w:rPr>
                <w:rFonts w:ascii="Times New Roman" w:eastAsia="仿宋" w:hAnsi="Times New Roman" w:cs="Times New Roman"/>
                <w:color w:val="000000" w:themeColor="text1"/>
                <w:sz w:val="20"/>
                <w:szCs w:val="20"/>
              </w:rPr>
              <w:t>控制</w:t>
            </w:r>
            <w:r w:rsidR="00EE3685" w:rsidRPr="009447C1">
              <w:rPr>
                <w:rFonts w:ascii="Times New Roman" w:eastAsia="仿宋" w:hAnsi="Times New Roman" w:cs="Times New Roman"/>
                <w:color w:val="000000" w:themeColor="text1"/>
                <w:sz w:val="20"/>
                <w:szCs w:val="20"/>
              </w:rPr>
              <w:t>措施</w:t>
            </w:r>
          </w:p>
        </w:tc>
      </w:tr>
      <w:tr w:rsidR="00BB0533" w:rsidRPr="009447C1" w:rsidTr="00915E5C">
        <w:trPr>
          <w:trHeight w:val="20"/>
          <w:jc w:val="center"/>
        </w:trPr>
        <w:tc>
          <w:tcPr>
            <w:tcW w:w="492" w:type="dxa"/>
            <w:shd w:val="clear" w:color="auto" w:fill="auto"/>
            <w:vAlign w:val="center"/>
            <w:hideMark/>
          </w:tcPr>
          <w:p w:rsidR="00EE3685" w:rsidRPr="009447C1" w:rsidRDefault="00EE3685" w:rsidP="00EE3685">
            <w:pPr>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1</w:t>
            </w:r>
          </w:p>
        </w:tc>
        <w:tc>
          <w:tcPr>
            <w:tcW w:w="2055" w:type="dxa"/>
            <w:gridSpan w:val="2"/>
            <w:shd w:val="clear" w:color="auto" w:fill="auto"/>
            <w:vAlign w:val="center"/>
            <w:hideMark/>
          </w:tcPr>
          <w:p w:rsidR="00EE3685" w:rsidRPr="009447C1" w:rsidRDefault="00EE3685" w:rsidP="00EB58EE">
            <w:pPr>
              <w:autoSpaceDE w:val="0"/>
              <w:autoSpaceDN w:val="0"/>
              <w:adjustRightInd w:val="0"/>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箱涵顶部冲刷破坏</w:t>
            </w:r>
          </w:p>
        </w:tc>
        <w:tc>
          <w:tcPr>
            <w:tcW w:w="11595" w:type="dxa"/>
            <w:shd w:val="clear" w:color="auto" w:fill="auto"/>
            <w:vAlign w:val="center"/>
            <w:hideMark/>
          </w:tcPr>
          <w:p w:rsidR="00081558" w:rsidRPr="009447C1" w:rsidRDefault="00081558" w:rsidP="00E95F2F">
            <w:pPr>
              <w:spacing w:line="276" w:lineRule="auto"/>
              <w:rPr>
                <w:rFonts w:ascii="Times New Roman" w:eastAsia="仿宋" w:hAnsi="Times New Roman" w:cs="Times New Roman"/>
                <w:sz w:val="20"/>
                <w:szCs w:val="20"/>
              </w:rPr>
            </w:pPr>
            <w:r w:rsidRPr="009447C1">
              <w:rPr>
                <w:rFonts w:ascii="Times New Roman" w:eastAsia="仿宋" w:hAnsi="Times New Roman" w:cs="Times New Roman"/>
                <w:kern w:val="0"/>
                <w:sz w:val="20"/>
                <w:szCs w:val="20"/>
              </w:rPr>
              <w:t>（</w:t>
            </w:r>
            <w:r w:rsidRPr="009447C1">
              <w:rPr>
                <w:rFonts w:ascii="Times New Roman" w:eastAsia="仿宋" w:hAnsi="Times New Roman" w:cs="Times New Roman"/>
                <w:sz w:val="20"/>
                <w:szCs w:val="20"/>
              </w:rPr>
              <w:t>1</w:t>
            </w:r>
            <w:r w:rsidRPr="009447C1">
              <w:rPr>
                <w:rFonts w:ascii="Times New Roman" w:eastAsia="仿宋" w:hAnsi="Times New Roman" w:cs="Times New Roman"/>
                <w:sz w:val="20"/>
                <w:szCs w:val="20"/>
              </w:rPr>
              <w:t>）对于输水渠道附近的冲坑，采取抛石、格宾石笼、钢筋石笼、混凝土四面体等抢护措施，防止洪水直接冲击暗渠，及时清除河道内堆砌物，避免流态恶化，在合适的部位抢修丁坝以改变流态，阻止洪水对建筑物或裹头岸坡的冲刷。</w:t>
            </w:r>
          </w:p>
          <w:p w:rsidR="00081558" w:rsidRPr="009447C1" w:rsidRDefault="00081558" w:rsidP="00E95F2F">
            <w:pPr>
              <w:spacing w:line="276" w:lineRule="auto"/>
              <w:rPr>
                <w:rFonts w:ascii="Times New Roman" w:eastAsia="仿宋" w:hAnsi="Times New Roman" w:cs="Times New Roman"/>
                <w:sz w:val="20"/>
                <w:szCs w:val="20"/>
              </w:rPr>
            </w:pPr>
            <w:r w:rsidRPr="009447C1">
              <w:rPr>
                <w:rFonts w:ascii="Times New Roman" w:eastAsia="仿宋" w:hAnsi="Times New Roman" w:cs="Times New Roman"/>
                <w:kern w:val="0"/>
                <w:sz w:val="20"/>
                <w:szCs w:val="20"/>
              </w:rPr>
              <w:t>（</w:t>
            </w:r>
            <w:r w:rsidRPr="009447C1">
              <w:rPr>
                <w:rFonts w:ascii="Times New Roman" w:eastAsia="仿宋" w:hAnsi="Times New Roman" w:cs="Times New Roman"/>
                <w:sz w:val="20"/>
                <w:szCs w:val="20"/>
              </w:rPr>
              <w:t>2</w:t>
            </w:r>
            <w:r w:rsidRPr="009447C1">
              <w:rPr>
                <w:rFonts w:ascii="Times New Roman" w:eastAsia="仿宋" w:hAnsi="Times New Roman" w:cs="Times New Roman"/>
                <w:sz w:val="20"/>
                <w:szCs w:val="20"/>
              </w:rPr>
              <w:t>）当输水渠道保护范围河道出现采砂活动、违建、人工缩窄行洪断面等违章活动，应与河道主管部门及时沟通、协调，加强河道管理，清除河道内违建、违章活动，适时开展河道整治。</w:t>
            </w:r>
          </w:p>
          <w:p w:rsidR="00EE3685" w:rsidRPr="009447C1" w:rsidRDefault="00081558"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kern w:val="0"/>
                <w:sz w:val="20"/>
                <w:szCs w:val="20"/>
              </w:rPr>
              <w:t>（</w:t>
            </w:r>
            <w:r w:rsidRPr="009447C1">
              <w:rPr>
                <w:rFonts w:ascii="Times New Roman" w:eastAsia="仿宋" w:hAnsi="Times New Roman" w:cs="Times New Roman"/>
                <w:sz w:val="20"/>
                <w:szCs w:val="20"/>
              </w:rPr>
              <w:t>3</w:t>
            </w:r>
            <w:r w:rsidRPr="009447C1">
              <w:rPr>
                <w:rFonts w:ascii="Times New Roman" w:eastAsia="仿宋" w:hAnsi="Times New Roman" w:cs="Times New Roman"/>
                <w:sz w:val="20"/>
                <w:szCs w:val="20"/>
              </w:rPr>
              <w:t>）</w:t>
            </w:r>
            <w:r w:rsidRPr="009447C1">
              <w:rPr>
                <w:rFonts w:ascii="Times New Roman" w:eastAsia="仿宋" w:hAnsi="Times New Roman" w:cs="Times New Roman"/>
                <w:kern w:val="0"/>
                <w:sz w:val="20"/>
                <w:szCs w:val="20"/>
              </w:rPr>
              <w:t>对于穿越河道地形变化较大的河段，建议复测地形，复核水位流量关系、穿河建筑物防冲深度和防冲措施。</w:t>
            </w:r>
          </w:p>
        </w:tc>
      </w:tr>
      <w:tr w:rsidR="00BB0533" w:rsidRPr="009447C1" w:rsidTr="00915E5C">
        <w:trPr>
          <w:trHeight w:val="20"/>
          <w:jc w:val="center"/>
        </w:trPr>
        <w:tc>
          <w:tcPr>
            <w:tcW w:w="492" w:type="dxa"/>
            <w:vMerge w:val="restart"/>
            <w:shd w:val="clear" w:color="auto" w:fill="auto"/>
            <w:vAlign w:val="center"/>
            <w:hideMark/>
          </w:tcPr>
          <w:p w:rsidR="00EE3685" w:rsidRPr="009447C1" w:rsidRDefault="00EE3685" w:rsidP="00EE3685">
            <w:pPr>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2</w:t>
            </w:r>
          </w:p>
        </w:tc>
        <w:tc>
          <w:tcPr>
            <w:tcW w:w="996" w:type="dxa"/>
            <w:vMerge w:val="restart"/>
            <w:shd w:val="clear" w:color="auto" w:fill="auto"/>
            <w:vAlign w:val="center"/>
          </w:tcPr>
          <w:p w:rsidR="00EE3685" w:rsidRPr="009447C1" w:rsidRDefault="00EE3685" w:rsidP="00EE3685">
            <w:pPr>
              <w:autoSpaceDE w:val="0"/>
              <w:autoSpaceDN w:val="0"/>
              <w:adjustRightInd w:val="0"/>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构件</w:t>
            </w:r>
            <w:r w:rsidR="00081558" w:rsidRPr="009447C1">
              <w:rPr>
                <w:rFonts w:ascii="Times New Roman" w:eastAsia="仿宋" w:hAnsi="Times New Roman" w:cs="Times New Roman"/>
                <w:color w:val="000000" w:themeColor="text1"/>
                <w:sz w:val="20"/>
                <w:szCs w:val="20"/>
              </w:rPr>
              <w:t>破坏</w:t>
            </w:r>
          </w:p>
        </w:tc>
        <w:tc>
          <w:tcPr>
            <w:tcW w:w="1059" w:type="dxa"/>
            <w:shd w:val="clear" w:color="auto" w:fill="auto"/>
            <w:vAlign w:val="center"/>
          </w:tcPr>
          <w:p w:rsidR="00EE3685" w:rsidRPr="009447C1" w:rsidRDefault="00EE3685" w:rsidP="00EE3685">
            <w:pPr>
              <w:autoSpaceDE w:val="0"/>
              <w:autoSpaceDN w:val="0"/>
              <w:adjustRightInd w:val="0"/>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局部破损</w:t>
            </w:r>
          </w:p>
        </w:tc>
        <w:tc>
          <w:tcPr>
            <w:tcW w:w="11595" w:type="dxa"/>
            <w:shd w:val="clear" w:color="auto" w:fill="auto"/>
            <w:vAlign w:val="center"/>
          </w:tcPr>
          <w:p w:rsidR="00EE3685" w:rsidRPr="009447C1" w:rsidRDefault="00DC7901"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1</w:t>
            </w:r>
            <w:r w:rsidR="00EE3685" w:rsidRPr="009447C1">
              <w:rPr>
                <w:rFonts w:ascii="Times New Roman" w:eastAsia="仿宋" w:hAnsi="Times New Roman" w:cs="Times New Roman"/>
                <w:color w:val="000000" w:themeColor="text1"/>
                <w:sz w:val="20"/>
                <w:szCs w:val="20"/>
              </w:rPr>
              <w:t>）采用砂袋临时堵漏。</w:t>
            </w:r>
          </w:p>
          <w:p w:rsidR="00EE3685" w:rsidRPr="009447C1" w:rsidRDefault="00DC7901"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2</w:t>
            </w:r>
            <w:r w:rsidR="00EE3685" w:rsidRPr="009447C1">
              <w:rPr>
                <w:rFonts w:ascii="Times New Roman" w:eastAsia="仿宋" w:hAnsi="Times New Roman" w:cs="Times New Roman"/>
                <w:color w:val="000000" w:themeColor="text1"/>
                <w:sz w:val="20"/>
                <w:szCs w:val="20"/>
              </w:rPr>
              <w:t>）可采用内衬加固、外包加固、钢丝网水泥喷浆和喷射混凝土修复等。在内衬加固中，可采用内衬钢板、钢丝网水泥，或者在箱涵内套钢筋混凝土预制管，额外增设一条箱涵。外包加固式在箱涵裂缝可以采用钢丝网水泥喷浆或喷射混凝土补强加固。</w:t>
            </w:r>
          </w:p>
        </w:tc>
      </w:tr>
      <w:tr w:rsidR="00BB0533" w:rsidRPr="009447C1" w:rsidTr="00915E5C">
        <w:trPr>
          <w:trHeight w:val="20"/>
          <w:jc w:val="center"/>
        </w:trPr>
        <w:tc>
          <w:tcPr>
            <w:tcW w:w="492" w:type="dxa"/>
            <w:vMerge/>
            <w:shd w:val="clear" w:color="auto" w:fill="auto"/>
            <w:vAlign w:val="center"/>
          </w:tcPr>
          <w:p w:rsidR="00EE3685" w:rsidRPr="009447C1" w:rsidRDefault="00EE3685" w:rsidP="00EE3685">
            <w:pPr>
              <w:spacing w:line="276" w:lineRule="auto"/>
              <w:jc w:val="center"/>
              <w:rPr>
                <w:rFonts w:ascii="Times New Roman" w:eastAsia="仿宋" w:hAnsi="Times New Roman" w:cs="Times New Roman"/>
                <w:color w:val="000000" w:themeColor="text1"/>
                <w:sz w:val="20"/>
                <w:szCs w:val="20"/>
              </w:rPr>
            </w:pPr>
          </w:p>
        </w:tc>
        <w:tc>
          <w:tcPr>
            <w:tcW w:w="996" w:type="dxa"/>
            <w:vMerge/>
            <w:shd w:val="clear" w:color="auto" w:fill="auto"/>
            <w:vAlign w:val="center"/>
          </w:tcPr>
          <w:p w:rsidR="00EE3685" w:rsidRPr="009447C1" w:rsidRDefault="00EE3685" w:rsidP="00EE3685">
            <w:pPr>
              <w:autoSpaceDE w:val="0"/>
              <w:autoSpaceDN w:val="0"/>
              <w:adjustRightInd w:val="0"/>
              <w:spacing w:line="276" w:lineRule="auto"/>
              <w:jc w:val="center"/>
              <w:rPr>
                <w:rFonts w:ascii="Times New Roman" w:eastAsia="仿宋" w:hAnsi="Times New Roman" w:cs="Times New Roman"/>
                <w:color w:val="000000" w:themeColor="text1"/>
                <w:sz w:val="20"/>
                <w:szCs w:val="20"/>
              </w:rPr>
            </w:pPr>
          </w:p>
        </w:tc>
        <w:tc>
          <w:tcPr>
            <w:tcW w:w="1059" w:type="dxa"/>
            <w:shd w:val="clear" w:color="auto" w:fill="auto"/>
            <w:vAlign w:val="center"/>
          </w:tcPr>
          <w:p w:rsidR="00EE3685" w:rsidRPr="009447C1" w:rsidRDefault="00081558" w:rsidP="00EE3685">
            <w:pPr>
              <w:autoSpaceDE w:val="0"/>
              <w:autoSpaceDN w:val="0"/>
              <w:adjustRightInd w:val="0"/>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整体破坏</w:t>
            </w:r>
          </w:p>
        </w:tc>
        <w:tc>
          <w:tcPr>
            <w:tcW w:w="11595" w:type="dxa"/>
            <w:shd w:val="clear" w:color="auto" w:fill="auto"/>
            <w:vAlign w:val="center"/>
          </w:tcPr>
          <w:p w:rsidR="00EE3685" w:rsidRPr="009447C1" w:rsidRDefault="00FD2803"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sz w:val="20"/>
                <w:szCs w:val="20"/>
              </w:rPr>
              <w:t>当箱涵涵身出现塌陷，拆除原箱涵，重新浇筑箱涵。</w:t>
            </w:r>
          </w:p>
        </w:tc>
      </w:tr>
      <w:tr w:rsidR="00BB0533" w:rsidRPr="009447C1" w:rsidTr="00915E5C">
        <w:trPr>
          <w:trHeight w:val="20"/>
          <w:jc w:val="center"/>
        </w:trPr>
        <w:tc>
          <w:tcPr>
            <w:tcW w:w="492" w:type="dxa"/>
            <w:shd w:val="clear" w:color="auto" w:fill="auto"/>
            <w:vAlign w:val="center"/>
            <w:hideMark/>
          </w:tcPr>
          <w:p w:rsidR="00EE3685" w:rsidRPr="009447C1" w:rsidRDefault="00EE3685" w:rsidP="00EE3685">
            <w:pPr>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3</w:t>
            </w:r>
          </w:p>
        </w:tc>
        <w:tc>
          <w:tcPr>
            <w:tcW w:w="2055" w:type="dxa"/>
            <w:gridSpan w:val="2"/>
            <w:shd w:val="clear" w:color="auto" w:fill="auto"/>
            <w:vAlign w:val="center"/>
          </w:tcPr>
          <w:p w:rsidR="00EE3685" w:rsidRPr="009447C1" w:rsidRDefault="00EE3685" w:rsidP="00EE3685">
            <w:pPr>
              <w:autoSpaceDE w:val="0"/>
              <w:autoSpaceDN w:val="0"/>
              <w:adjustRightInd w:val="0"/>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整体变形失稳</w:t>
            </w:r>
          </w:p>
        </w:tc>
        <w:tc>
          <w:tcPr>
            <w:tcW w:w="11595" w:type="dxa"/>
            <w:shd w:val="clear" w:color="auto" w:fill="auto"/>
            <w:vAlign w:val="center"/>
          </w:tcPr>
          <w:p w:rsidR="00EE3685" w:rsidRPr="009447C1" w:rsidRDefault="00EE3685"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由于洪水淘刷，引起箱涵整体变形时，但还未引起结构缝止水破坏，即渗漏量不大，降低箱涵左侧河床高程，在箱涵右侧采用坡降纠偏、顶升纠偏、综合法等进行纠偏箱涵</w:t>
            </w:r>
            <w:r w:rsidR="00EC0E27" w:rsidRPr="009447C1">
              <w:rPr>
                <w:rFonts w:ascii="Times New Roman" w:eastAsia="仿宋" w:hAnsi="Times New Roman" w:cs="Times New Roman"/>
                <w:color w:val="000000" w:themeColor="text1"/>
                <w:sz w:val="20"/>
                <w:szCs w:val="20"/>
              </w:rPr>
              <w:t>；</w:t>
            </w:r>
            <w:r w:rsidR="00EC0E27" w:rsidRPr="009447C1">
              <w:rPr>
                <w:rFonts w:ascii="Times New Roman" w:eastAsia="仿宋" w:hAnsi="Times New Roman" w:cs="Times New Roman"/>
                <w:sz w:val="20"/>
                <w:szCs w:val="20"/>
              </w:rPr>
              <w:t>采用灌浆等措施加固地基，或者增设沉降缝。</w:t>
            </w:r>
          </w:p>
        </w:tc>
      </w:tr>
      <w:tr w:rsidR="00BB0533" w:rsidRPr="009447C1" w:rsidTr="00915E5C">
        <w:trPr>
          <w:trHeight w:val="20"/>
          <w:jc w:val="center"/>
        </w:trPr>
        <w:tc>
          <w:tcPr>
            <w:tcW w:w="492" w:type="dxa"/>
            <w:shd w:val="clear" w:color="auto" w:fill="auto"/>
            <w:vAlign w:val="center"/>
            <w:hideMark/>
          </w:tcPr>
          <w:p w:rsidR="00EE3685" w:rsidRPr="009447C1" w:rsidRDefault="00EE3685" w:rsidP="00EE3685">
            <w:pPr>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4</w:t>
            </w:r>
          </w:p>
        </w:tc>
        <w:tc>
          <w:tcPr>
            <w:tcW w:w="2055" w:type="dxa"/>
            <w:gridSpan w:val="2"/>
            <w:shd w:val="clear" w:color="auto" w:fill="auto"/>
            <w:vAlign w:val="center"/>
            <w:hideMark/>
          </w:tcPr>
          <w:p w:rsidR="00EE3685" w:rsidRPr="009447C1" w:rsidRDefault="00EE3685" w:rsidP="00EE3685">
            <w:pPr>
              <w:autoSpaceDE w:val="0"/>
              <w:autoSpaceDN w:val="0"/>
              <w:adjustRightInd w:val="0"/>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过流能力减小</w:t>
            </w:r>
          </w:p>
        </w:tc>
        <w:tc>
          <w:tcPr>
            <w:tcW w:w="11595" w:type="dxa"/>
            <w:shd w:val="clear" w:color="auto" w:fill="auto"/>
            <w:vAlign w:val="center"/>
          </w:tcPr>
          <w:p w:rsidR="00EC0E27" w:rsidRPr="009447C1" w:rsidRDefault="00EC0E27" w:rsidP="00E95F2F">
            <w:pPr>
              <w:jc w:val="left"/>
              <w:rPr>
                <w:rFonts w:ascii="Times New Roman" w:eastAsia="仿宋" w:hAnsi="Times New Roman" w:cs="Times New Roman"/>
                <w:sz w:val="20"/>
                <w:szCs w:val="20"/>
              </w:rPr>
            </w:pPr>
            <w:r w:rsidRPr="009447C1">
              <w:rPr>
                <w:rFonts w:ascii="Times New Roman" w:eastAsia="仿宋" w:hAnsi="Times New Roman" w:cs="Times New Roman"/>
                <w:sz w:val="20"/>
                <w:szCs w:val="20"/>
              </w:rPr>
              <w:t>（</w:t>
            </w:r>
            <w:r w:rsidRPr="009447C1">
              <w:rPr>
                <w:rFonts w:ascii="Times New Roman" w:eastAsia="仿宋" w:hAnsi="Times New Roman" w:cs="Times New Roman"/>
                <w:sz w:val="20"/>
                <w:szCs w:val="20"/>
              </w:rPr>
              <w:t>1</w:t>
            </w:r>
            <w:r w:rsidRPr="009447C1">
              <w:rPr>
                <w:rFonts w:ascii="Times New Roman" w:eastAsia="仿宋" w:hAnsi="Times New Roman" w:cs="Times New Roman"/>
                <w:sz w:val="20"/>
                <w:szCs w:val="20"/>
              </w:rPr>
              <w:t>）清淤或清除表面藻类；</w:t>
            </w:r>
          </w:p>
          <w:p w:rsidR="00EE3685" w:rsidRPr="009447C1" w:rsidRDefault="00EC0E27"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sz w:val="20"/>
                <w:szCs w:val="20"/>
              </w:rPr>
              <w:t>（</w:t>
            </w:r>
            <w:r w:rsidRPr="009447C1">
              <w:rPr>
                <w:rFonts w:ascii="Times New Roman" w:eastAsia="仿宋" w:hAnsi="Times New Roman" w:cs="Times New Roman"/>
                <w:sz w:val="20"/>
                <w:szCs w:val="20"/>
              </w:rPr>
              <w:t>2</w:t>
            </w:r>
            <w:r w:rsidRPr="009447C1">
              <w:rPr>
                <w:rFonts w:ascii="Times New Roman" w:eastAsia="仿宋" w:hAnsi="Times New Roman" w:cs="Times New Roman"/>
                <w:sz w:val="20"/>
                <w:szCs w:val="20"/>
              </w:rPr>
              <w:t>）采用环氧砂浆对溢流面进行抹平。</w:t>
            </w:r>
          </w:p>
        </w:tc>
      </w:tr>
      <w:tr w:rsidR="0067436D" w:rsidRPr="009447C1" w:rsidTr="00915E5C">
        <w:trPr>
          <w:trHeight w:val="20"/>
          <w:jc w:val="center"/>
        </w:trPr>
        <w:tc>
          <w:tcPr>
            <w:tcW w:w="492" w:type="dxa"/>
            <w:shd w:val="clear" w:color="auto" w:fill="auto"/>
            <w:vAlign w:val="center"/>
            <w:hideMark/>
          </w:tcPr>
          <w:p w:rsidR="00EE3685" w:rsidRPr="009447C1" w:rsidRDefault="00EE3685" w:rsidP="00EE3685">
            <w:pPr>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5</w:t>
            </w:r>
          </w:p>
        </w:tc>
        <w:tc>
          <w:tcPr>
            <w:tcW w:w="2055" w:type="dxa"/>
            <w:gridSpan w:val="2"/>
            <w:shd w:val="clear" w:color="auto" w:fill="auto"/>
            <w:vAlign w:val="center"/>
            <w:hideMark/>
          </w:tcPr>
          <w:p w:rsidR="00EE3685" w:rsidRPr="009447C1" w:rsidRDefault="00EE3685" w:rsidP="00EE3685">
            <w:pPr>
              <w:autoSpaceDE w:val="0"/>
              <w:autoSpaceDN w:val="0"/>
              <w:adjustRightInd w:val="0"/>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箱涵渗漏</w:t>
            </w:r>
          </w:p>
        </w:tc>
        <w:tc>
          <w:tcPr>
            <w:tcW w:w="11595" w:type="dxa"/>
            <w:shd w:val="clear" w:color="auto" w:fill="auto"/>
            <w:vAlign w:val="center"/>
          </w:tcPr>
          <w:p w:rsidR="00EE3685" w:rsidRPr="009447C1" w:rsidRDefault="00DC7901"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1</w:t>
            </w:r>
            <w:r w:rsidR="00EE3685" w:rsidRPr="009447C1">
              <w:rPr>
                <w:rFonts w:ascii="Times New Roman" w:eastAsia="仿宋" w:hAnsi="Times New Roman" w:cs="Times New Roman"/>
                <w:color w:val="000000" w:themeColor="text1"/>
                <w:sz w:val="20"/>
                <w:szCs w:val="20"/>
              </w:rPr>
              <w:t>）检查结构缝止水，如止水破损，对结构缝缝面采用柔性材料进行加固，或者采用防水涂料加固。</w:t>
            </w:r>
          </w:p>
          <w:p w:rsidR="00EE3685" w:rsidRPr="009447C1" w:rsidRDefault="00DC7901"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2</w:t>
            </w:r>
            <w:r w:rsidR="00EE3685" w:rsidRPr="009447C1">
              <w:rPr>
                <w:rFonts w:ascii="Times New Roman" w:eastAsia="仿宋" w:hAnsi="Times New Roman" w:cs="Times New Roman"/>
                <w:color w:val="000000" w:themeColor="text1"/>
                <w:sz w:val="20"/>
                <w:szCs w:val="20"/>
              </w:rPr>
              <w:t>）当箱涵涵身混凝土振捣不密实，出现集中渗水通道，凿除保护层，重新浇筑混凝土。</w:t>
            </w:r>
          </w:p>
          <w:p w:rsidR="00EE3685" w:rsidRPr="009447C1" w:rsidRDefault="00DC7901"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3</w:t>
            </w:r>
            <w:r w:rsidR="00EE3685" w:rsidRPr="009447C1">
              <w:rPr>
                <w:rFonts w:ascii="Times New Roman" w:eastAsia="仿宋" w:hAnsi="Times New Roman" w:cs="Times New Roman"/>
                <w:color w:val="000000" w:themeColor="text1"/>
                <w:sz w:val="20"/>
                <w:szCs w:val="20"/>
              </w:rPr>
              <w:t>）当箱涵涵身出现表面裂缝，采用防水涂料进行防渗加固。</w:t>
            </w:r>
          </w:p>
          <w:p w:rsidR="00EE3685" w:rsidRPr="009447C1" w:rsidRDefault="00DC7901"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4</w:t>
            </w:r>
            <w:r w:rsidR="00EE3685" w:rsidRPr="009447C1">
              <w:rPr>
                <w:rFonts w:ascii="Times New Roman" w:eastAsia="仿宋" w:hAnsi="Times New Roman" w:cs="Times New Roman"/>
                <w:color w:val="000000" w:themeColor="text1"/>
                <w:sz w:val="20"/>
                <w:szCs w:val="20"/>
              </w:rPr>
              <w:t>）当箱涵涵身出现贯穿性裂缝引起渗水，建议委托设计单位重新复核箱涵工况，采取加固措施。</w:t>
            </w:r>
          </w:p>
        </w:tc>
      </w:tr>
    </w:tbl>
    <w:p w:rsidR="004E6873" w:rsidRPr="0042576B" w:rsidRDefault="004E6873" w:rsidP="00EE3685">
      <w:pPr>
        <w:spacing w:after="60" w:line="560" w:lineRule="exact"/>
        <w:jc w:val="center"/>
        <w:rPr>
          <w:rFonts w:ascii="Times New Roman" w:eastAsia="黑体" w:hAnsi="Times New Roman" w:cs="Times New Roman"/>
          <w:color w:val="000000" w:themeColor="text1"/>
          <w:sz w:val="24"/>
          <w:szCs w:val="20"/>
        </w:rPr>
      </w:pPr>
    </w:p>
    <w:p w:rsidR="004E6873" w:rsidRPr="0042576B" w:rsidRDefault="004E6873">
      <w:pPr>
        <w:widowControl/>
        <w:jc w:val="left"/>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br w:type="page"/>
      </w:r>
    </w:p>
    <w:p w:rsidR="00EE3685" w:rsidRPr="0042576B" w:rsidRDefault="00EE3685" w:rsidP="00EE3685">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 xml:space="preserve">3.3-5  </w:t>
      </w:r>
      <w:r w:rsidRPr="0042576B">
        <w:rPr>
          <w:rFonts w:ascii="Times New Roman" w:eastAsia="黑体" w:hAnsi="Times New Roman" w:cs="Times New Roman"/>
          <w:color w:val="000000" w:themeColor="text1"/>
          <w:sz w:val="24"/>
          <w:szCs w:val="20"/>
        </w:rPr>
        <w:t>前池风险</w:t>
      </w:r>
      <w:r w:rsidR="00EC0E27">
        <w:rPr>
          <w:rFonts w:ascii="Times New Roman" w:eastAsia="黑体" w:hAnsi="Times New Roman" w:cs="Times New Roman" w:hint="eastAsia"/>
          <w:color w:val="000000" w:themeColor="text1"/>
          <w:sz w:val="24"/>
          <w:szCs w:val="20"/>
        </w:rPr>
        <w:t>控制</w:t>
      </w:r>
      <w:r w:rsidRPr="0042576B">
        <w:rPr>
          <w:rFonts w:ascii="Times New Roman" w:eastAsia="黑体" w:hAnsi="Times New Roman" w:cs="Times New Roman"/>
          <w:color w:val="000000" w:themeColor="text1"/>
          <w:sz w:val="24"/>
          <w:szCs w:val="20"/>
        </w:rPr>
        <w:t>措施一览表</w:t>
      </w:r>
    </w:p>
    <w:tbl>
      <w:tblPr>
        <w:tblW w:w="14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
        <w:gridCol w:w="1458"/>
        <w:gridCol w:w="12049"/>
      </w:tblGrid>
      <w:tr w:rsidR="00BB0533" w:rsidRPr="009447C1" w:rsidTr="0067436D">
        <w:trPr>
          <w:trHeight w:val="20"/>
          <w:jc w:val="center"/>
        </w:trPr>
        <w:tc>
          <w:tcPr>
            <w:tcW w:w="493" w:type="dxa"/>
            <w:shd w:val="clear" w:color="auto" w:fill="auto"/>
            <w:vAlign w:val="center"/>
            <w:hideMark/>
          </w:tcPr>
          <w:p w:rsidR="00EE3685" w:rsidRPr="009447C1" w:rsidRDefault="00EE3685" w:rsidP="00EE3685">
            <w:pPr>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序号</w:t>
            </w:r>
          </w:p>
        </w:tc>
        <w:tc>
          <w:tcPr>
            <w:tcW w:w="1458" w:type="dxa"/>
            <w:shd w:val="clear" w:color="auto" w:fill="auto"/>
            <w:vAlign w:val="center"/>
            <w:hideMark/>
          </w:tcPr>
          <w:p w:rsidR="00EE3685" w:rsidRPr="009447C1" w:rsidRDefault="00EE3685" w:rsidP="00EE3685">
            <w:pPr>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风险事件</w:t>
            </w:r>
          </w:p>
        </w:tc>
        <w:tc>
          <w:tcPr>
            <w:tcW w:w="12049" w:type="dxa"/>
            <w:shd w:val="clear" w:color="auto" w:fill="auto"/>
            <w:vAlign w:val="center"/>
            <w:hideMark/>
          </w:tcPr>
          <w:p w:rsidR="00EE3685" w:rsidRPr="009447C1" w:rsidRDefault="003D04CC" w:rsidP="00EE3685">
            <w:pPr>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风险</w:t>
            </w:r>
            <w:r w:rsidR="00EC0E27" w:rsidRPr="009447C1">
              <w:rPr>
                <w:rFonts w:ascii="Times New Roman" w:eastAsia="仿宋" w:hAnsi="Times New Roman" w:cs="Times New Roman"/>
                <w:color w:val="000000" w:themeColor="text1"/>
                <w:sz w:val="20"/>
                <w:szCs w:val="20"/>
              </w:rPr>
              <w:t>控制</w:t>
            </w:r>
            <w:r w:rsidR="00EE3685" w:rsidRPr="009447C1">
              <w:rPr>
                <w:rFonts w:ascii="Times New Roman" w:eastAsia="仿宋" w:hAnsi="Times New Roman" w:cs="Times New Roman"/>
                <w:color w:val="000000" w:themeColor="text1"/>
                <w:sz w:val="20"/>
                <w:szCs w:val="20"/>
              </w:rPr>
              <w:t>措施</w:t>
            </w:r>
          </w:p>
        </w:tc>
      </w:tr>
      <w:tr w:rsidR="00BB0533" w:rsidRPr="009447C1" w:rsidTr="0067436D">
        <w:trPr>
          <w:trHeight w:val="20"/>
          <w:jc w:val="center"/>
        </w:trPr>
        <w:tc>
          <w:tcPr>
            <w:tcW w:w="493" w:type="dxa"/>
            <w:shd w:val="clear" w:color="auto" w:fill="auto"/>
            <w:vAlign w:val="center"/>
            <w:hideMark/>
          </w:tcPr>
          <w:p w:rsidR="00EE3685" w:rsidRPr="009447C1" w:rsidRDefault="00EB58EE" w:rsidP="00EE3685">
            <w:pPr>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1</w:t>
            </w:r>
          </w:p>
        </w:tc>
        <w:tc>
          <w:tcPr>
            <w:tcW w:w="1458" w:type="dxa"/>
            <w:shd w:val="clear" w:color="auto" w:fill="auto"/>
            <w:vAlign w:val="center"/>
            <w:hideMark/>
          </w:tcPr>
          <w:p w:rsidR="00EE3685" w:rsidRPr="009447C1" w:rsidRDefault="00EE3685" w:rsidP="00EE3685">
            <w:pPr>
              <w:autoSpaceDE w:val="0"/>
              <w:autoSpaceDN w:val="0"/>
              <w:adjustRightInd w:val="0"/>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整体变形失稳</w:t>
            </w:r>
          </w:p>
        </w:tc>
        <w:tc>
          <w:tcPr>
            <w:tcW w:w="12049" w:type="dxa"/>
            <w:shd w:val="clear" w:color="auto" w:fill="auto"/>
            <w:vAlign w:val="center"/>
            <w:hideMark/>
          </w:tcPr>
          <w:p w:rsidR="00EE3685" w:rsidRPr="009447C1" w:rsidRDefault="00EE3685"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对不均匀沉降的前池采取纠偏措施，如在上翘的底部压重，在下倾的箱涵顶板减轻荷载，并在下倾底板灌浆或者振冲加密等提高地基承载力。</w:t>
            </w:r>
          </w:p>
        </w:tc>
      </w:tr>
      <w:tr w:rsidR="00BB0533" w:rsidRPr="009447C1" w:rsidTr="0067436D">
        <w:trPr>
          <w:trHeight w:val="20"/>
          <w:jc w:val="center"/>
        </w:trPr>
        <w:tc>
          <w:tcPr>
            <w:tcW w:w="493" w:type="dxa"/>
            <w:shd w:val="clear" w:color="auto" w:fill="auto"/>
            <w:vAlign w:val="center"/>
            <w:hideMark/>
          </w:tcPr>
          <w:p w:rsidR="00EE3685" w:rsidRPr="009447C1" w:rsidRDefault="00EB58EE" w:rsidP="00EE3685">
            <w:pPr>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2</w:t>
            </w:r>
          </w:p>
        </w:tc>
        <w:tc>
          <w:tcPr>
            <w:tcW w:w="1458" w:type="dxa"/>
            <w:shd w:val="clear" w:color="auto" w:fill="auto"/>
            <w:vAlign w:val="center"/>
            <w:hideMark/>
          </w:tcPr>
          <w:p w:rsidR="00EE3685" w:rsidRPr="009447C1" w:rsidRDefault="00EC0E27" w:rsidP="00EE3685">
            <w:pPr>
              <w:autoSpaceDE w:val="0"/>
              <w:autoSpaceDN w:val="0"/>
              <w:adjustRightInd w:val="0"/>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承载力破坏</w:t>
            </w:r>
          </w:p>
        </w:tc>
        <w:tc>
          <w:tcPr>
            <w:tcW w:w="12049" w:type="dxa"/>
            <w:shd w:val="clear" w:color="auto" w:fill="auto"/>
            <w:vAlign w:val="center"/>
          </w:tcPr>
          <w:p w:rsidR="00EE3685" w:rsidRPr="009447C1" w:rsidRDefault="00EE3685"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当底板、墙和顶板出现横向裂缝、纵向裂缝或者斜向裂缝，采用钢支撑临时加固，并采用粘钢加固或外包钢加固。</w:t>
            </w:r>
          </w:p>
        </w:tc>
      </w:tr>
      <w:tr w:rsidR="00BB0533" w:rsidRPr="009447C1" w:rsidTr="0067436D">
        <w:trPr>
          <w:trHeight w:val="20"/>
          <w:jc w:val="center"/>
        </w:trPr>
        <w:tc>
          <w:tcPr>
            <w:tcW w:w="493" w:type="dxa"/>
            <w:shd w:val="clear" w:color="auto" w:fill="auto"/>
            <w:vAlign w:val="center"/>
            <w:hideMark/>
          </w:tcPr>
          <w:p w:rsidR="00EE3685" w:rsidRPr="009447C1" w:rsidRDefault="00EB58EE" w:rsidP="00EE3685">
            <w:pPr>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3</w:t>
            </w:r>
          </w:p>
        </w:tc>
        <w:tc>
          <w:tcPr>
            <w:tcW w:w="1458" w:type="dxa"/>
            <w:shd w:val="clear" w:color="auto" w:fill="auto"/>
            <w:vAlign w:val="center"/>
            <w:hideMark/>
          </w:tcPr>
          <w:p w:rsidR="00EE3685" w:rsidRPr="009447C1" w:rsidRDefault="00EE3685" w:rsidP="00EE3685">
            <w:pPr>
              <w:autoSpaceDE w:val="0"/>
              <w:autoSpaceDN w:val="0"/>
              <w:adjustRightInd w:val="0"/>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过流能力减小</w:t>
            </w:r>
          </w:p>
        </w:tc>
        <w:tc>
          <w:tcPr>
            <w:tcW w:w="12049" w:type="dxa"/>
            <w:shd w:val="clear" w:color="auto" w:fill="auto"/>
            <w:vAlign w:val="center"/>
          </w:tcPr>
          <w:p w:rsidR="00EE3685" w:rsidRPr="009447C1" w:rsidRDefault="00DC7901"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1</w:t>
            </w:r>
            <w:r w:rsidR="00EE3685" w:rsidRPr="009447C1">
              <w:rPr>
                <w:rFonts w:ascii="Times New Roman" w:eastAsia="仿宋" w:hAnsi="Times New Roman" w:cs="Times New Roman"/>
                <w:color w:val="000000" w:themeColor="text1"/>
                <w:sz w:val="20"/>
                <w:szCs w:val="20"/>
              </w:rPr>
              <w:t>）当有冰凌时，用机械或者</w:t>
            </w:r>
            <w:r w:rsidR="00753E67" w:rsidRPr="009447C1">
              <w:rPr>
                <w:rFonts w:ascii="Times New Roman" w:eastAsia="仿宋" w:hAnsi="Times New Roman" w:cs="Times New Roman"/>
                <w:color w:val="000000" w:themeColor="text1"/>
                <w:sz w:val="20"/>
                <w:szCs w:val="20"/>
              </w:rPr>
              <w:t>加温措施</w:t>
            </w:r>
            <w:r w:rsidR="00EE3685" w:rsidRPr="009447C1">
              <w:rPr>
                <w:rFonts w:ascii="Times New Roman" w:eastAsia="仿宋" w:hAnsi="Times New Roman" w:cs="Times New Roman"/>
                <w:color w:val="000000" w:themeColor="text1"/>
                <w:sz w:val="20"/>
                <w:szCs w:val="20"/>
              </w:rPr>
              <w:t>破除冰盖、冰坝。</w:t>
            </w:r>
          </w:p>
          <w:p w:rsidR="00EE3685" w:rsidRPr="009447C1" w:rsidRDefault="00DC7901"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2</w:t>
            </w:r>
            <w:r w:rsidR="00EE3685" w:rsidRPr="009447C1">
              <w:rPr>
                <w:rFonts w:ascii="Times New Roman" w:eastAsia="仿宋" w:hAnsi="Times New Roman" w:cs="Times New Roman"/>
                <w:color w:val="000000" w:themeColor="text1"/>
                <w:sz w:val="20"/>
                <w:szCs w:val="20"/>
              </w:rPr>
              <w:t>）当渠内有泥沙淤积，定期清理泥沙。</w:t>
            </w:r>
          </w:p>
        </w:tc>
      </w:tr>
      <w:tr w:rsidR="0067436D" w:rsidRPr="009447C1" w:rsidTr="0067436D">
        <w:trPr>
          <w:trHeight w:val="20"/>
          <w:jc w:val="center"/>
        </w:trPr>
        <w:tc>
          <w:tcPr>
            <w:tcW w:w="493" w:type="dxa"/>
            <w:shd w:val="clear" w:color="auto" w:fill="auto"/>
            <w:vAlign w:val="center"/>
            <w:hideMark/>
          </w:tcPr>
          <w:p w:rsidR="00EE3685" w:rsidRPr="009447C1" w:rsidRDefault="00EB58EE" w:rsidP="00EE3685">
            <w:pPr>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4</w:t>
            </w:r>
          </w:p>
        </w:tc>
        <w:tc>
          <w:tcPr>
            <w:tcW w:w="1458" w:type="dxa"/>
            <w:shd w:val="clear" w:color="auto" w:fill="auto"/>
            <w:vAlign w:val="center"/>
            <w:hideMark/>
          </w:tcPr>
          <w:p w:rsidR="00EE3685" w:rsidRPr="009447C1" w:rsidRDefault="00EE3685" w:rsidP="00EE3685">
            <w:pPr>
              <w:autoSpaceDE w:val="0"/>
              <w:autoSpaceDN w:val="0"/>
              <w:adjustRightInd w:val="0"/>
              <w:spacing w:line="276" w:lineRule="auto"/>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裂缝漏水</w:t>
            </w:r>
          </w:p>
        </w:tc>
        <w:tc>
          <w:tcPr>
            <w:tcW w:w="12049" w:type="dxa"/>
            <w:shd w:val="clear" w:color="auto" w:fill="auto"/>
            <w:vAlign w:val="center"/>
            <w:hideMark/>
          </w:tcPr>
          <w:p w:rsidR="00EE3685" w:rsidRPr="009447C1" w:rsidRDefault="00DC7901"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1</w:t>
            </w:r>
            <w:r w:rsidR="00EE3685" w:rsidRPr="009447C1">
              <w:rPr>
                <w:rFonts w:ascii="Times New Roman" w:eastAsia="仿宋" w:hAnsi="Times New Roman" w:cs="Times New Roman"/>
                <w:color w:val="000000" w:themeColor="text1"/>
                <w:sz w:val="20"/>
                <w:szCs w:val="20"/>
              </w:rPr>
              <w:t>）结合监测数据和巡视结果，查明原因。</w:t>
            </w:r>
          </w:p>
          <w:p w:rsidR="00EE3685" w:rsidRPr="009447C1" w:rsidRDefault="00DC7901"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2</w:t>
            </w:r>
            <w:r w:rsidR="00EE3685" w:rsidRPr="009447C1">
              <w:rPr>
                <w:rFonts w:ascii="Times New Roman" w:eastAsia="仿宋" w:hAnsi="Times New Roman" w:cs="Times New Roman"/>
                <w:color w:val="000000" w:themeColor="text1"/>
                <w:sz w:val="20"/>
                <w:szCs w:val="20"/>
              </w:rPr>
              <w:t>）当渗水量不大，无需停水，潜水员配齐设备，通过前池检修洞进入，在前池内部进行贴缝补充防渗或者水下浇筑混凝土、结构缝充填处理。</w:t>
            </w:r>
          </w:p>
          <w:p w:rsidR="00EE3685" w:rsidRPr="009447C1" w:rsidRDefault="00DC7901" w:rsidP="00E95F2F">
            <w:pPr>
              <w:spacing w:line="276" w:lineRule="auto"/>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3</w:t>
            </w:r>
            <w:r w:rsidR="00EE3685" w:rsidRPr="009447C1">
              <w:rPr>
                <w:rFonts w:ascii="Times New Roman" w:eastAsia="仿宋" w:hAnsi="Times New Roman" w:cs="Times New Roman"/>
                <w:color w:val="000000" w:themeColor="text1"/>
                <w:sz w:val="20"/>
                <w:szCs w:val="20"/>
              </w:rPr>
              <w:t>）当渗漏量大，需要降低输水流量和前池水位，尽量使漏水部位能干燥环境进行修补。</w:t>
            </w:r>
          </w:p>
        </w:tc>
      </w:tr>
    </w:tbl>
    <w:p w:rsidR="004E6873" w:rsidRPr="0042576B" w:rsidRDefault="004E6873" w:rsidP="00EE3685">
      <w:pPr>
        <w:spacing w:after="60" w:line="560" w:lineRule="exact"/>
        <w:jc w:val="center"/>
        <w:rPr>
          <w:rFonts w:ascii="Times New Roman" w:eastAsia="黑体" w:hAnsi="Times New Roman" w:cs="Times New Roman"/>
          <w:color w:val="000000" w:themeColor="text1"/>
          <w:sz w:val="24"/>
          <w:szCs w:val="20"/>
        </w:rPr>
      </w:pPr>
    </w:p>
    <w:p w:rsidR="004E6873" w:rsidRPr="0042576B" w:rsidRDefault="004E6873">
      <w:pPr>
        <w:widowControl/>
        <w:jc w:val="left"/>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br w:type="page"/>
      </w:r>
    </w:p>
    <w:p w:rsidR="00EE3685" w:rsidRPr="0042576B" w:rsidRDefault="00EE3685" w:rsidP="009447C1">
      <w:pPr>
        <w:tabs>
          <w:tab w:val="left" w:pos="2115"/>
          <w:tab w:val="center" w:pos="7001"/>
        </w:tabs>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 xml:space="preserve">3.3-6  </w:t>
      </w:r>
      <w:r w:rsidRPr="0042576B">
        <w:rPr>
          <w:rFonts w:ascii="Times New Roman" w:eastAsia="黑体" w:hAnsi="Times New Roman" w:cs="Times New Roman"/>
          <w:color w:val="000000" w:themeColor="text1"/>
          <w:sz w:val="24"/>
          <w:szCs w:val="20"/>
        </w:rPr>
        <w:t>泵站风险</w:t>
      </w:r>
      <w:r w:rsidR="00EC0E27">
        <w:rPr>
          <w:rFonts w:ascii="Times New Roman" w:eastAsia="黑体" w:hAnsi="Times New Roman" w:cs="Times New Roman" w:hint="eastAsia"/>
          <w:color w:val="000000" w:themeColor="text1"/>
          <w:sz w:val="24"/>
          <w:szCs w:val="20"/>
        </w:rPr>
        <w:t>控制</w:t>
      </w:r>
      <w:r w:rsidRPr="0042576B">
        <w:rPr>
          <w:rFonts w:ascii="Times New Roman" w:eastAsia="黑体" w:hAnsi="Times New Roman" w:cs="Times New Roman"/>
          <w:color w:val="000000" w:themeColor="text1"/>
          <w:sz w:val="24"/>
          <w:szCs w:val="20"/>
        </w:rPr>
        <w:t>措施一览表</w:t>
      </w:r>
    </w:p>
    <w:tbl>
      <w:tblPr>
        <w:tblW w:w="14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1134"/>
        <w:gridCol w:w="2172"/>
        <w:gridCol w:w="10302"/>
      </w:tblGrid>
      <w:tr w:rsidR="00BB0533" w:rsidRPr="009447C1" w:rsidTr="00E95F2F">
        <w:trPr>
          <w:trHeight w:val="20"/>
          <w:tblHeader/>
          <w:jc w:val="center"/>
        </w:trPr>
        <w:tc>
          <w:tcPr>
            <w:tcW w:w="650" w:type="dxa"/>
            <w:shd w:val="clear" w:color="auto" w:fill="auto"/>
            <w:vAlign w:val="center"/>
            <w:hideMark/>
          </w:tcPr>
          <w:p w:rsidR="00EE3685" w:rsidRPr="009447C1" w:rsidRDefault="00EE3685" w:rsidP="00300F00">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序号</w:t>
            </w:r>
          </w:p>
        </w:tc>
        <w:tc>
          <w:tcPr>
            <w:tcW w:w="1134" w:type="dxa"/>
            <w:shd w:val="clear" w:color="auto" w:fill="auto"/>
            <w:vAlign w:val="center"/>
            <w:hideMark/>
          </w:tcPr>
          <w:p w:rsidR="00EE3685" w:rsidRPr="009447C1" w:rsidRDefault="00EE3685" w:rsidP="00300F00">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风险事件</w:t>
            </w:r>
          </w:p>
        </w:tc>
        <w:tc>
          <w:tcPr>
            <w:tcW w:w="2172" w:type="dxa"/>
            <w:shd w:val="clear" w:color="auto" w:fill="auto"/>
            <w:vAlign w:val="center"/>
            <w:hideMark/>
          </w:tcPr>
          <w:p w:rsidR="00EE3685" w:rsidRPr="009447C1" w:rsidRDefault="00EE3685" w:rsidP="00300F00">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具体类型</w:t>
            </w:r>
          </w:p>
        </w:tc>
        <w:tc>
          <w:tcPr>
            <w:tcW w:w="10302" w:type="dxa"/>
            <w:shd w:val="clear" w:color="auto" w:fill="auto"/>
            <w:vAlign w:val="center"/>
            <w:hideMark/>
          </w:tcPr>
          <w:p w:rsidR="00EE3685" w:rsidRPr="009447C1" w:rsidRDefault="003D04CC" w:rsidP="00300F00">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风险</w:t>
            </w:r>
            <w:r w:rsidR="00EC0E27" w:rsidRPr="009447C1">
              <w:rPr>
                <w:rFonts w:ascii="Times New Roman" w:eastAsia="仿宋" w:hAnsi="Times New Roman" w:cs="Times New Roman"/>
                <w:color w:val="000000" w:themeColor="text1"/>
                <w:sz w:val="20"/>
                <w:szCs w:val="20"/>
              </w:rPr>
              <w:t>控制</w:t>
            </w:r>
            <w:r w:rsidR="00EE3685" w:rsidRPr="009447C1">
              <w:rPr>
                <w:rFonts w:ascii="Times New Roman" w:eastAsia="仿宋" w:hAnsi="Times New Roman" w:cs="Times New Roman"/>
                <w:color w:val="000000" w:themeColor="text1"/>
                <w:sz w:val="20"/>
                <w:szCs w:val="20"/>
              </w:rPr>
              <w:t>措施</w:t>
            </w:r>
          </w:p>
        </w:tc>
      </w:tr>
      <w:tr w:rsidR="00E95F2F" w:rsidRPr="009447C1" w:rsidTr="00E95F2F">
        <w:trPr>
          <w:trHeight w:val="750"/>
          <w:jc w:val="center"/>
        </w:trPr>
        <w:tc>
          <w:tcPr>
            <w:tcW w:w="650" w:type="dxa"/>
            <w:shd w:val="clear" w:color="auto" w:fill="auto"/>
            <w:vAlign w:val="center"/>
            <w:hideMark/>
          </w:tcPr>
          <w:p w:rsidR="00E95F2F" w:rsidRPr="009447C1" w:rsidRDefault="00E95F2F" w:rsidP="00300F00">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1</w:t>
            </w:r>
          </w:p>
        </w:tc>
        <w:tc>
          <w:tcPr>
            <w:tcW w:w="3306" w:type="dxa"/>
            <w:gridSpan w:val="2"/>
            <w:shd w:val="clear" w:color="auto" w:fill="auto"/>
            <w:vAlign w:val="center"/>
            <w:hideMark/>
          </w:tcPr>
          <w:p w:rsidR="00E95F2F" w:rsidRPr="009447C1" w:rsidRDefault="00E95F2F" w:rsidP="00E95F2F">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厂房被淹</w:t>
            </w:r>
          </w:p>
        </w:tc>
        <w:tc>
          <w:tcPr>
            <w:tcW w:w="10302" w:type="dxa"/>
            <w:shd w:val="clear" w:color="auto" w:fill="auto"/>
            <w:vAlign w:val="center"/>
          </w:tcPr>
          <w:p w:rsidR="00E95F2F" w:rsidRPr="009447C1" w:rsidRDefault="00E95F2F"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Pr="009447C1">
              <w:rPr>
                <w:rFonts w:ascii="Times New Roman" w:eastAsia="仿宋" w:hAnsi="Times New Roman" w:cs="Times New Roman"/>
                <w:color w:val="000000" w:themeColor="text1"/>
                <w:sz w:val="20"/>
                <w:szCs w:val="20"/>
              </w:rPr>
              <w:t>1</w:t>
            </w:r>
            <w:r w:rsidRPr="009447C1">
              <w:rPr>
                <w:rFonts w:ascii="Times New Roman" w:eastAsia="仿宋" w:hAnsi="Times New Roman" w:cs="Times New Roman"/>
                <w:color w:val="000000" w:themeColor="text1"/>
                <w:sz w:val="20"/>
                <w:szCs w:val="20"/>
              </w:rPr>
              <w:t>）清理泵站周边排水沟的障碍物，确保排水通畅。</w:t>
            </w:r>
          </w:p>
          <w:p w:rsidR="00E95F2F" w:rsidRPr="009447C1" w:rsidRDefault="00E95F2F"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Pr="009447C1">
              <w:rPr>
                <w:rFonts w:ascii="Times New Roman" w:eastAsia="仿宋" w:hAnsi="Times New Roman" w:cs="Times New Roman"/>
                <w:color w:val="000000" w:themeColor="text1"/>
                <w:sz w:val="20"/>
                <w:szCs w:val="20"/>
              </w:rPr>
              <w:t>2</w:t>
            </w:r>
            <w:r w:rsidRPr="009447C1">
              <w:rPr>
                <w:rFonts w:ascii="Times New Roman" w:eastAsia="仿宋" w:hAnsi="Times New Roman" w:cs="Times New Roman"/>
                <w:color w:val="000000" w:themeColor="text1"/>
                <w:sz w:val="20"/>
                <w:szCs w:val="20"/>
              </w:rPr>
              <w:t>）抽排厂房内积水。</w:t>
            </w:r>
          </w:p>
          <w:p w:rsidR="00E95F2F" w:rsidRPr="009447C1" w:rsidRDefault="00E95F2F"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Pr="009447C1">
              <w:rPr>
                <w:rFonts w:ascii="Times New Roman" w:eastAsia="仿宋" w:hAnsi="Times New Roman" w:cs="Times New Roman"/>
                <w:color w:val="000000" w:themeColor="text1"/>
                <w:sz w:val="20"/>
                <w:szCs w:val="20"/>
              </w:rPr>
              <w:t>3</w:t>
            </w:r>
            <w:r w:rsidRPr="009447C1">
              <w:rPr>
                <w:rFonts w:ascii="Times New Roman" w:eastAsia="仿宋" w:hAnsi="Times New Roman" w:cs="Times New Roman"/>
                <w:color w:val="000000" w:themeColor="text1"/>
                <w:sz w:val="20"/>
                <w:szCs w:val="20"/>
              </w:rPr>
              <w:t>）委托原设计单位复核泵站设计洪水位。</w:t>
            </w:r>
          </w:p>
        </w:tc>
      </w:tr>
      <w:tr w:rsidR="00E95F2F" w:rsidRPr="009447C1" w:rsidTr="00E95F2F">
        <w:trPr>
          <w:trHeight w:val="20"/>
          <w:jc w:val="center"/>
        </w:trPr>
        <w:tc>
          <w:tcPr>
            <w:tcW w:w="650" w:type="dxa"/>
            <w:shd w:val="clear" w:color="auto" w:fill="auto"/>
            <w:vAlign w:val="center"/>
            <w:hideMark/>
          </w:tcPr>
          <w:p w:rsidR="00E95F2F" w:rsidRPr="009447C1" w:rsidRDefault="00E95F2F" w:rsidP="00300F00">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2</w:t>
            </w:r>
          </w:p>
        </w:tc>
        <w:tc>
          <w:tcPr>
            <w:tcW w:w="3306" w:type="dxa"/>
            <w:gridSpan w:val="2"/>
            <w:shd w:val="clear" w:color="auto" w:fill="auto"/>
            <w:vAlign w:val="center"/>
            <w:hideMark/>
          </w:tcPr>
          <w:p w:rsidR="00E95F2F" w:rsidRPr="009447C1" w:rsidRDefault="00E95F2F" w:rsidP="00E95F2F">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建筑物整体失稳</w:t>
            </w:r>
          </w:p>
        </w:tc>
        <w:tc>
          <w:tcPr>
            <w:tcW w:w="10302" w:type="dxa"/>
            <w:shd w:val="clear" w:color="auto" w:fill="auto"/>
            <w:vAlign w:val="center"/>
          </w:tcPr>
          <w:p w:rsidR="00E95F2F" w:rsidRPr="009447C1" w:rsidRDefault="00E95F2F"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Pr="009447C1">
              <w:rPr>
                <w:rFonts w:ascii="Times New Roman" w:eastAsia="仿宋" w:hAnsi="Times New Roman" w:cs="Times New Roman"/>
                <w:color w:val="000000" w:themeColor="text1"/>
                <w:sz w:val="20"/>
                <w:szCs w:val="20"/>
              </w:rPr>
              <w:t>1</w:t>
            </w:r>
            <w:r w:rsidRPr="009447C1">
              <w:rPr>
                <w:rFonts w:ascii="Times New Roman" w:eastAsia="仿宋" w:hAnsi="Times New Roman" w:cs="Times New Roman"/>
                <w:color w:val="000000" w:themeColor="text1"/>
                <w:sz w:val="20"/>
                <w:szCs w:val="20"/>
              </w:rPr>
              <w:t>）当泵站基础和地基发生不均匀沉降，可采用合适的地基处理措施进行基础加固，也可以调整荷载分布进行纠偏。</w:t>
            </w:r>
          </w:p>
          <w:p w:rsidR="00E95F2F" w:rsidRPr="009447C1" w:rsidRDefault="00E95F2F"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Pr="009447C1">
              <w:rPr>
                <w:rFonts w:ascii="Times New Roman" w:eastAsia="仿宋" w:hAnsi="Times New Roman" w:cs="Times New Roman"/>
                <w:color w:val="000000" w:themeColor="text1"/>
                <w:sz w:val="20"/>
                <w:szCs w:val="20"/>
              </w:rPr>
              <w:t>2</w:t>
            </w:r>
            <w:r w:rsidRPr="009447C1">
              <w:rPr>
                <w:rFonts w:ascii="Times New Roman" w:eastAsia="仿宋" w:hAnsi="Times New Roman" w:cs="Times New Roman"/>
                <w:color w:val="000000" w:themeColor="text1"/>
                <w:sz w:val="20"/>
                <w:szCs w:val="20"/>
              </w:rPr>
              <w:t>）当泵站向前池方向整体滑移变形，可在靠近前池方向墙后布设抗滑桩阻挡，也可在厂房底板下部进行固结灌浆。</w:t>
            </w:r>
          </w:p>
          <w:p w:rsidR="00E95F2F" w:rsidRPr="009447C1" w:rsidRDefault="00E95F2F"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Pr="009447C1">
              <w:rPr>
                <w:rFonts w:ascii="Times New Roman" w:eastAsia="仿宋" w:hAnsi="Times New Roman" w:cs="Times New Roman"/>
                <w:color w:val="000000" w:themeColor="text1"/>
                <w:sz w:val="20"/>
                <w:szCs w:val="20"/>
              </w:rPr>
              <w:t>3</w:t>
            </w:r>
            <w:r w:rsidRPr="009447C1">
              <w:rPr>
                <w:rFonts w:ascii="Times New Roman" w:eastAsia="仿宋" w:hAnsi="Times New Roman" w:cs="Times New Roman"/>
                <w:color w:val="000000" w:themeColor="text1"/>
                <w:sz w:val="20"/>
                <w:szCs w:val="20"/>
              </w:rPr>
              <w:t>）当泵站向垂直水流向出现变形位移，泵站两侧水压力、土压力大小不均，可降低上翘侧墙后回填土高程或者调整回填料换为易于透水的砂性土。</w:t>
            </w:r>
          </w:p>
          <w:p w:rsidR="00E95F2F" w:rsidRPr="009447C1" w:rsidRDefault="00E95F2F"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Pr="009447C1">
              <w:rPr>
                <w:rFonts w:ascii="Times New Roman" w:eastAsia="仿宋" w:hAnsi="Times New Roman" w:cs="Times New Roman"/>
                <w:color w:val="000000" w:themeColor="text1"/>
                <w:sz w:val="20"/>
                <w:szCs w:val="20"/>
              </w:rPr>
              <w:t>4</w:t>
            </w:r>
            <w:r w:rsidRPr="009447C1">
              <w:rPr>
                <w:rFonts w:ascii="Times New Roman" w:eastAsia="仿宋" w:hAnsi="Times New Roman" w:cs="Times New Roman"/>
                <w:color w:val="000000" w:themeColor="text1"/>
                <w:sz w:val="20"/>
                <w:szCs w:val="20"/>
              </w:rPr>
              <w:t>）当泵站铅垂向上变形，抗浮失稳，厂房内四角码放沙袋，增加盖重。</w:t>
            </w:r>
          </w:p>
        </w:tc>
      </w:tr>
      <w:tr w:rsidR="00BB0533" w:rsidRPr="009447C1" w:rsidTr="00E95F2F">
        <w:trPr>
          <w:trHeight w:val="1274"/>
          <w:jc w:val="center"/>
        </w:trPr>
        <w:tc>
          <w:tcPr>
            <w:tcW w:w="650" w:type="dxa"/>
            <w:shd w:val="clear" w:color="auto" w:fill="auto"/>
            <w:vAlign w:val="center"/>
            <w:hideMark/>
          </w:tcPr>
          <w:p w:rsidR="00EE3685" w:rsidRPr="009447C1" w:rsidRDefault="00EB58EE" w:rsidP="00300F00">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3</w:t>
            </w:r>
          </w:p>
        </w:tc>
        <w:tc>
          <w:tcPr>
            <w:tcW w:w="1134" w:type="dxa"/>
            <w:vMerge w:val="restart"/>
            <w:shd w:val="clear" w:color="auto" w:fill="auto"/>
            <w:vAlign w:val="center"/>
            <w:hideMark/>
          </w:tcPr>
          <w:p w:rsidR="00EE3685" w:rsidRPr="009447C1" w:rsidRDefault="00EE3685" w:rsidP="00300F00">
            <w:pPr>
              <w:autoSpaceDE w:val="0"/>
              <w:autoSpaceDN w:val="0"/>
              <w:adjustRightInd w:val="0"/>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构建承载力破坏</w:t>
            </w:r>
          </w:p>
        </w:tc>
        <w:tc>
          <w:tcPr>
            <w:tcW w:w="2172" w:type="dxa"/>
            <w:shd w:val="clear" w:color="auto" w:fill="auto"/>
            <w:vAlign w:val="center"/>
          </w:tcPr>
          <w:p w:rsidR="00EE3685" w:rsidRPr="009447C1" w:rsidRDefault="00EE3685" w:rsidP="00300F00">
            <w:pP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地下墙裂缝破坏</w:t>
            </w:r>
          </w:p>
        </w:tc>
        <w:tc>
          <w:tcPr>
            <w:tcW w:w="10302" w:type="dxa"/>
            <w:shd w:val="clear" w:color="auto" w:fill="auto"/>
            <w:vAlign w:val="center"/>
            <w:hideMark/>
          </w:tcPr>
          <w:p w:rsidR="00EE3685" w:rsidRPr="009447C1" w:rsidRDefault="00DC7901"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1</w:t>
            </w:r>
            <w:r w:rsidR="00EE3685" w:rsidRPr="009447C1">
              <w:rPr>
                <w:rFonts w:ascii="Times New Roman" w:eastAsia="仿宋" w:hAnsi="Times New Roman" w:cs="Times New Roman"/>
                <w:color w:val="000000" w:themeColor="text1"/>
                <w:sz w:val="20"/>
                <w:szCs w:val="20"/>
              </w:rPr>
              <w:t>）用螺栓固定钢构件，横跨裂缝，临时加固墙体。</w:t>
            </w:r>
          </w:p>
          <w:p w:rsidR="00EE3685" w:rsidRPr="009447C1" w:rsidRDefault="00DC7901"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2</w:t>
            </w:r>
            <w:r w:rsidR="00EE3685" w:rsidRPr="009447C1">
              <w:rPr>
                <w:rFonts w:ascii="Times New Roman" w:eastAsia="仿宋" w:hAnsi="Times New Roman" w:cs="Times New Roman"/>
                <w:color w:val="000000" w:themeColor="text1"/>
                <w:sz w:val="20"/>
                <w:szCs w:val="20"/>
              </w:rPr>
              <w:t>）在墙体四周均匀对称设置排水井，降低墙后地下水位；</w:t>
            </w:r>
          </w:p>
          <w:p w:rsidR="00EE3685" w:rsidRPr="009447C1" w:rsidRDefault="00DC7901"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3</w:t>
            </w:r>
            <w:r w:rsidR="00EE3685" w:rsidRPr="009447C1">
              <w:rPr>
                <w:rFonts w:ascii="Times New Roman" w:eastAsia="仿宋" w:hAnsi="Times New Roman" w:cs="Times New Roman"/>
                <w:color w:val="000000" w:themeColor="text1"/>
                <w:sz w:val="20"/>
                <w:szCs w:val="20"/>
              </w:rPr>
              <w:t>）当墙体出现斜向裂缝，在裂缝区域，每隔一定间距浇筑混凝土附壁柱，或整体加厚有裂缝区域的钢筋混凝土墙。</w:t>
            </w:r>
          </w:p>
          <w:p w:rsidR="00EE3685" w:rsidRPr="009447C1" w:rsidRDefault="00DC7901"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4</w:t>
            </w:r>
            <w:r w:rsidR="00EE3685" w:rsidRPr="009447C1">
              <w:rPr>
                <w:rFonts w:ascii="Times New Roman" w:eastAsia="仿宋" w:hAnsi="Times New Roman" w:cs="Times New Roman"/>
                <w:color w:val="000000" w:themeColor="text1"/>
                <w:sz w:val="20"/>
                <w:szCs w:val="20"/>
              </w:rPr>
              <w:t>）当跨中墙体出现正向裂缝，在跨中附近浇筑混凝土附壁柱，或加厚一定长度剪力墙。</w:t>
            </w:r>
          </w:p>
        </w:tc>
      </w:tr>
      <w:tr w:rsidR="00BB0533" w:rsidRPr="009447C1" w:rsidTr="00E95F2F">
        <w:trPr>
          <w:trHeight w:val="676"/>
          <w:jc w:val="center"/>
        </w:trPr>
        <w:tc>
          <w:tcPr>
            <w:tcW w:w="650" w:type="dxa"/>
            <w:shd w:val="clear" w:color="auto" w:fill="auto"/>
            <w:vAlign w:val="center"/>
          </w:tcPr>
          <w:p w:rsidR="00EE3685" w:rsidRPr="009447C1" w:rsidRDefault="00EB58EE" w:rsidP="00300F00">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4</w:t>
            </w:r>
          </w:p>
        </w:tc>
        <w:tc>
          <w:tcPr>
            <w:tcW w:w="1134" w:type="dxa"/>
            <w:vMerge/>
            <w:shd w:val="clear" w:color="auto" w:fill="auto"/>
            <w:vAlign w:val="center"/>
          </w:tcPr>
          <w:p w:rsidR="00EE3685" w:rsidRPr="009447C1" w:rsidRDefault="00EE3685" w:rsidP="00300F00">
            <w:pPr>
              <w:autoSpaceDE w:val="0"/>
              <w:autoSpaceDN w:val="0"/>
              <w:adjustRightInd w:val="0"/>
              <w:jc w:val="center"/>
              <w:rPr>
                <w:rFonts w:ascii="Times New Roman" w:eastAsia="仿宋" w:hAnsi="Times New Roman" w:cs="Times New Roman"/>
                <w:color w:val="000000" w:themeColor="text1"/>
                <w:sz w:val="20"/>
                <w:szCs w:val="20"/>
              </w:rPr>
            </w:pPr>
          </w:p>
        </w:tc>
        <w:tc>
          <w:tcPr>
            <w:tcW w:w="2172" w:type="dxa"/>
            <w:shd w:val="clear" w:color="auto" w:fill="auto"/>
            <w:vAlign w:val="center"/>
          </w:tcPr>
          <w:p w:rsidR="00EE3685" w:rsidRPr="009447C1" w:rsidRDefault="00EE3685" w:rsidP="00300F00">
            <w:pP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地下底板裂缝破坏</w:t>
            </w:r>
          </w:p>
        </w:tc>
        <w:tc>
          <w:tcPr>
            <w:tcW w:w="10302" w:type="dxa"/>
            <w:shd w:val="clear" w:color="auto" w:fill="auto"/>
            <w:vAlign w:val="center"/>
          </w:tcPr>
          <w:p w:rsidR="00EE3685" w:rsidRPr="009447C1" w:rsidRDefault="00DC7901"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1</w:t>
            </w:r>
            <w:r w:rsidR="00EE3685" w:rsidRPr="009447C1">
              <w:rPr>
                <w:rFonts w:ascii="Times New Roman" w:eastAsia="仿宋" w:hAnsi="Times New Roman" w:cs="Times New Roman"/>
                <w:color w:val="000000" w:themeColor="text1"/>
                <w:sz w:val="20"/>
                <w:szCs w:val="20"/>
              </w:rPr>
              <w:t>）用砂袋压重底板裂缝；</w:t>
            </w:r>
          </w:p>
          <w:p w:rsidR="00EE3685" w:rsidRPr="009447C1" w:rsidRDefault="00DC7901"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2</w:t>
            </w:r>
            <w:r w:rsidR="00EE3685" w:rsidRPr="009447C1">
              <w:rPr>
                <w:rFonts w:ascii="Times New Roman" w:eastAsia="仿宋" w:hAnsi="Times New Roman" w:cs="Times New Roman"/>
                <w:color w:val="000000" w:themeColor="text1"/>
                <w:sz w:val="20"/>
                <w:szCs w:val="20"/>
              </w:rPr>
              <w:t>）在墙体四周均匀对称设置排水井，并进行强排，降低墙后地下水位；</w:t>
            </w:r>
          </w:p>
          <w:p w:rsidR="00EE3685" w:rsidRPr="009447C1" w:rsidRDefault="00DC7901"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3</w:t>
            </w:r>
            <w:r w:rsidR="00EE3685" w:rsidRPr="009447C1">
              <w:rPr>
                <w:rFonts w:ascii="Times New Roman" w:eastAsia="仿宋" w:hAnsi="Times New Roman" w:cs="Times New Roman"/>
                <w:color w:val="000000" w:themeColor="text1"/>
                <w:sz w:val="20"/>
                <w:szCs w:val="20"/>
              </w:rPr>
              <w:t>）底板上面浇筑一层钢筋混凝土，委托设计单位复核加固底板厚度和配筋。</w:t>
            </w:r>
          </w:p>
        </w:tc>
      </w:tr>
      <w:tr w:rsidR="00BB0533" w:rsidRPr="009447C1" w:rsidTr="00E95F2F">
        <w:trPr>
          <w:trHeight w:val="575"/>
          <w:jc w:val="center"/>
        </w:trPr>
        <w:tc>
          <w:tcPr>
            <w:tcW w:w="650" w:type="dxa"/>
            <w:shd w:val="clear" w:color="auto" w:fill="auto"/>
            <w:vAlign w:val="center"/>
          </w:tcPr>
          <w:p w:rsidR="00EE3685" w:rsidRPr="009447C1" w:rsidRDefault="00EB58EE" w:rsidP="00300F00">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5</w:t>
            </w:r>
          </w:p>
        </w:tc>
        <w:tc>
          <w:tcPr>
            <w:tcW w:w="1134" w:type="dxa"/>
            <w:vMerge/>
            <w:shd w:val="clear" w:color="auto" w:fill="auto"/>
            <w:vAlign w:val="center"/>
          </w:tcPr>
          <w:p w:rsidR="00EE3685" w:rsidRPr="009447C1" w:rsidRDefault="00EE3685" w:rsidP="00300F00">
            <w:pPr>
              <w:autoSpaceDE w:val="0"/>
              <w:autoSpaceDN w:val="0"/>
              <w:adjustRightInd w:val="0"/>
              <w:jc w:val="center"/>
              <w:rPr>
                <w:rFonts w:ascii="Times New Roman" w:eastAsia="仿宋" w:hAnsi="Times New Roman" w:cs="Times New Roman"/>
                <w:color w:val="000000" w:themeColor="text1"/>
                <w:sz w:val="20"/>
                <w:szCs w:val="20"/>
              </w:rPr>
            </w:pPr>
          </w:p>
        </w:tc>
        <w:tc>
          <w:tcPr>
            <w:tcW w:w="2172" w:type="dxa"/>
            <w:shd w:val="clear" w:color="auto" w:fill="auto"/>
            <w:vAlign w:val="center"/>
          </w:tcPr>
          <w:p w:rsidR="00EE3685" w:rsidRPr="009447C1" w:rsidRDefault="00EE3685" w:rsidP="00300F00">
            <w:pP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梁、柱、楼板裂缝破坏</w:t>
            </w:r>
          </w:p>
        </w:tc>
        <w:tc>
          <w:tcPr>
            <w:tcW w:w="10302" w:type="dxa"/>
            <w:shd w:val="clear" w:color="auto" w:fill="auto"/>
            <w:vAlign w:val="center"/>
          </w:tcPr>
          <w:p w:rsidR="00EE3685" w:rsidRPr="009447C1" w:rsidRDefault="00DC7901"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1</w:t>
            </w:r>
            <w:r w:rsidR="00EE3685" w:rsidRPr="009447C1">
              <w:rPr>
                <w:rFonts w:ascii="Times New Roman" w:eastAsia="仿宋" w:hAnsi="Times New Roman" w:cs="Times New Roman"/>
                <w:color w:val="000000" w:themeColor="text1"/>
                <w:sz w:val="20"/>
                <w:szCs w:val="20"/>
              </w:rPr>
              <w:t>）降低活荷载。</w:t>
            </w:r>
          </w:p>
          <w:p w:rsidR="00EE3685" w:rsidRPr="009447C1" w:rsidRDefault="00DC7901"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2</w:t>
            </w:r>
            <w:r w:rsidR="00EE3685" w:rsidRPr="009447C1">
              <w:rPr>
                <w:rFonts w:ascii="Times New Roman" w:eastAsia="仿宋" w:hAnsi="Times New Roman" w:cs="Times New Roman"/>
                <w:color w:val="000000" w:themeColor="text1"/>
                <w:sz w:val="20"/>
                <w:szCs w:val="20"/>
              </w:rPr>
              <w:t>）采用钢结构临时加固支撑。</w:t>
            </w:r>
          </w:p>
          <w:p w:rsidR="00EE3685" w:rsidRPr="009447C1" w:rsidRDefault="00DC7901"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3</w:t>
            </w:r>
            <w:r w:rsidR="00EE3685" w:rsidRPr="009447C1">
              <w:rPr>
                <w:rFonts w:ascii="Times New Roman" w:eastAsia="仿宋" w:hAnsi="Times New Roman" w:cs="Times New Roman"/>
                <w:color w:val="000000" w:themeColor="text1"/>
                <w:sz w:val="20"/>
                <w:szCs w:val="20"/>
              </w:rPr>
              <w:t>）委托设计单位加固方案。</w:t>
            </w:r>
          </w:p>
        </w:tc>
      </w:tr>
      <w:tr w:rsidR="00E95F2F" w:rsidRPr="009447C1" w:rsidTr="00E95F2F">
        <w:trPr>
          <w:trHeight w:val="426"/>
          <w:jc w:val="center"/>
        </w:trPr>
        <w:tc>
          <w:tcPr>
            <w:tcW w:w="650" w:type="dxa"/>
            <w:shd w:val="clear" w:color="auto" w:fill="auto"/>
            <w:vAlign w:val="center"/>
            <w:hideMark/>
          </w:tcPr>
          <w:p w:rsidR="00E95F2F" w:rsidRPr="009447C1" w:rsidRDefault="00E95F2F" w:rsidP="00300F00">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6</w:t>
            </w:r>
          </w:p>
        </w:tc>
        <w:tc>
          <w:tcPr>
            <w:tcW w:w="3306" w:type="dxa"/>
            <w:gridSpan w:val="2"/>
            <w:shd w:val="clear" w:color="auto" w:fill="auto"/>
            <w:vAlign w:val="center"/>
            <w:hideMark/>
          </w:tcPr>
          <w:p w:rsidR="00E95F2F" w:rsidRPr="009447C1" w:rsidRDefault="00E95F2F" w:rsidP="00E95F2F">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压力管道变形失效</w:t>
            </w:r>
          </w:p>
        </w:tc>
        <w:tc>
          <w:tcPr>
            <w:tcW w:w="10302" w:type="dxa"/>
            <w:shd w:val="clear" w:color="auto" w:fill="auto"/>
            <w:vAlign w:val="center"/>
          </w:tcPr>
          <w:p w:rsidR="00E95F2F" w:rsidRPr="009447C1" w:rsidRDefault="00E95F2F"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当冬季阀井内压力管道冻胀破裂漏水，需要关闭两端阀门，排空管内水，在压力钢管裂缝处焊接钢板，然后逐步开启阀门，慢慢充水试压。</w:t>
            </w:r>
          </w:p>
        </w:tc>
      </w:tr>
      <w:tr w:rsidR="00E95F2F" w:rsidRPr="009447C1" w:rsidTr="00E95F2F">
        <w:trPr>
          <w:trHeight w:val="918"/>
          <w:jc w:val="center"/>
        </w:trPr>
        <w:tc>
          <w:tcPr>
            <w:tcW w:w="650" w:type="dxa"/>
            <w:shd w:val="clear" w:color="auto" w:fill="auto"/>
            <w:vAlign w:val="center"/>
            <w:hideMark/>
          </w:tcPr>
          <w:p w:rsidR="00E95F2F" w:rsidRPr="009447C1" w:rsidRDefault="00E95F2F" w:rsidP="00300F00">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7</w:t>
            </w:r>
          </w:p>
        </w:tc>
        <w:tc>
          <w:tcPr>
            <w:tcW w:w="3306" w:type="dxa"/>
            <w:gridSpan w:val="2"/>
            <w:shd w:val="clear" w:color="auto" w:fill="auto"/>
            <w:vAlign w:val="center"/>
            <w:hideMark/>
          </w:tcPr>
          <w:p w:rsidR="00E95F2F" w:rsidRPr="009447C1" w:rsidRDefault="00E95F2F" w:rsidP="00E95F2F">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过流能力减小</w:t>
            </w:r>
          </w:p>
        </w:tc>
        <w:tc>
          <w:tcPr>
            <w:tcW w:w="10302" w:type="dxa"/>
            <w:shd w:val="clear" w:color="auto" w:fill="auto"/>
            <w:vAlign w:val="center"/>
          </w:tcPr>
          <w:p w:rsidR="00E95F2F" w:rsidRPr="009447C1" w:rsidRDefault="00E95F2F"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Pr="009447C1">
              <w:rPr>
                <w:rFonts w:ascii="Times New Roman" w:eastAsia="仿宋" w:hAnsi="Times New Roman" w:cs="Times New Roman"/>
                <w:color w:val="000000" w:themeColor="text1"/>
                <w:sz w:val="20"/>
                <w:szCs w:val="20"/>
              </w:rPr>
              <w:t>1</w:t>
            </w:r>
            <w:r w:rsidRPr="009447C1">
              <w:rPr>
                <w:rFonts w:ascii="Times New Roman" w:eastAsia="仿宋" w:hAnsi="Times New Roman" w:cs="Times New Roman"/>
                <w:color w:val="000000" w:themeColor="text1"/>
                <w:sz w:val="20"/>
                <w:szCs w:val="20"/>
              </w:rPr>
              <w:t>）清理进水池拦污栅污物，增大过栅流量；</w:t>
            </w:r>
          </w:p>
          <w:p w:rsidR="00E95F2F" w:rsidRPr="009447C1" w:rsidRDefault="00E95F2F"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Pr="009447C1">
              <w:rPr>
                <w:rFonts w:ascii="Times New Roman" w:eastAsia="仿宋" w:hAnsi="Times New Roman" w:cs="Times New Roman"/>
                <w:color w:val="000000" w:themeColor="text1"/>
                <w:sz w:val="20"/>
                <w:szCs w:val="20"/>
              </w:rPr>
              <w:t>2</w:t>
            </w:r>
            <w:r w:rsidRPr="009447C1">
              <w:rPr>
                <w:rFonts w:ascii="Times New Roman" w:eastAsia="仿宋" w:hAnsi="Times New Roman" w:cs="Times New Roman"/>
                <w:color w:val="000000" w:themeColor="text1"/>
                <w:sz w:val="20"/>
                <w:szCs w:val="20"/>
              </w:rPr>
              <w:t>）检查加压泵出力效果；</w:t>
            </w:r>
          </w:p>
          <w:p w:rsidR="00E95F2F" w:rsidRPr="009447C1" w:rsidRDefault="00E95F2F" w:rsidP="00E95F2F">
            <w:pPr>
              <w:spacing w:line="340" w:lineRule="exact"/>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Pr="009447C1">
              <w:rPr>
                <w:rFonts w:ascii="Times New Roman" w:eastAsia="仿宋" w:hAnsi="Times New Roman" w:cs="Times New Roman"/>
                <w:color w:val="000000" w:themeColor="text1"/>
                <w:sz w:val="20"/>
                <w:szCs w:val="20"/>
              </w:rPr>
              <w:t>3</w:t>
            </w:r>
            <w:r w:rsidRPr="009447C1">
              <w:rPr>
                <w:rFonts w:ascii="Times New Roman" w:eastAsia="仿宋" w:hAnsi="Times New Roman" w:cs="Times New Roman"/>
                <w:color w:val="000000" w:themeColor="text1"/>
                <w:sz w:val="20"/>
                <w:szCs w:val="20"/>
              </w:rPr>
              <w:t>）清理前池和进出、口管道淤积泥沙。</w:t>
            </w:r>
          </w:p>
        </w:tc>
      </w:tr>
      <w:tr w:rsidR="00BB0533" w:rsidRPr="009447C1" w:rsidTr="00E95F2F">
        <w:trPr>
          <w:trHeight w:val="20"/>
          <w:jc w:val="center"/>
        </w:trPr>
        <w:tc>
          <w:tcPr>
            <w:tcW w:w="650" w:type="dxa"/>
            <w:vMerge w:val="restart"/>
            <w:shd w:val="clear" w:color="auto" w:fill="auto"/>
            <w:vAlign w:val="center"/>
            <w:hideMark/>
          </w:tcPr>
          <w:p w:rsidR="00EE3685" w:rsidRPr="009447C1" w:rsidRDefault="003338E3" w:rsidP="00300F00">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8</w:t>
            </w:r>
          </w:p>
        </w:tc>
        <w:tc>
          <w:tcPr>
            <w:tcW w:w="1134" w:type="dxa"/>
            <w:vMerge w:val="restart"/>
            <w:shd w:val="clear" w:color="auto" w:fill="auto"/>
            <w:vAlign w:val="center"/>
            <w:hideMark/>
          </w:tcPr>
          <w:p w:rsidR="00EE3685" w:rsidRPr="009447C1" w:rsidRDefault="00EE3685" w:rsidP="00300F00">
            <w:pPr>
              <w:autoSpaceDE w:val="0"/>
              <w:autoSpaceDN w:val="0"/>
              <w:adjustRightInd w:val="0"/>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厂房渗楼和排水不畅</w:t>
            </w:r>
          </w:p>
        </w:tc>
        <w:tc>
          <w:tcPr>
            <w:tcW w:w="2172" w:type="dxa"/>
            <w:shd w:val="clear" w:color="auto" w:fill="auto"/>
            <w:vAlign w:val="center"/>
          </w:tcPr>
          <w:p w:rsidR="00EE3685" w:rsidRPr="009447C1" w:rsidRDefault="00EE3685" w:rsidP="00E95F2F">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底板裂缝</w:t>
            </w:r>
          </w:p>
        </w:tc>
        <w:tc>
          <w:tcPr>
            <w:tcW w:w="10302" w:type="dxa"/>
            <w:shd w:val="clear" w:color="auto" w:fill="auto"/>
            <w:vAlign w:val="center"/>
            <w:hideMark/>
          </w:tcPr>
          <w:p w:rsidR="00EE3685" w:rsidRPr="009447C1" w:rsidRDefault="00EE3685" w:rsidP="00E95F2F">
            <w:pP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纤维布粘贴法、灌浆嵌缝法、面层加厚法、氰凝堵漏剂灌浆。</w:t>
            </w:r>
          </w:p>
        </w:tc>
      </w:tr>
      <w:tr w:rsidR="00BB0533" w:rsidRPr="009447C1" w:rsidTr="00E95F2F">
        <w:trPr>
          <w:trHeight w:val="20"/>
          <w:jc w:val="center"/>
        </w:trPr>
        <w:tc>
          <w:tcPr>
            <w:tcW w:w="650" w:type="dxa"/>
            <w:vMerge/>
            <w:shd w:val="clear" w:color="auto" w:fill="auto"/>
            <w:vAlign w:val="center"/>
          </w:tcPr>
          <w:p w:rsidR="00EE3685" w:rsidRPr="009447C1" w:rsidRDefault="00EE3685" w:rsidP="00300F00">
            <w:pPr>
              <w:jc w:val="center"/>
              <w:rPr>
                <w:rFonts w:ascii="Times New Roman" w:eastAsia="仿宋" w:hAnsi="Times New Roman" w:cs="Times New Roman"/>
                <w:color w:val="000000" w:themeColor="text1"/>
                <w:sz w:val="20"/>
                <w:szCs w:val="20"/>
              </w:rPr>
            </w:pPr>
          </w:p>
        </w:tc>
        <w:tc>
          <w:tcPr>
            <w:tcW w:w="1134" w:type="dxa"/>
            <w:vMerge/>
            <w:shd w:val="clear" w:color="auto" w:fill="auto"/>
            <w:vAlign w:val="center"/>
          </w:tcPr>
          <w:p w:rsidR="00EE3685" w:rsidRPr="009447C1" w:rsidRDefault="00EE3685" w:rsidP="00300F00">
            <w:pPr>
              <w:autoSpaceDE w:val="0"/>
              <w:autoSpaceDN w:val="0"/>
              <w:adjustRightInd w:val="0"/>
              <w:jc w:val="center"/>
              <w:rPr>
                <w:rFonts w:ascii="Times New Roman" w:eastAsia="仿宋" w:hAnsi="Times New Roman" w:cs="Times New Roman"/>
                <w:color w:val="000000" w:themeColor="text1"/>
                <w:sz w:val="20"/>
                <w:szCs w:val="20"/>
              </w:rPr>
            </w:pPr>
          </w:p>
        </w:tc>
        <w:tc>
          <w:tcPr>
            <w:tcW w:w="2172" w:type="dxa"/>
            <w:shd w:val="clear" w:color="auto" w:fill="auto"/>
            <w:vAlign w:val="center"/>
          </w:tcPr>
          <w:p w:rsidR="00EE3685" w:rsidRPr="009447C1" w:rsidRDefault="00EE3685" w:rsidP="00E95F2F">
            <w:pPr>
              <w:jc w:val="cente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管道裂缝</w:t>
            </w:r>
          </w:p>
        </w:tc>
        <w:tc>
          <w:tcPr>
            <w:tcW w:w="10302" w:type="dxa"/>
            <w:shd w:val="clear" w:color="auto" w:fill="auto"/>
            <w:vAlign w:val="center"/>
          </w:tcPr>
          <w:p w:rsidR="00EE3685" w:rsidRPr="009447C1" w:rsidRDefault="00EE3685" w:rsidP="00E95F2F">
            <w:pP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对有险情的管道</w:t>
            </w:r>
            <w:r w:rsidRPr="009447C1">
              <w:rPr>
                <w:rFonts w:ascii="Times New Roman" w:eastAsia="仿宋" w:hAnsi="Times New Roman" w:cs="Times New Roman"/>
                <w:color w:val="000000" w:themeColor="text1"/>
                <w:sz w:val="20"/>
                <w:szCs w:val="20"/>
              </w:rPr>
              <w:t xml:space="preserve"> </w:t>
            </w:r>
            <w:r w:rsidRPr="009447C1">
              <w:rPr>
                <w:rFonts w:ascii="Times New Roman" w:eastAsia="仿宋" w:hAnsi="Times New Roman" w:cs="Times New Roman"/>
                <w:color w:val="000000" w:themeColor="text1"/>
                <w:sz w:val="20"/>
                <w:szCs w:val="20"/>
              </w:rPr>
              <w:t>，目前多采用打木模</w:t>
            </w:r>
            <w:r w:rsidRPr="009447C1">
              <w:rPr>
                <w:rFonts w:ascii="Times New Roman" w:eastAsia="仿宋" w:hAnsi="Times New Roman" w:cs="Times New Roman"/>
                <w:color w:val="000000" w:themeColor="text1"/>
                <w:sz w:val="20"/>
                <w:szCs w:val="20"/>
              </w:rPr>
              <w:t xml:space="preserve"> </w:t>
            </w:r>
            <w:r w:rsidRPr="009447C1">
              <w:rPr>
                <w:rFonts w:ascii="Times New Roman" w:eastAsia="仿宋" w:hAnsi="Times New Roman" w:cs="Times New Roman"/>
                <w:color w:val="000000" w:themeColor="text1"/>
                <w:sz w:val="20"/>
                <w:szCs w:val="20"/>
              </w:rPr>
              <w:t>、打铁箍或用混凝土包裹的方法进行处理</w:t>
            </w:r>
            <w:r w:rsidRPr="009447C1">
              <w:rPr>
                <w:rFonts w:ascii="Times New Roman" w:eastAsia="仿宋" w:hAnsi="Times New Roman" w:cs="Times New Roman"/>
                <w:color w:val="000000" w:themeColor="text1"/>
                <w:sz w:val="20"/>
                <w:szCs w:val="20"/>
              </w:rPr>
              <w:t xml:space="preserve"> </w:t>
            </w:r>
            <w:r w:rsidRPr="009447C1">
              <w:rPr>
                <w:rFonts w:ascii="Times New Roman" w:eastAsia="仿宋" w:hAnsi="Times New Roman" w:cs="Times New Roman"/>
                <w:color w:val="000000" w:themeColor="text1"/>
                <w:sz w:val="20"/>
                <w:szCs w:val="20"/>
              </w:rPr>
              <w:t>。对钢管轻微裂缝的管道，一般采用焊接</w:t>
            </w:r>
            <w:r w:rsidRPr="009447C1">
              <w:rPr>
                <w:rFonts w:ascii="Times New Roman" w:eastAsia="仿宋" w:hAnsi="Times New Roman" w:cs="Times New Roman"/>
                <w:color w:val="000000" w:themeColor="text1"/>
                <w:sz w:val="20"/>
                <w:szCs w:val="20"/>
              </w:rPr>
              <w:t xml:space="preserve"> </w:t>
            </w:r>
            <w:r w:rsidRPr="009447C1">
              <w:rPr>
                <w:rFonts w:ascii="Times New Roman" w:eastAsia="仿宋" w:hAnsi="Times New Roman" w:cs="Times New Roman"/>
                <w:color w:val="000000" w:themeColor="text1"/>
                <w:sz w:val="20"/>
                <w:szCs w:val="20"/>
              </w:rPr>
              <w:t>。如裂缝较大可加套管焊接（将套管分割为两半套焊接较为方便）。对裂缝严重的必须更换新管，更换新管时应严格检查管径、管壁，并经水压试验合格后方可使用</w:t>
            </w:r>
            <w:r w:rsidRPr="009447C1">
              <w:rPr>
                <w:rFonts w:ascii="Times New Roman" w:eastAsia="仿宋" w:hAnsi="Times New Roman" w:cs="Times New Roman"/>
                <w:color w:val="000000" w:themeColor="text1"/>
                <w:sz w:val="20"/>
                <w:szCs w:val="20"/>
              </w:rPr>
              <w:t xml:space="preserve"> </w:t>
            </w:r>
            <w:r w:rsidRPr="009447C1">
              <w:rPr>
                <w:rFonts w:ascii="Times New Roman" w:eastAsia="仿宋" w:hAnsi="Times New Roman" w:cs="Times New Roman"/>
                <w:color w:val="000000" w:themeColor="text1"/>
                <w:sz w:val="20"/>
                <w:szCs w:val="20"/>
              </w:rPr>
              <w:t>。施工时要求安装正确</w:t>
            </w:r>
            <w:r w:rsidRPr="009447C1">
              <w:rPr>
                <w:rFonts w:ascii="Times New Roman" w:eastAsia="仿宋" w:hAnsi="Times New Roman" w:cs="Times New Roman"/>
                <w:color w:val="000000" w:themeColor="text1"/>
                <w:sz w:val="20"/>
                <w:szCs w:val="20"/>
              </w:rPr>
              <w:t xml:space="preserve"> </w:t>
            </w:r>
            <w:r w:rsidRPr="009447C1">
              <w:rPr>
                <w:rFonts w:ascii="Times New Roman" w:eastAsia="仿宋" w:hAnsi="Times New Roman" w:cs="Times New Roman"/>
                <w:color w:val="000000" w:themeColor="text1"/>
                <w:sz w:val="20"/>
                <w:szCs w:val="20"/>
              </w:rPr>
              <w:t>，密封性好，不允许有存气、进气和渗漏现象。</w:t>
            </w:r>
          </w:p>
        </w:tc>
      </w:tr>
      <w:tr w:rsidR="00BB0533" w:rsidRPr="009447C1" w:rsidTr="00E95F2F">
        <w:trPr>
          <w:trHeight w:val="20"/>
          <w:jc w:val="center"/>
        </w:trPr>
        <w:tc>
          <w:tcPr>
            <w:tcW w:w="650" w:type="dxa"/>
            <w:vMerge/>
            <w:shd w:val="clear" w:color="auto" w:fill="auto"/>
            <w:vAlign w:val="center"/>
          </w:tcPr>
          <w:p w:rsidR="00EE3685" w:rsidRPr="009447C1" w:rsidRDefault="00EE3685" w:rsidP="00300F00">
            <w:pPr>
              <w:jc w:val="center"/>
              <w:rPr>
                <w:rFonts w:ascii="Times New Roman" w:eastAsia="仿宋" w:hAnsi="Times New Roman" w:cs="Times New Roman"/>
                <w:color w:val="000000" w:themeColor="text1"/>
                <w:sz w:val="20"/>
                <w:szCs w:val="20"/>
              </w:rPr>
            </w:pPr>
          </w:p>
        </w:tc>
        <w:tc>
          <w:tcPr>
            <w:tcW w:w="1134" w:type="dxa"/>
            <w:vMerge/>
            <w:shd w:val="clear" w:color="auto" w:fill="auto"/>
            <w:vAlign w:val="center"/>
          </w:tcPr>
          <w:p w:rsidR="00EE3685" w:rsidRPr="009447C1" w:rsidRDefault="00EE3685" w:rsidP="00300F00">
            <w:pPr>
              <w:autoSpaceDE w:val="0"/>
              <w:autoSpaceDN w:val="0"/>
              <w:adjustRightInd w:val="0"/>
              <w:jc w:val="center"/>
              <w:rPr>
                <w:rFonts w:ascii="Times New Roman" w:eastAsia="仿宋" w:hAnsi="Times New Roman" w:cs="Times New Roman"/>
                <w:color w:val="000000" w:themeColor="text1"/>
                <w:sz w:val="20"/>
                <w:szCs w:val="20"/>
              </w:rPr>
            </w:pPr>
          </w:p>
        </w:tc>
        <w:tc>
          <w:tcPr>
            <w:tcW w:w="2172" w:type="dxa"/>
            <w:shd w:val="clear" w:color="auto" w:fill="auto"/>
            <w:vAlign w:val="center"/>
          </w:tcPr>
          <w:p w:rsidR="00EE3685" w:rsidRPr="009447C1" w:rsidRDefault="00EE3685" w:rsidP="00300F00">
            <w:pP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管壁裂缝及露筋处理</w:t>
            </w:r>
          </w:p>
        </w:tc>
        <w:tc>
          <w:tcPr>
            <w:tcW w:w="10302" w:type="dxa"/>
            <w:shd w:val="clear" w:color="auto" w:fill="auto"/>
            <w:vAlign w:val="center"/>
          </w:tcPr>
          <w:p w:rsidR="00EE3685" w:rsidRPr="009447C1" w:rsidRDefault="00DC7901" w:rsidP="00E95F2F">
            <w:pP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1</w:t>
            </w:r>
            <w:r w:rsidR="00EE3685" w:rsidRPr="009447C1">
              <w:rPr>
                <w:rFonts w:ascii="Times New Roman" w:eastAsia="仿宋" w:hAnsi="Times New Roman" w:cs="Times New Roman"/>
                <w:color w:val="000000" w:themeColor="text1"/>
                <w:sz w:val="20"/>
                <w:szCs w:val="20"/>
              </w:rPr>
              <w:t>）承口露筋处理：承口损坏较轻的可先将其杂物清理干净，先涂素水泥浆，然后用</w:t>
            </w:r>
            <w:r w:rsidR="00EE3685" w:rsidRPr="009447C1">
              <w:rPr>
                <w:rFonts w:ascii="Times New Roman" w:eastAsia="仿宋" w:hAnsi="Times New Roman" w:cs="Times New Roman"/>
                <w:color w:val="000000" w:themeColor="text1"/>
                <w:sz w:val="20"/>
                <w:szCs w:val="20"/>
              </w:rPr>
              <w:t xml:space="preserve"> M10</w:t>
            </w:r>
            <w:r w:rsidR="00EE3685" w:rsidRPr="009447C1">
              <w:rPr>
                <w:rFonts w:ascii="Times New Roman" w:eastAsia="仿宋" w:hAnsi="Times New Roman" w:cs="Times New Roman"/>
                <w:color w:val="000000" w:themeColor="text1"/>
                <w:sz w:val="20"/>
                <w:szCs w:val="20"/>
              </w:rPr>
              <w:t>的砂浆涂抹，厚度为筋外</w:t>
            </w:r>
            <w:r w:rsidR="00EE3685" w:rsidRPr="009447C1">
              <w:rPr>
                <w:rFonts w:ascii="Times New Roman" w:eastAsia="仿宋" w:hAnsi="Times New Roman" w:cs="Times New Roman"/>
                <w:color w:val="000000" w:themeColor="text1"/>
                <w:sz w:val="20"/>
                <w:szCs w:val="20"/>
              </w:rPr>
              <w:t>10</w:t>
            </w:r>
            <w:r w:rsidR="00EE3685" w:rsidRPr="009447C1">
              <w:rPr>
                <w:rFonts w:ascii="Times New Roman" w:eastAsia="仿宋" w:hAnsi="Times New Roman" w:cs="Times New Roman"/>
                <w:color w:val="000000" w:themeColor="text1"/>
                <w:sz w:val="20"/>
                <w:szCs w:val="20"/>
              </w:rPr>
              <w:t>～</w:t>
            </w:r>
            <w:r w:rsidR="00EE3685" w:rsidRPr="009447C1">
              <w:rPr>
                <w:rFonts w:ascii="Times New Roman" w:eastAsia="仿宋" w:hAnsi="Times New Roman" w:cs="Times New Roman"/>
                <w:color w:val="000000" w:themeColor="text1"/>
                <w:sz w:val="20"/>
                <w:szCs w:val="20"/>
              </w:rPr>
              <w:t xml:space="preserve">20mm </w:t>
            </w:r>
            <w:r w:rsidR="00EE3685" w:rsidRPr="009447C1">
              <w:rPr>
                <w:rFonts w:ascii="Times New Roman" w:eastAsia="仿宋" w:hAnsi="Times New Roman" w:cs="Times New Roman"/>
                <w:color w:val="000000" w:themeColor="text1"/>
                <w:sz w:val="20"/>
                <w:szCs w:val="20"/>
              </w:rPr>
              <w:t>，最后压实、抹光，并应适时洒水进行养护，冬季应注意防冻。损坏较重的也应将其清理干净后涂上水泥浆，再用</w:t>
            </w:r>
            <w:r w:rsidR="00EE3685" w:rsidRPr="009447C1">
              <w:rPr>
                <w:rFonts w:ascii="Times New Roman" w:eastAsia="仿宋" w:hAnsi="Times New Roman" w:cs="Times New Roman"/>
                <w:color w:val="000000" w:themeColor="text1"/>
                <w:sz w:val="20"/>
                <w:szCs w:val="20"/>
              </w:rPr>
              <w:t xml:space="preserve"> C25 </w:t>
            </w:r>
            <w:r w:rsidR="00EE3685" w:rsidRPr="009447C1">
              <w:rPr>
                <w:rFonts w:ascii="Times New Roman" w:eastAsia="仿宋" w:hAnsi="Times New Roman" w:cs="Times New Roman"/>
                <w:color w:val="000000" w:themeColor="text1"/>
                <w:sz w:val="20"/>
                <w:szCs w:val="20"/>
              </w:rPr>
              <w:t>的混凝土浇筑加固处理</w:t>
            </w:r>
            <w:r w:rsidR="00EE3685" w:rsidRPr="009447C1">
              <w:rPr>
                <w:rFonts w:ascii="Times New Roman" w:eastAsia="仿宋" w:hAnsi="Times New Roman" w:cs="Times New Roman"/>
                <w:color w:val="000000" w:themeColor="text1"/>
                <w:sz w:val="20"/>
                <w:szCs w:val="20"/>
              </w:rPr>
              <w:t xml:space="preserve"> </w:t>
            </w:r>
            <w:r w:rsidR="00EE3685" w:rsidRPr="009447C1">
              <w:rPr>
                <w:rFonts w:ascii="Times New Roman" w:eastAsia="仿宋" w:hAnsi="Times New Roman" w:cs="Times New Roman"/>
                <w:color w:val="000000" w:themeColor="text1"/>
                <w:sz w:val="20"/>
                <w:szCs w:val="20"/>
              </w:rPr>
              <w:t>。</w:t>
            </w:r>
          </w:p>
          <w:p w:rsidR="00EE3685" w:rsidRPr="009447C1" w:rsidRDefault="00DC7901" w:rsidP="00E95F2F">
            <w:pP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2</w:t>
            </w:r>
            <w:r w:rsidR="00EE3685" w:rsidRPr="009447C1">
              <w:rPr>
                <w:rFonts w:ascii="Times New Roman" w:eastAsia="仿宋" w:hAnsi="Times New Roman" w:cs="Times New Roman"/>
                <w:color w:val="000000" w:themeColor="text1"/>
                <w:sz w:val="20"/>
                <w:szCs w:val="20"/>
              </w:rPr>
              <w:t>）管壁露筋处理：主要是防止钢筋裸露锈蚀而影响管道的抗压能力</w:t>
            </w:r>
            <w:r w:rsidR="00EE3685" w:rsidRPr="009447C1">
              <w:rPr>
                <w:rFonts w:ascii="Times New Roman" w:eastAsia="仿宋" w:hAnsi="Times New Roman" w:cs="Times New Roman"/>
                <w:color w:val="000000" w:themeColor="text1"/>
                <w:sz w:val="20"/>
                <w:szCs w:val="20"/>
              </w:rPr>
              <w:t xml:space="preserve"> </w:t>
            </w:r>
            <w:r w:rsidR="00EE3685" w:rsidRPr="009447C1">
              <w:rPr>
                <w:rFonts w:ascii="Times New Roman" w:eastAsia="仿宋" w:hAnsi="Times New Roman" w:cs="Times New Roman"/>
                <w:color w:val="000000" w:themeColor="text1"/>
                <w:sz w:val="20"/>
                <w:szCs w:val="20"/>
              </w:rPr>
              <w:t>，因此处理时首先应将杂物清理干净，然后用</w:t>
            </w:r>
            <w:r w:rsidR="00EE3685" w:rsidRPr="009447C1">
              <w:rPr>
                <w:rFonts w:ascii="Times New Roman" w:eastAsia="仿宋" w:hAnsi="Times New Roman" w:cs="Times New Roman"/>
                <w:color w:val="000000" w:themeColor="text1"/>
                <w:sz w:val="20"/>
                <w:szCs w:val="20"/>
              </w:rPr>
              <w:t>M10</w:t>
            </w:r>
            <w:r w:rsidR="00EE3685" w:rsidRPr="009447C1">
              <w:rPr>
                <w:rFonts w:ascii="Times New Roman" w:eastAsia="仿宋" w:hAnsi="Times New Roman" w:cs="Times New Roman"/>
                <w:color w:val="000000" w:themeColor="text1"/>
                <w:sz w:val="20"/>
                <w:szCs w:val="20"/>
              </w:rPr>
              <w:t>的砂浆抹平或用煤焦油挠注保护层</w:t>
            </w:r>
            <w:r w:rsidR="00EE3685" w:rsidRPr="009447C1">
              <w:rPr>
                <w:rFonts w:ascii="Times New Roman" w:eastAsia="仿宋" w:hAnsi="Times New Roman" w:cs="Times New Roman"/>
                <w:color w:val="000000" w:themeColor="text1"/>
                <w:sz w:val="20"/>
                <w:szCs w:val="20"/>
              </w:rPr>
              <w:t xml:space="preserve"> </w:t>
            </w:r>
            <w:r w:rsidR="00EE3685" w:rsidRPr="009447C1">
              <w:rPr>
                <w:rFonts w:ascii="Times New Roman" w:eastAsia="仿宋" w:hAnsi="Times New Roman" w:cs="Times New Roman"/>
                <w:color w:val="000000" w:themeColor="text1"/>
                <w:sz w:val="20"/>
                <w:szCs w:val="20"/>
              </w:rPr>
              <w:t>。如用砂浆时，需注意养护</w:t>
            </w:r>
            <w:r w:rsidR="00EE3685" w:rsidRPr="009447C1">
              <w:rPr>
                <w:rFonts w:ascii="Times New Roman" w:eastAsia="仿宋" w:hAnsi="Times New Roman" w:cs="Times New Roman"/>
                <w:color w:val="000000" w:themeColor="text1"/>
                <w:sz w:val="20"/>
                <w:szCs w:val="20"/>
              </w:rPr>
              <w:t xml:space="preserve"> </w:t>
            </w:r>
            <w:r w:rsidR="00EE3685" w:rsidRPr="009447C1">
              <w:rPr>
                <w:rFonts w:ascii="Times New Roman" w:eastAsia="仿宋" w:hAnsi="Times New Roman" w:cs="Times New Roman"/>
                <w:color w:val="000000" w:themeColor="text1"/>
                <w:sz w:val="20"/>
                <w:szCs w:val="20"/>
              </w:rPr>
              <w:t>。</w:t>
            </w:r>
          </w:p>
        </w:tc>
      </w:tr>
      <w:tr w:rsidR="00BB0533" w:rsidRPr="009447C1" w:rsidTr="00E95F2F">
        <w:trPr>
          <w:trHeight w:val="20"/>
          <w:jc w:val="center"/>
        </w:trPr>
        <w:tc>
          <w:tcPr>
            <w:tcW w:w="650" w:type="dxa"/>
            <w:vMerge/>
            <w:shd w:val="clear" w:color="auto" w:fill="auto"/>
            <w:vAlign w:val="center"/>
          </w:tcPr>
          <w:p w:rsidR="00EE3685" w:rsidRPr="009447C1" w:rsidRDefault="00EE3685" w:rsidP="00300F00">
            <w:pPr>
              <w:jc w:val="center"/>
              <w:rPr>
                <w:rFonts w:ascii="Times New Roman" w:eastAsia="仿宋" w:hAnsi="Times New Roman" w:cs="Times New Roman"/>
                <w:color w:val="000000" w:themeColor="text1"/>
                <w:sz w:val="20"/>
                <w:szCs w:val="20"/>
              </w:rPr>
            </w:pPr>
          </w:p>
        </w:tc>
        <w:tc>
          <w:tcPr>
            <w:tcW w:w="1134" w:type="dxa"/>
            <w:vMerge/>
            <w:shd w:val="clear" w:color="auto" w:fill="auto"/>
            <w:vAlign w:val="center"/>
          </w:tcPr>
          <w:p w:rsidR="00EE3685" w:rsidRPr="009447C1" w:rsidRDefault="00EE3685" w:rsidP="00300F00">
            <w:pPr>
              <w:autoSpaceDE w:val="0"/>
              <w:autoSpaceDN w:val="0"/>
              <w:adjustRightInd w:val="0"/>
              <w:jc w:val="center"/>
              <w:rPr>
                <w:rFonts w:ascii="Times New Roman" w:eastAsia="仿宋" w:hAnsi="Times New Roman" w:cs="Times New Roman"/>
                <w:color w:val="000000" w:themeColor="text1"/>
                <w:sz w:val="20"/>
                <w:szCs w:val="20"/>
              </w:rPr>
            </w:pPr>
          </w:p>
        </w:tc>
        <w:tc>
          <w:tcPr>
            <w:tcW w:w="2172" w:type="dxa"/>
            <w:shd w:val="clear" w:color="auto" w:fill="auto"/>
            <w:vAlign w:val="center"/>
          </w:tcPr>
          <w:p w:rsidR="00EE3685" w:rsidRPr="009447C1" w:rsidRDefault="00EE3685" w:rsidP="00300F00">
            <w:pP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建筑物渗漏处理</w:t>
            </w:r>
          </w:p>
        </w:tc>
        <w:tc>
          <w:tcPr>
            <w:tcW w:w="10302" w:type="dxa"/>
            <w:shd w:val="clear" w:color="auto" w:fill="auto"/>
            <w:vAlign w:val="center"/>
          </w:tcPr>
          <w:p w:rsidR="00EE3685" w:rsidRPr="009447C1" w:rsidRDefault="00DC7901" w:rsidP="00E95F2F">
            <w:pP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1</w:t>
            </w:r>
            <w:r w:rsidR="00EE3685" w:rsidRPr="009447C1">
              <w:rPr>
                <w:rFonts w:ascii="Times New Roman" w:eastAsia="仿宋" w:hAnsi="Times New Roman" w:cs="Times New Roman"/>
                <w:color w:val="000000" w:themeColor="text1"/>
                <w:sz w:val="20"/>
                <w:szCs w:val="20"/>
              </w:rPr>
              <w:t>）混凝土渗漏处理方法：渗漏处理的基本原则是</w:t>
            </w:r>
            <w:r w:rsidR="00EE3685" w:rsidRPr="009447C1">
              <w:rPr>
                <w:rFonts w:ascii="Times New Roman" w:eastAsia="仿宋" w:hAnsi="Times New Roman" w:cs="Times New Roman"/>
                <w:color w:val="000000" w:themeColor="text1"/>
                <w:sz w:val="20"/>
                <w:szCs w:val="20"/>
              </w:rPr>
              <w:t xml:space="preserve"> “</w:t>
            </w:r>
            <w:r w:rsidR="00EE3685" w:rsidRPr="009447C1">
              <w:rPr>
                <w:rFonts w:ascii="Times New Roman" w:eastAsia="仿宋" w:hAnsi="Times New Roman" w:cs="Times New Roman"/>
                <w:color w:val="000000" w:themeColor="text1"/>
                <w:sz w:val="20"/>
                <w:szCs w:val="20"/>
              </w:rPr>
              <w:t>上截下排</w:t>
            </w:r>
            <w:r w:rsidR="00EE3685" w:rsidRPr="009447C1">
              <w:rPr>
                <w:rFonts w:ascii="Times New Roman" w:eastAsia="仿宋" w:hAnsi="Times New Roman" w:cs="Times New Roman"/>
                <w:color w:val="000000" w:themeColor="text1"/>
                <w:sz w:val="20"/>
                <w:szCs w:val="20"/>
              </w:rPr>
              <w:t>”</w:t>
            </w:r>
            <w:r w:rsidR="00EE3685" w:rsidRPr="009447C1">
              <w:rPr>
                <w:rFonts w:ascii="Times New Roman" w:eastAsia="仿宋" w:hAnsi="Times New Roman" w:cs="Times New Roman"/>
                <w:color w:val="000000" w:themeColor="text1"/>
                <w:sz w:val="20"/>
                <w:szCs w:val="20"/>
              </w:rPr>
              <w:t>，</w:t>
            </w:r>
            <w:r w:rsidR="00EE3685" w:rsidRPr="009447C1">
              <w:rPr>
                <w:rFonts w:ascii="Times New Roman" w:eastAsia="仿宋" w:hAnsi="Times New Roman" w:cs="Times New Roman"/>
                <w:color w:val="000000" w:themeColor="text1"/>
                <w:sz w:val="20"/>
                <w:szCs w:val="20"/>
              </w:rPr>
              <w:t xml:space="preserve">“ </w:t>
            </w:r>
            <w:r w:rsidR="00EE3685" w:rsidRPr="009447C1">
              <w:rPr>
                <w:rFonts w:ascii="Times New Roman" w:eastAsia="仿宋" w:hAnsi="Times New Roman" w:cs="Times New Roman"/>
                <w:color w:val="000000" w:themeColor="text1"/>
                <w:sz w:val="20"/>
                <w:szCs w:val="20"/>
              </w:rPr>
              <w:t>以截为主</w:t>
            </w:r>
            <w:r w:rsidR="00EE3685" w:rsidRPr="009447C1">
              <w:rPr>
                <w:rFonts w:ascii="Times New Roman" w:eastAsia="仿宋" w:hAnsi="Times New Roman" w:cs="Times New Roman"/>
                <w:color w:val="000000" w:themeColor="text1"/>
                <w:sz w:val="20"/>
                <w:szCs w:val="20"/>
              </w:rPr>
              <w:t xml:space="preserve"> </w:t>
            </w:r>
            <w:r w:rsidR="00EE3685" w:rsidRPr="009447C1">
              <w:rPr>
                <w:rFonts w:ascii="Times New Roman" w:eastAsia="仿宋" w:hAnsi="Times New Roman" w:cs="Times New Roman"/>
                <w:color w:val="000000" w:themeColor="text1"/>
                <w:sz w:val="20"/>
                <w:szCs w:val="20"/>
              </w:rPr>
              <w:t>，以排</w:t>
            </w:r>
            <w:r w:rsidR="00EE3685" w:rsidRPr="009447C1">
              <w:rPr>
                <w:rFonts w:ascii="Times New Roman" w:eastAsia="仿宋" w:hAnsi="Times New Roman" w:cs="Times New Roman"/>
                <w:color w:val="000000" w:themeColor="text1"/>
                <w:sz w:val="20"/>
                <w:szCs w:val="20"/>
              </w:rPr>
              <w:t xml:space="preserve"> </w:t>
            </w:r>
            <w:r w:rsidR="00EE3685" w:rsidRPr="009447C1">
              <w:rPr>
                <w:rFonts w:ascii="Times New Roman" w:eastAsia="仿宋" w:hAnsi="Times New Roman" w:cs="Times New Roman"/>
                <w:color w:val="000000" w:themeColor="text1"/>
                <w:sz w:val="20"/>
                <w:szCs w:val="20"/>
              </w:rPr>
              <w:t>为辅</w:t>
            </w:r>
            <w:r w:rsidR="00EE3685" w:rsidRPr="009447C1">
              <w:rPr>
                <w:rFonts w:ascii="Times New Roman" w:eastAsia="仿宋" w:hAnsi="Times New Roman" w:cs="Times New Roman"/>
                <w:color w:val="000000" w:themeColor="text1"/>
                <w:sz w:val="20"/>
                <w:szCs w:val="20"/>
              </w:rPr>
              <w:t>”</w:t>
            </w:r>
            <w:r w:rsidR="00EE3685" w:rsidRPr="009447C1">
              <w:rPr>
                <w:rFonts w:ascii="Times New Roman" w:eastAsia="仿宋" w:hAnsi="Times New Roman" w:cs="Times New Roman"/>
                <w:color w:val="000000" w:themeColor="text1"/>
                <w:sz w:val="20"/>
                <w:szCs w:val="20"/>
              </w:rPr>
              <w:t>。在制定处理措施时</w:t>
            </w:r>
            <w:r w:rsidR="00EE3685" w:rsidRPr="009447C1">
              <w:rPr>
                <w:rFonts w:ascii="Times New Roman" w:eastAsia="仿宋" w:hAnsi="Times New Roman" w:cs="Times New Roman"/>
                <w:color w:val="000000" w:themeColor="text1"/>
                <w:sz w:val="20"/>
                <w:szCs w:val="20"/>
              </w:rPr>
              <w:t xml:space="preserve"> </w:t>
            </w:r>
            <w:r w:rsidR="00EE3685" w:rsidRPr="009447C1">
              <w:rPr>
                <w:rFonts w:ascii="Times New Roman" w:eastAsia="仿宋" w:hAnsi="Times New Roman" w:cs="Times New Roman"/>
                <w:color w:val="000000" w:themeColor="text1"/>
                <w:sz w:val="20"/>
                <w:szCs w:val="20"/>
              </w:rPr>
              <w:t>，应根据渗漏的部位</w:t>
            </w:r>
            <w:r w:rsidR="00EE3685" w:rsidRPr="009447C1">
              <w:rPr>
                <w:rFonts w:ascii="Times New Roman" w:eastAsia="仿宋" w:hAnsi="Times New Roman" w:cs="Times New Roman"/>
                <w:color w:val="000000" w:themeColor="text1"/>
                <w:sz w:val="20"/>
                <w:szCs w:val="20"/>
              </w:rPr>
              <w:t xml:space="preserve"> </w:t>
            </w:r>
            <w:r w:rsidR="00EE3685" w:rsidRPr="009447C1">
              <w:rPr>
                <w:rFonts w:ascii="Times New Roman" w:eastAsia="仿宋" w:hAnsi="Times New Roman" w:cs="Times New Roman"/>
                <w:color w:val="000000" w:themeColor="text1"/>
                <w:sz w:val="20"/>
                <w:szCs w:val="20"/>
              </w:rPr>
              <w:t>、危害性</w:t>
            </w:r>
            <w:r w:rsidR="00EE3685" w:rsidRPr="009447C1">
              <w:rPr>
                <w:rFonts w:ascii="Times New Roman" w:eastAsia="仿宋" w:hAnsi="Times New Roman" w:cs="Times New Roman"/>
                <w:color w:val="000000" w:themeColor="text1"/>
                <w:sz w:val="20"/>
                <w:szCs w:val="20"/>
              </w:rPr>
              <w:t xml:space="preserve"> </w:t>
            </w:r>
            <w:r w:rsidR="00EE3685" w:rsidRPr="009447C1">
              <w:rPr>
                <w:rFonts w:ascii="Times New Roman" w:eastAsia="仿宋" w:hAnsi="Times New Roman" w:cs="Times New Roman"/>
                <w:color w:val="000000" w:themeColor="text1"/>
                <w:sz w:val="20"/>
                <w:szCs w:val="20"/>
              </w:rPr>
              <w:t>，以及修补条件等实际情况而定。</w:t>
            </w:r>
          </w:p>
          <w:p w:rsidR="00EE3685" w:rsidRPr="009447C1" w:rsidRDefault="00DC7901" w:rsidP="00E95F2F">
            <w:pP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2</w:t>
            </w:r>
            <w:r w:rsidR="00EE3685" w:rsidRPr="009447C1">
              <w:rPr>
                <w:rFonts w:ascii="Times New Roman" w:eastAsia="仿宋" w:hAnsi="Times New Roman" w:cs="Times New Roman"/>
                <w:color w:val="000000" w:themeColor="text1"/>
                <w:sz w:val="20"/>
                <w:szCs w:val="20"/>
              </w:rPr>
              <w:t>）止水缝</w:t>
            </w:r>
            <w:r w:rsidR="00EE3685" w:rsidRPr="009447C1">
              <w:rPr>
                <w:rFonts w:ascii="Times New Roman" w:eastAsia="仿宋" w:hAnsi="Times New Roman" w:cs="Times New Roman"/>
                <w:color w:val="000000" w:themeColor="text1"/>
                <w:sz w:val="20"/>
                <w:szCs w:val="20"/>
              </w:rPr>
              <w:t xml:space="preserve"> </w:t>
            </w:r>
            <w:r w:rsidR="00EE3685" w:rsidRPr="009447C1">
              <w:rPr>
                <w:rFonts w:ascii="Times New Roman" w:eastAsia="仿宋" w:hAnsi="Times New Roman" w:cs="Times New Roman"/>
                <w:color w:val="000000" w:themeColor="text1"/>
                <w:sz w:val="20"/>
                <w:szCs w:val="20"/>
              </w:rPr>
              <w:t>、伸缩缝渗漏处理</w:t>
            </w:r>
          </w:p>
          <w:p w:rsidR="00EE3685" w:rsidRPr="009447C1" w:rsidRDefault="00EE3685" w:rsidP="00E95F2F">
            <w:pP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sz w:val="20"/>
                <w:szCs w:val="20"/>
              </w:rPr>
              <w:t>在伸缩缝内补灌沥青，缝口用橡皮压带护盖。对重要的水平止水部位，处理时可先淘出原缝中的老化沥青或淤泥，补灌沥青后，再在混凝土面层凿槽，补埋水平止水。</w:t>
            </w:r>
          </w:p>
          <w:p w:rsidR="00EE3685" w:rsidRPr="009447C1" w:rsidRDefault="00DC7901" w:rsidP="00E95F2F">
            <w:pPr>
              <w:rPr>
                <w:rFonts w:ascii="Times New Roman" w:eastAsia="仿宋" w:hAnsi="Times New Roman" w:cs="Times New Roman"/>
                <w:color w:val="000000" w:themeColor="text1"/>
                <w:sz w:val="20"/>
                <w:szCs w:val="20"/>
              </w:rPr>
            </w:pPr>
            <w:r w:rsidRPr="009447C1">
              <w:rPr>
                <w:rFonts w:ascii="Times New Roman" w:eastAsia="仿宋" w:hAnsi="Times New Roman" w:cs="Times New Roman"/>
                <w:color w:val="000000" w:themeColor="text1"/>
                <w:kern w:val="0"/>
                <w:sz w:val="20"/>
                <w:szCs w:val="20"/>
              </w:rPr>
              <w:t>（</w:t>
            </w:r>
            <w:r w:rsidR="00EE3685" w:rsidRPr="009447C1">
              <w:rPr>
                <w:rFonts w:ascii="Times New Roman" w:eastAsia="仿宋" w:hAnsi="Times New Roman" w:cs="Times New Roman"/>
                <w:color w:val="000000" w:themeColor="text1"/>
                <w:sz w:val="20"/>
                <w:szCs w:val="20"/>
              </w:rPr>
              <w:t>3</w:t>
            </w:r>
            <w:r w:rsidR="00EE3685" w:rsidRPr="009447C1">
              <w:rPr>
                <w:rFonts w:ascii="Times New Roman" w:eastAsia="仿宋" w:hAnsi="Times New Roman" w:cs="Times New Roman"/>
                <w:color w:val="000000" w:themeColor="text1"/>
                <w:sz w:val="20"/>
                <w:szCs w:val="20"/>
              </w:rPr>
              <w:t>）管道接口漏水处理：处理方法分以下两步进行</w:t>
            </w:r>
            <w:r w:rsidR="00EE3685" w:rsidRPr="009447C1">
              <w:rPr>
                <w:rFonts w:ascii="Times New Roman" w:eastAsia="仿宋" w:hAnsi="Times New Roman" w:cs="Times New Roman"/>
                <w:color w:val="000000" w:themeColor="text1"/>
                <w:sz w:val="20"/>
                <w:szCs w:val="20"/>
              </w:rPr>
              <w:t xml:space="preserve"> </w:t>
            </w:r>
            <w:r w:rsidR="00EE3685" w:rsidRPr="009447C1">
              <w:rPr>
                <w:rFonts w:ascii="Times New Roman" w:eastAsia="仿宋" w:hAnsi="Times New Roman" w:cs="Times New Roman"/>
                <w:color w:val="000000" w:themeColor="text1"/>
                <w:sz w:val="20"/>
                <w:szCs w:val="20"/>
              </w:rPr>
              <w:t>：</w:t>
            </w:r>
          </w:p>
          <w:p w:rsidR="00EE3685" w:rsidRPr="009447C1" w:rsidRDefault="00EE3685" w:rsidP="00E95F2F">
            <w:pPr>
              <w:rPr>
                <w:rFonts w:ascii="Times New Roman" w:eastAsia="仿宋" w:hAnsi="Times New Roman" w:cs="Times New Roman"/>
                <w:color w:val="000000" w:themeColor="text1"/>
                <w:sz w:val="20"/>
                <w:szCs w:val="20"/>
              </w:rPr>
            </w:pPr>
            <w:r w:rsidRPr="009447C1">
              <w:rPr>
                <w:rFonts w:ascii="宋体" w:eastAsia="宋体" w:hAnsi="宋体" w:cs="宋体" w:hint="eastAsia"/>
                <w:color w:val="000000" w:themeColor="text1"/>
                <w:sz w:val="20"/>
                <w:szCs w:val="20"/>
              </w:rPr>
              <w:t>①</w:t>
            </w:r>
            <w:r w:rsidR="00DC7901" w:rsidRPr="009447C1">
              <w:rPr>
                <w:rFonts w:ascii="Times New Roman" w:eastAsia="仿宋" w:hAnsi="Times New Roman" w:cs="Times New Roman"/>
                <w:color w:val="000000" w:themeColor="text1"/>
                <w:sz w:val="20"/>
                <w:szCs w:val="20"/>
              </w:rPr>
              <w:t xml:space="preserve"> </w:t>
            </w:r>
            <w:r w:rsidRPr="009447C1">
              <w:rPr>
                <w:rFonts w:ascii="Times New Roman" w:eastAsia="仿宋" w:hAnsi="Times New Roman" w:cs="Times New Roman"/>
                <w:color w:val="000000" w:themeColor="text1"/>
                <w:sz w:val="20"/>
                <w:szCs w:val="20"/>
              </w:rPr>
              <w:t>对渗水较轻的接口处理</w:t>
            </w:r>
            <w:r w:rsidRPr="009447C1">
              <w:rPr>
                <w:rFonts w:ascii="Times New Roman" w:eastAsia="仿宋" w:hAnsi="Times New Roman" w:cs="Times New Roman"/>
                <w:color w:val="000000" w:themeColor="text1"/>
                <w:sz w:val="20"/>
                <w:szCs w:val="20"/>
              </w:rPr>
              <w:t xml:space="preserve"> </w:t>
            </w:r>
            <w:r w:rsidRPr="009447C1">
              <w:rPr>
                <w:rFonts w:ascii="Times New Roman" w:eastAsia="仿宋" w:hAnsi="Times New Roman" w:cs="Times New Roman"/>
                <w:color w:val="000000" w:themeColor="text1"/>
                <w:sz w:val="20"/>
                <w:szCs w:val="20"/>
              </w:rPr>
              <w:t>：从人工井口进入管道内部</w:t>
            </w:r>
            <w:r w:rsidRPr="009447C1">
              <w:rPr>
                <w:rFonts w:ascii="Times New Roman" w:eastAsia="仿宋" w:hAnsi="Times New Roman" w:cs="Times New Roman"/>
                <w:color w:val="000000" w:themeColor="text1"/>
                <w:sz w:val="20"/>
                <w:szCs w:val="20"/>
              </w:rPr>
              <w:t xml:space="preserve"> </w:t>
            </w:r>
            <w:r w:rsidRPr="009447C1">
              <w:rPr>
                <w:rFonts w:ascii="Times New Roman" w:eastAsia="仿宋" w:hAnsi="Times New Roman" w:cs="Times New Roman"/>
                <w:color w:val="000000" w:themeColor="text1"/>
                <w:sz w:val="20"/>
                <w:szCs w:val="20"/>
              </w:rPr>
              <w:t>，将接口缝隙内的杂物清除干净</w:t>
            </w:r>
            <w:r w:rsidR="00730F07" w:rsidRPr="009447C1">
              <w:rPr>
                <w:rFonts w:ascii="Times New Roman" w:eastAsia="仿宋" w:hAnsi="Times New Roman" w:cs="Times New Roman"/>
                <w:color w:val="000000" w:themeColor="text1"/>
                <w:sz w:val="20"/>
                <w:szCs w:val="20"/>
              </w:rPr>
              <w:t>，</w:t>
            </w:r>
            <w:r w:rsidRPr="009447C1">
              <w:rPr>
                <w:rFonts w:ascii="Times New Roman" w:eastAsia="仿宋" w:hAnsi="Times New Roman" w:cs="Times New Roman"/>
                <w:color w:val="000000" w:themeColor="text1"/>
                <w:sz w:val="20"/>
                <w:szCs w:val="20"/>
              </w:rPr>
              <w:t>用</w:t>
            </w:r>
            <w:r w:rsidRPr="009447C1">
              <w:rPr>
                <w:rFonts w:ascii="Times New Roman" w:eastAsia="仿宋" w:hAnsi="Times New Roman" w:cs="Times New Roman"/>
                <w:color w:val="000000" w:themeColor="text1"/>
                <w:sz w:val="20"/>
                <w:szCs w:val="20"/>
              </w:rPr>
              <w:t xml:space="preserve"> 3</w:t>
            </w:r>
            <w:r w:rsidR="00730F07" w:rsidRPr="009447C1">
              <w:rPr>
                <w:rFonts w:ascii="Times New Roman" w:eastAsia="仿宋" w:hAnsi="Times New Roman" w:cs="Times New Roman"/>
                <w:color w:val="000000" w:themeColor="text1"/>
                <w:sz w:val="20"/>
                <w:szCs w:val="20"/>
              </w:rPr>
              <w:t>:</w:t>
            </w:r>
            <w:r w:rsidRPr="009447C1">
              <w:rPr>
                <w:rFonts w:ascii="Times New Roman" w:eastAsia="仿宋" w:hAnsi="Times New Roman" w:cs="Times New Roman"/>
                <w:color w:val="000000" w:themeColor="text1"/>
                <w:sz w:val="20"/>
                <w:szCs w:val="20"/>
              </w:rPr>
              <w:t>7</w:t>
            </w:r>
            <w:r w:rsidRPr="009447C1">
              <w:rPr>
                <w:rFonts w:ascii="Times New Roman" w:eastAsia="仿宋" w:hAnsi="Times New Roman" w:cs="Times New Roman"/>
                <w:color w:val="000000" w:themeColor="text1"/>
                <w:sz w:val="20"/>
                <w:szCs w:val="20"/>
              </w:rPr>
              <w:t>（重量比）</w:t>
            </w:r>
            <w:r w:rsidRPr="009447C1">
              <w:rPr>
                <w:rFonts w:ascii="Times New Roman" w:eastAsia="仿宋" w:hAnsi="Times New Roman" w:cs="Times New Roman"/>
                <w:color w:val="000000" w:themeColor="text1"/>
                <w:sz w:val="20"/>
                <w:szCs w:val="20"/>
              </w:rPr>
              <w:t xml:space="preserve"> </w:t>
            </w:r>
            <w:r w:rsidRPr="009447C1">
              <w:rPr>
                <w:rFonts w:ascii="Times New Roman" w:eastAsia="仿宋" w:hAnsi="Times New Roman" w:cs="Times New Roman"/>
                <w:color w:val="000000" w:themeColor="text1"/>
                <w:sz w:val="20"/>
                <w:szCs w:val="20"/>
              </w:rPr>
              <w:t>的水泥石棉绒将缝填满捣实</w:t>
            </w:r>
            <w:r w:rsidRPr="009447C1">
              <w:rPr>
                <w:rFonts w:ascii="Times New Roman" w:eastAsia="仿宋" w:hAnsi="Times New Roman" w:cs="Times New Roman"/>
                <w:color w:val="000000" w:themeColor="text1"/>
                <w:sz w:val="20"/>
                <w:szCs w:val="20"/>
              </w:rPr>
              <w:t xml:space="preserve"> </w:t>
            </w:r>
            <w:r w:rsidRPr="009447C1">
              <w:rPr>
                <w:rFonts w:ascii="Times New Roman" w:eastAsia="仿宋" w:hAnsi="Times New Roman" w:cs="Times New Roman"/>
                <w:color w:val="000000" w:themeColor="text1"/>
                <w:sz w:val="20"/>
                <w:szCs w:val="20"/>
              </w:rPr>
              <w:t>，外面压光</w:t>
            </w:r>
            <w:r w:rsidRPr="009447C1">
              <w:rPr>
                <w:rFonts w:ascii="Times New Roman" w:eastAsia="仿宋" w:hAnsi="Times New Roman" w:cs="Times New Roman"/>
                <w:color w:val="000000" w:themeColor="text1"/>
                <w:sz w:val="20"/>
                <w:szCs w:val="20"/>
              </w:rPr>
              <w:t xml:space="preserve"> </w:t>
            </w:r>
            <w:r w:rsidRPr="009447C1">
              <w:rPr>
                <w:rFonts w:ascii="Times New Roman" w:eastAsia="仿宋" w:hAnsi="Times New Roman" w:cs="Times New Roman"/>
                <w:color w:val="000000" w:themeColor="text1"/>
                <w:sz w:val="20"/>
                <w:szCs w:val="20"/>
              </w:rPr>
              <w:t>。</w:t>
            </w:r>
          </w:p>
          <w:p w:rsidR="00EE3685" w:rsidRPr="009447C1" w:rsidRDefault="00EE3685" w:rsidP="00E95F2F">
            <w:pPr>
              <w:rPr>
                <w:rFonts w:ascii="Times New Roman" w:eastAsia="仿宋" w:hAnsi="Times New Roman" w:cs="Times New Roman"/>
                <w:color w:val="000000" w:themeColor="text1"/>
                <w:sz w:val="20"/>
                <w:szCs w:val="20"/>
              </w:rPr>
            </w:pPr>
            <w:r w:rsidRPr="009447C1">
              <w:rPr>
                <w:rFonts w:ascii="宋体" w:eastAsia="宋体" w:hAnsi="宋体" w:cs="宋体" w:hint="eastAsia"/>
                <w:color w:val="000000" w:themeColor="text1"/>
                <w:sz w:val="20"/>
                <w:szCs w:val="20"/>
              </w:rPr>
              <w:t>②</w:t>
            </w:r>
            <w:r w:rsidR="00DC7901" w:rsidRPr="009447C1">
              <w:rPr>
                <w:rFonts w:ascii="Times New Roman" w:eastAsia="仿宋" w:hAnsi="Times New Roman" w:cs="Times New Roman"/>
                <w:color w:val="000000" w:themeColor="text1"/>
                <w:sz w:val="20"/>
                <w:szCs w:val="20"/>
              </w:rPr>
              <w:t xml:space="preserve"> </w:t>
            </w:r>
            <w:r w:rsidRPr="009447C1">
              <w:rPr>
                <w:rFonts w:ascii="Times New Roman" w:eastAsia="仿宋" w:hAnsi="Times New Roman" w:cs="Times New Roman"/>
                <w:color w:val="000000" w:themeColor="text1"/>
                <w:sz w:val="20"/>
                <w:szCs w:val="20"/>
              </w:rPr>
              <w:t>对渗漏水较严重的接口处理</w:t>
            </w:r>
            <w:r w:rsidRPr="009447C1">
              <w:rPr>
                <w:rFonts w:ascii="Times New Roman" w:eastAsia="仿宋" w:hAnsi="Times New Roman" w:cs="Times New Roman"/>
                <w:color w:val="000000" w:themeColor="text1"/>
                <w:sz w:val="20"/>
                <w:szCs w:val="20"/>
              </w:rPr>
              <w:t xml:space="preserve"> </w:t>
            </w:r>
            <w:r w:rsidRPr="009447C1">
              <w:rPr>
                <w:rFonts w:ascii="Times New Roman" w:eastAsia="仿宋" w:hAnsi="Times New Roman" w:cs="Times New Roman"/>
                <w:color w:val="000000" w:themeColor="text1"/>
                <w:sz w:val="20"/>
                <w:szCs w:val="20"/>
              </w:rPr>
              <w:t>：除内部同上用水泥石棉绒处理外</w:t>
            </w:r>
            <w:r w:rsidRPr="009447C1">
              <w:rPr>
                <w:rFonts w:ascii="Times New Roman" w:eastAsia="仿宋" w:hAnsi="Times New Roman" w:cs="Times New Roman"/>
                <w:color w:val="000000" w:themeColor="text1"/>
                <w:sz w:val="20"/>
                <w:szCs w:val="20"/>
              </w:rPr>
              <w:t xml:space="preserve"> </w:t>
            </w:r>
            <w:r w:rsidRPr="009447C1">
              <w:rPr>
                <w:rFonts w:ascii="Times New Roman" w:eastAsia="仿宋" w:hAnsi="Times New Roman" w:cs="Times New Roman"/>
                <w:color w:val="000000" w:themeColor="text1"/>
                <w:sz w:val="20"/>
                <w:szCs w:val="20"/>
              </w:rPr>
              <w:t>，外部接口也应清理干净，缝隙用水泥石棉绒填满捣实，然后在接口两侧各</w:t>
            </w:r>
            <w:r w:rsidRPr="009447C1">
              <w:rPr>
                <w:rFonts w:ascii="Times New Roman" w:eastAsia="仿宋" w:hAnsi="Times New Roman" w:cs="Times New Roman"/>
                <w:color w:val="000000" w:themeColor="text1"/>
                <w:sz w:val="20"/>
                <w:szCs w:val="20"/>
              </w:rPr>
              <w:t xml:space="preserve"> 700mm  </w:t>
            </w:r>
            <w:r w:rsidRPr="009447C1">
              <w:rPr>
                <w:rFonts w:ascii="Times New Roman" w:eastAsia="仿宋" w:hAnsi="Times New Roman" w:cs="Times New Roman"/>
                <w:color w:val="000000" w:themeColor="text1"/>
                <w:sz w:val="20"/>
                <w:szCs w:val="20"/>
              </w:rPr>
              <w:t>长内用水泥浆涂刷，再用</w:t>
            </w:r>
            <w:r w:rsidRPr="009447C1">
              <w:rPr>
                <w:rFonts w:ascii="Times New Roman" w:eastAsia="仿宋" w:hAnsi="Times New Roman" w:cs="Times New Roman"/>
                <w:color w:val="000000" w:themeColor="text1"/>
                <w:sz w:val="20"/>
                <w:szCs w:val="20"/>
              </w:rPr>
              <w:t>C25</w:t>
            </w:r>
            <w:r w:rsidRPr="009447C1">
              <w:rPr>
                <w:rFonts w:ascii="Times New Roman" w:eastAsia="仿宋" w:hAnsi="Times New Roman" w:cs="Times New Roman"/>
                <w:color w:val="000000" w:themeColor="text1"/>
                <w:sz w:val="20"/>
                <w:szCs w:val="20"/>
              </w:rPr>
              <w:t>钢筋混凝土现浇镇墩处理，并加强养护即可</w:t>
            </w:r>
            <w:r w:rsidRPr="009447C1">
              <w:rPr>
                <w:rFonts w:ascii="Times New Roman" w:eastAsia="仿宋" w:hAnsi="Times New Roman" w:cs="Times New Roman"/>
                <w:color w:val="000000" w:themeColor="text1"/>
                <w:sz w:val="20"/>
                <w:szCs w:val="20"/>
              </w:rPr>
              <w:t xml:space="preserve"> </w:t>
            </w:r>
            <w:r w:rsidRPr="009447C1">
              <w:rPr>
                <w:rFonts w:ascii="Times New Roman" w:eastAsia="仿宋" w:hAnsi="Times New Roman" w:cs="Times New Roman"/>
                <w:color w:val="000000" w:themeColor="text1"/>
                <w:sz w:val="20"/>
                <w:szCs w:val="20"/>
              </w:rPr>
              <w:t>。</w:t>
            </w:r>
          </w:p>
        </w:tc>
      </w:tr>
    </w:tbl>
    <w:p w:rsidR="00EE3685" w:rsidRPr="0042576B" w:rsidRDefault="004E6873" w:rsidP="00DC7901">
      <w:pPr>
        <w:widowControl/>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br w:type="page"/>
      </w:r>
      <w:r w:rsidR="00EE3685" w:rsidRPr="0042576B">
        <w:rPr>
          <w:rFonts w:ascii="Times New Roman" w:eastAsia="黑体" w:hAnsi="Times New Roman" w:cs="Times New Roman"/>
          <w:color w:val="000000" w:themeColor="text1"/>
          <w:sz w:val="24"/>
          <w:szCs w:val="20"/>
        </w:rPr>
        <w:t>表</w:t>
      </w:r>
      <w:r w:rsidR="00EE3685" w:rsidRPr="0042576B">
        <w:rPr>
          <w:rFonts w:ascii="Times New Roman" w:eastAsia="黑体" w:hAnsi="Times New Roman" w:cs="Times New Roman"/>
          <w:color w:val="000000" w:themeColor="text1"/>
          <w:sz w:val="24"/>
          <w:szCs w:val="20"/>
        </w:rPr>
        <w:t xml:space="preserve">3.3-7  </w:t>
      </w:r>
      <w:r w:rsidR="00EE3685" w:rsidRPr="0042576B">
        <w:rPr>
          <w:rFonts w:ascii="Times New Roman" w:eastAsia="黑体" w:hAnsi="Times New Roman" w:cs="Times New Roman"/>
          <w:color w:val="000000" w:themeColor="text1"/>
          <w:sz w:val="24"/>
          <w:szCs w:val="20"/>
        </w:rPr>
        <w:t>管道风险</w:t>
      </w:r>
      <w:r w:rsidR="00EC0E27">
        <w:rPr>
          <w:rFonts w:ascii="Times New Roman" w:eastAsia="黑体" w:hAnsi="Times New Roman" w:cs="Times New Roman" w:hint="eastAsia"/>
          <w:color w:val="000000" w:themeColor="text1"/>
          <w:sz w:val="24"/>
          <w:szCs w:val="20"/>
        </w:rPr>
        <w:t>控制</w:t>
      </w:r>
      <w:r w:rsidR="00EE3685" w:rsidRPr="0042576B">
        <w:rPr>
          <w:rFonts w:ascii="Times New Roman" w:eastAsia="黑体" w:hAnsi="Times New Roman" w:cs="Times New Roman"/>
          <w:color w:val="000000" w:themeColor="text1"/>
          <w:sz w:val="24"/>
          <w:szCs w:val="20"/>
        </w:rPr>
        <w:t>措施一览表</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063"/>
        <w:gridCol w:w="1064"/>
        <w:gridCol w:w="11198"/>
      </w:tblGrid>
      <w:tr w:rsidR="00BB0533" w:rsidRPr="0042576B" w:rsidTr="005535B1">
        <w:trPr>
          <w:trHeight w:val="20"/>
        </w:trPr>
        <w:tc>
          <w:tcPr>
            <w:tcW w:w="675" w:type="dxa"/>
            <w:shd w:val="clear" w:color="auto" w:fill="auto"/>
            <w:vAlign w:val="center"/>
            <w:hideMark/>
          </w:tcPr>
          <w:p w:rsidR="00EE3685" w:rsidRPr="0042576B" w:rsidRDefault="00EE3685" w:rsidP="00B23D34">
            <w:pPr>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序号</w:t>
            </w:r>
          </w:p>
        </w:tc>
        <w:tc>
          <w:tcPr>
            <w:tcW w:w="2127" w:type="dxa"/>
            <w:gridSpan w:val="2"/>
            <w:shd w:val="clear" w:color="auto" w:fill="auto"/>
            <w:vAlign w:val="center"/>
            <w:hideMark/>
          </w:tcPr>
          <w:p w:rsidR="00EE3685" w:rsidRPr="0042576B" w:rsidRDefault="00EE3685" w:rsidP="00B23D34">
            <w:pPr>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风险事件</w:t>
            </w:r>
          </w:p>
        </w:tc>
        <w:tc>
          <w:tcPr>
            <w:tcW w:w="11198" w:type="dxa"/>
            <w:shd w:val="clear" w:color="auto" w:fill="auto"/>
            <w:vAlign w:val="center"/>
            <w:hideMark/>
          </w:tcPr>
          <w:p w:rsidR="00EE3685" w:rsidRPr="0042576B" w:rsidRDefault="003D04CC" w:rsidP="00B23D34">
            <w:pPr>
              <w:spacing w:line="260" w:lineRule="exact"/>
              <w:jc w:val="center"/>
              <w:rPr>
                <w:rFonts w:ascii="Times New Roman" w:eastAsia="仿宋" w:hAnsi="Times New Roman" w:cs="Times New Roman"/>
                <w:color w:val="000000" w:themeColor="text1"/>
                <w:sz w:val="20"/>
                <w:szCs w:val="20"/>
              </w:rPr>
            </w:pPr>
            <w:r>
              <w:rPr>
                <w:rFonts w:ascii="Times New Roman" w:eastAsia="仿宋" w:hAnsi="Times New Roman" w:cs="Times New Roman" w:hint="eastAsia"/>
                <w:color w:val="000000" w:themeColor="text1"/>
                <w:sz w:val="20"/>
                <w:szCs w:val="20"/>
              </w:rPr>
              <w:t>风险</w:t>
            </w:r>
            <w:r w:rsidR="00EC0E27">
              <w:rPr>
                <w:rFonts w:ascii="Times New Roman" w:eastAsia="仿宋" w:hAnsi="Times New Roman" w:cs="Times New Roman" w:hint="eastAsia"/>
                <w:color w:val="000000" w:themeColor="text1"/>
                <w:sz w:val="20"/>
                <w:szCs w:val="20"/>
              </w:rPr>
              <w:t>控制</w:t>
            </w:r>
            <w:r w:rsidR="00EE3685" w:rsidRPr="0042576B">
              <w:rPr>
                <w:rFonts w:ascii="Times New Roman" w:eastAsia="仿宋" w:hAnsi="Times New Roman" w:cs="Times New Roman"/>
                <w:color w:val="000000" w:themeColor="text1"/>
                <w:sz w:val="20"/>
                <w:szCs w:val="20"/>
              </w:rPr>
              <w:t>措施</w:t>
            </w:r>
          </w:p>
        </w:tc>
      </w:tr>
      <w:tr w:rsidR="00BB0533" w:rsidRPr="0042576B" w:rsidTr="005535B1">
        <w:trPr>
          <w:trHeight w:val="20"/>
        </w:trPr>
        <w:tc>
          <w:tcPr>
            <w:tcW w:w="675" w:type="dxa"/>
            <w:vMerge w:val="restart"/>
            <w:shd w:val="clear" w:color="auto" w:fill="auto"/>
            <w:vAlign w:val="center"/>
            <w:hideMark/>
          </w:tcPr>
          <w:p w:rsidR="00EE3685" w:rsidRPr="0042576B" w:rsidRDefault="00EE3685" w:rsidP="00B23D34">
            <w:pPr>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1</w:t>
            </w:r>
          </w:p>
        </w:tc>
        <w:tc>
          <w:tcPr>
            <w:tcW w:w="1063" w:type="dxa"/>
            <w:vMerge w:val="restart"/>
            <w:shd w:val="clear" w:color="auto" w:fill="auto"/>
            <w:vAlign w:val="center"/>
            <w:hideMark/>
          </w:tcPr>
          <w:p w:rsidR="00EE3685" w:rsidRPr="0042576B" w:rsidRDefault="00EE3685" w:rsidP="00B23D34">
            <w:pPr>
              <w:autoSpaceDE w:val="0"/>
              <w:autoSpaceDN w:val="0"/>
              <w:adjustRightInd w:val="0"/>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管身破裂失效（爆管）</w:t>
            </w:r>
          </w:p>
        </w:tc>
        <w:tc>
          <w:tcPr>
            <w:tcW w:w="1064" w:type="dxa"/>
            <w:shd w:val="clear" w:color="auto" w:fill="auto"/>
            <w:vAlign w:val="center"/>
          </w:tcPr>
          <w:p w:rsidR="00EE3685" w:rsidRPr="0042576B" w:rsidRDefault="00EE3685" w:rsidP="00B23D34">
            <w:pPr>
              <w:autoSpaceDE w:val="0"/>
              <w:autoSpaceDN w:val="0"/>
              <w:adjustRightInd w:val="0"/>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钢管爆管</w:t>
            </w:r>
          </w:p>
        </w:tc>
        <w:tc>
          <w:tcPr>
            <w:tcW w:w="11198" w:type="dxa"/>
            <w:shd w:val="clear" w:color="auto" w:fill="auto"/>
            <w:vAlign w:val="center"/>
            <w:hideMark/>
          </w:tcPr>
          <w:p w:rsidR="00EE3685" w:rsidRPr="0042576B" w:rsidRDefault="00DC7901"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1</w:t>
            </w:r>
            <w:r w:rsidR="00EE3685" w:rsidRPr="0042576B">
              <w:rPr>
                <w:rFonts w:ascii="Times New Roman" w:eastAsia="仿宋" w:hAnsi="Times New Roman" w:cs="Times New Roman"/>
                <w:color w:val="000000" w:themeColor="text1"/>
                <w:sz w:val="20"/>
                <w:szCs w:val="20"/>
              </w:rPr>
              <w:t>）抗外压失稳</w:t>
            </w:r>
          </w:p>
          <w:p w:rsidR="00EE3685" w:rsidRPr="0042576B" w:rsidRDefault="00EE3685"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00DC7901" w:rsidRPr="0042576B">
              <w:rPr>
                <w:rFonts w:ascii="Times New Roman" w:eastAsia="仿宋" w:hAnsi="Times New Roman" w:cs="Times New Roman"/>
                <w:color w:val="000000" w:themeColor="text1"/>
                <w:sz w:val="20"/>
                <w:szCs w:val="20"/>
              </w:rPr>
              <w:t>2</w:t>
            </w:r>
            <w:r w:rsidRPr="0042576B">
              <w:rPr>
                <w:rFonts w:ascii="Times New Roman" w:eastAsia="仿宋" w:hAnsi="Times New Roman" w:cs="Times New Roman"/>
                <w:color w:val="000000" w:themeColor="text1"/>
                <w:sz w:val="20"/>
                <w:szCs w:val="20"/>
              </w:rPr>
              <w:t>）降低管顶覆土厚度。</w:t>
            </w:r>
          </w:p>
          <w:p w:rsidR="00EE3685" w:rsidRPr="0042576B" w:rsidRDefault="00EE3685"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00DC7901" w:rsidRPr="0042576B">
              <w:rPr>
                <w:rFonts w:ascii="Times New Roman" w:eastAsia="仿宋" w:hAnsi="Times New Roman" w:cs="Times New Roman"/>
                <w:color w:val="000000" w:themeColor="text1"/>
                <w:sz w:val="20"/>
                <w:szCs w:val="20"/>
              </w:rPr>
              <w:t>3</w:t>
            </w:r>
            <w:r w:rsidRPr="0042576B">
              <w:rPr>
                <w:rFonts w:ascii="Times New Roman" w:eastAsia="仿宋" w:hAnsi="Times New Roman" w:cs="Times New Roman"/>
                <w:color w:val="000000" w:themeColor="text1"/>
                <w:sz w:val="20"/>
                <w:szCs w:val="20"/>
              </w:rPr>
              <w:t>）降低管身外地下水位。开挖管身外覆土，回填砂砾石，形成盲沟，排水通畅。</w:t>
            </w:r>
          </w:p>
          <w:p w:rsidR="00EE3685" w:rsidRPr="0042576B" w:rsidRDefault="00EE3685"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00DC7901" w:rsidRPr="0042576B">
              <w:rPr>
                <w:rFonts w:ascii="Times New Roman" w:eastAsia="仿宋" w:hAnsi="Times New Roman" w:cs="Times New Roman"/>
                <w:color w:val="000000" w:themeColor="text1"/>
                <w:sz w:val="20"/>
                <w:szCs w:val="20"/>
              </w:rPr>
              <w:t>4</w:t>
            </w:r>
            <w:r w:rsidRPr="0042576B">
              <w:rPr>
                <w:rFonts w:ascii="Times New Roman" w:eastAsia="仿宋" w:hAnsi="Times New Roman" w:cs="Times New Roman"/>
                <w:color w:val="000000" w:themeColor="text1"/>
                <w:sz w:val="20"/>
                <w:szCs w:val="20"/>
              </w:rPr>
              <w:t>）置换发生变形部分的钢管。</w:t>
            </w:r>
          </w:p>
          <w:p w:rsidR="00EE3685" w:rsidRPr="0042576B" w:rsidRDefault="00EE3685" w:rsidP="00B23D34">
            <w:pPr>
              <w:spacing w:line="260" w:lineRule="exact"/>
              <w:ind w:firstLineChars="100" w:firstLine="200"/>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2</w:t>
            </w:r>
            <w:r w:rsidRPr="0042576B">
              <w:rPr>
                <w:rFonts w:ascii="Times New Roman" w:eastAsia="仿宋" w:hAnsi="Times New Roman" w:cs="Times New Roman"/>
                <w:color w:val="000000" w:themeColor="text1"/>
                <w:sz w:val="20"/>
                <w:szCs w:val="20"/>
              </w:rPr>
              <w:t>）抗内压失稳</w:t>
            </w:r>
          </w:p>
          <w:p w:rsidR="00EE3685" w:rsidRPr="0042576B" w:rsidRDefault="00EE3685"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1</w:t>
            </w:r>
            <w:r w:rsidRPr="0042576B">
              <w:rPr>
                <w:rFonts w:ascii="Times New Roman" w:eastAsia="仿宋" w:hAnsi="Times New Roman" w:cs="Times New Roman"/>
                <w:color w:val="000000" w:themeColor="text1"/>
                <w:sz w:val="20"/>
                <w:szCs w:val="20"/>
              </w:rPr>
              <w:t>）置换变形钢管；</w:t>
            </w:r>
          </w:p>
          <w:p w:rsidR="00EE3685" w:rsidRPr="0042576B" w:rsidRDefault="00EE3685"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2</w:t>
            </w:r>
            <w:r w:rsidRPr="0042576B">
              <w:rPr>
                <w:rFonts w:ascii="Times New Roman" w:eastAsia="仿宋" w:hAnsi="Times New Roman" w:cs="Times New Roman"/>
                <w:color w:val="000000" w:themeColor="text1"/>
                <w:sz w:val="20"/>
                <w:szCs w:val="20"/>
              </w:rPr>
              <w:t>）补充加劲环，加密加劲环间距。</w:t>
            </w:r>
          </w:p>
          <w:p w:rsidR="00EE3685" w:rsidRPr="0042576B" w:rsidRDefault="00EE3685"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3</w:t>
            </w:r>
            <w:r w:rsidRPr="0042576B">
              <w:rPr>
                <w:rFonts w:ascii="Times New Roman" w:eastAsia="仿宋" w:hAnsi="Times New Roman" w:cs="Times New Roman"/>
                <w:color w:val="000000" w:themeColor="text1"/>
                <w:sz w:val="20"/>
                <w:szCs w:val="20"/>
              </w:rPr>
              <w:t>）外包混凝土加厚；</w:t>
            </w:r>
          </w:p>
          <w:p w:rsidR="00EE3685" w:rsidRPr="0042576B" w:rsidRDefault="00EE3685"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4</w:t>
            </w:r>
            <w:r w:rsidRPr="0042576B">
              <w:rPr>
                <w:rFonts w:ascii="Times New Roman" w:eastAsia="仿宋" w:hAnsi="Times New Roman" w:cs="Times New Roman"/>
                <w:color w:val="000000" w:themeColor="text1"/>
                <w:sz w:val="20"/>
                <w:szCs w:val="20"/>
              </w:rPr>
              <w:t>）当冬季阀井内压力冻胀破裂漏水，需要关闭两端阀门，排空管内水，在压力钢管裂缝处焊接钢板，然后逐步开启阀门，慢慢充水试压。</w:t>
            </w:r>
          </w:p>
          <w:p w:rsidR="00EE3685" w:rsidRPr="0042576B" w:rsidRDefault="00EE3685" w:rsidP="00B23D34">
            <w:pPr>
              <w:spacing w:line="260" w:lineRule="exact"/>
              <w:ind w:firstLineChars="100" w:firstLine="200"/>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3</w:t>
            </w:r>
            <w:r w:rsidRPr="0042576B">
              <w:rPr>
                <w:rFonts w:ascii="Times New Roman" w:eastAsia="仿宋" w:hAnsi="Times New Roman" w:cs="Times New Roman"/>
                <w:color w:val="000000" w:themeColor="text1"/>
                <w:sz w:val="20"/>
                <w:szCs w:val="20"/>
              </w:rPr>
              <w:t>）气蚀破坏：置换变形钢管，优化调度运行操作。</w:t>
            </w:r>
          </w:p>
        </w:tc>
      </w:tr>
      <w:tr w:rsidR="00BB0533" w:rsidRPr="0042576B" w:rsidTr="005535B1">
        <w:trPr>
          <w:trHeight w:val="20"/>
        </w:trPr>
        <w:tc>
          <w:tcPr>
            <w:tcW w:w="675" w:type="dxa"/>
            <w:vMerge/>
            <w:shd w:val="clear" w:color="auto" w:fill="auto"/>
            <w:vAlign w:val="center"/>
          </w:tcPr>
          <w:p w:rsidR="00EE3685" w:rsidRPr="0042576B" w:rsidRDefault="00EE3685" w:rsidP="00B23D34">
            <w:pPr>
              <w:spacing w:line="260" w:lineRule="exact"/>
              <w:jc w:val="center"/>
              <w:rPr>
                <w:rFonts w:ascii="Times New Roman" w:eastAsia="仿宋" w:hAnsi="Times New Roman" w:cs="Times New Roman"/>
                <w:color w:val="000000" w:themeColor="text1"/>
                <w:sz w:val="20"/>
                <w:szCs w:val="20"/>
              </w:rPr>
            </w:pPr>
          </w:p>
        </w:tc>
        <w:tc>
          <w:tcPr>
            <w:tcW w:w="1063" w:type="dxa"/>
            <w:vMerge/>
            <w:shd w:val="clear" w:color="auto" w:fill="auto"/>
            <w:vAlign w:val="center"/>
          </w:tcPr>
          <w:p w:rsidR="00EE3685" w:rsidRPr="0042576B" w:rsidRDefault="00EE3685" w:rsidP="00B23D34">
            <w:pPr>
              <w:autoSpaceDE w:val="0"/>
              <w:autoSpaceDN w:val="0"/>
              <w:adjustRightInd w:val="0"/>
              <w:spacing w:line="260" w:lineRule="exact"/>
              <w:jc w:val="center"/>
              <w:rPr>
                <w:rFonts w:ascii="Times New Roman" w:eastAsia="仿宋" w:hAnsi="Times New Roman" w:cs="Times New Roman"/>
                <w:color w:val="000000" w:themeColor="text1"/>
                <w:sz w:val="20"/>
                <w:szCs w:val="20"/>
              </w:rPr>
            </w:pPr>
          </w:p>
        </w:tc>
        <w:tc>
          <w:tcPr>
            <w:tcW w:w="1064" w:type="dxa"/>
            <w:shd w:val="clear" w:color="auto" w:fill="auto"/>
            <w:vAlign w:val="center"/>
          </w:tcPr>
          <w:p w:rsidR="00EE3685" w:rsidRPr="0042576B" w:rsidRDefault="00EE3685" w:rsidP="00B23D34">
            <w:pPr>
              <w:autoSpaceDE w:val="0"/>
              <w:autoSpaceDN w:val="0"/>
              <w:adjustRightInd w:val="0"/>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 xml:space="preserve">PCCP </w:t>
            </w:r>
            <w:r w:rsidRPr="0042576B">
              <w:rPr>
                <w:rFonts w:ascii="Times New Roman" w:eastAsia="仿宋" w:hAnsi="Times New Roman" w:cs="Times New Roman"/>
                <w:color w:val="000000" w:themeColor="text1"/>
                <w:sz w:val="20"/>
                <w:szCs w:val="20"/>
              </w:rPr>
              <w:t>爆管</w:t>
            </w:r>
          </w:p>
        </w:tc>
        <w:tc>
          <w:tcPr>
            <w:tcW w:w="11198" w:type="dxa"/>
            <w:shd w:val="clear" w:color="auto" w:fill="auto"/>
            <w:vAlign w:val="center"/>
          </w:tcPr>
          <w:p w:rsidR="00EE3685" w:rsidRPr="0042576B" w:rsidRDefault="00DC7901"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1</w:t>
            </w:r>
            <w:r w:rsidR="00EE3685" w:rsidRPr="0042576B">
              <w:rPr>
                <w:rFonts w:ascii="Times New Roman" w:eastAsia="仿宋" w:hAnsi="Times New Roman" w:cs="Times New Roman"/>
                <w:color w:val="000000" w:themeColor="text1"/>
                <w:sz w:val="20"/>
                <w:szCs w:val="20"/>
              </w:rPr>
              <w:t>）输水工程发生</w:t>
            </w:r>
            <w:r w:rsidR="00EE3685" w:rsidRPr="0042576B">
              <w:rPr>
                <w:rFonts w:ascii="Times New Roman" w:eastAsia="仿宋" w:hAnsi="Times New Roman" w:cs="Times New Roman"/>
                <w:color w:val="000000" w:themeColor="text1"/>
                <w:sz w:val="20"/>
                <w:szCs w:val="20"/>
              </w:rPr>
              <w:t xml:space="preserve"> PCCP </w:t>
            </w:r>
            <w:r w:rsidR="00EE3685" w:rsidRPr="0042576B">
              <w:rPr>
                <w:rFonts w:ascii="Times New Roman" w:eastAsia="仿宋" w:hAnsi="Times New Roman" w:cs="Times New Roman"/>
                <w:color w:val="000000" w:themeColor="text1"/>
                <w:sz w:val="20"/>
                <w:szCs w:val="20"/>
              </w:rPr>
              <w:t>爆管时，根据爆管点所处的纵断位置，实施爆管附近的停水调度。在爆管点周围临时设置挡水围堰，及时把水排到水塘或者河道内，防止大面积淹没农田或者附近房屋。</w:t>
            </w:r>
          </w:p>
          <w:p w:rsidR="00EE3685" w:rsidRPr="0042576B" w:rsidRDefault="00DC7901"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2</w:t>
            </w:r>
            <w:r w:rsidR="00EE3685" w:rsidRPr="0042576B">
              <w:rPr>
                <w:rFonts w:ascii="Times New Roman" w:eastAsia="仿宋" w:hAnsi="Times New Roman" w:cs="Times New Roman"/>
                <w:color w:val="000000" w:themeColor="text1"/>
                <w:sz w:val="20"/>
                <w:szCs w:val="20"/>
              </w:rPr>
              <w:t>）清除积水后，开挖埋管基坑，更换</w:t>
            </w:r>
            <w:r w:rsidR="00EE3685" w:rsidRPr="0042576B">
              <w:rPr>
                <w:rFonts w:ascii="Times New Roman" w:eastAsia="仿宋" w:hAnsi="Times New Roman" w:cs="Times New Roman"/>
                <w:color w:val="000000" w:themeColor="text1"/>
                <w:sz w:val="20"/>
                <w:szCs w:val="20"/>
              </w:rPr>
              <w:t>PCCP</w:t>
            </w:r>
            <w:r w:rsidR="00EE3685" w:rsidRPr="0042576B">
              <w:rPr>
                <w:rFonts w:ascii="Times New Roman" w:eastAsia="仿宋" w:hAnsi="Times New Roman" w:cs="Times New Roman"/>
                <w:color w:val="000000" w:themeColor="text1"/>
                <w:sz w:val="20"/>
                <w:szCs w:val="20"/>
              </w:rPr>
              <w:t>管。</w:t>
            </w:r>
          </w:p>
        </w:tc>
      </w:tr>
      <w:tr w:rsidR="00BB0533" w:rsidRPr="0042576B" w:rsidTr="005535B1">
        <w:trPr>
          <w:trHeight w:val="20"/>
        </w:trPr>
        <w:tc>
          <w:tcPr>
            <w:tcW w:w="675" w:type="dxa"/>
            <w:shd w:val="clear" w:color="auto" w:fill="auto"/>
            <w:vAlign w:val="center"/>
            <w:hideMark/>
          </w:tcPr>
          <w:p w:rsidR="00EE3685" w:rsidRPr="0042576B" w:rsidRDefault="00EE3685" w:rsidP="00B23D34">
            <w:pPr>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2</w:t>
            </w:r>
          </w:p>
        </w:tc>
        <w:tc>
          <w:tcPr>
            <w:tcW w:w="2127" w:type="dxa"/>
            <w:gridSpan w:val="2"/>
            <w:shd w:val="clear" w:color="auto" w:fill="auto"/>
            <w:vAlign w:val="center"/>
          </w:tcPr>
          <w:p w:rsidR="00EE3685" w:rsidRPr="0042576B" w:rsidRDefault="00EE3685" w:rsidP="00B23D34">
            <w:pPr>
              <w:autoSpaceDE w:val="0"/>
              <w:autoSpaceDN w:val="0"/>
              <w:adjustRightInd w:val="0"/>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镇墩变形失稳</w:t>
            </w:r>
          </w:p>
        </w:tc>
        <w:tc>
          <w:tcPr>
            <w:tcW w:w="11198" w:type="dxa"/>
            <w:shd w:val="clear" w:color="auto" w:fill="auto"/>
            <w:vAlign w:val="center"/>
          </w:tcPr>
          <w:p w:rsidR="00EE3685" w:rsidRPr="0042576B" w:rsidRDefault="00EE3685"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对镇墩和支墩沉陷和倾斜明显或者异常，需要采取灌浆、压重等纠偏加固措施。</w:t>
            </w:r>
          </w:p>
        </w:tc>
      </w:tr>
      <w:tr w:rsidR="00BB0533" w:rsidRPr="0042576B" w:rsidTr="005535B1">
        <w:trPr>
          <w:trHeight w:val="927"/>
        </w:trPr>
        <w:tc>
          <w:tcPr>
            <w:tcW w:w="675" w:type="dxa"/>
            <w:shd w:val="clear" w:color="auto" w:fill="auto"/>
            <w:vAlign w:val="center"/>
          </w:tcPr>
          <w:p w:rsidR="00EE3685" w:rsidRPr="0042576B" w:rsidRDefault="00EE3685" w:rsidP="00B23D34">
            <w:pPr>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3</w:t>
            </w:r>
          </w:p>
        </w:tc>
        <w:tc>
          <w:tcPr>
            <w:tcW w:w="2127" w:type="dxa"/>
            <w:gridSpan w:val="2"/>
            <w:shd w:val="clear" w:color="auto" w:fill="auto"/>
            <w:vAlign w:val="center"/>
            <w:hideMark/>
          </w:tcPr>
          <w:p w:rsidR="00EE3685" w:rsidRPr="0042576B" w:rsidRDefault="00EE3685" w:rsidP="00B23D34">
            <w:pPr>
              <w:autoSpaceDE w:val="0"/>
              <w:autoSpaceDN w:val="0"/>
              <w:adjustRightInd w:val="0"/>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阀井变形失稳</w:t>
            </w:r>
          </w:p>
        </w:tc>
        <w:tc>
          <w:tcPr>
            <w:tcW w:w="11198" w:type="dxa"/>
            <w:shd w:val="clear" w:color="auto" w:fill="auto"/>
            <w:vAlign w:val="center"/>
          </w:tcPr>
          <w:p w:rsidR="00EE3685" w:rsidRPr="0042576B" w:rsidRDefault="00DC7901"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1</w:t>
            </w:r>
            <w:r w:rsidR="00EE3685" w:rsidRPr="0042576B">
              <w:rPr>
                <w:rFonts w:ascii="Times New Roman" w:eastAsia="仿宋" w:hAnsi="Times New Roman" w:cs="Times New Roman"/>
                <w:color w:val="000000" w:themeColor="text1"/>
                <w:sz w:val="20"/>
                <w:szCs w:val="20"/>
              </w:rPr>
              <w:t>）汛期阀井抗浮失稳，在阀井周围挖排水沟，降低井周地下水位。</w:t>
            </w:r>
          </w:p>
          <w:p w:rsidR="00EE3685" w:rsidRPr="0042576B" w:rsidRDefault="00DC7901"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2</w:t>
            </w:r>
            <w:r w:rsidR="00EE3685" w:rsidRPr="0042576B">
              <w:rPr>
                <w:rFonts w:ascii="Times New Roman" w:eastAsia="仿宋" w:hAnsi="Times New Roman" w:cs="Times New Roman"/>
                <w:color w:val="000000" w:themeColor="text1"/>
                <w:sz w:val="20"/>
                <w:szCs w:val="20"/>
              </w:rPr>
              <w:t>）在阀井内加设钢横梁支撑。</w:t>
            </w:r>
          </w:p>
          <w:p w:rsidR="00EE3685" w:rsidRPr="0042576B" w:rsidRDefault="00DC7901"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3</w:t>
            </w:r>
            <w:r w:rsidR="00EE3685" w:rsidRPr="0042576B">
              <w:rPr>
                <w:rFonts w:ascii="Times New Roman" w:eastAsia="仿宋" w:hAnsi="Times New Roman" w:cs="Times New Roman"/>
                <w:color w:val="000000" w:themeColor="text1"/>
                <w:sz w:val="20"/>
                <w:szCs w:val="20"/>
              </w:rPr>
              <w:t>）降低阀井周围地形高程，减小阀井的水平土压力，阀井周围地形高程相等。</w:t>
            </w:r>
          </w:p>
        </w:tc>
      </w:tr>
      <w:tr w:rsidR="00BB0533" w:rsidRPr="0042576B" w:rsidTr="005535B1">
        <w:trPr>
          <w:trHeight w:val="20"/>
        </w:trPr>
        <w:tc>
          <w:tcPr>
            <w:tcW w:w="675" w:type="dxa"/>
            <w:shd w:val="clear" w:color="auto" w:fill="auto"/>
            <w:vAlign w:val="center"/>
            <w:hideMark/>
          </w:tcPr>
          <w:p w:rsidR="00EE3685" w:rsidRPr="0042576B" w:rsidRDefault="00EE3685" w:rsidP="00B23D34">
            <w:pPr>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4</w:t>
            </w:r>
          </w:p>
        </w:tc>
        <w:tc>
          <w:tcPr>
            <w:tcW w:w="2127" w:type="dxa"/>
            <w:gridSpan w:val="2"/>
            <w:shd w:val="clear" w:color="auto" w:fill="auto"/>
            <w:vAlign w:val="center"/>
            <w:hideMark/>
          </w:tcPr>
          <w:p w:rsidR="00EE3685" w:rsidRPr="0042576B" w:rsidRDefault="00EE3685" w:rsidP="00B23D34">
            <w:pPr>
              <w:autoSpaceDE w:val="0"/>
              <w:autoSpaceDN w:val="0"/>
              <w:adjustRightInd w:val="0"/>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过流能力减小</w:t>
            </w:r>
          </w:p>
        </w:tc>
        <w:tc>
          <w:tcPr>
            <w:tcW w:w="11198" w:type="dxa"/>
            <w:shd w:val="clear" w:color="auto" w:fill="auto"/>
            <w:vAlign w:val="center"/>
            <w:hideMark/>
          </w:tcPr>
          <w:p w:rsidR="00EE3685" w:rsidRPr="0042576B" w:rsidRDefault="00DC7901"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1</w:t>
            </w:r>
            <w:r w:rsidR="00EE3685" w:rsidRPr="0042576B">
              <w:rPr>
                <w:rFonts w:ascii="Times New Roman" w:eastAsia="仿宋" w:hAnsi="Times New Roman" w:cs="Times New Roman"/>
                <w:color w:val="000000" w:themeColor="text1"/>
                <w:sz w:val="20"/>
                <w:szCs w:val="20"/>
              </w:rPr>
              <w:t>）通过机组满发，利用水力流速清除管道内淤积泥沙。</w:t>
            </w:r>
          </w:p>
          <w:p w:rsidR="00EE3685" w:rsidRPr="0042576B" w:rsidRDefault="00DC7901"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2</w:t>
            </w:r>
            <w:r w:rsidR="00EE3685" w:rsidRPr="0042576B">
              <w:rPr>
                <w:rFonts w:ascii="Times New Roman" w:eastAsia="仿宋" w:hAnsi="Times New Roman" w:cs="Times New Roman"/>
                <w:color w:val="000000" w:themeColor="text1"/>
                <w:sz w:val="20"/>
                <w:szCs w:val="20"/>
              </w:rPr>
              <w:t>）清除阀门周围的锈蚀，加强阀门的防腐保护。调整阀门开度。</w:t>
            </w:r>
          </w:p>
        </w:tc>
      </w:tr>
      <w:tr w:rsidR="00BB0533" w:rsidRPr="0042576B" w:rsidTr="005535B1">
        <w:trPr>
          <w:trHeight w:val="20"/>
        </w:trPr>
        <w:tc>
          <w:tcPr>
            <w:tcW w:w="675" w:type="dxa"/>
            <w:vMerge w:val="restart"/>
            <w:shd w:val="clear" w:color="auto" w:fill="auto"/>
            <w:vAlign w:val="center"/>
            <w:hideMark/>
          </w:tcPr>
          <w:p w:rsidR="00EE3685" w:rsidRPr="0042576B" w:rsidRDefault="00EE3685" w:rsidP="00B23D34">
            <w:pPr>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5</w:t>
            </w:r>
          </w:p>
        </w:tc>
        <w:tc>
          <w:tcPr>
            <w:tcW w:w="1063" w:type="dxa"/>
            <w:vMerge w:val="restart"/>
            <w:shd w:val="clear" w:color="auto" w:fill="auto"/>
            <w:vAlign w:val="center"/>
            <w:hideMark/>
          </w:tcPr>
          <w:p w:rsidR="00EE3685" w:rsidRPr="0042576B" w:rsidRDefault="00EE3685" w:rsidP="00B23D34">
            <w:pPr>
              <w:autoSpaceDE w:val="0"/>
              <w:autoSpaceDN w:val="0"/>
              <w:adjustRightInd w:val="0"/>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管身漏水</w:t>
            </w:r>
          </w:p>
        </w:tc>
        <w:tc>
          <w:tcPr>
            <w:tcW w:w="1064" w:type="dxa"/>
            <w:shd w:val="clear" w:color="auto" w:fill="auto"/>
            <w:vAlign w:val="center"/>
          </w:tcPr>
          <w:p w:rsidR="00EE3685" w:rsidRPr="0042576B" w:rsidRDefault="00EE3685" w:rsidP="00B23D34">
            <w:pPr>
              <w:autoSpaceDE w:val="0"/>
              <w:autoSpaceDN w:val="0"/>
              <w:adjustRightInd w:val="0"/>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钢管漏水</w:t>
            </w:r>
          </w:p>
        </w:tc>
        <w:tc>
          <w:tcPr>
            <w:tcW w:w="11198" w:type="dxa"/>
            <w:shd w:val="clear" w:color="auto" w:fill="auto"/>
            <w:vAlign w:val="center"/>
            <w:hideMark/>
          </w:tcPr>
          <w:p w:rsidR="00EE3685" w:rsidRPr="0042576B" w:rsidRDefault="00DC7901"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1</w:t>
            </w:r>
            <w:r w:rsidR="00EE3685" w:rsidRPr="0042576B">
              <w:rPr>
                <w:rFonts w:ascii="Times New Roman" w:eastAsia="仿宋" w:hAnsi="Times New Roman" w:cs="Times New Roman"/>
                <w:color w:val="000000" w:themeColor="text1"/>
                <w:sz w:val="20"/>
                <w:szCs w:val="20"/>
              </w:rPr>
              <w:t>）当压力钢管外包钢筋混凝土出现渗水现象时，应挖开基坑，在渗水点附近进行化学灌浆。当渗水量较大，可在钢管外采用补设加劲环、套筒修补、焊接修补、外部混凝土加固钢筋网等加固方法，再外浇筑混凝土。</w:t>
            </w:r>
          </w:p>
          <w:p w:rsidR="00EE3685" w:rsidRPr="0042576B" w:rsidRDefault="00DC7901"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2</w:t>
            </w:r>
            <w:r w:rsidR="00EE3685" w:rsidRPr="0042576B">
              <w:rPr>
                <w:rFonts w:ascii="Times New Roman" w:eastAsia="仿宋" w:hAnsi="Times New Roman" w:cs="Times New Roman"/>
                <w:color w:val="000000" w:themeColor="text1"/>
                <w:sz w:val="20"/>
                <w:szCs w:val="20"/>
              </w:rPr>
              <w:t>）如阀门漏水，需要更换阀门的密封铜圈。</w:t>
            </w:r>
          </w:p>
          <w:p w:rsidR="00EE3685" w:rsidRPr="0042576B" w:rsidRDefault="00DC7901"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3</w:t>
            </w:r>
            <w:r w:rsidR="00EE3685" w:rsidRPr="0042576B">
              <w:rPr>
                <w:rFonts w:ascii="Times New Roman" w:eastAsia="仿宋" w:hAnsi="Times New Roman" w:cs="Times New Roman"/>
                <w:color w:val="000000" w:themeColor="text1"/>
                <w:sz w:val="20"/>
                <w:szCs w:val="20"/>
              </w:rPr>
              <w:t>）当阀井墙壁或者底板出现裂缝漏水，应凿开裂缝，铺上钢筋网，重新浇筑混凝土。当墙壁或者底板四周附近出现贯穿性斜裂缝，需要在井孔四周补充钢筋混凝土贴脚，增强孔口四周抗剪强度。</w:t>
            </w:r>
          </w:p>
        </w:tc>
      </w:tr>
      <w:tr w:rsidR="00BB0533" w:rsidRPr="0042576B" w:rsidTr="005535B1">
        <w:trPr>
          <w:trHeight w:val="20"/>
        </w:trPr>
        <w:tc>
          <w:tcPr>
            <w:tcW w:w="675" w:type="dxa"/>
            <w:vMerge/>
            <w:shd w:val="clear" w:color="auto" w:fill="auto"/>
            <w:vAlign w:val="center"/>
          </w:tcPr>
          <w:p w:rsidR="00EE3685" w:rsidRPr="0042576B" w:rsidRDefault="00EE3685" w:rsidP="00B23D34">
            <w:pPr>
              <w:spacing w:line="260" w:lineRule="exact"/>
              <w:jc w:val="center"/>
              <w:rPr>
                <w:rFonts w:ascii="Times New Roman" w:eastAsia="仿宋" w:hAnsi="Times New Roman" w:cs="Times New Roman"/>
                <w:color w:val="000000" w:themeColor="text1"/>
                <w:sz w:val="20"/>
                <w:szCs w:val="20"/>
              </w:rPr>
            </w:pPr>
          </w:p>
        </w:tc>
        <w:tc>
          <w:tcPr>
            <w:tcW w:w="1063" w:type="dxa"/>
            <w:vMerge/>
            <w:shd w:val="clear" w:color="auto" w:fill="auto"/>
            <w:vAlign w:val="center"/>
          </w:tcPr>
          <w:p w:rsidR="00EE3685" w:rsidRPr="0042576B" w:rsidRDefault="00EE3685" w:rsidP="00B23D34">
            <w:pPr>
              <w:autoSpaceDE w:val="0"/>
              <w:autoSpaceDN w:val="0"/>
              <w:adjustRightInd w:val="0"/>
              <w:spacing w:line="260" w:lineRule="exact"/>
              <w:jc w:val="center"/>
              <w:rPr>
                <w:rFonts w:ascii="Times New Roman" w:eastAsia="仿宋" w:hAnsi="Times New Roman" w:cs="Times New Roman"/>
                <w:color w:val="000000" w:themeColor="text1"/>
                <w:sz w:val="20"/>
                <w:szCs w:val="20"/>
              </w:rPr>
            </w:pPr>
          </w:p>
        </w:tc>
        <w:tc>
          <w:tcPr>
            <w:tcW w:w="1064" w:type="dxa"/>
            <w:shd w:val="clear" w:color="auto" w:fill="auto"/>
            <w:vAlign w:val="center"/>
          </w:tcPr>
          <w:p w:rsidR="00EE3685" w:rsidRPr="0042576B" w:rsidRDefault="00EE3685" w:rsidP="00B23D34">
            <w:pPr>
              <w:autoSpaceDE w:val="0"/>
              <w:autoSpaceDN w:val="0"/>
              <w:adjustRightInd w:val="0"/>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PCCP</w:t>
            </w:r>
            <w:r w:rsidRPr="0042576B">
              <w:rPr>
                <w:rFonts w:ascii="Times New Roman" w:eastAsia="仿宋" w:hAnsi="Times New Roman" w:cs="Times New Roman"/>
                <w:color w:val="000000" w:themeColor="text1"/>
                <w:sz w:val="20"/>
                <w:szCs w:val="20"/>
              </w:rPr>
              <w:t>管道漏水</w:t>
            </w:r>
          </w:p>
        </w:tc>
        <w:tc>
          <w:tcPr>
            <w:tcW w:w="11198" w:type="dxa"/>
            <w:shd w:val="clear" w:color="auto" w:fill="auto"/>
            <w:vAlign w:val="center"/>
          </w:tcPr>
          <w:p w:rsidR="00EE3685" w:rsidRPr="0042576B" w:rsidRDefault="00DC7901"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1</w:t>
            </w:r>
            <w:r w:rsidR="00EE3685" w:rsidRPr="0042576B">
              <w:rPr>
                <w:rFonts w:ascii="Times New Roman" w:eastAsia="仿宋" w:hAnsi="Times New Roman" w:cs="Times New Roman"/>
                <w:color w:val="000000" w:themeColor="text1"/>
                <w:sz w:val="20"/>
                <w:szCs w:val="20"/>
              </w:rPr>
              <w:t>）查明管顶表面是否有钻孔等违章活动。</w:t>
            </w:r>
          </w:p>
          <w:p w:rsidR="00EE3685" w:rsidRPr="0042576B" w:rsidRDefault="00DC7901"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2</w:t>
            </w:r>
            <w:r w:rsidR="00EE3685" w:rsidRPr="0042576B">
              <w:rPr>
                <w:rFonts w:ascii="Times New Roman" w:eastAsia="仿宋" w:hAnsi="Times New Roman" w:cs="Times New Roman"/>
                <w:color w:val="000000" w:themeColor="text1"/>
                <w:sz w:val="20"/>
                <w:szCs w:val="20"/>
              </w:rPr>
              <w:t>）当钻孔导致</w:t>
            </w:r>
            <w:r w:rsidR="00EE3685" w:rsidRPr="0042576B">
              <w:rPr>
                <w:rFonts w:ascii="Times New Roman" w:eastAsia="仿宋" w:hAnsi="Times New Roman" w:cs="Times New Roman"/>
                <w:color w:val="000000" w:themeColor="text1"/>
                <w:sz w:val="20"/>
                <w:szCs w:val="20"/>
              </w:rPr>
              <w:t>PCCP</w:t>
            </w:r>
            <w:r w:rsidR="00EE3685" w:rsidRPr="0042576B">
              <w:rPr>
                <w:rFonts w:ascii="Times New Roman" w:eastAsia="仿宋" w:hAnsi="Times New Roman" w:cs="Times New Roman"/>
                <w:color w:val="000000" w:themeColor="text1"/>
                <w:sz w:val="20"/>
                <w:szCs w:val="20"/>
              </w:rPr>
              <w:t>管局部破损漏水，经现场鉴定可修复时，破损管道可进行不停水加固，另一条管道宜小流量自流运行。</w:t>
            </w:r>
          </w:p>
          <w:p w:rsidR="00EE3685" w:rsidRPr="0042576B" w:rsidRDefault="00DC7901"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3</w:t>
            </w:r>
            <w:r w:rsidR="00EE3685" w:rsidRPr="0042576B">
              <w:rPr>
                <w:rFonts w:ascii="Times New Roman" w:eastAsia="仿宋" w:hAnsi="Times New Roman" w:cs="Times New Roman"/>
                <w:color w:val="000000" w:themeColor="text1"/>
                <w:sz w:val="20"/>
                <w:szCs w:val="20"/>
              </w:rPr>
              <w:t>）在漏水点，同时进行排水和开挖探坑，如由于承插口漏水，就近关闭检修阀，在管端进行管箍加固封闭。</w:t>
            </w:r>
          </w:p>
          <w:p w:rsidR="00EE3685" w:rsidRPr="0042576B" w:rsidRDefault="00DC7901" w:rsidP="00B23D34">
            <w:pPr>
              <w:spacing w:line="260" w:lineRule="exact"/>
              <w:rPr>
                <w:rFonts w:ascii="Times New Roman" w:eastAsia="仿宋" w:hAnsi="Times New Roman" w:cs="Times New Roman"/>
                <w:color w:val="000000" w:themeColor="text1"/>
                <w:sz w:val="20"/>
                <w:szCs w:val="20"/>
              </w:rPr>
            </w:pPr>
            <w:r w:rsidRPr="0042576B">
              <w:rPr>
                <w:rFonts w:ascii="Times New Roman" w:eastAsia="仿宋_GB2312" w:hAnsi="Times New Roman" w:cs="Times New Roman"/>
                <w:color w:val="000000" w:themeColor="text1"/>
                <w:kern w:val="0"/>
                <w:sz w:val="20"/>
                <w:szCs w:val="20"/>
              </w:rPr>
              <w:t>（</w:t>
            </w:r>
            <w:r w:rsidR="00EE3685" w:rsidRPr="0042576B">
              <w:rPr>
                <w:rFonts w:ascii="Times New Roman" w:eastAsia="仿宋" w:hAnsi="Times New Roman" w:cs="Times New Roman"/>
                <w:color w:val="000000" w:themeColor="text1"/>
                <w:sz w:val="20"/>
                <w:szCs w:val="20"/>
              </w:rPr>
              <w:t>4</w:t>
            </w:r>
            <w:r w:rsidR="00EE3685" w:rsidRPr="0042576B">
              <w:rPr>
                <w:rFonts w:ascii="Times New Roman" w:eastAsia="仿宋" w:hAnsi="Times New Roman" w:cs="Times New Roman"/>
                <w:color w:val="000000" w:themeColor="text1"/>
                <w:sz w:val="20"/>
                <w:szCs w:val="20"/>
              </w:rPr>
              <w:t>）漏水点较大，加固修复难度大时，应更换</w:t>
            </w:r>
            <w:r w:rsidR="00EE3685" w:rsidRPr="0042576B">
              <w:rPr>
                <w:rFonts w:ascii="Times New Roman" w:eastAsia="仿宋" w:hAnsi="Times New Roman" w:cs="Times New Roman"/>
                <w:color w:val="000000" w:themeColor="text1"/>
                <w:sz w:val="20"/>
                <w:szCs w:val="20"/>
              </w:rPr>
              <w:t>PCCP</w:t>
            </w:r>
            <w:r w:rsidR="00EE3685" w:rsidRPr="0042576B">
              <w:rPr>
                <w:rFonts w:ascii="Times New Roman" w:eastAsia="仿宋" w:hAnsi="Times New Roman" w:cs="Times New Roman"/>
                <w:color w:val="000000" w:themeColor="text1"/>
                <w:sz w:val="20"/>
                <w:szCs w:val="20"/>
              </w:rPr>
              <w:t>管道。</w:t>
            </w:r>
          </w:p>
        </w:tc>
      </w:tr>
      <w:tr w:rsidR="00BB0533" w:rsidRPr="0042576B" w:rsidTr="005535B1">
        <w:trPr>
          <w:trHeight w:val="20"/>
        </w:trPr>
        <w:tc>
          <w:tcPr>
            <w:tcW w:w="675" w:type="dxa"/>
            <w:shd w:val="clear" w:color="auto" w:fill="auto"/>
            <w:vAlign w:val="center"/>
          </w:tcPr>
          <w:p w:rsidR="00EE3685" w:rsidRPr="0042576B" w:rsidRDefault="00EE3685" w:rsidP="00B23D34">
            <w:pPr>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6</w:t>
            </w:r>
          </w:p>
        </w:tc>
        <w:tc>
          <w:tcPr>
            <w:tcW w:w="2127" w:type="dxa"/>
            <w:gridSpan w:val="2"/>
            <w:shd w:val="clear" w:color="auto" w:fill="auto"/>
            <w:vAlign w:val="center"/>
          </w:tcPr>
          <w:p w:rsidR="00EE3685" w:rsidRPr="0042576B" w:rsidRDefault="00EE3685" w:rsidP="00B23D34">
            <w:pPr>
              <w:autoSpaceDE w:val="0"/>
              <w:autoSpaceDN w:val="0"/>
              <w:adjustRightInd w:val="0"/>
              <w:spacing w:line="26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阀井被淹</w:t>
            </w:r>
          </w:p>
        </w:tc>
        <w:tc>
          <w:tcPr>
            <w:tcW w:w="11198" w:type="dxa"/>
            <w:shd w:val="clear" w:color="auto" w:fill="auto"/>
            <w:vAlign w:val="center"/>
          </w:tcPr>
          <w:p w:rsidR="00EE3685" w:rsidRPr="0042576B" w:rsidRDefault="00EE3685" w:rsidP="00B23D34">
            <w:pPr>
              <w:spacing w:line="260" w:lineRule="exact"/>
              <w:ind w:firstLineChars="100" w:firstLine="200"/>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当阀井内被暴雨淹没，应用水泵抽出阀井内水至井外。当地质条件差，阀井出现不均匀下沉现象，应在下沉部位附近的井底板进行固结灌浆，提高井底板地基承载力。</w:t>
            </w:r>
          </w:p>
        </w:tc>
      </w:tr>
    </w:tbl>
    <w:p w:rsidR="00EE1233" w:rsidRDefault="00EE1233" w:rsidP="00E26299">
      <w:pPr>
        <w:pStyle w:val="02"/>
        <w:rPr>
          <w:color w:val="000000" w:themeColor="text1"/>
        </w:rPr>
        <w:sectPr w:rsidR="00EE1233" w:rsidSect="002674B9">
          <w:footerReference w:type="default" r:id="rId13"/>
          <w:pgSz w:w="16838" w:h="11906" w:orient="landscape"/>
          <w:pgMar w:top="1418" w:right="1418" w:bottom="1418" w:left="1418" w:header="851" w:footer="992" w:gutter="0"/>
          <w:pgNumType w:start="1"/>
          <w:cols w:space="425"/>
          <w:docGrid w:type="lines" w:linePitch="312"/>
        </w:sectPr>
      </w:pPr>
      <w:bookmarkStart w:id="24" w:name="_Toc521774641"/>
      <w:bookmarkStart w:id="25" w:name="_Toc521307695"/>
      <w:bookmarkStart w:id="26" w:name="_Toc521397937"/>
    </w:p>
    <w:p w:rsidR="00CE22A2" w:rsidRPr="0042576B" w:rsidRDefault="00CE22A2" w:rsidP="00E26299">
      <w:pPr>
        <w:pStyle w:val="02"/>
        <w:rPr>
          <w:color w:val="000000" w:themeColor="text1"/>
        </w:rPr>
      </w:pPr>
      <w:bookmarkStart w:id="27" w:name="_Toc524639003"/>
      <w:r w:rsidRPr="0042576B">
        <w:rPr>
          <w:color w:val="000000" w:themeColor="text1"/>
        </w:rPr>
        <w:t xml:space="preserve">3.4 </w:t>
      </w:r>
      <w:r w:rsidRPr="0042576B">
        <w:rPr>
          <w:color w:val="000000" w:themeColor="text1"/>
        </w:rPr>
        <w:t>运行调度</w:t>
      </w:r>
      <w:bookmarkEnd w:id="24"/>
      <w:bookmarkEnd w:id="27"/>
    </w:p>
    <w:p w:rsidR="00CE22A2" w:rsidRPr="0042576B" w:rsidRDefault="00CE22A2" w:rsidP="00E26299">
      <w:pPr>
        <w:pStyle w:val="03"/>
        <w:rPr>
          <w:color w:val="000000" w:themeColor="text1"/>
        </w:rPr>
      </w:pPr>
      <w:r w:rsidRPr="0042576B">
        <w:rPr>
          <w:color w:val="000000" w:themeColor="text1"/>
        </w:rPr>
        <w:t xml:space="preserve">3.4.1 </w:t>
      </w:r>
      <w:r w:rsidRPr="0042576B">
        <w:rPr>
          <w:color w:val="000000" w:themeColor="text1"/>
        </w:rPr>
        <w:t>调度运行系统</w:t>
      </w:r>
    </w:p>
    <w:p w:rsidR="00CE22A2" w:rsidRPr="0042576B" w:rsidRDefault="00CE22A2" w:rsidP="00CE22A2">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 xml:space="preserve">3.4-1  </w:t>
      </w:r>
      <w:r w:rsidRPr="0042576B">
        <w:rPr>
          <w:rFonts w:ascii="Times New Roman" w:eastAsia="黑体" w:hAnsi="Times New Roman" w:cs="Times New Roman"/>
          <w:color w:val="000000" w:themeColor="text1"/>
          <w:sz w:val="24"/>
          <w:szCs w:val="20"/>
        </w:rPr>
        <w:t>调度运行系统风险事件及风险因子一览表</w:t>
      </w:r>
    </w:p>
    <w:tbl>
      <w:tblPr>
        <w:tblW w:w="139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96"/>
        <w:gridCol w:w="840"/>
        <w:gridCol w:w="1157"/>
        <w:gridCol w:w="1871"/>
        <w:gridCol w:w="2500"/>
        <w:gridCol w:w="4040"/>
        <w:gridCol w:w="1289"/>
      </w:tblGrid>
      <w:tr w:rsidR="00BB0533" w:rsidRPr="0042576B" w:rsidTr="00EE1233">
        <w:trPr>
          <w:trHeight w:val="227"/>
          <w:tblHeader/>
        </w:trPr>
        <w:tc>
          <w:tcPr>
            <w:tcW w:w="96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建筑物名称</w:t>
            </w:r>
          </w:p>
        </w:tc>
        <w:tc>
          <w:tcPr>
            <w:tcW w:w="1296"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桩号</w:t>
            </w:r>
          </w:p>
        </w:tc>
        <w:tc>
          <w:tcPr>
            <w:tcW w:w="840" w:type="dxa"/>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风险</w:t>
            </w:r>
          </w:p>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量值</w:t>
            </w:r>
          </w:p>
        </w:tc>
        <w:tc>
          <w:tcPr>
            <w:tcW w:w="1157"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风险事件</w:t>
            </w:r>
          </w:p>
        </w:tc>
        <w:tc>
          <w:tcPr>
            <w:tcW w:w="1871"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特征</w:t>
            </w:r>
          </w:p>
        </w:tc>
        <w:tc>
          <w:tcPr>
            <w:tcW w:w="250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风险因子类别（按可能性排序）</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风险因子细化</w:t>
            </w:r>
          </w:p>
        </w:tc>
        <w:tc>
          <w:tcPr>
            <w:tcW w:w="1289"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对应风险预防措施编号</w:t>
            </w:r>
          </w:p>
        </w:tc>
      </w:tr>
      <w:tr w:rsidR="00BB0533" w:rsidRPr="0042576B" w:rsidTr="00EE1233">
        <w:trPr>
          <w:trHeight w:val="227"/>
        </w:trPr>
        <w:tc>
          <w:tcPr>
            <w:tcW w:w="960"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北拒马节制闸</w:t>
            </w:r>
          </w:p>
        </w:tc>
        <w:tc>
          <w:tcPr>
            <w:tcW w:w="1296"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K1197+669</w:t>
            </w:r>
          </w:p>
        </w:tc>
        <w:tc>
          <w:tcPr>
            <w:tcW w:w="840" w:type="dxa"/>
            <w:vMerge w:val="restart"/>
            <w:vAlign w:val="center"/>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4.</w:t>
            </w:r>
            <w:r w:rsidR="00EE1233">
              <w:rPr>
                <w:rFonts w:ascii="Times New Roman" w:eastAsia="仿宋" w:hAnsi="Times New Roman" w:cs="Times New Roman"/>
                <w:color w:val="000000" w:themeColor="text1"/>
                <w:kern w:val="0"/>
                <w:sz w:val="20"/>
                <w:szCs w:val="20"/>
              </w:rPr>
              <w:t>7</w:t>
            </w:r>
          </w:p>
        </w:tc>
        <w:tc>
          <w:tcPr>
            <w:tcW w:w="1157"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无法动作</w:t>
            </w:r>
          </w:p>
        </w:tc>
        <w:tc>
          <w:tcPr>
            <w:tcW w:w="1871"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正常指令下达后无任何动作</w:t>
            </w:r>
          </w:p>
        </w:tc>
        <w:tc>
          <w:tcPr>
            <w:tcW w:w="2500"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通信系统故障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信号拥挤、外部干扰等造成的数据丢包（无物理中断）</w:t>
            </w:r>
          </w:p>
        </w:tc>
        <w:tc>
          <w:tcPr>
            <w:tcW w:w="1289"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7-1</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通信线路中断</w:t>
            </w:r>
          </w:p>
        </w:tc>
        <w:tc>
          <w:tcPr>
            <w:tcW w:w="1289"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程控交换设备故障</w:t>
            </w:r>
          </w:p>
        </w:tc>
        <w:tc>
          <w:tcPr>
            <w:tcW w:w="1289"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供配电故障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启闭机供配电故障</w:t>
            </w:r>
          </w:p>
        </w:tc>
        <w:tc>
          <w:tcPr>
            <w:tcW w:w="1289"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7-2</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闸控系统供配电故障</w:t>
            </w:r>
          </w:p>
        </w:tc>
        <w:tc>
          <w:tcPr>
            <w:tcW w:w="1289"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通信系统供配电故障</w:t>
            </w:r>
          </w:p>
        </w:tc>
        <w:tc>
          <w:tcPr>
            <w:tcW w:w="1289"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计算机网络故障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计算机网络相关设备（路由器、交换机、服务器等）故障</w:t>
            </w:r>
          </w:p>
        </w:tc>
        <w:tc>
          <w:tcPr>
            <w:tcW w:w="1289"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7-3</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金结故障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液压元件失效</w:t>
            </w:r>
          </w:p>
        </w:tc>
        <w:tc>
          <w:tcPr>
            <w:tcW w:w="1289"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7-4</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液压主构件异常</w:t>
            </w:r>
          </w:p>
        </w:tc>
        <w:tc>
          <w:tcPr>
            <w:tcW w:w="1289"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机电故障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压力、液位异常等造成的启闭机电气及控制模块失效</w:t>
            </w:r>
          </w:p>
        </w:tc>
        <w:tc>
          <w:tcPr>
            <w:tcW w:w="1289"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7-5</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电气元件、传感器故障</w:t>
            </w:r>
          </w:p>
        </w:tc>
        <w:tc>
          <w:tcPr>
            <w:tcW w:w="1289"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闸控系统故障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闸控系统异常（死机、卡滞）</w:t>
            </w:r>
          </w:p>
        </w:tc>
        <w:tc>
          <w:tcPr>
            <w:tcW w:w="1289"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7-6</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非远程状态</w:t>
            </w:r>
          </w:p>
        </w:tc>
        <w:tc>
          <w:tcPr>
            <w:tcW w:w="1289"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c>
          <w:tcPr>
            <w:tcW w:w="1157"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卡阻</w:t>
            </w:r>
          </w:p>
        </w:tc>
        <w:tc>
          <w:tcPr>
            <w:tcW w:w="1871"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闸门执行指令过程中出现卡阻</w:t>
            </w:r>
          </w:p>
        </w:tc>
        <w:tc>
          <w:tcPr>
            <w:tcW w:w="2500"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金结故障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左右开度超差</w:t>
            </w:r>
          </w:p>
        </w:tc>
        <w:tc>
          <w:tcPr>
            <w:tcW w:w="1289"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7-4</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闸门故障</w:t>
            </w:r>
          </w:p>
        </w:tc>
        <w:tc>
          <w:tcPr>
            <w:tcW w:w="1289"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c>
          <w:tcPr>
            <w:tcW w:w="1157"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异动</w:t>
            </w:r>
          </w:p>
        </w:tc>
        <w:tc>
          <w:tcPr>
            <w:tcW w:w="1871"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闸门未接收指令自动下滑或开启</w:t>
            </w:r>
          </w:p>
        </w:tc>
        <w:tc>
          <w:tcPr>
            <w:tcW w:w="250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金结故障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液压主构件破坏</w:t>
            </w:r>
          </w:p>
        </w:tc>
        <w:tc>
          <w:tcPr>
            <w:tcW w:w="1289"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7-4</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闸控系统故障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闸控系统异常（死机、卡滞等）</w:t>
            </w:r>
          </w:p>
        </w:tc>
        <w:tc>
          <w:tcPr>
            <w:tcW w:w="1289"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7-6</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c>
          <w:tcPr>
            <w:tcW w:w="1157"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误动</w:t>
            </w:r>
          </w:p>
        </w:tc>
        <w:tc>
          <w:tcPr>
            <w:tcW w:w="1871"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闸门接收错误指令大幅度调整，持续时间短</w:t>
            </w:r>
          </w:p>
        </w:tc>
        <w:tc>
          <w:tcPr>
            <w:tcW w:w="2500"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数据采集失真</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数据采集失败</w:t>
            </w:r>
          </w:p>
        </w:tc>
        <w:tc>
          <w:tcPr>
            <w:tcW w:w="1289"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7-7</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数据采集错误</w:t>
            </w:r>
          </w:p>
        </w:tc>
        <w:tc>
          <w:tcPr>
            <w:tcW w:w="1289"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运行管理软件故障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调度运行模型误差</w:t>
            </w:r>
          </w:p>
        </w:tc>
        <w:tc>
          <w:tcPr>
            <w:tcW w:w="1289"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7-8</w:t>
            </w:r>
          </w:p>
        </w:tc>
      </w:tr>
      <w:tr w:rsidR="00BB0533" w:rsidRPr="0042576B" w:rsidTr="00EE1233">
        <w:trPr>
          <w:trHeight w:val="397"/>
        </w:trPr>
        <w:tc>
          <w:tcPr>
            <w:tcW w:w="960" w:type="dxa"/>
            <w:vMerge w:val="restart"/>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惠南庄泵站</w:t>
            </w:r>
          </w:p>
        </w:tc>
        <w:tc>
          <w:tcPr>
            <w:tcW w:w="1296" w:type="dxa"/>
            <w:vMerge w:val="restart"/>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K1199+382</w:t>
            </w:r>
          </w:p>
        </w:tc>
        <w:tc>
          <w:tcPr>
            <w:tcW w:w="840" w:type="dxa"/>
            <w:vMerge w:val="restart"/>
            <w:vAlign w:val="center"/>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4.9</w:t>
            </w:r>
          </w:p>
        </w:tc>
        <w:tc>
          <w:tcPr>
            <w:tcW w:w="1157" w:type="dxa"/>
            <w:vMerge w:val="restart"/>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无法开机</w:t>
            </w:r>
          </w:p>
        </w:tc>
        <w:tc>
          <w:tcPr>
            <w:tcW w:w="1871" w:type="dxa"/>
            <w:vMerge w:val="restart"/>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中控室指令下达后无任何动作</w:t>
            </w:r>
          </w:p>
        </w:tc>
        <w:tc>
          <w:tcPr>
            <w:tcW w:w="2500" w:type="dxa"/>
            <w:vMerge w:val="restart"/>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供配电故障</w:t>
            </w: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电机、水泵供配电故障</w:t>
            </w:r>
          </w:p>
        </w:tc>
        <w:tc>
          <w:tcPr>
            <w:tcW w:w="1289" w:type="dxa"/>
            <w:vMerge w:val="restart"/>
            <w:shd w:val="clear" w:color="auto" w:fill="auto"/>
            <w:noWrap/>
            <w:vAlign w:val="bottom"/>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7-2</w:t>
            </w: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控制系统供配电故障</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通信系统供配电故障</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控制系统故障</w:t>
            </w: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控制系统死机、顿卡等故障</w:t>
            </w:r>
          </w:p>
        </w:tc>
        <w:tc>
          <w:tcPr>
            <w:tcW w:w="1289" w:type="dxa"/>
            <w:shd w:val="clear" w:color="auto" w:fill="auto"/>
            <w:noWrap/>
            <w:vAlign w:val="bottom"/>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7-6</w:t>
            </w: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restart"/>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机电故障</w:t>
            </w: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电气柜故障</w:t>
            </w:r>
          </w:p>
        </w:tc>
        <w:tc>
          <w:tcPr>
            <w:tcW w:w="1289" w:type="dxa"/>
            <w:vMerge w:val="restart"/>
            <w:shd w:val="clear" w:color="auto" w:fill="auto"/>
            <w:noWrap/>
            <w:vAlign w:val="bottom"/>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7-5</w:t>
            </w: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水泵故障</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电机故障</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计算机网络故障</w:t>
            </w: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计算机网络相关设备故障</w:t>
            </w:r>
          </w:p>
        </w:tc>
        <w:tc>
          <w:tcPr>
            <w:tcW w:w="1289" w:type="dxa"/>
            <w:shd w:val="clear" w:color="auto" w:fill="auto"/>
            <w:noWrap/>
            <w:vAlign w:val="bottom"/>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7-2</w:t>
            </w: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通信系统故障</w:t>
            </w: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通信线路中断</w:t>
            </w:r>
          </w:p>
        </w:tc>
        <w:tc>
          <w:tcPr>
            <w:tcW w:w="1289" w:type="dxa"/>
            <w:shd w:val="clear" w:color="auto" w:fill="auto"/>
            <w:noWrap/>
            <w:vAlign w:val="bottom"/>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7-1</w:t>
            </w: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c>
          <w:tcPr>
            <w:tcW w:w="1157" w:type="dxa"/>
            <w:vMerge w:val="restart"/>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突然停机</w:t>
            </w:r>
          </w:p>
        </w:tc>
        <w:tc>
          <w:tcPr>
            <w:tcW w:w="1871" w:type="dxa"/>
            <w:vMerge w:val="restart"/>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泵站运转过程中突然停机</w:t>
            </w:r>
          </w:p>
        </w:tc>
        <w:tc>
          <w:tcPr>
            <w:tcW w:w="2500" w:type="dxa"/>
            <w:vMerge w:val="restart"/>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供配电故障</w:t>
            </w: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电机、水泵供配电故障</w:t>
            </w:r>
          </w:p>
        </w:tc>
        <w:tc>
          <w:tcPr>
            <w:tcW w:w="1289" w:type="dxa"/>
            <w:vMerge w:val="restart"/>
            <w:shd w:val="clear" w:color="auto" w:fill="auto"/>
            <w:noWrap/>
            <w:vAlign w:val="bottom"/>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7-2</w:t>
            </w: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控制系统供配电故障</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通信系统供配电故障</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restart"/>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机电故障</w:t>
            </w: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电气柜故障</w:t>
            </w:r>
          </w:p>
        </w:tc>
        <w:tc>
          <w:tcPr>
            <w:tcW w:w="1289" w:type="dxa"/>
            <w:vMerge w:val="restart"/>
            <w:shd w:val="clear" w:color="auto" w:fill="auto"/>
            <w:noWrap/>
            <w:vAlign w:val="bottom"/>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7-5</w:t>
            </w: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水泵故障</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电机故障</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c>
          <w:tcPr>
            <w:tcW w:w="1157"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异动</w:t>
            </w:r>
          </w:p>
        </w:tc>
        <w:tc>
          <w:tcPr>
            <w:tcW w:w="1871"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泵站机组未接收指令自动调节或开机</w:t>
            </w:r>
          </w:p>
        </w:tc>
        <w:tc>
          <w:tcPr>
            <w:tcW w:w="250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控制系统故障</w:t>
            </w:r>
          </w:p>
        </w:tc>
        <w:tc>
          <w:tcPr>
            <w:tcW w:w="4040" w:type="dxa"/>
            <w:shd w:val="clear" w:color="auto" w:fill="auto"/>
            <w:noWrap/>
            <w:vAlign w:val="center"/>
            <w:hideMark/>
          </w:tcPr>
          <w:p w:rsidR="004708C2" w:rsidRDefault="00EE1233">
            <w:pPr>
              <w:widowControl/>
              <w:spacing w:line="28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控制</w:t>
            </w:r>
            <w:r w:rsidR="00CE22A2" w:rsidRPr="0042576B">
              <w:rPr>
                <w:rFonts w:ascii="Times New Roman" w:eastAsia="仿宋" w:hAnsi="Times New Roman" w:cs="Times New Roman"/>
                <w:color w:val="000000" w:themeColor="text1"/>
                <w:kern w:val="0"/>
                <w:sz w:val="20"/>
                <w:szCs w:val="20"/>
              </w:rPr>
              <w:t>系统故障</w:t>
            </w:r>
          </w:p>
        </w:tc>
        <w:tc>
          <w:tcPr>
            <w:tcW w:w="1289" w:type="dxa"/>
            <w:shd w:val="clear" w:color="auto" w:fill="auto"/>
            <w:noWrap/>
            <w:vAlign w:val="bottom"/>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7-6</w:t>
            </w: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c>
          <w:tcPr>
            <w:tcW w:w="1157" w:type="dxa"/>
            <w:vMerge w:val="restart"/>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误动</w:t>
            </w:r>
          </w:p>
        </w:tc>
        <w:tc>
          <w:tcPr>
            <w:tcW w:w="1871" w:type="dxa"/>
            <w:vMerge w:val="restart"/>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泵站机组接收错误指令调整，持续时间短</w:t>
            </w:r>
          </w:p>
        </w:tc>
        <w:tc>
          <w:tcPr>
            <w:tcW w:w="2500" w:type="dxa"/>
            <w:vMerge w:val="restart"/>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数据采集失真</w:t>
            </w: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数据采集失败</w:t>
            </w:r>
          </w:p>
        </w:tc>
        <w:tc>
          <w:tcPr>
            <w:tcW w:w="1289" w:type="dxa"/>
            <w:vMerge w:val="restart"/>
            <w:shd w:val="clear" w:color="auto" w:fill="auto"/>
            <w:noWrap/>
            <w:vAlign w:val="bottom"/>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7-7</w:t>
            </w: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数据采集错误</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restart"/>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运行管理软件故障</w:t>
            </w: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调度运行模型误差</w:t>
            </w:r>
          </w:p>
        </w:tc>
        <w:tc>
          <w:tcPr>
            <w:tcW w:w="1289" w:type="dxa"/>
            <w:vMerge w:val="restart"/>
            <w:shd w:val="clear" w:color="auto" w:fill="auto"/>
            <w:noWrap/>
            <w:vAlign w:val="bottom"/>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7-8</w:t>
            </w:r>
          </w:p>
        </w:tc>
      </w:tr>
      <w:tr w:rsidR="00BB0533" w:rsidRPr="0042576B" w:rsidTr="00EE1233">
        <w:trPr>
          <w:trHeight w:val="39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noWrap/>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调度运行程序逻辑缺陷</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北拒马退水闸</w:t>
            </w:r>
          </w:p>
        </w:tc>
        <w:tc>
          <w:tcPr>
            <w:tcW w:w="1296"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K1197+636</w:t>
            </w:r>
          </w:p>
        </w:tc>
        <w:tc>
          <w:tcPr>
            <w:tcW w:w="840" w:type="dxa"/>
            <w:vMerge w:val="restart"/>
            <w:vAlign w:val="center"/>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w:t>
            </w:r>
            <w:r w:rsidR="00EE1233">
              <w:rPr>
                <w:rFonts w:ascii="Times New Roman" w:eastAsia="仿宋" w:hAnsi="Times New Roman" w:cs="Times New Roman"/>
                <w:color w:val="000000" w:themeColor="text1"/>
                <w:kern w:val="0"/>
                <w:sz w:val="20"/>
                <w:szCs w:val="20"/>
              </w:rPr>
              <w:t>3</w:t>
            </w:r>
          </w:p>
        </w:tc>
        <w:tc>
          <w:tcPr>
            <w:tcW w:w="1157"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无法关闭</w:t>
            </w:r>
          </w:p>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无法开启</w:t>
            </w:r>
          </w:p>
        </w:tc>
        <w:tc>
          <w:tcPr>
            <w:tcW w:w="1871"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开启状态在解除紧急状态后无法关闭</w:t>
            </w:r>
          </w:p>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关闭状态在紧急情况无法开启</w:t>
            </w:r>
          </w:p>
        </w:tc>
        <w:tc>
          <w:tcPr>
            <w:tcW w:w="2500"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通信系统故障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信号拥挤、外部干扰等造成的数据丢包（无物理中断）</w:t>
            </w:r>
          </w:p>
        </w:tc>
        <w:tc>
          <w:tcPr>
            <w:tcW w:w="1289"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7-1</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通信线路中断</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程控交换设备故障</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2500"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供配电故障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启闭机供配电故障</w:t>
            </w:r>
          </w:p>
        </w:tc>
        <w:tc>
          <w:tcPr>
            <w:tcW w:w="1289"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7-2</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闸控系统供配电故障</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通信系统供配电故障</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2500"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机电故障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启闭机电气及控制模块失效</w:t>
            </w:r>
          </w:p>
        </w:tc>
        <w:tc>
          <w:tcPr>
            <w:tcW w:w="1289"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7-5</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电气元件、传感器故障</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250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计算机网络故障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计算机网络相关设备（路由器、交换机、服务器等）故障</w:t>
            </w:r>
          </w:p>
        </w:tc>
        <w:tc>
          <w:tcPr>
            <w:tcW w:w="1289"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7-3</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2500"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闸控系统故障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闸控系统异常（死机、卡滞）</w:t>
            </w:r>
          </w:p>
        </w:tc>
        <w:tc>
          <w:tcPr>
            <w:tcW w:w="1289"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7-6</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非远程状态</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2500"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金结故障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固卷元件失效</w:t>
            </w:r>
          </w:p>
        </w:tc>
        <w:tc>
          <w:tcPr>
            <w:tcW w:w="1289"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7-4</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固卷主构件故障</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闸门故障</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2500"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数据采集失真</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数据采集失败</w:t>
            </w:r>
          </w:p>
        </w:tc>
        <w:tc>
          <w:tcPr>
            <w:tcW w:w="1289"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7-7</w:t>
            </w: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数据采集错误</w:t>
            </w:r>
          </w:p>
        </w:tc>
        <w:tc>
          <w:tcPr>
            <w:tcW w:w="1289" w:type="dxa"/>
            <w:vMerge/>
            <w:vAlign w:val="center"/>
            <w:hideMark/>
          </w:tcPr>
          <w:p w:rsidR="004708C2" w:rsidRDefault="004708C2">
            <w:pPr>
              <w:widowControl/>
              <w:spacing w:line="280" w:lineRule="exact"/>
              <w:jc w:val="center"/>
              <w:rPr>
                <w:rFonts w:ascii="Times New Roman" w:eastAsia="仿宋" w:hAnsi="Times New Roman" w:cs="Times New Roman"/>
                <w:color w:val="000000" w:themeColor="text1"/>
                <w:kern w:val="0"/>
                <w:sz w:val="20"/>
                <w:szCs w:val="20"/>
              </w:rPr>
            </w:pPr>
          </w:p>
        </w:tc>
      </w:tr>
      <w:tr w:rsidR="00BB0533"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spacing w:line="280" w:lineRule="exact"/>
              <w:jc w:val="left"/>
              <w:rPr>
                <w:rFonts w:ascii="Times New Roman" w:eastAsia="仿宋" w:hAnsi="Times New Roman" w:cs="Times New Roman"/>
                <w:color w:val="000000" w:themeColor="text1"/>
                <w:kern w:val="0"/>
                <w:sz w:val="20"/>
                <w:szCs w:val="20"/>
              </w:rPr>
            </w:pPr>
          </w:p>
        </w:tc>
        <w:tc>
          <w:tcPr>
            <w:tcW w:w="2500"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运行管理软件故障</w:t>
            </w: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调度运行模型误差</w:t>
            </w:r>
          </w:p>
        </w:tc>
        <w:tc>
          <w:tcPr>
            <w:tcW w:w="1289" w:type="dxa"/>
            <w:vMerge w:val="restart"/>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7-8</w:t>
            </w:r>
          </w:p>
        </w:tc>
      </w:tr>
      <w:tr w:rsidR="00CE22A2" w:rsidRPr="0042576B" w:rsidTr="00EE1233">
        <w:trPr>
          <w:trHeight w:val="227"/>
        </w:trPr>
        <w:tc>
          <w:tcPr>
            <w:tcW w:w="96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296"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840" w:type="dxa"/>
            <w:vMerge/>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157" w:type="dxa"/>
            <w:vMerge/>
            <w:shd w:val="clear" w:color="auto" w:fill="auto"/>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1871" w:type="dxa"/>
            <w:vMerge/>
            <w:shd w:val="clear" w:color="auto" w:fill="auto"/>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2500"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c>
          <w:tcPr>
            <w:tcW w:w="4040" w:type="dxa"/>
            <w:shd w:val="clear" w:color="auto" w:fill="auto"/>
            <w:vAlign w:val="center"/>
            <w:hideMark/>
          </w:tcPr>
          <w:p w:rsidR="004708C2" w:rsidRDefault="00CE22A2">
            <w:pPr>
              <w:widowControl/>
              <w:spacing w:line="2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调度运行程序逻辑缺陷</w:t>
            </w:r>
          </w:p>
        </w:tc>
        <w:tc>
          <w:tcPr>
            <w:tcW w:w="1289" w:type="dxa"/>
            <w:vMerge/>
            <w:vAlign w:val="center"/>
            <w:hideMark/>
          </w:tcPr>
          <w:p w:rsidR="004708C2" w:rsidRDefault="004708C2">
            <w:pPr>
              <w:widowControl/>
              <w:spacing w:line="280" w:lineRule="exact"/>
              <w:jc w:val="left"/>
              <w:rPr>
                <w:rFonts w:ascii="Times New Roman" w:eastAsia="仿宋" w:hAnsi="Times New Roman" w:cs="Times New Roman"/>
                <w:color w:val="000000" w:themeColor="text1"/>
                <w:kern w:val="0"/>
                <w:sz w:val="20"/>
                <w:szCs w:val="20"/>
              </w:rPr>
            </w:pPr>
          </w:p>
        </w:tc>
      </w:tr>
    </w:tbl>
    <w:p w:rsidR="00E26299" w:rsidRPr="0042576B" w:rsidRDefault="00E26299" w:rsidP="00CE22A2">
      <w:pPr>
        <w:spacing w:after="60" w:line="560" w:lineRule="exact"/>
        <w:jc w:val="center"/>
        <w:rPr>
          <w:rFonts w:ascii="Times New Roman" w:eastAsia="黑体" w:hAnsi="Times New Roman" w:cs="Times New Roman"/>
          <w:color w:val="000000" w:themeColor="text1"/>
          <w:sz w:val="24"/>
          <w:szCs w:val="20"/>
        </w:rPr>
      </w:pPr>
    </w:p>
    <w:p w:rsidR="00E26299" w:rsidRPr="0042576B" w:rsidRDefault="00E26299">
      <w:pPr>
        <w:widowControl/>
        <w:jc w:val="left"/>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br w:type="page"/>
      </w:r>
    </w:p>
    <w:p w:rsidR="00CE22A2" w:rsidRPr="0042576B" w:rsidRDefault="00CE22A2" w:rsidP="00CE22A2">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3.</w:t>
      </w:r>
      <w:r w:rsidR="00E26299" w:rsidRPr="0042576B">
        <w:rPr>
          <w:rFonts w:ascii="Times New Roman" w:eastAsia="黑体" w:hAnsi="Times New Roman" w:cs="Times New Roman"/>
          <w:color w:val="000000" w:themeColor="text1"/>
          <w:sz w:val="24"/>
          <w:szCs w:val="20"/>
        </w:rPr>
        <w:t>4</w:t>
      </w:r>
      <w:r w:rsidRPr="0042576B">
        <w:rPr>
          <w:rFonts w:ascii="Times New Roman" w:eastAsia="黑体" w:hAnsi="Times New Roman" w:cs="Times New Roman"/>
          <w:color w:val="000000" w:themeColor="text1"/>
          <w:sz w:val="24"/>
          <w:szCs w:val="20"/>
        </w:rPr>
        <w:t xml:space="preserve">-2  </w:t>
      </w:r>
      <w:r w:rsidRPr="0042576B">
        <w:rPr>
          <w:rFonts w:ascii="Times New Roman" w:eastAsia="黑体" w:hAnsi="Times New Roman" w:cs="Times New Roman"/>
          <w:color w:val="000000" w:themeColor="text1"/>
          <w:sz w:val="24"/>
          <w:szCs w:val="20"/>
        </w:rPr>
        <w:t>调度运行系统风险因子预防措施一览表</w:t>
      </w:r>
    </w:p>
    <w:tbl>
      <w:tblPr>
        <w:tblStyle w:val="77"/>
        <w:tblW w:w="14316" w:type="dxa"/>
        <w:jc w:val="center"/>
        <w:tblLook w:val="04A0" w:firstRow="1" w:lastRow="0" w:firstColumn="1" w:lastColumn="0" w:noHBand="0" w:noVBand="1"/>
      </w:tblPr>
      <w:tblGrid>
        <w:gridCol w:w="959"/>
        <w:gridCol w:w="1843"/>
        <w:gridCol w:w="11514"/>
      </w:tblGrid>
      <w:tr w:rsidR="00BB0533" w:rsidRPr="0042576B" w:rsidTr="00CE22A2">
        <w:trPr>
          <w:trHeight w:val="20"/>
          <w:tblHeader/>
          <w:jc w:val="center"/>
        </w:trPr>
        <w:tc>
          <w:tcPr>
            <w:tcW w:w="959"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编号</w:t>
            </w:r>
          </w:p>
        </w:tc>
        <w:tc>
          <w:tcPr>
            <w:tcW w:w="1843"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风险因子类别</w:t>
            </w:r>
          </w:p>
        </w:tc>
        <w:tc>
          <w:tcPr>
            <w:tcW w:w="11514" w:type="dxa"/>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kern w:val="0"/>
                <w:sz w:val="20"/>
                <w:szCs w:val="20"/>
              </w:rPr>
              <w:t>预防措施</w:t>
            </w:r>
          </w:p>
        </w:tc>
      </w:tr>
      <w:tr w:rsidR="00BB0533" w:rsidRPr="0042576B" w:rsidTr="00CE22A2">
        <w:trPr>
          <w:trHeight w:val="20"/>
          <w:jc w:val="center"/>
        </w:trPr>
        <w:tc>
          <w:tcPr>
            <w:tcW w:w="959"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7-1</w:t>
            </w:r>
          </w:p>
        </w:tc>
        <w:tc>
          <w:tcPr>
            <w:tcW w:w="1843"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通信系统</w:t>
            </w:r>
          </w:p>
        </w:tc>
        <w:tc>
          <w:tcPr>
            <w:tcW w:w="11514" w:type="dxa"/>
          </w:tcPr>
          <w:p w:rsidR="004708C2" w:rsidRDefault="00CE22A2">
            <w:pPr>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）在</w:t>
            </w:r>
            <w:r w:rsidR="00EE1233">
              <w:rPr>
                <w:rFonts w:ascii="仿宋" w:eastAsia="仿宋" w:hAnsi="仿宋" w:cs="Times New Roman"/>
                <w:color w:val="000000" w:themeColor="text1"/>
                <w:kern w:val="0"/>
                <w:sz w:val="20"/>
                <w:szCs w:val="20"/>
              </w:rPr>
              <w:t>闸站</w:t>
            </w:r>
            <w:r w:rsidR="00EE1233">
              <w:rPr>
                <w:rFonts w:ascii="仿宋" w:eastAsia="仿宋" w:hAnsi="仿宋" w:cs="Times New Roman" w:hint="eastAsia"/>
                <w:color w:val="000000" w:themeColor="text1"/>
                <w:kern w:val="0"/>
                <w:sz w:val="20"/>
                <w:szCs w:val="20"/>
              </w:rPr>
              <w:t>通信</w:t>
            </w:r>
            <w:r w:rsidR="00EE1233">
              <w:rPr>
                <w:rFonts w:ascii="仿宋" w:eastAsia="仿宋" w:hAnsi="仿宋" w:cs="Times New Roman"/>
                <w:color w:val="000000" w:themeColor="text1"/>
                <w:kern w:val="0"/>
                <w:sz w:val="20"/>
                <w:szCs w:val="20"/>
              </w:rPr>
              <w:t>线路</w:t>
            </w:r>
            <w:r w:rsidR="00246462">
              <w:rPr>
                <w:rFonts w:ascii="仿宋" w:eastAsia="仿宋" w:hAnsi="仿宋" w:cs="Times New Roman" w:hint="eastAsia"/>
                <w:color w:val="000000" w:themeColor="text1"/>
                <w:kern w:val="0"/>
                <w:sz w:val="20"/>
                <w:szCs w:val="20"/>
              </w:rPr>
              <w:t>附近</w:t>
            </w:r>
            <w:r w:rsidRPr="0042576B">
              <w:rPr>
                <w:rFonts w:ascii="Times New Roman" w:eastAsia="仿宋" w:hAnsi="Times New Roman" w:cs="Times New Roman"/>
                <w:color w:val="000000" w:themeColor="text1"/>
                <w:kern w:val="0"/>
                <w:sz w:val="20"/>
                <w:szCs w:val="20"/>
              </w:rPr>
              <w:t>设置通信光缆或通讯线路标识，提醒附近开挖或施工注意；</w:t>
            </w:r>
          </w:p>
          <w:p w:rsidR="004708C2" w:rsidRDefault="00CE22A2">
            <w:pPr>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）根据通信系统运行与维修养护管理办法，定期开展通信线缆、管道巡视检查、检修维护；</w:t>
            </w:r>
          </w:p>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sz w:val="20"/>
                <w:szCs w:val="20"/>
              </w:rPr>
              <w:t>及时更换老旧设备；</w:t>
            </w:r>
          </w:p>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4</w:t>
            </w:r>
            <w:r w:rsidRPr="0042576B">
              <w:rPr>
                <w:rFonts w:ascii="Times New Roman" w:eastAsia="仿宋" w:hAnsi="Times New Roman" w:cs="Times New Roman"/>
                <w:color w:val="000000" w:themeColor="text1"/>
                <w:sz w:val="20"/>
                <w:szCs w:val="20"/>
              </w:rPr>
              <w:t>）加强巡视人员管理培训，定期开展考核与监督检查。</w:t>
            </w:r>
          </w:p>
        </w:tc>
      </w:tr>
      <w:tr w:rsidR="00BB0533" w:rsidRPr="0042576B" w:rsidTr="00CE22A2">
        <w:trPr>
          <w:trHeight w:val="20"/>
          <w:jc w:val="center"/>
        </w:trPr>
        <w:tc>
          <w:tcPr>
            <w:tcW w:w="959"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7-2</w:t>
            </w:r>
          </w:p>
        </w:tc>
        <w:tc>
          <w:tcPr>
            <w:tcW w:w="1843"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供配电</w:t>
            </w:r>
          </w:p>
        </w:tc>
        <w:tc>
          <w:tcPr>
            <w:tcW w:w="11514" w:type="dxa"/>
          </w:tcPr>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1</w:t>
            </w:r>
            <w:r w:rsidRPr="0042576B">
              <w:rPr>
                <w:rFonts w:ascii="Times New Roman" w:eastAsia="仿宋" w:hAnsi="Times New Roman" w:cs="Times New Roman"/>
                <w:color w:val="000000" w:themeColor="text1"/>
                <w:sz w:val="20"/>
                <w:szCs w:val="20"/>
              </w:rPr>
              <w:t>）根据供配电系统运行维护检修规程，定期开展巡视检查、维护检修；</w:t>
            </w:r>
          </w:p>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2</w:t>
            </w:r>
            <w:r w:rsidRPr="0042576B">
              <w:rPr>
                <w:rFonts w:ascii="Times New Roman" w:eastAsia="仿宋" w:hAnsi="Times New Roman" w:cs="Times New Roman"/>
                <w:color w:val="000000" w:themeColor="text1"/>
                <w:sz w:val="20"/>
                <w:szCs w:val="20"/>
              </w:rPr>
              <w:t>）定期对运维人员进行安全教育和安全规程考核；</w:t>
            </w:r>
          </w:p>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3</w:t>
            </w:r>
            <w:r w:rsidRPr="0042576B">
              <w:rPr>
                <w:rFonts w:ascii="Times New Roman" w:eastAsia="仿宋" w:hAnsi="Times New Roman" w:cs="Times New Roman"/>
                <w:color w:val="000000" w:themeColor="text1"/>
                <w:sz w:val="20"/>
                <w:szCs w:val="20"/>
              </w:rPr>
              <w:t>）加强供电系统稳定性建设</w:t>
            </w:r>
          </w:p>
        </w:tc>
      </w:tr>
      <w:tr w:rsidR="00BB0533" w:rsidRPr="0042576B" w:rsidTr="00CE22A2">
        <w:trPr>
          <w:trHeight w:val="20"/>
          <w:jc w:val="center"/>
        </w:trPr>
        <w:tc>
          <w:tcPr>
            <w:tcW w:w="959"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7-3</w:t>
            </w:r>
          </w:p>
        </w:tc>
        <w:tc>
          <w:tcPr>
            <w:tcW w:w="1843"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计算机网络</w:t>
            </w:r>
          </w:p>
        </w:tc>
        <w:tc>
          <w:tcPr>
            <w:tcW w:w="11514" w:type="dxa"/>
          </w:tcPr>
          <w:p w:rsidR="004708C2" w:rsidRDefault="00CE22A2">
            <w:pPr>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）定期对中控室和现地站交换机、路由器设备、服务器等设备进行巡检；</w:t>
            </w:r>
          </w:p>
          <w:p w:rsidR="004708C2" w:rsidRDefault="00CE22A2">
            <w:pPr>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）保持环境清洁、避免鼠害；</w:t>
            </w:r>
          </w:p>
          <w:p w:rsidR="004708C2" w:rsidRDefault="00CE22A2">
            <w:pPr>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）加强避雷设备的管理和检查，雷雨天气前期对避雷设备进行预防检查；</w:t>
            </w:r>
          </w:p>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4</w:t>
            </w:r>
            <w:r w:rsidRPr="0042576B">
              <w:rPr>
                <w:rFonts w:ascii="Times New Roman" w:eastAsia="仿宋" w:hAnsi="Times New Roman" w:cs="Times New Roman"/>
                <w:color w:val="000000" w:themeColor="text1"/>
                <w:sz w:val="20"/>
                <w:szCs w:val="20"/>
              </w:rPr>
              <w:t>）及时更换老旧设备。</w:t>
            </w:r>
          </w:p>
        </w:tc>
      </w:tr>
      <w:tr w:rsidR="00BB0533" w:rsidRPr="0042576B" w:rsidTr="00CE22A2">
        <w:trPr>
          <w:trHeight w:val="20"/>
          <w:jc w:val="center"/>
        </w:trPr>
        <w:tc>
          <w:tcPr>
            <w:tcW w:w="959"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7-4</w:t>
            </w:r>
          </w:p>
        </w:tc>
        <w:tc>
          <w:tcPr>
            <w:tcW w:w="1843"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金结</w:t>
            </w:r>
          </w:p>
        </w:tc>
        <w:tc>
          <w:tcPr>
            <w:tcW w:w="11514" w:type="dxa"/>
          </w:tcPr>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1</w:t>
            </w:r>
            <w:r w:rsidRPr="0042576B">
              <w:rPr>
                <w:rFonts w:ascii="Times New Roman" w:eastAsia="仿宋" w:hAnsi="Times New Roman" w:cs="Times New Roman"/>
                <w:color w:val="000000" w:themeColor="text1"/>
                <w:sz w:val="20"/>
                <w:szCs w:val="20"/>
              </w:rPr>
              <w:t>）严格遵循金属结构运行规程、工作手册；</w:t>
            </w:r>
          </w:p>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2</w:t>
            </w:r>
            <w:r w:rsidRPr="0042576B">
              <w:rPr>
                <w:rFonts w:ascii="Times New Roman" w:eastAsia="仿宋" w:hAnsi="Times New Roman" w:cs="Times New Roman"/>
                <w:color w:val="000000" w:themeColor="text1"/>
                <w:sz w:val="20"/>
                <w:szCs w:val="20"/>
              </w:rPr>
              <w:t>）根据金属结构运行与维修养护管理办法定期开展日常、专项维护、应急维修组织实施；</w:t>
            </w:r>
          </w:p>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3</w:t>
            </w:r>
            <w:r w:rsidRPr="0042576B">
              <w:rPr>
                <w:rFonts w:ascii="Times New Roman" w:eastAsia="仿宋" w:hAnsi="Times New Roman" w:cs="Times New Roman"/>
                <w:color w:val="000000" w:themeColor="text1"/>
                <w:sz w:val="20"/>
                <w:szCs w:val="20"/>
              </w:rPr>
              <w:t>）执行金属结构报废规定，及时更换老旧设备，加强备品备件管理；</w:t>
            </w:r>
          </w:p>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4</w:t>
            </w:r>
            <w:r w:rsidRPr="0042576B">
              <w:rPr>
                <w:rFonts w:ascii="Times New Roman" w:eastAsia="仿宋" w:hAnsi="Times New Roman" w:cs="Times New Roman"/>
                <w:color w:val="000000" w:themeColor="text1"/>
                <w:sz w:val="20"/>
                <w:szCs w:val="20"/>
              </w:rPr>
              <w:t>）加强现地人员管理培训，定期开展考核与监督检查；</w:t>
            </w:r>
          </w:p>
          <w:p w:rsidR="004708C2" w:rsidRDefault="00CE22A2">
            <w:pPr>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5</w:t>
            </w:r>
            <w:r w:rsidRPr="0042576B">
              <w:rPr>
                <w:rFonts w:ascii="Times New Roman" w:eastAsia="仿宋" w:hAnsi="Times New Roman" w:cs="Times New Roman"/>
                <w:color w:val="000000" w:themeColor="text1"/>
                <w:kern w:val="0"/>
                <w:sz w:val="20"/>
                <w:szCs w:val="20"/>
              </w:rPr>
              <w:t>）检修闸门使用后按规定及时放入</w:t>
            </w:r>
            <w:r w:rsidR="00EE1233">
              <w:rPr>
                <w:rFonts w:ascii="Times New Roman" w:eastAsia="仿宋" w:hAnsi="Times New Roman" w:cs="Times New Roman" w:hint="eastAsia"/>
                <w:color w:val="000000" w:themeColor="text1"/>
                <w:kern w:val="0"/>
                <w:sz w:val="20"/>
                <w:szCs w:val="20"/>
              </w:rPr>
              <w:t>指定</w:t>
            </w:r>
            <w:r w:rsidR="00EE1233">
              <w:rPr>
                <w:rFonts w:ascii="Times New Roman" w:eastAsia="仿宋" w:hAnsi="Times New Roman" w:cs="Times New Roman"/>
                <w:color w:val="000000" w:themeColor="text1"/>
                <w:kern w:val="0"/>
                <w:sz w:val="20"/>
                <w:szCs w:val="20"/>
              </w:rPr>
              <w:t>位置</w:t>
            </w:r>
            <w:r w:rsidRPr="0042576B">
              <w:rPr>
                <w:rFonts w:ascii="Times New Roman" w:eastAsia="仿宋" w:hAnsi="Times New Roman" w:cs="Times New Roman"/>
                <w:color w:val="000000" w:themeColor="text1"/>
                <w:kern w:val="0"/>
                <w:sz w:val="20"/>
                <w:szCs w:val="20"/>
              </w:rPr>
              <w:t>；</w:t>
            </w:r>
          </w:p>
          <w:p w:rsidR="004708C2" w:rsidRDefault="00CE22A2">
            <w:pPr>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6</w:t>
            </w:r>
            <w:r w:rsidRPr="0042576B">
              <w:rPr>
                <w:rFonts w:ascii="Times New Roman" w:eastAsia="仿宋" w:hAnsi="Times New Roman" w:cs="Times New Roman"/>
                <w:color w:val="000000" w:themeColor="text1"/>
                <w:sz w:val="20"/>
                <w:szCs w:val="20"/>
              </w:rPr>
              <w:t>）完善闸门自动纠偏程序和功能。</w:t>
            </w:r>
          </w:p>
        </w:tc>
      </w:tr>
      <w:tr w:rsidR="00BB0533" w:rsidRPr="0042576B" w:rsidTr="00CE22A2">
        <w:trPr>
          <w:trHeight w:val="20"/>
          <w:jc w:val="center"/>
        </w:trPr>
        <w:tc>
          <w:tcPr>
            <w:tcW w:w="959"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7-5</w:t>
            </w:r>
          </w:p>
        </w:tc>
        <w:tc>
          <w:tcPr>
            <w:tcW w:w="1843"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机电</w:t>
            </w:r>
          </w:p>
        </w:tc>
        <w:tc>
          <w:tcPr>
            <w:tcW w:w="11514" w:type="dxa"/>
          </w:tcPr>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1</w:t>
            </w:r>
            <w:r w:rsidRPr="0042576B">
              <w:rPr>
                <w:rFonts w:ascii="Times New Roman" w:eastAsia="仿宋" w:hAnsi="Times New Roman" w:cs="Times New Roman"/>
                <w:color w:val="000000" w:themeColor="text1"/>
                <w:sz w:val="20"/>
                <w:szCs w:val="20"/>
              </w:rPr>
              <w:t>）严格遵循机电设备运行规程执行机电设备操作；</w:t>
            </w:r>
          </w:p>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2</w:t>
            </w:r>
            <w:r w:rsidRPr="0042576B">
              <w:rPr>
                <w:rFonts w:ascii="Times New Roman" w:eastAsia="仿宋" w:hAnsi="Times New Roman" w:cs="Times New Roman"/>
                <w:color w:val="000000" w:themeColor="text1"/>
                <w:sz w:val="20"/>
                <w:szCs w:val="20"/>
              </w:rPr>
              <w:t>）根据机电运行与维修养护管理办法定期开展日常、专项维护、应急维修组织实施；</w:t>
            </w:r>
          </w:p>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3</w:t>
            </w:r>
            <w:r w:rsidRPr="0042576B">
              <w:rPr>
                <w:rFonts w:ascii="Times New Roman" w:eastAsia="仿宋" w:hAnsi="Times New Roman" w:cs="Times New Roman"/>
                <w:color w:val="000000" w:themeColor="text1"/>
                <w:sz w:val="20"/>
                <w:szCs w:val="20"/>
              </w:rPr>
              <w:t>）执行机电设备报废规定，及时更换老旧设备，加强备品备件管理；</w:t>
            </w:r>
          </w:p>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4</w:t>
            </w:r>
            <w:r w:rsidRPr="0042576B">
              <w:rPr>
                <w:rFonts w:ascii="Times New Roman" w:eastAsia="仿宋" w:hAnsi="Times New Roman" w:cs="Times New Roman"/>
                <w:color w:val="000000" w:themeColor="text1"/>
                <w:sz w:val="20"/>
                <w:szCs w:val="20"/>
              </w:rPr>
              <w:t>）加强现地人员管理培训，定期开展考核与监督检查</w:t>
            </w:r>
            <w:r w:rsidR="00EE1233">
              <w:rPr>
                <w:rFonts w:ascii="Times New Roman" w:eastAsia="仿宋" w:hAnsi="Times New Roman" w:cs="Times New Roman" w:hint="eastAsia"/>
                <w:color w:val="000000" w:themeColor="text1"/>
                <w:sz w:val="20"/>
                <w:szCs w:val="20"/>
              </w:rPr>
              <w:t>。</w:t>
            </w:r>
          </w:p>
        </w:tc>
      </w:tr>
      <w:tr w:rsidR="00BB0533" w:rsidRPr="0042576B" w:rsidTr="00CE22A2">
        <w:trPr>
          <w:trHeight w:val="20"/>
          <w:jc w:val="center"/>
        </w:trPr>
        <w:tc>
          <w:tcPr>
            <w:tcW w:w="959"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7-6</w:t>
            </w:r>
          </w:p>
        </w:tc>
        <w:tc>
          <w:tcPr>
            <w:tcW w:w="1843"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闸控系统</w:t>
            </w:r>
          </w:p>
        </w:tc>
        <w:tc>
          <w:tcPr>
            <w:tcW w:w="11514" w:type="dxa"/>
          </w:tcPr>
          <w:p w:rsidR="004708C2" w:rsidRDefault="00CE22A2">
            <w:pPr>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）定时巡视检查闸控系统运行状态；</w:t>
            </w:r>
          </w:p>
          <w:p w:rsidR="004708C2" w:rsidRDefault="00CE22A2">
            <w:pPr>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）发现状态长时间未更新检查通信网络，及时重启系统</w:t>
            </w:r>
            <w:r w:rsidR="00EE1233">
              <w:rPr>
                <w:rFonts w:ascii="Times New Roman" w:eastAsia="仿宋" w:hAnsi="Times New Roman" w:cs="Times New Roman" w:hint="eastAsia"/>
                <w:color w:val="000000" w:themeColor="text1"/>
                <w:kern w:val="0"/>
                <w:sz w:val="20"/>
                <w:szCs w:val="20"/>
              </w:rPr>
              <w:t>；</w:t>
            </w:r>
          </w:p>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3</w:t>
            </w:r>
            <w:r w:rsidRPr="0042576B">
              <w:rPr>
                <w:rFonts w:ascii="Times New Roman" w:eastAsia="仿宋" w:hAnsi="Times New Roman" w:cs="Times New Roman"/>
                <w:color w:val="000000" w:themeColor="text1"/>
                <w:sz w:val="20"/>
                <w:szCs w:val="20"/>
              </w:rPr>
              <w:t>）及时更新、改造、升级闸控系统。</w:t>
            </w:r>
          </w:p>
        </w:tc>
      </w:tr>
      <w:tr w:rsidR="00BB0533" w:rsidRPr="0042576B" w:rsidTr="00CE22A2">
        <w:trPr>
          <w:trHeight w:val="20"/>
          <w:jc w:val="center"/>
        </w:trPr>
        <w:tc>
          <w:tcPr>
            <w:tcW w:w="959"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7-7</w:t>
            </w:r>
          </w:p>
        </w:tc>
        <w:tc>
          <w:tcPr>
            <w:tcW w:w="1843"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数据采集</w:t>
            </w:r>
          </w:p>
        </w:tc>
        <w:tc>
          <w:tcPr>
            <w:tcW w:w="11514" w:type="dxa"/>
          </w:tcPr>
          <w:p w:rsidR="004708C2" w:rsidRDefault="00CE22A2">
            <w:pPr>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）对重要节制闸、控制节点增加标准水尺及远程监控设备，便于人工水位观测并与水位自动观测设备进行互校；</w:t>
            </w:r>
          </w:p>
          <w:p w:rsidR="004708C2" w:rsidRDefault="00CE22A2">
            <w:pPr>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）定期对水位计、流量计、开度仪进行巡视检查、维护和率定；</w:t>
            </w:r>
          </w:p>
          <w:p w:rsidR="004708C2" w:rsidRDefault="00CE22A2">
            <w:pPr>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）定期</w:t>
            </w:r>
            <w:r w:rsidR="00EE1233">
              <w:rPr>
                <w:rFonts w:ascii="Times New Roman" w:eastAsia="仿宋" w:hAnsi="Times New Roman" w:cs="Times New Roman" w:hint="eastAsia"/>
                <w:color w:val="000000" w:themeColor="text1"/>
                <w:kern w:val="0"/>
                <w:sz w:val="20"/>
                <w:szCs w:val="20"/>
              </w:rPr>
              <w:t>对</w:t>
            </w:r>
            <w:r w:rsidRPr="0042576B">
              <w:rPr>
                <w:rFonts w:ascii="Times New Roman" w:eastAsia="仿宋" w:hAnsi="Times New Roman" w:cs="Times New Roman"/>
                <w:color w:val="000000" w:themeColor="text1"/>
                <w:kern w:val="0"/>
                <w:sz w:val="20"/>
                <w:szCs w:val="20"/>
              </w:rPr>
              <w:t>水位、流量、开度数据进行人工复核，发现数据严重偏差及时上报，通知相关厂家进行技术维修；</w:t>
            </w:r>
          </w:p>
          <w:p w:rsidR="004708C2" w:rsidRDefault="00CE22A2">
            <w:pPr>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4</w:t>
            </w: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kern w:val="0"/>
                <w:sz w:val="20"/>
                <w:szCs w:val="20"/>
              </w:rPr>
              <w:t>加强数据采集设备的管理和升级，完善断电数据保存功能；</w:t>
            </w:r>
          </w:p>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5</w:t>
            </w: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kern w:val="0"/>
                <w:sz w:val="20"/>
                <w:szCs w:val="20"/>
              </w:rPr>
              <w:t>定期更换干燥剂，保持设备内部干燥。</w:t>
            </w:r>
          </w:p>
        </w:tc>
      </w:tr>
      <w:tr w:rsidR="00CE22A2" w:rsidRPr="0042576B" w:rsidTr="00CE22A2">
        <w:trPr>
          <w:trHeight w:val="20"/>
          <w:jc w:val="center"/>
        </w:trPr>
        <w:tc>
          <w:tcPr>
            <w:tcW w:w="959"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7-8</w:t>
            </w:r>
          </w:p>
        </w:tc>
        <w:tc>
          <w:tcPr>
            <w:tcW w:w="1843" w:type="dxa"/>
            <w:vAlign w:val="center"/>
          </w:tcPr>
          <w:p w:rsidR="004708C2" w:rsidRDefault="00CE22A2">
            <w:pPr>
              <w:spacing w:line="240" w:lineRule="exact"/>
              <w:jc w:val="center"/>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sz w:val="20"/>
                <w:szCs w:val="20"/>
              </w:rPr>
              <w:t>运行管理软件</w:t>
            </w:r>
          </w:p>
        </w:tc>
        <w:tc>
          <w:tcPr>
            <w:tcW w:w="11514" w:type="dxa"/>
          </w:tcPr>
          <w:p w:rsidR="004708C2" w:rsidRDefault="00CE22A2">
            <w:pPr>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）定期对调度运行模型参数进行率定和修正，发现指令决策内容严重偏差及时上报</w:t>
            </w:r>
            <w:r w:rsidR="00EE1233">
              <w:rPr>
                <w:rFonts w:ascii="Times New Roman" w:eastAsia="仿宋" w:hAnsi="Times New Roman" w:cs="Times New Roman" w:hint="eastAsia"/>
                <w:color w:val="000000" w:themeColor="text1"/>
                <w:kern w:val="0"/>
                <w:sz w:val="20"/>
                <w:szCs w:val="20"/>
              </w:rPr>
              <w:t>；</w:t>
            </w:r>
          </w:p>
          <w:p w:rsidR="004708C2" w:rsidRDefault="00CE22A2">
            <w:pPr>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sz w:val="20"/>
                <w:szCs w:val="20"/>
              </w:rPr>
              <w:t>2</w:t>
            </w:r>
            <w:r w:rsidRPr="0042576B">
              <w:rPr>
                <w:rFonts w:ascii="Times New Roman" w:eastAsia="仿宋" w:hAnsi="Times New Roman" w:cs="Times New Roman"/>
                <w:color w:val="000000" w:themeColor="text1"/>
                <w:sz w:val="20"/>
                <w:szCs w:val="20"/>
              </w:rPr>
              <w:t>）</w:t>
            </w:r>
            <w:r w:rsidRPr="0042576B">
              <w:rPr>
                <w:rFonts w:ascii="Times New Roman" w:eastAsia="仿宋" w:hAnsi="Times New Roman" w:cs="Times New Roman"/>
                <w:color w:val="000000" w:themeColor="text1"/>
                <w:kern w:val="0"/>
                <w:sz w:val="20"/>
                <w:szCs w:val="20"/>
              </w:rPr>
              <w:t>定期</w:t>
            </w:r>
            <w:r w:rsidR="00EE1233">
              <w:rPr>
                <w:rFonts w:ascii="Times New Roman" w:eastAsia="仿宋" w:hAnsi="Times New Roman" w:cs="Times New Roman" w:hint="eastAsia"/>
                <w:color w:val="000000" w:themeColor="text1"/>
                <w:kern w:val="0"/>
                <w:sz w:val="20"/>
                <w:szCs w:val="20"/>
              </w:rPr>
              <w:t>开展</w:t>
            </w:r>
            <w:r w:rsidRPr="0042576B">
              <w:rPr>
                <w:rFonts w:ascii="Times New Roman" w:eastAsia="仿宋" w:hAnsi="Times New Roman" w:cs="Times New Roman"/>
                <w:color w:val="000000" w:themeColor="text1"/>
                <w:kern w:val="0"/>
                <w:sz w:val="20"/>
                <w:szCs w:val="20"/>
              </w:rPr>
              <w:t>常规工况和应急调度模拟，发现指令决策内容严重偏差及时上报；</w:t>
            </w:r>
          </w:p>
          <w:p w:rsidR="004708C2" w:rsidRDefault="00CE22A2">
            <w:pPr>
              <w:spacing w:line="240" w:lineRule="exact"/>
              <w:rPr>
                <w:rFonts w:ascii="Times New Roman" w:eastAsia="仿宋" w:hAnsi="Times New Roman" w:cs="Times New Roman"/>
                <w:color w:val="000000" w:themeColor="text1"/>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）增加大幅度闸门调整指令决策值班长复核制度</w:t>
            </w:r>
            <w:r w:rsidRPr="0042576B">
              <w:rPr>
                <w:rFonts w:ascii="Times New Roman" w:eastAsia="仿宋" w:hAnsi="Times New Roman" w:cs="Times New Roman"/>
                <w:color w:val="000000" w:themeColor="text1"/>
                <w:sz w:val="20"/>
                <w:szCs w:val="20"/>
              </w:rPr>
              <w:t>。</w:t>
            </w:r>
          </w:p>
        </w:tc>
      </w:tr>
    </w:tbl>
    <w:p w:rsidR="00E26299" w:rsidRPr="0042576B" w:rsidRDefault="00E26299" w:rsidP="00CE22A2">
      <w:pPr>
        <w:spacing w:after="60" w:line="560" w:lineRule="exact"/>
        <w:jc w:val="center"/>
        <w:rPr>
          <w:rFonts w:ascii="Times New Roman" w:eastAsia="黑体" w:hAnsi="Times New Roman" w:cs="Times New Roman"/>
          <w:color w:val="000000" w:themeColor="text1"/>
          <w:sz w:val="24"/>
          <w:szCs w:val="20"/>
        </w:rPr>
      </w:pPr>
    </w:p>
    <w:p w:rsidR="004708C2" w:rsidRDefault="00CE22A2">
      <w:pPr>
        <w:widowControl/>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3.</w:t>
      </w:r>
      <w:r w:rsidR="00E26299" w:rsidRPr="0042576B">
        <w:rPr>
          <w:rFonts w:ascii="Times New Roman" w:eastAsia="黑体" w:hAnsi="Times New Roman" w:cs="Times New Roman"/>
          <w:color w:val="000000" w:themeColor="text1"/>
          <w:sz w:val="24"/>
          <w:szCs w:val="20"/>
        </w:rPr>
        <w:t>4</w:t>
      </w:r>
      <w:r w:rsidRPr="0042576B">
        <w:rPr>
          <w:rFonts w:ascii="Times New Roman" w:eastAsia="黑体" w:hAnsi="Times New Roman" w:cs="Times New Roman"/>
          <w:color w:val="000000" w:themeColor="text1"/>
          <w:sz w:val="24"/>
          <w:szCs w:val="20"/>
        </w:rPr>
        <w:t xml:space="preserve">-3  </w:t>
      </w:r>
      <w:r w:rsidRPr="0042576B">
        <w:rPr>
          <w:rFonts w:ascii="Times New Roman" w:eastAsia="黑体" w:hAnsi="Times New Roman" w:cs="Times New Roman"/>
          <w:color w:val="000000" w:themeColor="text1"/>
          <w:sz w:val="24"/>
          <w:szCs w:val="20"/>
        </w:rPr>
        <w:t>调度运行系统风险事件控制措施一览表</w:t>
      </w:r>
    </w:p>
    <w:tbl>
      <w:tblPr>
        <w:tblW w:w="142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2284"/>
      </w:tblGrid>
      <w:tr w:rsidR="00BB0533" w:rsidRPr="0042576B" w:rsidTr="00FD448F">
        <w:trPr>
          <w:trHeight w:val="20"/>
          <w:tblHeader/>
        </w:trPr>
        <w:tc>
          <w:tcPr>
            <w:tcW w:w="960" w:type="dxa"/>
            <w:shd w:val="clear" w:color="auto" w:fill="auto"/>
            <w:noWrap/>
            <w:vAlign w:val="center"/>
            <w:hideMark/>
          </w:tcPr>
          <w:p w:rsidR="004708C2" w:rsidRDefault="00CE22A2">
            <w:pPr>
              <w:widowControl/>
              <w:spacing w:line="26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建筑物类型</w:t>
            </w:r>
          </w:p>
        </w:tc>
        <w:tc>
          <w:tcPr>
            <w:tcW w:w="960" w:type="dxa"/>
            <w:shd w:val="clear" w:color="auto" w:fill="auto"/>
            <w:noWrap/>
            <w:vAlign w:val="center"/>
            <w:hideMark/>
          </w:tcPr>
          <w:p w:rsidR="004708C2" w:rsidRDefault="00CE22A2">
            <w:pPr>
              <w:widowControl/>
              <w:spacing w:line="26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风险事件</w:t>
            </w:r>
          </w:p>
        </w:tc>
        <w:tc>
          <w:tcPr>
            <w:tcW w:w="12284" w:type="dxa"/>
            <w:shd w:val="clear" w:color="auto" w:fill="auto"/>
            <w:noWrap/>
            <w:vAlign w:val="center"/>
            <w:hideMark/>
          </w:tcPr>
          <w:p w:rsidR="004708C2" w:rsidRDefault="00CE22A2">
            <w:pPr>
              <w:widowControl/>
              <w:spacing w:line="26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控制措施</w:t>
            </w:r>
          </w:p>
        </w:tc>
      </w:tr>
      <w:tr w:rsidR="00BB0533" w:rsidRPr="0042576B" w:rsidTr="00FD448F">
        <w:trPr>
          <w:trHeight w:val="20"/>
        </w:trPr>
        <w:tc>
          <w:tcPr>
            <w:tcW w:w="960" w:type="dxa"/>
            <w:vMerge w:val="restart"/>
            <w:shd w:val="clear" w:color="auto" w:fill="auto"/>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节制闸</w:t>
            </w:r>
          </w:p>
        </w:tc>
        <w:tc>
          <w:tcPr>
            <w:tcW w:w="960"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无法动作</w:t>
            </w:r>
          </w:p>
        </w:tc>
        <w:tc>
          <w:tcPr>
            <w:tcW w:w="12284"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）按照有关调度运行管理办法、业务手册及应急预案相关程序和要求逐级上报，配合上级单位和部门做好控制措施；</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）排查无法动作原因，加强水位、流量监测，根据闸门无法动作事件监测信息和预测结果，对可能发生并达到预警程度的影响及恢复时间按规定上报；</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w:t>
            </w:r>
            <w:r w:rsidR="00FD448F" w:rsidRPr="00FD448F">
              <w:rPr>
                <w:rFonts w:ascii="Times New Roman" w:eastAsia="仿宋" w:hAnsi="Times New Roman" w:cs="Times New Roman" w:hint="eastAsia"/>
                <w:color w:val="000000" w:themeColor="text1"/>
                <w:kern w:val="0"/>
                <w:sz w:val="20"/>
                <w:szCs w:val="20"/>
              </w:rPr>
              <w:t>若现地可排除故障，故障修复后按照先现地自动，再现地手动的先后顺序进行现地操作</w:t>
            </w:r>
            <w:r w:rsidRPr="0042576B">
              <w:rPr>
                <w:rFonts w:ascii="Times New Roman" w:eastAsia="仿宋" w:hAnsi="Times New Roman" w:cs="Times New Roman"/>
                <w:color w:val="000000" w:themeColor="text1"/>
                <w:kern w:val="0"/>
                <w:sz w:val="20"/>
                <w:szCs w:val="20"/>
              </w:rPr>
              <w:t>；</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）若现地不可排除故障，及时通知运维队伍进行处置，并逐级上报情况；</w:t>
            </w:r>
          </w:p>
          <w:p w:rsidR="004708C2" w:rsidRDefault="00CE22A2">
            <w:pPr>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5</w:t>
            </w:r>
            <w:r w:rsidRPr="0042576B">
              <w:rPr>
                <w:rFonts w:ascii="Times New Roman" w:eastAsia="仿宋" w:hAnsi="Times New Roman" w:cs="Times New Roman"/>
                <w:color w:val="000000" w:themeColor="text1"/>
                <w:kern w:val="0"/>
                <w:sz w:val="20"/>
                <w:szCs w:val="20"/>
              </w:rPr>
              <w:t>）故障恢复后回归至远程控制状态，逐级上报。</w:t>
            </w:r>
          </w:p>
        </w:tc>
      </w:tr>
      <w:tr w:rsidR="00BB0533" w:rsidRPr="0042576B" w:rsidTr="00FD448F">
        <w:trPr>
          <w:trHeight w:val="20"/>
        </w:trPr>
        <w:tc>
          <w:tcPr>
            <w:tcW w:w="960" w:type="dxa"/>
            <w:vMerge/>
            <w:vAlign w:val="center"/>
            <w:hideMark/>
          </w:tcPr>
          <w:p w:rsidR="004708C2" w:rsidRDefault="004708C2">
            <w:pPr>
              <w:widowControl/>
              <w:spacing w:line="260" w:lineRule="exact"/>
              <w:jc w:val="left"/>
              <w:rPr>
                <w:rFonts w:ascii="Times New Roman" w:eastAsia="仿宋" w:hAnsi="Times New Roman" w:cs="Times New Roman"/>
                <w:color w:val="000000" w:themeColor="text1"/>
                <w:kern w:val="0"/>
                <w:sz w:val="20"/>
                <w:szCs w:val="20"/>
              </w:rPr>
            </w:pPr>
          </w:p>
        </w:tc>
        <w:tc>
          <w:tcPr>
            <w:tcW w:w="960"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卡阻</w:t>
            </w:r>
          </w:p>
        </w:tc>
        <w:tc>
          <w:tcPr>
            <w:tcW w:w="12284"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）排查闸门卡阻原因，加强水位、流量监测，根据闸门卡阻事件监测信息和预测结果，对可能发生并达到预警程度的影响及恢复时间按规定上报；</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）对左右开度超差，及时通知闸站值守人员纠偏，按照先现地自动，再现地手动的先后顺序进行现地操作；</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）出现闸门金结故障，及时通知运维队伍进行处置，并逐级上报情况，积极配合总调中心做好调节辖区内退水闸、泵站机组的应急调度处置工作；</w:t>
            </w:r>
          </w:p>
          <w:p w:rsidR="004708C2" w:rsidRDefault="00CE22A2">
            <w:pPr>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5</w:t>
            </w:r>
            <w:r w:rsidRPr="0042576B">
              <w:rPr>
                <w:rFonts w:ascii="Times New Roman" w:eastAsia="仿宋" w:hAnsi="Times New Roman" w:cs="Times New Roman"/>
                <w:color w:val="000000" w:themeColor="text1"/>
                <w:kern w:val="0"/>
                <w:sz w:val="20"/>
                <w:szCs w:val="20"/>
              </w:rPr>
              <w:t>）故障恢复后回归至远程控制状态，逐级上报。</w:t>
            </w:r>
          </w:p>
        </w:tc>
      </w:tr>
      <w:tr w:rsidR="00BB0533" w:rsidRPr="0042576B" w:rsidTr="00FD448F">
        <w:trPr>
          <w:trHeight w:val="20"/>
        </w:trPr>
        <w:tc>
          <w:tcPr>
            <w:tcW w:w="960" w:type="dxa"/>
            <w:vMerge/>
            <w:vAlign w:val="center"/>
            <w:hideMark/>
          </w:tcPr>
          <w:p w:rsidR="004708C2" w:rsidRDefault="004708C2">
            <w:pPr>
              <w:widowControl/>
              <w:spacing w:line="260" w:lineRule="exact"/>
              <w:jc w:val="left"/>
              <w:rPr>
                <w:rFonts w:ascii="Times New Roman" w:eastAsia="仿宋" w:hAnsi="Times New Roman" w:cs="Times New Roman"/>
                <w:color w:val="000000" w:themeColor="text1"/>
                <w:kern w:val="0"/>
                <w:sz w:val="20"/>
                <w:szCs w:val="20"/>
              </w:rPr>
            </w:pPr>
          </w:p>
        </w:tc>
        <w:tc>
          <w:tcPr>
            <w:tcW w:w="960"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异动</w:t>
            </w:r>
          </w:p>
        </w:tc>
        <w:tc>
          <w:tcPr>
            <w:tcW w:w="12284"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）按照有关调度运行管理办法及业务手册相关程序和要求逐级上报、开展先期处置，配合上级单位和部门做好控制措施；</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）排查闸门异动原因，加强水位、流量监测，根据闸门异动事件监测信息和预测结果，对可能发生并达到预警程度的影响及恢复时间按规定上报；</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）出现闸门卡死无法恢复，及时通知运维队伍进行处置，并逐级上报情况，积极配合总调中心做好调节辖区内退水闸、泵站机组的应急调度处置工作；</w:t>
            </w:r>
          </w:p>
          <w:p w:rsidR="004708C2" w:rsidRDefault="00CE22A2">
            <w:pPr>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5</w:t>
            </w:r>
            <w:r w:rsidRPr="0042576B">
              <w:rPr>
                <w:rFonts w:ascii="Times New Roman" w:eastAsia="仿宋" w:hAnsi="Times New Roman" w:cs="Times New Roman"/>
                <w:color w:val="000000" w:themeColor="text1"/>
                <w:kern w:val="0"/>
                <w:sz w:val="20"/>
                <w:szCs w:val="20"/>
              </w:rPr>
              <w:t>）故障恢复后回归至远程控制状态，逐级上报。</w:t>
            </w:r>
          </w:p>
        </w:tc>
      </w:tr>
      <w:tr w:rsidR="00BB0533" w:rsidRPr="0042576B" w:rsidTr="00FD448F">
        <w:trPr>
          <w:trHeight w:val="20"/>
        </w:trPr>
        <w:tc>
          <w:tcPr>
            <w:tcW w:w="960" w:type="dxa"/>
            <w:vMerge/>
            <w:vAlign w:val="center"/>
            <w:hideMark/>
          </w:tcPr>
          <w:p w:rsidR="004708C2" w:rsidRDefault="004708C2">
            <w:pPr>
              <w:widowControl/>
              <w:spacing w:line="260" w:lineRule="exact"/>
              <w:jc w:val="left"/>
              <w:rPr>
                <w:rFonts w:ascii="Times New Roman" w:eastAsia="仿宋" w:hAnsi="Times New Roman" w:cs="Times New Roman"/>
                <w:color w:val="000000" w:themeColor="text1"/>
                <w:kern w:val="0"/>
                <w:sz w:val="20"/>
                <w:szCs w:val="20"/>
              </w:rPr>
            </w:pPr>
          </w:p>
        </w:tc>
        <w:tc>
          <w:tcPr>
            <w:tcW w:w="960"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误动</w:t>
            </w:r>
          </w:p>
        </w:tc>
        <w:tc>
          <w:tcPr>
            <w:tcW w:w="12284"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）按照有关调度运行管理办法及业务手册相关程序和要求逐级上报，密切监测水位、流量动态，配合上级单位和部门做好控制措施；</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）排查误动原因，加强水位、流量监测，根据闸门误动事件监测信息和预测结果，对可能发生并达到预警程度的水位、流量变动按规定上报；</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4708C2" w:rsidRDefault="00CE22A2">
            <w:pPr>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r w:rsidR="00BB0533" w:rsidRPr="0042576B" w:rsidTr="00FD448F">
        <w:trPr>
          <w:trHeight w:val="20"/>
        </w:trPr>
        <w:tc>
          <w:tcPr>
            <w:tcW w:w="960" w:type="dxa"/>
            <w:vMerge w:val="restart"/>
            <w:shd w:val="clear" w:color="auto" w:fill="auto"/>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惠南庄泵站</w:t>
            </w:r>
          </w:p>
        </w:tc>
        <w:tc>
          <w:tcPr>
            <w:tcW w:w="960"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无法开机</w:t>
            </w:r>
          </w:p>
        </w:tc>
        <w:tc>
          <w:tcPr>
            <w:tcW w:w="12284"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）按照有关调度运行管理办法、业务手册及应急预案相关程序和要求上报，开展先期处置；</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）排查泵站无法开机原因，根据泵站无法开机事件监测信息和预测结果，对可能发生并达到预警程度的影响及恢复时间按规定上报；</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）对于非供配电故障的单台机组故障，通过开启备用机组的方式确保泵站流量为目标流量；</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）对于供配电故障带来的回路供电故障，对内部原因造成的供电故障，参照已有设备应急处理方案执行；对于外网停电及时联系供电局，了解停电原因及恢复信息；</w:t>
            </w:r>
          </w:p>
          <w:p w:rsidR="004708C2" w:rsidRDefault="00CE22A2">
            <w:pPr>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5</w:t>
            </w:r>
            <w:r w:rsidRPr="0042576B">
              <w:rPr>
                <w:rFonts w:ascii="Times New Roman" w:eastAsia="仿宋" w:hAnsi="Times New Roman" w:cs="Times New Roman"/>
                <w:color w:val="000000" w:themeColor="text1"/>
                <w:kern w:val="0"/>
                <w:sz w:val="20"/>
                <w:szCs w:val="20"/>
              </w:rPr>
              <w:t>）故障恢复后逐级上报。</w:t>
            </w:r>
          </w:p>
        </w:tc>
      </w:tr>
      <w:tr w:rsidR="00BB0533" w:rsidRPr="0042576B" w:rsidTr="00FD448F">
        <w:trPr>
          <w:trHeight w:val="20"/>
        </w:trPr>
        <w:tc>
          <w:tcPr>
            <w:tcW w:w="960" w:type="dxa"/>
            <w:vMerge/>
            <w:vAlign w:val="center"/>
            <w:hideMark/>
          </w:tcPr>
          <w:p w:rsidR="004708C2" w:rsidRDefault="004708C2">
            <w:pPr>
              <w:widowControl/>
              <w:spacing w:line="260" w:lineRule="exact"/>
              <w:jc w:val="left"/>
              <w:rPr>
                <w:rFonts w:ascii="Times New Roman" w:eastAsia="仿宋" w:hAnsi="Times New Roman" w:cs="Times New Roman"/>
                <w:color w:val="000000" w:themeColor="text1"/>
                <w:kern w:val="0"/>
                <w:sz w:val="20"/>
                <w:szCs w:val="20"/>
              </w:rPr>
            </w:pPr>
          </w:p>
        </w:tc>
        <w:tc>
          <w:tcPr>
            <w:tcW w:w="960"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突然停机</w:t>
            </w:r>
          </w:p>
        </w:tc>
        <w:tc>
          <w:tcPr>
            <w:tcW w:w="12284"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）按照有关调度运行管理办法、业务手册及应急预案相关程序和要求上报，开展先期处置；</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）排查泵站突然停机原因，根据泵站突然停机事件监测信息和预测结果，对可能发生并达到预警程度的影响及恢复时间按规定上报；</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）对于非供配电故障的单台机组故障，通过开启备用机组的方式确保泵站流量为目标流量；</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）对于供配电故障带来的回路供电故障，对同回路机组进行关机操作，对内部原因造成的供电故障，参照已有设备应急处理方案执行；对于外网停电及时联系供电局，了解停电原因及恢复信息；</w:t>
            </w:r>
            <w:r w:rsidRPr="0042576B">
              <w:rPr>
                <w:rFonts w:ascii="Times New Roman" w:eastAsia="仿宋" w:hAnsi="Times New Roman" w:cs="Times New Roman"/>
                <w:color w:val="000000" w:themeColor="text1"/>
                <w:kern w:val="0"/>
                <w:sz w:val="20"/>
                <w:szCs w:val="20"/>
              </w:rPr>
              <w:t xml:space="preserve"> </w:t>
            </w:r>
          </w:p>
          <w:p w:rsidR="004708C2" w:rsidRDefault="00CE22A2">
            <w:pPr>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5</w:t>
            </w:r>
            <w:r w:rsidRPr="0042576B">
              <w:rPr>
                <w:rFonts w:ascii="Times New Roman" w:eastAsia="仿宋" w:hAnsi="Times New Roman" w:cs="Times New Roman"/>
                <w:color w:val="000000" w:themeColor="text1"/>
                <w:kern w:val="0"/>
                <w:sz w:val="20"/>
                <w:szCs w:val="20"/>
              </w:rPr>
              <w:t>）故障恢复后逐级上报。</w:t>
            </w:r>
          </w:p>
        </w:tc>
      </w:tr>
      <w:tr w:rsidR="00BB0533" w:rsidRPr="0042576B" w:rsidTr="00FD448F">
        <w:trPr>
          <w:trHeight w:val="20"/>
        </w:trPr>
        <w:tc>
          <w:tcPr>
            <w:tcW w:w="960" w:type="dxa"/>
            <w:vMerge/>
            <w:vAlign w:val="center"/>
            <w:hideMark/>
          </w:tcPr>
          <w:p w:rsidR="004708C2" w:rsidRDefault="004708C2">
            <w:pPr>
              <w:widowControl/>
              <w:spacing w:line="260" w:lineRule="exact"/>
              <w:jc w:val="left"/>
              <w:rPr>
                <w:rFonts w:ascii="Times New Roman" w:eastAsia="仿宋" w:hAnsi="Times New Roman" w:cs="Times New Roman"/>
                <w:color w:val="000000" w:themeColor="text1"/>
                <w:kern w:val="0"/>
                <w:sz w:val="20"/>
                <w:szCs w:val="20"/>
              </w:rPr>
            </w:pPr>
          </w:p>
        </w:tc>
        <w:tc>
          <w:tcPr>
            <w:tcW w:w="960"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异动</w:t>
            </w:r>
          </w:p>
        </w:tc>
        <w:tc>
          <w:tcPr>
            <w:tcW w:w="12284"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）按照有关调度运行管理办法及业务手册相关程序和要求逐级上报、开展先期处置，配合上级单位和部门做好控制措施；</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）排查泵站异动原因，根据泵站异动事件监测信息和预测结果，对可能发生并达到预警程度的影响及恢复时间按规定上报；</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）对异动但可调节机组，按调度工作要求及流程将泵站恢复至原流量，并逐级上报情况；</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）出现机组异动无法调节，按调度应急预案紧急停机，并及时开启备用机组，保持过流基本不变，并逐级上报情况；</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5</w:t>
            </w:r>
            <w:r w:rsidRPr="0042576B">
              <w:rPr>
                <w:rFonts w:ascii="Times New Roman" w:eastAsia="仿宋" w:hAnsi="Times New Roman" w:cs="Times New Roman"/>
                <w:color w:val="000000" w:themeColor="text1"/>
                <w:kern w:val="0"/>
                <w:sz w:val="20"/>
                <w:szCs w:val="20"/>
              </w:rPr>
              <w:t>）通过调整其他机组仍对正常过流造成影响的，及时上报，并积极配合总调中心做好应急调度处置工作；</w:t>
            </w:r>
          </w:p>
          <w:p w:rsidR="004708C2" w:rsidRDefault="00CE22A2">
            <w:pPr>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6</w:t>
            </w:r>
            <w:r w:rsidRPr="0042576B">
              <w:rPr>
                <w:rFonts w:ascii="Times New Roman" w:eastAsia="仿宋" w:hAnsi="Times New Roman" w:cs="Times New Roman"/>
                <w:color w:val="000000" w:themeColor="text1"/>
                <w:kern w:val="0"/>
                <w:sz w:val="20"/>
                <w:szCs w:val="20"/>
              </w:rPr>
              <w:t>）故障恢复后逐级上报。</w:t>
            </w:r>
          </w:p>
        </w:tc>
      </w:tr>
      <w:tr w:rsidR="00BB0533" w:rsidRPr="0042576B" w:rsidTr="00FD448F">
        <w:trPr>
          <w:trHeight w:val="20"/>
        </w:trPr>
        <w:tc>
          <w:tcPr>
            <w:tcW w:w="960" w:type="dxa"/>
            <w:vMerge/>
            <w:vAlign w:val="center"/>
            <w:hideMark/>
          </w:tcPr>
          <w:p w:rsidR="004708C2" w:rsidRDefault="004708C2">
            <w:pPr>
              <w:widowControl/>
              <w:spacing w:line="260" w:lineRule="exact"/>
              <w:jc w:val="left"/>
              <w:rPr>
                <w:rFonts w:ascii="Times New Roman" w:eastAsia="仿宋" w:hAnsi="Times New Roman" w:cs="Times New Roman"/>
                <w:color w:val="000000" w:themeColor="text1"/>
                <w:kern w:val="0"/>
                <w:sz w:val="20"/>
                <w:szCs w:val="20"/>
              </w:rPr>
            </w:pPr>
          </w:p>
        </w:tc>
        <w:tc>
          <w:tcPr>
            <w:tcW w:w="960"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误动</w:t>
            </w:r>
          </w:p>
        </w:tc>
        <w:tc>
          <w:tcPr>
            <w:tcW w:w="12284"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）按照有关调度运行管理办法及业务手册相关程序和要求逐级上报、开展先期处置，配合上级单位和部门做好控制措施；</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）排查泵站误动原因，根据泵站异动事件监测信息和预测结果，对可能发生并达到预警程度的影响及恢复时间按规定上报；</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）对认定误动操作，泵站前池水位及泵站流量变幅未达到上报要求，按调度工作要求及流程将泵站恢复至原流量，并逐级上报情况；</w:t>
            </w:r>
          </w:p>
          <w:p w:rsidR="004708C2" w:rsidRDefault="00CE22A2">
            <w:pPr>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）对认定误动操作，泵站前池水位或流量变幅达到上报要求，积极准备，按总调中心调令执行。</w:t>
            </w:r>
          </w:p>
        </w:tc>
      </w:tr>
      <w:tr w:rsidR="00BB0533" w:rsidRPr="0042576B" w:rsidTr="00FD448F">
        <w:trPr>
          <w:trHeight w:val="20"/>
        </w:trPr>
        <w:tc>
          <w:tcPr>
            <w:tcW w:w="960" w:type="dxa"/>
            <w:vMerge w:val="restart"/>
            <w:shd w:val="clear" w:color="auto" w:fill="auto"/>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退水闸</w:t>
            </w:r>
          </w:p>
        </w:tc>
        <w:tc>
          <w:tcPr>
            <w:tcW w:w="960" w:type="dxa"/>
            <w:shd w:val="clear" w:color="auto" w:fill="auto"/>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无法关闭</w:t>
            </w:r>
          </w:p>
        </w:tc>
        <w:tc>
          <w:tcPr>
            <w:tcW w:w="12284"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）排查闸门无法关闭原因，加强水位、流量监测，根据闸门无法关闭事件监测信息和预测结果，对可能发生水量外泄、水位下降及恢复时间按规定上报，并及时与地方政府部门联系沟通；</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）根据渠段水位、流量变化情况，与总调中心、地方政府部门启动应急调度预案，并做好调节辖区内节制闸及泵站的准备工作，保持渠段水位平稳；</w:t>
            </w:r>
          </w:p>
          <w:p w:rsidR="004708C2" w:rsidRDefault="00CE22A2">
            <w:pPr>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）故障消除后，逐级上报。</w:t>
            </w:r>
          </w:p>
        </w:tc>
      </w:tr>
      <w:tr w:rsidR="00BB0533" w:rsidRPr="0042576B" w:rsidTr="00FD448F">
        <w:trPr>
          <w:trHeight w:val="20"/>
        </w:trPr>
        <w:tc>
          <w:tcPr>
            <w:tcW w:w="960" w:type="dxa"/>
            <w:vMerge/>
            <w:vAlign w:val="center"/>
            <w:hideMark/>
          </w:tcPr>
          <w:p w:rsidR="004708C2" w:rsidRDefault="004708C2">
            <w:pPr>
              <w:widowControl/>
              <w:spacing w:line="260" w:lineRule="exact"/>
              <w:jc w:val="left"/>
              <w:rPr>
                <w:rFonts w:ascii="Times New Roman" w:eastAsia="仿宋" w:hAnsi="Times New Roman" w:cs="Times New Roman"/>
                <w:color w:val="000000" w:themeColor="text1"/>
                <w:kern w:val="0"/>
                <w:sz w:val="20"/>
                <w:szCs w:val="20"/>
              </w:rPr>
            </w:pPr>
          </w:p>
        </w:tc>
        <w:tc>
          <w:tcPr>
            <w:tcW w:w="960" w:type="dxa"/>
            <w:shd w:val="clear" w:color="auto" w:fill="auto"/>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无法开启</w:t>
            </w:r>
          </w:p>
        </w:tc>
        <w:tc>
          <w:tcPr>
            <w:tcW w:w="12284" w:type="dxa"/>
            <w:shd w:val="clear" w:color="auto" w:fill="auto"/>
            <w:noWrap/>
            <w:vAlign w:val="center"/>
            <w:hideMark/>
          </w:tcPr>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）排查闸门无法开启原因，加强水位、流量监测，根据闸门无法开启事件监测信息和预测结果，对可能发生水量滞留、水位壅高及恢复时间按规定上报，并及时与地方政府部门联系沟通；</w:t>
            </w:r>
          </w:p>
          <w:p w:rsidR="004708C2" w:rsidRDefault="00CE22A2">
            <w:pPr>
              <w:widowControl/>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）根据渠段水位、流量变化情况，与总调中心、地方政府部门启动应急调度预案，并做好调节辖区内节制闸及泵站的准备工作，保持渠段水位平稳；</w:t>
            </w:r>
          </w:p>
          <w:p w:rsidR="004708C2" w:rsidRDefault="00CE22A2">
            <w:pPr>
              <w:spacing w:line="26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）故障消除后，逐级上报。</w:t>
            </w:r>
          </w:p>
        </w:tc>
      </w:tr>
    </w:tbl>
    <w:p w:rsidR="00FD448F" w:rsidRDefault="00FD448F" w:rsidP="00E26299">
      <w:pPr>
        <w:pStyle w:val="03"/>
        <w:rPr>
          <w:color w:val="000000" w:themeColor="text1"/>
        </w:rPr>
        <w:sectPr w:rsidR="00FD448F" w:rsidSect="002213E8">
          <w:pgSz w:w="16838" w:h="11906" w:orient="landscape"/>
          <w:pgMar w:top="1418" w:right="1418" w:bottom="1418" w:left="1418" w:header="851" w:footer="992" w:gutter="0"/>
          <w:cols w:space="425"/>
          <w:docGrid w:type="lines" w:linePitch="312"/>
        </w:sectPr>
      </w:pPr>
    </w:p>
    <w:p w:rsidR="00CE22A2" w:rsidRPr="0042576B" w:rsidRDefault="00CE22A2" w:rsidP="00E26299">
      <w:pPr>
        <w:pStyle w:val="03"/>
        <w:rPr>
          <w:color w:val="000000" w:themeColor="text1"/>
        </w:rPr>
      </w:pPr>
      <w:r w:rsidRPr="0042576B">
        <w:rPr>
          <w:color w:val="000000" w:themeColor="text1"/>
        </w:rPr>
        <w:t>3.</w:t>
      </w:r>
      <w:r w:rsidR="00E26299" w:rsidRPr="0042576B">
        <w:rPr>
          <w:color w:val="000000" w:themeColor="text1"/>
        </w:rPr>
        <w:t>4</w:t>
      </w:r>
      <w:r w:rsidRPr="0042576B">
        <w:rPr>
          <w:color w:val="000000" w:themeColor="text1"/>
        </w:rPr>
        <w:t xml:space="preserve">.2 </w:t>
      </w:r>
      <w:r w:rsidRPr="0042576B">
        <w:rPr>
          <w:color w:val="000000" w:themeColor="text1"/>
        </w:rPr>
        <w:t>冰期调度</w:t>
      </w:r>
    </w:p>
    <w:p w:rsidR="00CE22A2" w:rsidRPr="0042576B" w:rsidRDefault="00CE22A2" w:rsidP="00CE22A2">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3.</w:t>
      </w:r>
      <w:r w:rsidR="00E26299" w:rsidRPr="0042576B">
        <w:rPr>
          <w:rFonts w:ascii="Times New Roman" w:eastAsia="黑体" w:hAnsi="Times New Roman" w:cs="Times New Roman"/>
          <w:color w:val="000000" w:themeColor="text1"/>
          <w:sz w:val="24"/>
          <w:szCs w:val="20"/>
        </w:rPr>
        <w:t>4</w:t>
      </w:r>
      <w:r w:rsidRPr="0042576B">
        <w:rPr>
          <w:rFonts w:ascii="Times New Roman" w:eastAsia="黑体" w:hAnsi="Times New Roman" w:cs="Times New Roman"/>
          <w:color w:val="000000" w:themeColor="text1"/>
          <w:sz w:val="24"/>
          <w:szCs w:val="20"/>
        </w:rPr>
        <w:t xml:space="preserve">-4  </w:t>
      </w:r>
      <w:r w:rsidRPr="0042576B">
        <w:rPr>
          <w:rFonts w:ascii="Times New Roman" w:eastAsia="黑体" w:hAnsi="Times New Roman" w:cs="Times New Roman"/>
          <w:color w:val="000000" w:themeColor="text1"/>
          <w:sz w:val="24"/>
          <w:szCs w:val="20"/>
        </w:rPr>
        <w:t>冰期调度风险事件及风险因子一览表</w:t>
      </w:r>
    </w:p>
    <w:tbl>
      <w:tblPr>
        <w:tblW w:w="13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3"/>
        <w:gridCol w:w="1338"/>
        <w:gridCol w:w="1536"/>
        <w:gridCol w:w="1954"/>
        <w:gridCol w:w="1954"/>
        <w:gridCol w:w="4122"/>
        <w:gridCol w:w="1678"/>
      </w:tblGrid>
      <w:tr w:rsidR="00BB0533" w:rsidRPr="0042576B" w:rsidTr="0067436D">
        <w:trPr>
          <w:trHeight w:hRule="exact" w:val="255"/>
          <w:tblHeader/>
          <w:jc w:val="center"/>
        </w:trPr>
        <w:tc>
          <w:tcPr>
            <w:tcW w:w="1193" w:type="dxa"/>
            <w:shd w:val="clear" w:color="auto" w:fill="auto"/>
            <w:vAlign w:val="center"/>
            <w:hideMark/>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序号</w:t>
            </w:r>
          </w:p>
        </w:tc>
        <w:tc>
          <w:tcPr>
            <w:tcW w:w="1338" w:type="dxa"/>
            <w:shd w:val="clear" w:color="auto" w:fill="auto"/>
            <w:vAlign w:val="center"/>
            <w:hideMark/>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起始桩号</w:t>
            </w:r>
          </w:p>
        </w:tc>
        <w:tc>
          <w:tcPr>
            <w:tcW w:w="1536" w:type="dxa"/>
            <w:shd w:val="clear" w:color="auto" w:fill="auto"/>
            <w:vAlign w:val="center"/>
            <w:hideMark/>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截止桩号</w:t>
            </w:r>
          </w:p>
        </w:tc>
        <w:tc>
          <w:tcPr>
            <w:tcW w:w="1954" w:type="dxa"/>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风险量值</w:t>
            </w:r>
          </w:p>
        </w:tc>
        <w:tc>
          <w:tcPr>
            <w:tcW w:w="1954" w:type="dxa"/>
            <w:shd w:val="clear" w:color="auto" w:fill="auto"/>
            <w:vAlign w:val="center"/>
            <w:hideMark/>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风险事件</w:t>
            </w:r>
          </w:p>
        </w:tc>
        <w:tc>
          <w:tcPr>
            <w:tcW w:w="4122" w:type="dxa"/>
            <w:shd w:val="clear" w:color="auto" w:fill="auto"/>
            <w:vAlign w:val="center"/>
            <w:hideMark/>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风险因子（按可能性排序）</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sz w:val="20"/>
                <w:szCs w:val="20"/>
              </w:rPr>
              <w:t>对应风险预防措施编号</w:t>
            </w:r>
          </w:p>
        </w:tc>
      </w:tr>
      <w:tr w:rsidR="00BB0533" w:rsidRPr="0042576B" w:rsidTr="0067436D">
        <w:trPr>
          <w:trHeight w:hRule="exact" w:val="255"/>
          <w:jc w:val="center"/>
        </w:trPr>
        <w:tc>
          <w:tcPr>
            <w:tcW w:w="1193" w:type="dxa"/>
            <w:vMerge w:val="restart"/>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w:t>
            </w:r>
          </w:p>
        </w:tc>
        <w:tc>
          <w:tcPr>
            <w:tcW w:w="1338" w:type="dxa"/>
            <w:vMerge w:val="restart"/>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K1197+601</w:t>
            </w:r>
          </w:p>
        </w:tc>
        <w:tc>
          <w:tcPr>
            <w:tcW w:w="1536" w:type="dxa"/>
            <w:vMerge w:val="restart"/>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K1199+860</w:t>
            </w:r>
          </w:p>
        </w:tc>
        <w:tc>
          <w:tcPr>
            <w:tcW w:w="1954" w:type="dxa"/>
            <w:vMerge w:val="restart"/>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7.2</w:t>
            </w:r>
          </w:p>
        </w:tc>
        <w:tc>
          <w:tcPr>
            <w:tcW w:w="1954" w:type="dxa"/>
            <w:vMerge w:val="restart"/>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冰塞</w:t>
            </w: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气象条件</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8-1</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建筑物特点</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8-2</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水温</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8-3</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冰盖特性</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8-4</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冬季调度方案</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8-5</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渠道运行方式</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8-6</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人工误操作</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8-7</w:t>
            </w:r>
          </w:p>
        </w:tc>
      </w:tr>
      <w:tr w:rsidR="00BB0533" w:rsidRPr="0042576B" w:rsidTr="0067436D">
        <w:trPr>
          <w:trHeight w:hRule="exact" w:val="255"/>
          <w:jc w:val="center"/>
        </w:trPr>
        <w:tc>
          <w:tcPr>
            <w:tcW w:w="1193" w:type="dxa"/>
            <w:vMerge/>
            <w:vAlign w:val="center"/>
          </w:tcPr>
          <w:p w:rsidR="00CE22A2" w:rsidRPr="0042576B" w:rsidRDefault="00CE22A2" w:rsidP="0067436D">
            <w:pPr>
              <w:spacing w:line="22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val="restart"/>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冰坝</w:t>
            </w: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气象条件</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8-1</w:t>
            </w:r>
          </w:p>
        </w:tc>
      </w:tr>
      <w:tr w:rsidR="00BB0533" w:rsidRPr="0042576B" w:rsidTr="0067436D">
        <w:trPr>
          <w:trHeight w:hRule="exact" w:val="255"/>
          <w:jc w:val="center"/>
        </w:trPr>
        <w:tc>
          <w:tcPr>
            <w:tcW w:w="1193" w:type="dxa"/>
            <w:vMerge/>
            <w:vAlign w:val="center"/>
          </w:tcPr>
          <w:p w:rsidR="00CE22A2" w:rsidRPr="0042576B" w:rsidRDefault="00CE22A2" w:rsidP="0067436D">
            <w:pPr>
              <w:spacing w:line="22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建筑物特点</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8-2</w:t>
            </w:r>
          </w:p>
        </w:tc>
      </w:tr>
      <w:tr w:rsidR="00BB0533" w:rsidRPr="0042576B" w:rsidTr="0067436D">
        <w:trPr>
          <w:trHeight w:hRule="exact" w:val="255"/>
          <w:jc w:val="center"/>
        </w:trPr>
        <w:tc>
          <w:tcPr>
            <w:tcW w:w="1193" w:type="dxa"/>
            <w:vMerge/>
            <w:vAlign w:val="center"/>
          </w:tcPr>
          <w:p w:rsidR="00CE22A2" w:rsidRPr="0042576B" w:rsidRDefault="00CE22A2" w:rsidP="0067436D">
            <w:pPr>
              <w:spacing w:line="22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水温</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8-3</w:t>
            </w:r>
          </w:p>
        </w:tc>
      </w:tr>
      <w:tr w:rsidR="00BB0533" w:rsidRPr="0042576B" w:rsidTr="0067436D">
        <w:trPr>
          <w:trHeight w:hRule="exact" w:val="255"/>
          <w:jc w:val="center"/>
        </w:trPr>
        <w:tc>
          <w:tcPr>
            <w:tcW w:w="1193" w:type="dxa"/>
            <w:vMerge/>
            <w:vAlign w:val="center"/>
          </w:tcPr>
          <w:p w:rsidR="00CE22A2" w:rsidRPr="0042576B" w:rsidRDefault="00CE22A2" w:rsidP="0067436D">
            <w:pPr>
              <w:spacing w:line="22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冰盖特性</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8-4</w:t>
            </w:r>
          </w:p>
        </w:tc>
      </w:tr>
      <w:tr w:rsidR="00BB0533" w:rsidRPr="0042576B" w:rsidTr="0067436D">
        <w:trPr>
          <w:trHeight w:hRule="exact" w:val="255"/>
          <w:jc w:val="center"/>
        </w:trPr>
        <w:tc>
          <w:tcPr>
            <w:tcW w:w="1193" w:type="dxa"/>
            <w:vMerge/>
            <w:vAlign w:val="center"/>
          </w:tcPr>
          <w:p w:rsidR="00CE22A2" w:rsidRPr="0042576B" w:rsidRDefault="00CE22A2" w:rsidP="0067436D">
            <w:pPr>
              <w:spacing w:line="22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冬季调度方案</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8-5</w:t>
            </w:r>
          </w:p>
        </w:tc>
      </w:tr>
      <w:tr w:rsidR="00BB0533" w:rsidRPr="0042576B" w:rsidTr="0067436D">
        <w:trPr>
          <w:trHeight w:hRule="exact" w:val="255"/>
          <w:jc w:val="center"/>
        </w:trPr>
        <w:tc>
          <w:tcPr>
            <w:tcW w:w="1193" w:type="dxa"/>
            <w:vMerge/>
            <w:vAlign w:val="center"/>
          </w:tcPr>
          <w:p w:rsidR="00CE22A2" w:rsidRPr="0042576B" w:rsidRDefault="00CE22A2" w:rsidP="0067436D">
            <w:pPr>
              <w:spacing w:line="22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渠道运行方式</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8-6</w:t>
            </w:r>
          </w:p>
        </w:tc>
      </w:tr>
      <w:tr w:rsidR="00BB0533" w:rsidRPr="0042576B" w:rsidTr="0067436D">
        <w:trPr>
          <w:trHeight w:hRule="exact" w:val="255"/>
          <w:jc w:val="center"/>
        </w:trPr>
        <w:tc>
          <w:tcPr>
            <w:tcW w:w="1193" w:type="dxa"/>
            <w:vMerge/>
            <w:vAlign w:val="center"/>
          </w:tcPr>
          <w:p w:rsidR="00CE22A2" w:rsidRPr="0042576B" w:rsidRDefault="00CE22A2" w:rsidP="0067436D">
            <w:pPr>
              <w:spacing w:line="22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人工误操作</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8-7</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val="restart"/>
            <w:shd w:val="clear" w:color="auto" w:fill="auto"/>
            <w:vAlign w:val="center"/>
            <w:hideMark/>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异常冰情</w:t>
            </w:r>
          </w:p>
        </w:tc>
        <w:tc>
          <w:tcPr>
            <w:tcW w:w="4122" w:type="dxa"/>
            <w:shd w:val="clear" w:color="auto" w:fill="auto"/>
            <w:vAlign w:val="center"/>
            <w:hideMark/>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气象条件</w:t>
            </w:r>
            <w:r w:rsidRPr="0042576B">
              <w:rPr>
                <w:rFonts w:ascii="Times New Roman" w:eastAsia="仿宋" w:hAnsi="Times New Roman" w:cs="Times New Roman"/>
                <w:color w:val="000000" w:themeColor="text1"/>
                <w:kern w:val="0"/>
                <w:sz w:val="20"/>
                <w:szCs w:val="20"/>
              </w:rPr>
              <w:t xml:space="preserve"> </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8-1</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水温</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8-3</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渠道调度方案</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8-5</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val="restart"/>
            <w:shd w:val="clear" w:color="auto" w:fill="auto"/>
            <w:vAlign w:val="center"/>
            <w:hideMark/>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输水设施破坏</w:t>
            </w:r>
          </w:p>
        </w:tc>
        <w:tc>
          <w:tcPr>
            <w:tcW w:w="4122" w:type="dxa"/>
            <w:shd w:val="clear" w:color="auto" w:fill="auto"/>
            <w:vAlign w:val="center"/>
            <w:hideMark/>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气象条件</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8-1</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931D9A" w:rsidP="0067436D">
            <w:pPr>
              <w:widowControl/>
              <w:spacing w:line="22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冻胀</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8-8</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冰盖静冰荷载</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8-9</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流冰荷载</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8-10</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shd w:val="clear" w:color="auto" w:fill="auto"/>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人工误操作</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8-7</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val="restart"/>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设备适应性</w:t>
            </w: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气象条件</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8-1</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931D9A" w:rsidP="0067436D">
            <w:pPr>
              <w:widowControl/>
              <w:spacing w:line="22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冻胀</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8-8</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冰盖负荷</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8-9</w:t>
            </w:r>
          </w:p>
        </w:tc>
      </w:tr>
      <w:tr w:rsidR="00BB0533"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流冰荷载</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8-10</w:t>
            </w:r>
          </w:p>
        </w:tc>
      </w:tr>
      <w:tr w:rsidR="0067436D" w:rsidRPr="0042576B" w:rsidTr="0067436D">
        <w:trPr>
          <w:trHeight w:hRule="exact" w:val="255"/>
          <w:jc w:val="center"/>
        </w:trPr>
        <w:tc>
          <w:tcPr>
            <w:tcW w:w="1193"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338"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536" w:type="dxa"/>
            <w:vMerge/>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p>
        </w:tc>
        <w:tc>
          <w:tcPr>
            <w:tcW w:w="1954" w:type="dxa"/>
            <w:vMerge/>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1954" w:type="dxa"/>
            <w:vMerge/>
            <w:vAlign w:val="center"/>
          </w:tcPr>
          <w:p w:rsidR="00CE22A2" w:rsidRPr="0042576B" w:rsidRDefault="00CE22A2" w:rsidP="0067436D">
            <w:pPr>
              <w:widowControl/>
              <w:spacing w:line="220" w:lineRule="exact"/>
              <w:jc w:val="center"/>
              <w:rPr>
                <w:rFonts w:ascii="Times New Roman" w:eastAsia="仿宋" w:hAnsi="Times New Roman" w:cs="Times New Roman"/>
                <w:color w:val="000000" w:themeColor="text1"/>
                <w:kern w:val="0"/>
                <w:sz w:val="20"/>
                <w:szCs w:val="20"/>
              </w:rPr>
            </w:pPr>
          </w:p>
        </w:tc>
        <w:tc>
          <w:tcPr>
            <w:tcW w:w="4122" w:type="dxa"/>
            <w:shd w:val="clear" w:color="auto" w:fill="auto"/>
            <w:vAlign w:val="center"/>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人工误操作（检查遗漏）</w:t>
            </w:r>
          </w:p>
        </w:tc>
        <w:tc>
          <w:tcPr>
            <w:tcW w:w="1678" w:type="dxa"/>
          </w:tcPr>
          <w:p w:rsidR="00CE22A2" w:rsidRPr="0042576B" w:rsidRDefault="00CE22A2" w:rsidP="0067436D">
            <w:pPr>
              <w:widowControl/>
              <w:spacing w:line="22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8-7</w:t>
            </w:r>
          </w:p>
        </w:tc>
      </w:tr>
    </w:tbl>
    <w:p w:rsidR="00E26299" w:rsidRPr="0042576B" w:rsidRDefault="00E26299" w:rsidP="00CE22A2">
      <w:pPr>
        <w:spacing w:after="60" w:line="560" w:lineRule="exact"/>
        <w:jc w:val="center"/>
        <w:rPr>
          <w:rFonts w:ascii="Times New Roman" w:eastAsia="黑体" w:hAnsi="Times New Roman" w:cs="Times New Roman"/>
          <w:color w:val="000000" w:themeColor="text1"/>
          <w:sz w:val="24"/>
          <w:szCs w:val="20"/>
        </w:rPr>
      </w:pPr>
    </w:p>
    <w:p w:rsidR="00CE22A2" w:rsidRPr="0042576B" w:rsidRDefault="00E26299" w:rsidP="0067436D">
      <w:pPr>
        <w:widowControl/>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br w:type="page"/>
      </w:r>
      <w:r w:rsidR="00CE22A2" w:rsidRPr="0042576B">
        <w:rPr>
          <w:rFonts w:ascii="Times New Roman" w:eastAsia="黑体" w:hAnsi="Times New Roman" w:cs="Times New Roman"/>
          <w:color w:val="000000" w:themeColor="text1"/>
          <w:sz w:val="24"/>
          <w:szCs w:val="20"/>
        </w:rPr>
        <w:t>表</w:t>
      </w:r>
      <w:r w:rsidR="00CE22A2" w:rsidRPr="0042576B">
        <w:rPr>
          <w:rFonts w:ascii="Times New Roman" w:eastAsia="黑体" w:hAnsi="Times New Roman" w:cs="Times New Roman"/>
          <w:color w:val="000000" w:themeColor="text1"/>
          <w:sz w:val="24"/>
          <w:szCs w:val="20"/>
        </w:rPr>
        <w:t>3.</w:t>
      </w:r>
      <w:r w:rsidRPr="0042576B">
        <w:rPr>
          <w:rFonts w:ascii="Times New Roman" w:eastAsia="黑体" w:hAnsi="Times New Roman" w:cs="Times New Roman"/>
          <w:color w:val="000000" w:themeColor="text1"/>
          <w:sz w:val="24"/>
          <w:szCs w:val="20"/>
        </w:rPr>
        <w:t>4</w:t>
      </w:r>
      <w:r w:rsidR="00CE22A2" w:rsidRPr="0042576B">
        <w:rPr>
          <w:rFonts w:ascii="Times New Roman" w:eastAsia="黑体" w:hAnsi="Times New Roman" w:cs="Times New Roman"/>
          <w:color w:val="000000" w:themeColor="text1"/>
          <w:sz w:val="24"/>
          <w:szCs w:val="20"/>
        </w:rPr>
        <w:t xml:space="preserve">-5  </w:t>
      </w:r>
      <w:r w:rsidR="00CE22A2" w:rsidRPr="0042576B">
        <w:rPr>
          <w:rFonts w:ascii="Times New Roman" w:eastAsia="黑体" w:hAnsi="Times New Roman" w:cs="Times New Roman"/>
          <w:color w:val="000000" w:themeColor="text1"/>
          <w:sz w:val="24"/>
          <w:szCs w:val="20"/>
        </w:rPr>
        <w:t>冰期调度风险因子预防措施一览表</w:t>
      </w:r>
    </w:p>
    <w:tbl>
      <w:tblPr>
        <w:tblW w:w="14029" w:type="dxa"/>
        <w:jc w:val="center"/>
        <w:tblLook w:val="04A0" w:firstRow="1" w:lastRow="0" w:firstColumn="1" w:lastColumn="0" w:noHBand="0" w:noVBand="1"/>
      </w:tblPr>
      <w:tblGrid>
        <w:gridCol w:w="1015"/>
        <w:gridCol w:w="2410"/>
        <w:gridCol w:w="10604"/>
      </w:tblGrid>
      <w:tr w:rsidR="00BB0533" w:rsidRPr="0042576B" w:rsidTr="00CE22A2">
        <w:trPr>
          <w:trHeight w:val="20"/>
          <w:tblHeader/>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E22A2" w:rsidRPr="0042576B" w:rsidRDefault="00CE22A2" w:rsidP="0067436D">
            <w:pPr>
              <w:widowControl/>
              <w:spacing w:line="2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编号</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CE22A2" w:rsidRPr="0042576B" w:rsidRDefault="00CE22A2" w:rsidP="0067436D">
            <w:pPr>
              <w:widowControl/>
              <w:spacing w:line="2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风险因子</w:t>
            </w:r>
          </w:p>
        </w:tc>
        <w:tc>
          <w:tcPr>
            <w:tcW w:w="10604" w:type="dxa"/>
            <w:tcBorders>
              <w:top w:val="single" w:sz="4" w:space="0" w:color="auto"/>
              <w:left w:val="nil"/>
              <w:bottom w:val="single" w:sz="4" w:space="0" w:color="auto"/>
              <w:right w:val="single" w:sz="4" w:space="0" w:color="auto"/>
            </w:tcBorders>
            <w:shd w:val="clear" w:color="auto" w:fill="auto"/>
            <w:noWrap/>
            <w:vAlign w:val="center"/>
            <w:hideMark/>
          </w:tcPr>
          <w:p w:rsidR="00CE22A2" w:rsidRPr="0042576B" w:rsidRDefault="00CE22A2" w:rsidP="0067436D">
            <w:pPr>
              <w:widowControl/>
              <w:spacing w:line="2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预防措施</w:t>
            </w:r>
          </w:p>
        </w:tc>
      </w:tr>
      <w:tr w:rsidR="00BB0533" w:rsidRPr="0042576B" w:rsidTr="00CE22A2">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E22A2" w:rsidRPr="0042576B" w:rsidRDefault="00CE22A2" w:rsidP="0067436D">
            <w:pPr>
              <w:widowControl/>
              <w:spacing w:line="2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8-1</w:t>
            </w:r>
          </w:p>
        </w:tc>
        <w:tc>
          <w:tcPr>
            <w:tcW w:w="2410" w:type="dxa"/>
            <w:tcBorders>
              <w:top w:val="nil"/>
              <w:left w:val="nil"/>
              <w:bottom w:val="single" w:sz="4" w:space="0" w:color="auto"/>
              <w:right w:val="single" w:sz="4" w:space="0" w:color="auto"/>
            </w:tcBorders>
            <w:shd w:val="clear" w:color="auto" w:fill="auto"/>
            <w:vAlign w:val="center"/>
            <w:hideMark/>
          </w:tcPr>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气象条件</w:t>
            </w:r>
          </w:p>
        </w:tc>
        <w:tc>
          <w:tcPr>
            <w:tcW w:w="10604" w:type="dxa"/>
            <w:tcBorders>
              <w:top w:val="nil"/>
              <w:left w:val="nil"/>
              <w:bottom w:val="nil"/>
              <w:right w:val="single" w:sz="4" w:space="0" w:color="auto"/>
            </w:tcBorders>
            <w:shd w:val="clear" w:color="auto" w:fill="auto"/>
            <w:vAlign w:val="center"/>
            <w:hideMark/>
          </w:tcPr>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完善气象条件对冰期调度的影响预报：冰期开始时间、开河时间等，指导</w:t>
            </w:r>
            <w:r w:rsidR="0012291F">
              <w:rPr>
                <w:rFonts w:ascii="Times New Roman" w:eastAsia="仿宋" w:hAnsi="Times New Roman" w:cs="Times New Roman" w:hint="eastAsia"/>
                <w:color w:val="000000" w:themeColor="text1"/>
                <w:kern w:val="0"/>
                <w:sz w:val="20"/>
                <w:szCs w:val="20"/>
              </w:rPr>
              <w:t>调度</w:t>
            </w:r>
            <w:r w:rsidRPr="0042576B">
              <w:rPr>
                <w:rFonts w:ascii="Times New Roman" w:eastAsia="仿宋" w:hAnsi="Times New Roman" w:cs="Times New Roman"/>
                <w:color w:val="000000" w:themeColor="text1"/>
                <w:kern w:val="0"/>
                <w:sz w:val="20"/>
                <w:szCs w:val="20"/>
              </w:rPr>
              <w:t>、运行管理人员有效开展冰期调度、现场冰情观测、防冰设施启动等。</w:t>
            </w:r>
          </w:p>
        </w:tc>
      </w:tr>
      <w:tr w:rsidR="00BB0533" w:rsidRPr="0042576B" w:rsidTr="00CE22A2">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8-2</w:t>
            </w:r>
          </w:p>
        </w:tc>
        <w:tc>
          <w:tcPr>
            <w:tcW w:w="2410" w:type="dxa"/>
            <w:tcBorders>
              <w:top w:val="nil"/>
              <w:left w:val="nil"/>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建筑物特征</w:t>
            </w:r>
          </w:p>
        </w:tc>
        <w:tc>
          <w:tcPr>
            <w:tcW w:w="10604" w:type="dxa"/>
            <w:tcBorders>
              <w:top w:val="single" w:sz="4" w:space="0" w:color="auto"/>
              <w:left w:val="nil"/>
              <w:bottom w:val="nil"/>
              <w:right w:val="single" w:sz="4" w:space="0" w:color="auto"/>
            </w:tcBorders>
            <w:shd w:val="clear" w:color="auto" w:fill="auto"/>
            <w:vAlign w:val="center"/>
          </w:tcPr>
          <w:p w:rsidR="00CE22A2" w:rsidRPr="0042576B" w:rsidRDefault="00CE22A2" w:rsidP="0067436D">
            <w:pPr>
              <w:widowControl/>
              <w:spacing w:line="240" w:lineRule="exact"/>
              <w:ind w:firstLineChars="100" w:firstLine="200"/>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）控制建筑物</w:t>
            </w:r>
          </w:p>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）北拒马河暗渠进口、泵站前池建筑物重点巡视，主要建筑物制定专门负责人；</w:t>
            </w:r>
          </w:p>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）主要开展流冰、冰盖厚度、冰塞堆积等巡视观测。</w:t>
            </w:r>
          </w:p>
          <w:p w:rsidR="00CE22A2" w:rsidRPr="0042576B" w:rsidRDefault="00CE22A2" w:rsidP="0067436D">
            <w:pPr>
              <w:widowControl/>
              <w:spacing w:line="240" w:lineRule="exact"/>
              <w:ind w:firstLineChars="100" w:firstLine="200"/>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）渠道布置</w:t>
            </w:r>
          </w:p>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）完善渠道冬季检查制度，入冬前和结冰期应定期对渠道边坡进行专项检查；</w:t>
            </w:r>
          </w:p>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）冰情应巡查渠道冰情、冻胀，重点关注建筑物进口、渠池下游、弯道、束窄断面、高填方渠段等，主要巡查流冰、冰盖厚度和冰塞堆积情况；</w:t>
            </w:r>
          </w:p>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）重点渠段能布设拦冰索、扰冰等防护措施。</w:t>
            </w:r>
          </w:p>
        </w:tc>
      </w:tr>
      <w:tr w:rsidR="00BB0533" w:rsidRPr="0042576B" w:rsidTr="00CE22A2">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E22A2" w:rsidRPr="0042576B" w:rsidRDefault="00CE22A2" w:rsidP="0067436D">
            <w:pPr>
              <w:widowControl/>
              <w:spacing w:line="2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8-3</w:t>
            </w:r>
          </w:p>
        </w:tc>
        <w:tc>
          <w:tcPr>
            <w:tcW w:w="2410" w:type="dxa"/>
            <w:tcBorders>
              <w:top w:val="nil"/>
              <w:left w:val="nil"/>
              <w:bottom w:val="single" w:sz="4" w:space="0" w:color="auto"/>
              <w:right w:val="single" w:sz="4" w:space="0" w:color="auto"/>
            </w:tcBorders>
            <w:shd w:val="clear" w:color="auto" w:fill="auto"/>
            <w:vAlign w:val="center"/>
            <w:hideMark/>
          </w:tcPr>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水温</w:t>
            </w:r>
          </w:p>
        </w:tc>
        <w:tc>
          <w:tcPr>
            <w:tcW w:w="10604" w:type="dxa"/>
            <w:tcBorders>
              <w:top w:val="single" w:sz="4" w:space="0" w:color="auto"/>
              <w:left w:val="nil"/>
              <w:bottom w:val="nil"/>
              <w:right w:val="single" w:sz="4" w:space="0" w:color="auto"/>
            </w:tcBorders>
            <w:shd w:val="clear" w:color="auto" w:fill="auto"/>
            <w:vAlign w:val="center"/>
            <w:hideMark/>
          </w:tcPr>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）完善水情监测断面水温观测资料，将冬季水温观测纳入自动化观测参数中；</w:t>
            </w:r>
            <w:r w:rsidRPr="0042576B">
              <w:rPr>
                <w:rFonts w:ascii="Times New Roman" w:eastAsia="仿宋" w:hAnsi="Times New Roman" w:cs="Times New Roman"/>
                <w:color w:val="000000" w:themeColor="text1"/>
                <w:kern w:val="0"/>
                <w:sz w:val="20"/>
                <w:szCs w:val="20"/>
              </w:rPr>
              <w:t xml:space="preserve"> </w:t>
            </w:r>
          </w:p>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）水温资料共享，总控中心、管理处运行人员实时掌握水温发展动态；</w:t>
            </w:r>
          </w:p>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）完善水温对冰情生消演变预报技术。</w:t>
            </w:r>
          </w:p>
        </w:tc>
      </w:tr>
      <w:tr w:rsidR="00BB0533" w:rsidRPr="0042576B" w:rsidTr="00CE22A2">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8-4</w:t>
            </w:r>
          </w:p>
        </w:tc>
        <w:tc>
          <w:tcPr>
            <w:tcW w:w="2410" w:type="dxa"/>
            <w:tcBorders>
              <w:top w:val="nil"/>
              <w:left w:val="nil"/>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冰盖特征</w:t>
            </w:r>
          </w:p>
        </w:tc>
        <w:tc>
          <w:tcPr>
            <w:tcW w:w="10604" w:type="dxa"/>
            <w:tcBorders>
              <w:top w:val="single" w:sz="4" w:space="0" w:color="auto"/>
              <w:left w:val="nil"/>
              <w:bottom w:val="nil"/>
              <w:right w:val="single" w:sz="4" w:space="0" w:color="auto"/>
            </w:tcBorders>
            <w:shd w:val="clear" w:color="auto" w:fill="auto"/>
            <w:vAlign w:val="center"/>
          </w:tcPr>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）开展结冰期、封冻期、开河期冰盖长度、厚度原型观测；</w:t>
            </w:r>
          </w:p>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）重点部位为控制建筑物、闸控系统附近和高填方渠段。</w:t>
            </w:r>
          </w:p>
        </w:tc>
      </w:tr>
      <w:tr w:rsidR="00BB0533" w:rsidRPr="0042576B" w:rsidTr="00CE22A2">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8-5</w:t>
            </w:r>
          </w:p>
        </w:tc>
        <w:tc>
          <w:tcPr>
            <w:tcW w:w="2410" w:type="dxa"/>
            <w:tcBorders>
              <w:top w:val="nil"/>
              <w:left w:val="nil"/>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冬季调度方案</w:t>
            </w:r>
          </w:p>
        </w:tc>
        <w:tc>
          <w:tcPr>
            <w:tcW w:w="10604" w:type="dxa"/>
            <w:tcBorders>
              <w:top w:val="single" w:sz="4" w:space="0" w:color="auto"/>
              <w:left w:val="nil"/>
              <w:bottom w:val="nil"/>
              <w:right w:val="single" w:sz="4" w:space="0" w:color="auto"/>
            </w:tcBorders>
            <w:shd w:val="clear" w:color="auto" w:fill="auto"/>
            <w:vAlign w:val="center"/>
          </w:tcPr>
          <w:p w:rsidR="00CE22A2" w:rsidRPr="0042576B" w:rsidRDefault="00CE22A2" w:rsidP="0067436D">
            <w:pPr>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）制定安全可靠的调度方案，明确冬季冰期输水的时间、范围和输水计划；</w:t>
            </w:r>
          </w:p>
          <w:p w:rsidR="00CE22A2" w:rsidRPr="0042576B" w:rsidRDefault="00CE22A2" w:rsidP="0067436D">
            <w:pPr>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）调度方案中输水流量应保证渠道流速不大于流冰下潜的临界流速；</w:t>
            </w:r>
          </w:p>
          <w:p w:rsidR="00CE22A2" w:rsidRPr="0042576B" w:rsidRDefault="00CE22A2" w:rsidP="0067436D">
            <w:pPr>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）根据不同的气象条件制定不同的冬季调度方案。</w:t>
            </w:r>
          </w:p>
        </w:tc>
      </w:tr>
      <w:tr w:rsidR="00BB0533" w:rsidRPr="0042576B" w:rsidTr="00CE22A2">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8-6</w:t>
            </w:r>
          </w:p>
        </w:tc>
        <w:tc>
          <w:tcPr>
            <w:tcW w:w="2410" w:type="dxa"/>
            <w:tcBorders>
              <w:top w:val="nil"/>
              <w:left w:val="nil"/>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调度运行方式</w:t>
            </w:r>
          </w:p>
        </w:tc>
        <w:tc>
          <w:tcPr>
            <w:tcW w:w="10604" w:type="dxa"/>
            <w:tcBorders>
              <w:top w:val="single" w:sz="4" w:space="0" w:color="auto"/>
              <w:left w:val="nil"/>
              <w:bottom w:val="nil"/>
              <w:right w:val="single" w:sz="4" w:space="0" w:color="auto"/>
            </w:tcBorders>
            <w:shd w:val="clear" w:color="auto" w:fill="auto"/>
            <w:vAlign w:val="center"/>
          </w:tcPr>
          <w:p w:rsidR="00CE22A2" w:rsidRPr="0042576B" w:rsidRDefault="00CE22A2" w:rsidP="0067436D">
            <w:pPr>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）冬季运行应保持渠道水位</w:t>
            </w: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流量稳定，采取合理的冬季运行方式；</w:t>
            </w:r>
          </w:p>
          <w:p w:rsidR="00CE22A2" w:rsidRPr="0042576B" w:rsidRDefault="00CE22A2" w:rsidP="0067436D">
            <w:pPr>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）结冰期宜抬高渠道水位，促使冰盖尽快形成；</w:t>
            </w:r>
          </w:p>
          <w:p w:rsidR="00CE22A2" w:rsidRPr="0042576B" w:rsidRDefault="00CE22A2" w:rsidP="0067436D">
            <w:pPr>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）封冻期应保持应保证冰盖稳定，不破裂；</w:t>
            </w:r>
          </w:p>
          <w:p w:rsidR="00CE22A2" w:rsidRPr="0042576B" w:rsidRDefault="00CE22A2" w:rsidP="0067436D">
            <w:pPr>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）融冰期促使冰盖就地融化，减小流冰量，避免因调度失误引起水位抬高，冰盖鼓起破裂。</w:t>
            </w:r>
          </w:p>
        </w:tc>
      </w:tr>
      <w:tr w:rsidR="00BB0533" w:rsidRPr="0042576B" w:rsidTr="00CE22A2">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8-7</w:t>
            </w:r>
          </w:p>
        </w:tc>
        <w:tc>
          <w:tcPr>
            <w:tcW w:w="2410" w:type="dxa"/>
            <w:tcBorders>
              <w:top w:val="nil"/>
              <w:left w:val="nil"/>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人工误操作（检查遗漏）</w:t>
            </w:r>
          </w:p>
        </w:tc>
        <w:tc>
          <w:tcPr>
            <w:tcW w:w="10604" w:type="dxa"/>
            <w:tcBorders>
              <w:top w:val="single" w:sz="4" w:space="0" w:color="auto"/>
              <w:left w:val="nil"/>
              <w:bottom w:val="nil"/>
              <w:right w:val="single" w:sz="4" w:space="0" w:color="auto"/>
            </w:tcBorders>
            <w:shd w:val="clear" w:color="auto" w:fill="auto"/>
            <w:vAlign w:val="center"/>
          </w:tcPr>
          <w:p w:rsidR="00CE22A2" w:rsidRPr="0042576B" w:rsidRDefault="00CE22A2" w:rsidP="0067436D">
            <w:pPr>
              <w:widowControl/>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）增加现场闸站、中控室操作人员冬季运行安全意识，改善现场冬季闸站工作环境；</w:t>
            </w:r>
          </w:p>
          <w:p w:rsidR="00CE22A2" w:rsidRPr="0042576B" w:rsidRDefault="00CE22A2" w:rsidP="0067436D">
            <w:pPr>
              <w:widowControl/>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）制定严格的操作制度，严格按流程操作；</w:t>
            </w:r>
          </w:p>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）自动化操作后，现场闸站人员应及时校核，尽早发现问题。</w:t>
            </w:r>
          </w:p>
        </w:tc>
      </w:tr>
      <w:tr w:rsidR="00BB0533" w:rsidRPr="0042576B" w:rsidTr="00CE22A2">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8-8</w:t>
            </w:r>
          </w:p>
        </w:tc>
        <w:tc>
          <w:tcPr>
            <w:tcW w:w="2410" w:type="dxa"/>
            <w:tcBorders>
              <w:top w:val="nil"/>
              <w:left w:val="nil"/>
              <w:bottom w:val="single" w:sz="4" w:space="0" w:color="auto"/>
              <w:right w:val="single" w:sz="4" w:space="0" w:color="auto"/>
            </w:tcBorders>
            <w:shd w:val="clear" w:color="auto" w:fill="auto"/>
            <w:vAlign w:val="center"/>
          </w:tcPr>
          <w:p w:rsidR="00CE22A2" w:rsidRPr="0042576B" w:rsidRDefault="00931D9A" w:rsidP="0067436D">
            <w:pPr>
              <w:widowControl/>
              <w:spacing w:line="24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冻胀</w:t>
            </w:r>
          </w:p>
        </w:tc>
        <w:tc>
          <w:tcPr>
            <w:tcW w:w="10604" w:type="dxa"/>
            <w:tcBorders>
              <w:top w:val="single" w:sz="4" w:space="0" w:color="auto"/>
              <w:left w:val="nil"/>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）开展渠道、建筑物、仪器设备附近低温和冰盖</w:t>
            </w:r>
            <w:r w:rsidR="00931D9A">
              <w:rPr>
                <w:rFonts w:ascii="Times New Roman" w:eastAsia="仿宋" w:hAnsi="Times New Roman" w:cs="Times New Roman"/>
                <w:color w:val="000000" w:themeColor="text1"/>
                <w:kern w:val="0"/>
                <w:sz w:val="20"/>
                <w:szCs w:val="20"/>
              </w:rPr>
              <w:t>冻胀</w:t>
            </w:r>
            <w:r w:rsidRPr="0042576B">
              <w:rPr>
                <w:rFonts w:ascii="Times New Roman" w:eastAsia="仿宋" w:hAnsi="Times New Roman" w:cs="Times New Roman"/>
                <w:color w:val="000000" w:themeColor="text1"/>
                <w:kern w:val="0"/>
                <w:sz w:val="20"/>
                <w:szCs w:val="20"/>
              </w:rPr>
              <w:t>原型观测；</w:t>
            </w:r>
          </w:p>
          <w:p w:rsidR="00CE22A2" w:rsidRPr="0042576B" w:rsidRDefault="00CE22A2" w:rsidP="0067436D">
            <w:pPr>
              <w:widowControl/>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）重点为闸控系统、仪器设备、跨河设施等断面</w:t>
            </w:r>
            <w:r w:rsidR="0012291F">
              <w:rPr>
                <w:rFonts w:ascii="Times New Roman" w:eastAsia="仿宋" w:hAnsi="Times New Roman" w:cs="Times New Roman" w:hint="eastAsia"/>
                <w:color w:val="000000" w:themeColor="text1"/>
                <w:kern w:val="0"/>
                <w:sz w:val="20"/>
                <w:szCs w:val="20"/>
              </w:rPr>
              <w:t>；</w:t>
            </w:r>
          </w:p>
          <w:p w:rsidR="00CE22A2" w:rsidRPr="0042576B" w:rsidRDefault="00CE22A2" w:rsidP="0067436D">
            <w:pPr>
              <w:widowControl/>
              <w:spacing w:line="24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）建筑物前冰盖厚度大于历史数据后，加强观测，及时采取机械、人工方法破冰或融冰；</w:t>
            </w:r>
          </w:p>
          <w:p w:rsidR="00CE22A2" w:rsidRPr="0042576B" w:rsidRDefault="00CE22A2" w:rsidP="00BB6E55">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）在仪器设备周围应布设加热或破冰措施，</w:t>
            </w:r>
            <w:r w:rsidR="00BB6E55">
              <w:rPr>
                <w:rFonts w:ascii="Times New Roman" w:eastAsia="仿宋" w:hAnsi="Times New Roman" w:cs="Times New Roman" w:hint="eastAsia"/>
                <w:color w:val="000000" w:themeColor="text1"/>
                <w:kern w:val="0"/>
                <w:sz w:val="20"/>
                <w:szCs w:val="20"/>
              </w:rPr>
              <w:t>防止</w:t>
            </w:r>
            <w:r w:rsidRPr="0042576B">
              <w:rPr>
                <w:rFonts w:ascii="Times New Roman" w:eastAsia="仿宋" w:hAnsi="Times New Roman" w:cs="Times New Roman"/>
                <w:color w:val="000000" w:themeColor="text1"/>
                <w:kern w:val="0"/>
                <w:sz w:val="20"/>
                <w:szCs w:val="20"/>
              </w:rPr>
              <w:t>岸冰对设备布设结构的</w:t>
            </w:r>
            <w:r w:rsidR="00931D9A">
              <w:rPr>
                <w:rFonts w:ascii="Times New Roman" w:eastAsia="仿宋" w:hAnsi="Times New Roman" w:cs="Times New Roman"/>
                <w:color w:val="000000" w:themeColor="text1"/>
                <w:kern w:val="0"/>
                <w:sz w:val="20"/>
                <w:szCs w:val="20"/>
              </w:rPr>
              <w:t>冻胀</w:t>
            </w:r>
            <w:r w:rsidRPr="0042576B">
              <w:rPr>
                <w:rFonts w:ascii="Times New Roman" w:eastAsia="仿宋" w:hAnsi="Times New Roman" w:cs="Times New Roman"/>
                <w:color w:val="000000" w:themeColor="text1"/>
                <w:kern w:val="0"/>
                <w:sz w:val="20"/>
                <w:szCs w:val="20"/>
              </w:rPr>
              <w:t>破坏。</w:t>
            </w:r>
          </w:p>
        </w:tc>
      </w:tr>
      <w:tr w:rsidR="00BB0533" w:rsidRPr="0042576B" w:rsidTr="00CE22A2">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8-9</w:t>
            </w:r>
          </w:p>
        </w:tc>
        <w:tc>
          <w:tcPr>
            <w:tcW w:w="2410" w:type="dxa"/>
            <w:tcBorders>
              <w:top w:val="nil"/>
              <w:left w:val="nil"/>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冰盖负荷</w:t>
            </w:r>
          </w:p>
        </w:tc>
        <w:tc>
          <w:tcPr>
            <w:tcW w:w="10604" w:type="dxa"/>
            <w:tcBorders>
              <w:top w:val="single" w:sz="4" w:space="0" w:color="auto"/>
              <w:left w:val="nil"/>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）开展冰厚观测，实时掌握冰盖厚度发展动态；</w:t>
            </w:r>
          </w:p>
          <w:p w:rsidR="00CE22A2" w:rsidRPr="0042576B" w:rsidRDefault="00CE22A2" w:rsidP="0012291F">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）建筑物附近冰盖厚度大于历史数据后，加强观测，及时采取机械、人工方法破冰或融冰</w:t>
            </w:r>
            <w:r w:rsidR="0012291F">
              <w:rPr>
                <w:rFonts w:ascii="Times New Roman" w:eastAsia="仿宋" w:hAnsi="Times New Roman" w:cs="Times New Roman" w:hint="eastAsia"/>
                <w:color w:val="000000" w:themeColor="text1"/>
                <w:kern w:val="0"/>
                <w:sz w:val="20"/>
                <w:szCs w:val="20"/>
              </w:rPr>
              <w:t>。</w:t>
            </w:r>
          </w:p>
        </w:tc>
      </w:tr>
      <w:tr w:rsidR="00BB0533" w:rsidRPr="0042576B" w:rsidTr="00CE22A2">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8-10</w:t>
            </w:r>
          </w:p>
        </w:tc>
        <w:tc>
          <w:tcPr>
            <w:tcW w:w="2410" w:type="dxa"/>
            <w:tcBorders>
              <w:top w:val="nil"/>
              <w:left w:val="nil"/>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流冰荷载</w:t>
            </w:r>
          </w:p>
        </w:tc>
        <w:tc>
          <w:tcPr>
            <w:tcW w:w="10604" w:type="dxa"/>
            <w:tcBorders>
              <w:top w:val="single" w:sz="4" w:space="0" w:color="auto"/>
              <w:left w:val="nil"/>
              <w:bottom w:val="single" w:sz="4" w:space="0" w:color="auto"/>
              <w:right w:val="single" w:sz="4" w:space="0" w:color="auto"/>
            </w:tcBorders>
            <w:shd w:val="clear" w:color="auto" w:fill="auto"/>
            <w:vAlign w:val="center"/>
          </w:tcPr>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）开展流冰观测，记录流冰位置、流冰厚度、密度等参数；</w:t>
            </w:r>
          </w:p>
          <w:p w:rsidR="00CE22A2" w:rsidRPr="0042576B" w:rsidRDefault="00CE22A2" w:rsidP="0067436D">
            <w:pPr>
              <w:widowControl/>
              <w:spacing w:line="24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）重点部位为控制建筑物渠段。</w:t>
            </w:r>
          </w:p>
        </w:tc>
      </w:tr>
    </w:tbl>
    <w:p w:rsidR="00CE22A2" w:rsidRPr="0042576B" w:rsidRDefault="00CE22A2" w:rsidP="00CE22A2">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3.</w:t>
      </w:r>
      <w:r w:rsidR="00E26299" w:rsidRPr="0042576B">
        <w:rPr>
          <w:rFonts w:ascii="Times New Roman" w:eastAsia="黑体" w:hAnsi="Times New Roman" w:cs="Times New Roman"/>
          <w:color w:val="000000" w:themeColor="text1"/>
          <w:sz w:val="24"/>
          <w:szCs w:val="20"/>
        </w:rPr>
        <w:t>4</w:t>
      </w:r>
      <w:r w:rsidRPr="0042576B">
        <w:rPr>
          <w:rFonts w:ascii="Times New Roman" w:eastAsia="黑体" w:hAnsi="Times New Roman" w:cs="Times New Roman"/>
          <w:color w:val="000000" w:themeColor="text1"/>
          <w:sz w:val="24"/>
          <w:szCs w:val="20"/>
        </w:rPr>
        <w:t xml:space="preserve">-6  </w:t>
      </w:r>
      <w:r w:rsidRPr="0042576B">
        <w:rPr>
          <w:rFonts w:ascii="Times New Roman" w:eastAsia="黑体" w:hAnsi="Times New Roman" w:cs="Times New Roman"/>
          <w:color w:val="000000" w:themeColor="text1"/>
          <w:sz w:val="24"/>
          <w:szCs w:val="20"/>
        </w:rPr>
        <w:t>冰期调度风险事件控制措施一览表</w:t>
      </w:r>
    </w:p>
    <w:tbl>
      <w:tblPr>
        <w:tblW w:w="5203" w:type="pct"/>
        <w:jc w:val="center"/>
        <w:tblLook w:val="04A0" w:firstRow="1" w:lastRow="0" w:firstColumn="1" w:lastColumn="0" w:noHBand="0" w:noVBand="1"/>
      </w:tblPr>
      <w:tblGrid>
        <w:gridCol w:w="764"/>
        <w:gridCol w:w="991"/>
        <w:gridCol w:w="852"/>
        <w:gridCol w:w="12188"/>
      </w:tblGrid>
      <w:tr w:rsidR="00BB0533" w:rsidRPr="0042576B" w:rsidTr="004B00B1">
        <w:trPr>
          <w:trHeight w:val="20"/>
          <w:tblHeader/>
          <w:jc w:val="center"/>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序号</w:t>
            </w:r>
          </w:p>
        </w:tc>
        <w:tc>
          <w:tcPr>
            <w:tcW w:w="335" w:type="pct"/>
            <w:tcBorders>
              <w:top w:val="single" w:sz="4" w:space="0" w:color="auto"/>
              <w:left w:val="nil"/>
              <w:bottom w:val="single" w:sz="4" w:space="0" w:color="auto"/>
              <w:right w:val="single" w:sz="4" w:space="0" w:color="auto"/>
            </w:tcBorders>
            <w:shd w:val="clear" w:color="auto" w:fill="auto"/>
            <w:vAlign w:val="center"/>
            <w:hideMark/>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建筑物类型</w:t>
            </w:r>
          </w:p>
        </w:tc>
        <w:tc>
          <w:tcPr>
            <w:tcW w:w="288" w:type="pct"/>
            <w:tcBorders>
              <w:top w:val="single" w:sz="4" w:space="0" w:color="auto"/>
              <w:left w:val="nil"/>
              <w:bottom w:val="single" w:sz="4" w:space="0" w:color="auto"/>
              <w:right w:val="single" w:sz="4" w:space="0" w:color="auto"/>
            </w:tcBorders>
            <w:shd w:val="clear" w:color="auto" w:fill="auto"/>
            <w:vAlign w:val="center"/>
            <w:hideMark/>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风险事件</w:t>
            </w:r>
          </w:p>
        </w:tc>
        <w:tc>
          <w:tcPr>
            <w:tcW w:w="4119" w:type="pct"/>
            <w:tcBorders>
              <w:top w:val="single" w:sz="4" w:space="0" w:color="auto"/>
              <w:left w:val="nil"/>
              <w:bottom w:val="single" w:sz="4" w:space="0" w:color="auto"/>
              <w:right w:val="single" w:sz="4" w:space="0" w:color="auto"/>
            </w:tcBorders>
            <w:shd w:val="clear" w:color="auto" w:fill="auto"/>
            <w:vAlign w:val="center"/>
            <w:hideMark/>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控制措施</w:t>
            </w:r>
          </w:p>
        </w:tc>
      </w:tr>
      <w:tr w:rsidR="00BB0533" w:rsidRPr="0042576B" w:rsidTr="004B00B1">
        <w:trPr>
          <w:trHeight w:val="20"/>
          <w:jc w:val="center"/>
        </w:trPr>
        <w:tc>
          <w:tcPr>
            <w:tcW w:w="258" w:type="pct"/>
            <w:vMerge w:val="restart"/>
            <w:tcBorders>
              <w:top w:val="single" w:sz="4" w:space="0" w:color="auto"/>
              <w:left w:val="single" w:sz="4" w:space="0" w:color="auto"/>
              <w:bottom w:val="single" w:sz="4" w:space="0" w:color="auto"/>
              <w:right w:val="single" w:sz="4" w:space="0" w:color="auto"/>
            </w:tcBorders>
            <w:vAlign w:val="center"/>
          </w:tcPr>
          <w:p w:rsidR="00CE22A2" w:rsidRPr="0042576B" w:rsidRDefault="00CE22A2" w:rsidP="00CE22A2">
            <w:pPr>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w:t>
            </w:r>
          </w:p>
        </w:tc>
        <w:tc>
          <w:tcPr>
            <w:tcW w:w="335" w:type="pct"/>
            <w:vMerge w:val="restart"/>
            <w:tcBorders>
              <w:top w:val="single" w:sz="4" w:space="0" w:color="auto"/>
              <w:left w:val="single" w:sz="4" w:space="0" w:color="auto"/>
              <w:bottom w:val="single" w:sz="4" w:space="0" w:color="auto"/>
              <w:right w:val="single" w:sz="4" w:space="0" w:color="auto"/>
            </w:tcBorders>
            <w:vAlign w:val="center"/>
          </w:tcPr>
          <w:p w:rsidR="00CE22A2" w:rsidRPr="0042576B" w:rsidRDefault="00CE22A2" w:rsidP="00CE22A2">
            <w:pPr>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输水渠道</w:t>
            </w:r>
          </w:p>
        </w:tc>
        <w:tc>
          <w:tcPr>
            <w:tcW w:w="288" w:type="pct"/>
            <w:tcBorders>
              <w:top w:val="nil"/>
              <w:left w:val="single" w:sz="4" w:space="0" w:color="auto"/>
              <w:bottom w:val="single" w:sz="4" w:space="0" w:color="000000"/>
              <w:right w:val="single" w:sz="4" w:space="0" w:color="auto"/>
            </w:tcBorders>
            <w:shd w:val="clear" w:color="auto" w:fill="auto"/>
            <w:vAlign w:val="center"/>
          </w:tcPr>
          <w:p w:rsidR="00CE22A2" w:rsidRPr="0042576B" w:rsidRDefault="00CE22A2" w:rsidP="00CE22A2">
            <w:pPr>
              <w:widowControl/>
              <w:spacing w:line="30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冰塞</w:t>
            </w:r>
          </w:p>
        </w:tc>
        <w:tc>
          <w:tcPr>
            <w:tcW w:w="4119" w:type="pct"/>
            <w:tcBorders>
              <w:top w:val="nil"/>
              <w:left w:val="single" w:sz="4" w:space="0" w:color="auto"/>
              <w:bottom w:val="single" w:sz="4" w:space="0" w:color="auto"/>
              <w:right w:val="single" w:sz="4" w:space="0" w:color="auto"/>
            </w:tcBorders>
            <w:shd w:val="clear" w:color="auto" w:fill="auto"/>
            <w:vAlign w:val="center"/>
          </w:tcPr>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该单元冰塞可能发生在北拒马河暗渠进口渠段和泵站进口前池拦污栅前。根据冰塞类型，采取不同的应对措施；拦污栅前小型冰塞应以观测为主，重点应对大量冰屑体在拦污栅前堆积的现象：</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）逐级上报，各部门相互协调，</w:t>
            </w:r>
            <w:r w:rsidR="00BB6E55" w:rsidRPr="00BB6E55">
              <w:rPr>
                <w:rFonts w:ascii="Times New Roman" w:eastAsia="仿宋" w:hAnsi="Times New Roman" w:cs="Times New Roman" w:hint="eastAsia"/>
                <w:color w:val="000000" w:themeColor="text1"/>
                <w:kern w:val="0"/>
                <w:sz w:val="20"/>
                <w:szCs w:val="20"/>
              </w:rPr>
              <w:t>配合上级单位，</w:t>
            </w:r>
            <w:r w:rsidRPr="0042576B">
              <w:rPr>
                <w:rFonts w:ascii="Times New Roman" w:eastAsia="仿宋" w:hAnsi="Times New Roman" w:cs="Times New Roman"/>
                <w:color w:val="000000" w:themeColor="text1"/>
                <w:kern w:val="0"/>
                <w:sz w:val="20"/>
                <w:szCs w:val="20"/>
              </w:rPr>
              <w:t>统一应对冰塞风险；</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）组织专家会商，制定冰塞紧急应对措施；</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）开展冰塞专项观测，确定冰塞位置、长度、堆积厚度、上游壅水高程等，实时掌握冰塞发展动态，给专家会商提供基础数据；</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）保持调度稳定性，防止上、下游渠道水位～流量变化较大；</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5</w:t>
            </w:r>
            <w:r w:rsidRPr="0042576B">
              <w:rPr>
                <w:rFonts w:ascii="Times New Roman" w:eastAsia="仿宋" w:hAnsi="Times New Roman" w:cs="Times New Roman"/>
                <w:color w:val="000000" w:themeColor="text1"/>
                <w:kern w:val="0"/>
                <w:sz w:val="20"/>
                <w:szCs w:val="20"/>
              </w:rPr>
              <w:t>）紧急布置捞冰、运冰设备，合理安排冰屑堆积位置；</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6</w:t>
            </w:r>
            <w:r w:rsidRPr="0042576B">
              <w:rPr>
                <w:rFonts w:ascii="Times New Roman" w:eastAsia="仿宋" w:hAnsi="Times New Roman" w:cs="Times New Roman"/>
                <w:color w:val="000000" w:themeColor="text1"/>
                <w:kern w:val="0"/>
                <w:sz w:val="20"/>
                <w:szCs w:val="20"/>
              </w:rPr>
              <w:t>）对北拒马河暗渠进口和泵站前池进口两道拦污栅前的冰塞体，应及时疏通、打捞，保持输水畅通；</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7</w:t>
            </w:r>
            <w:r w:rsidRPr="0042576B">
              <w:rPr>
                <w:rFonts w:ascii="Times New Roman" w:eastAsia="仿宋" w:hAnsi="Times New Roman" w:cs="Times New Roman"/>
                <w:color w:val="000000" w:themeColor="text1"/>
                <w:kern w:val="0"/>
                <w:sz w:val="20"/>
                <w:szCs w:val="20"/>
              </w:rPr>
              <w:t>）冰塞出现堵塞、漫堤等严重后果后，应紧急启动应急抢险措施。</w:t>
            </w:r>
          </w:p>
        </w:tc>
      </w:tr>
      <w:tr w:rsidR="00BB0533" w:rsidRPr="0042576B" w:rsidTr="004B00B1">
        <w:trPr>
          <w:trHeight w:val="20"/>
          <w:jc w:val="center"/>
        </w:trPr>
        <w:tc>
          <w:tcPr>
            <w:tcW w:w="258" w:type="pct"/>
            <w:vMerge/>
            <w:tcBorders>
              <w:left w:val="single" w:sz="4" w:space="0" w:color="auto"/>
              <w:bottom w:val="single" w:sz="4" w:space="0" w:color="auto"/>
              <w:right w:val="single" w:sz="4" w:space="0" w:color="auto"/>
            </w:tcBorders>
            <w:vAlign w:val="center"/>
          </w:tcPr>
          <w:p w:rsidR="00CE22A2" w:rsidRPr="0042576B" w:rsidRDefault="00CE22A2" w:rsidP="00CE22A2">
            <w:pPr>
              <w:spacing w:line="300" w:lineRule="exact"/>
              <w:jc w:val="center"/>
              <w:rPr>
                <w:rFonts w:ascii="Times New Roman" w:eastAsia="仿宋" w:hAnsi="Times New Roman" w:cs="Times New Roman"/>
                <w:color w:val="000000" w:themeColor="text1"/>
                <w:kern w:val="0"/>
                <w:sz w:val="20"/>
                <w:szCs w:val="20"/>
              </w:rPr>
            </w:pPr>
          </w:p>
        </w:tc>
        <w:tc>
          <w:tcPr>
            <w:tcW w:w="335" w:type="pct"/>
            <w:vMerge/>
            <w:tcBorders>
              <w:left w:val="single" w:sz="4" w:space="0" w:color="auto"/>
              <w:bottom w:val="single" w:sz="4" w:space="0" w:color="auto"/>
              <w:right w:val="single" w:sz="4" w:space="0" w:color="auto"/>
            </w:tcBorders>
            <w:vAlign w:val="center"/>
          </w:tcPr>
          <w:p w:rsidR="00CE22A2" w:rsidRPr="0042576B" w:rsidRDefault="00CE22A2" w:rsidP="00CE22A2">
            <w:pPr>
              <w:spacing w:line="300" w:lineRule="exact"/>
              <w:jc w:val="center"/>
              <w:rPr>
                <w:rFonts w:ascii="Times New Roman" w:eastAsia="仿宋" w:hAnsi="Times New Roman"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shd w:val="clear" w:color="auto" w:fill="auto"/>
            <w:vAlign w:val="center"/>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冰坝</w:t>
            </w:r>
          </w:p>
        </w:tc>
        <w:tc>
          <w:tcPr>
            <w:tcW w:w="4119" w:type="pct"/>
            <w:tcBorders>
              <w:top w:val="nil"/>
              <w:left w:val="single" w:sz="4" w:space="0" w:color="auto"/>
              <w:bottom w:val="single" w:sz="4" w:space="0" w:color="auto"/>
              <w:right w:val="single" w:sz="4" w:space="0" w:color="auto"/>
            </w:tcBorders>
            <w:shd w:val="clear" w:color="auto" w:fill="auto"/>
            <w:vAlign w:val="center"/>
          </w:tcPr>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该单元冰塞可能发生在北拒马河暗渠进口拦污栅前。根据冰坝类型，采取不同的应对措施；拦污栅前小型冰坝应以观测为主，重点应对大量流冰在拦污栅前堆积的现象：</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）逐级上报，各部门相互协调，</w:t>
            </w:r>
            <w:r w:rsidR="00BB6E55" w:rsidRPr="00BB6E55">
              <w:rPr>
                <w:rFonts w:ascii="Times New Roman" w:eastAsia="仿宋" w:hAnsi="Times New Roman" w:cs="Times New Roman" w:hint="eastAsia"/>
                <w:color w:val="000000" w:themeColor="text1"/>
                <w:kern w:val="0"/>
                <w:sz w:val="20"/>
                <w:szCs w:val="20"/>
              </w:rPr>
              <w:t>配合上级单位，</w:t>
            </w:r>
            <w:r w:rsidRPr="0042576B">
              <w:rPr>
                <w:rFonts w:ascii="Times New Roman" w:eastAsia="仿宋" w:hAnsi="Times New Roman" w:cs="Times New Roman"/>
                <w:color w:val="000000" w:themeColor="text1"/>
                <w:kern w:val="0"/>
                <w:sz w:val="20"/>
                <w:szCs w:val="20"/>
              </w:rPr>
              <w:t>统一应对冰坝风险；</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）组织专家会商，制定冰坝紧急应对措施；</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）开展冰坝专项观测，确定冰坝位置、长度、堆积厚度、上游壅水高程等，实时掌握冰坝发展动态，给专家会商提供基础数据；</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）保持调度稳定性，防止上、下游渠道水位～流量变化较大；</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5</w:t>
            </w:r>
            <w:r w:rsidRPr="0042576B">
              <w:rPr>
                <w:rFonts w:ascii="Times New Roman" w:eastAsia="仿宋" w:hAnsi="Times New Roman" w:cs="Times New Roman"/>
                <w:color w:val="000000" w:themeColor="text1"/>
                <w:kern w:val="0"/>
                <w:sz w:val="20"/>
                <w:szCs w:val="20"/>
              </w:rPr>
              <w:t>）紧急布置捞冰、运冰设备，合理安排冰屑堆积位置；</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6</w:t>
            </w:r>
            <w:r w:rsidRPr="0042576B">
              <w:rPr>
                <w:rFonts w:ascii="Times New Roman" w:eastAsia="仿宋" w:hAnsi="Times New Roman" w:cs="Times New Roman"/>
                <w:color w:val="000000" w:themeColor="text1"/>
                <w:kern w:val="0"/>
                <w:sz w:val="20"/>
                <w:szCs w:val="20"/>
              </w:rPr>
              <w:t>）对北拒马河暗渠进口前的冰坝体，应及时疏通、打捞，保持输水畅通；</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7</w:t>
            </w:r>
            <w:r w:rsidRPr="0042576B">
              <w:rPr>
                <w:rFonts w:ascii="Times New Roman" w:eastAsia="仿宋" w:hAnsi="Times New Roman" w:cs="Times New Roman"/>
                <w:color w:val="000000" w:themeColor="text1"/>
                <w:kern w:val="0"/>
                <w:sz w:val="20"/>
                <w:szCs w:val="20"/>
              </w:rPr>
              <w:t>）冰坝出现影响供水、堵塞拦污栅、漫堤等严重后果后，应紧急启动应急抢险措施。</w:t>
            </w:r>
          </w:p>
        </w:tc>
      </w:tr>
      <w:tr w:rsidR="00BB0533" w:rsidRPr="0042576B" w:rsidTr="004B00B1">
        <w:trPr>
          <w:trHeight w:val="20"/>
          <w:jc w:val="center"/>
        </w:trPr>
        <w:tc>
          <w:tcPr>
            <w:tcW w:w="258" w:type="pct"/>
            <w:vMerge/>
            <w:tcBorders>
              <w:left w:val="single" w:sz="4" w:space="0" w:color="auto"/>
              <w:bottom w:val="single" w:sz="4" w:space="0" w:color="auto"/>
              <w:right w:val="single" w:sz="4" w:space="0" w:color="auto"/>
            </w:tcBorders>
            <w:vAlign w:val="center"/>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p>
        </w:tc>
        <w:tc>
          <w:tcPr>
            <w:tcW w:w="335" w:type="pct"/>
            <w:vMerge/>
            <w:tcBorders>
              <w:left w:val="single" w:sz="4" w:space="0" w:color="auto"/>
              <w:bottom w:val="single" w:sz="4" w:space="0" w:color="auto"/>
              <w:right w:val="single" w:sz="4" w:space="0" w:color="auto"/>
            </w:tcBorders>
            <w:vAlign w:val="center"/>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shd w:val="clear" w:color="auto" w:fill="auto"/>
            <w:vAlign w:val="center"/>
            <w:hideMark/>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异常冰情</w:t>
            </w:r>
          </w:p>
        </w:tc>
        <w:tc>
          <w:tcPr>
            <w:tcW w:w="4119" w:type="pct"/>
            <w:tcBorders>
              <w:top w:val="nil"/>
              <w:left w:val="single" w:sz="4" w:space="0" w:color="auto"/>
              <w:bottom w:val="single" w:sz="4" w:space="0" w:color="auto"/>
              <w:right w:val="single" w:sz="4" w:space="0" w:color="auto"/>
            </w:tcBorders>
            <w:shd w:val="clear" w:color="auto" w:fill="auto"/>
            <w:vAlign w:val="center"/>
            <w:hideMark/>
          </w:tcPr>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该渠段冰情可能出现冰期时间，冰盖厚度异常等问题：</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）完善冰期输水预报系统，提高异常冰情的预报分析能力；</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）冰情时间、冰盖厚度异常时应增加冰情观测频次，加强冰情原型观测，实时掌握冰情发展动态；</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）异常严重时，应及时逐级上报；</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）组织专家会商，评估冰情的严重程度，提出对应措施；</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5</w:t>
            </w:r>
            <w:r w:rsidRPr="0042576B">
              <w:rPr>
                <w:rFonts w:ascii="Times New Roman" w:eastAsia="仿宋" w:hAnsi="Times New Roman" w:cs="Times New Roman"/>
                <w:color w:val="000000" w:themeColor="text1"/>
                <w:kern w:val="0"/>
                <w:sz w:val="20"/>
                <w:szCs w:val="20"/>
              </w:rPr>
              <w:t>）严重影响渠道输水能力时，应统一调整调度方案，通知受水区，调整输水流量；</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6</w:t>
            </w:r>
            <w:r w:rsidRPr="0042576B">
              <w:rPr>
                <w:rFonts w:ascii="Times New Roman" w:eastAsia="仿宋" w:hAnsi="Times New Roman" w:cs="Times New Roman"/>
                <w:color w:val="000000" w:themeColor="text1"/>
                <w:kern w:val="0"/>
                <w:sz w:val="20"/>
                <w:szCs w:val="20"/>
              </w:rPr>
              <w:t>）根据冰情发展动态，统一恢复正常供水。</w:t>
            </w:r>
          </w:p>
        </w:tc>
      </w:tr>
      <w:tr w:rsidR="004B00B1" w:rsidRPr="0042576B" w:rsidTr="004B00B1">
        <w:trPr>
          <w:trHeight w:val="2608"/>
          <w:jc w:val="center"/>
        </w:trPr>
        <w:tc>
          <w:tcPr>
            <w:tcW w:w="258" w:type="pct"/>
            <w:vMerge/>
            <w:tcBorders>
              <w:left w:val="single" w:sz="4" w:space="0" w:color="auto"/>
              <w:bottom w:val="single" w:sz="4" w:space="0" w:color="auto"/>
              <w:right w:val="single" w:sz="4" w:space="0" w:color="auto"/>
            </w:tcBorders>
            <w:vAlign w:val="center"/>
          </w:tcPr>
          <w:p w:rsidR="00CE22A2" w:rsidRPr="0042576B" w:rsidRDefault="00CE22A2" w:rsidP="00CE22A2">
            <w:pPr>
              <w:widowControl/>
              <w:spacing w:line="300" w:lineRule="exact"/>
              <w:jc w:val="left"/>
              <w:rPr>
                <w:rFonts w:ascii="Times New Roman" w:eastAsia="仿宋" w:hAnsi="Times New Roman" w:cs="Times New Roman"/>
                <w:color w:val="000000" w:themeColor="text1"/>
                <w:kern w:val="0"/>
                <w:sz w:val="20"/>
                <w:szCs w:val="20"/>
              </w:rPr>
            </w:pPr>
          </w:p>
        </w:tc>
        <w:tc>
          <w:tcPr>
            <w:tcW w:w="335" w:type="pct"/>
            <w:vMerge/>
            <w:tcBorders>
              <w:left w:val="single" w:sz="4" w:space="0" w:color="auto"/>
              <w:bottom w:val="single" w:sz="4" w:space="0" w:color="auto"/>
              <w:right w:val="single" w:sz="4" w:space="0" w:color="auto"/>
            </w:tcBorders>
            <w:vAlign w:val="center"/>
          </w:tcPr>
          <w:p w:rsidR="00CE22A2" w:rsidRPr="0042576B" w:rsidRDefault="00CE22A2" w:rsidP="00CE22A2">
            <w:pPr>
              <w:widowControl/>
              <w:spacing w:line="300" w:lineRule="exact"/>
              <w:jc w:val="left"/>
              <w:rPr>
                <w:rFonts w:ascii="Times New Roman" w:eastAsia="仿宋" w:hAnsi="Times New Roman"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shd w:val="clear" w:color="auto" w:fill="auto"/>
            <w:vAlign w:val="center"/>
            <w:hideMark/>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输水设施破坏</w:t>
            </w:r>
          </w:p>
        </w:tc>
        <w:tc>
          <w:tcPr>
            <w:tcW w:w="4119" w:type="pct"/>
            <w:tcBorders>
              <w:top w:val="nil"/>
              <w:left w:val="single" w:sz="4" w:space="0" w:color="auto"/>
              <w:bottom w:val="single" w:sz="4" w:space="0" w:color="auto"/>
              <w:right w:val="single" w:sz="4" w:space="0" w:color="auto"/>
            </w:tcBorders>
            <w:shd w:val="clear" w:color="auto" w:fill="auto"/>
            <w:vAlign w:val="center"/>
            <w:hideMark/>
          </w:tcPr>
          <w:p w:rsidR="00CE22A2" w:rsidRPr="0042576B" w:rsidRDefault="00CE22A2" w:rsidP="00E26299">
            <w:pPr>
              <w:spacing w:line="300" w:lineRule="exact"/>
              <w:ind w:firstLineChars="100" w:firstLine="200"/>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）该单元输水建筑物多为地下埋深布置，冬季受低温、冻胀影响较小。冬季加强建筑物进出口附近的巡视，出现问题，逐级上报，组织专家会商破坏原型，事后及时修复</w:t>
            </w:r>
            <w:r w:rsidR="0012291F">
              <w:rPr>
                <w:rFonts w:ascii="Times New Roman" w:eastAsia="仿宋" w:hAnsi="Times New Roman" w:cs="Times New Roman" w:hint="eastAsia"/>
                <w:color w:val="000000" w:themeColor="text1"/>
                <w:kern w:val="0"/>
                <w:sz w:val="20"/>
                <w:szCs w:val="20"/>
              </w:rPr>
              <w:t>。</w:t>
            </w:r>
          </w:p>
          <w:p w:rsidR="00CE22A2" w:rsidRPr="0042576B" w:rsidRDefault="00CE22A2" w:rsidP="00E26299">
            <w:pPr>
              <w:spacing w:line="300" w:lineRule="exact"/>
              <w:ind w:firstLineChars="100" w:firstLine="200"/>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）该渠段为挖方或地下埋深渠段，冬季低温、结冰冻胀对边坡衬砌危害较小：（</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）制定冬季冰期渠道巡查制度；（</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）边坡衬砌板破坏后，逐级上报，分析冻胀破坏原因；（</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）加强巡视；（</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）事后及时修复和更换</w:t>
            </w:r>
            <w:r w:rsidR="0012291F">
              <w:rPr>
                <w:rFonts w:ascii="Times New Roman" w:eastAsia="仿宋" w:hAnsi="Times New Roman" w:cs="Times New Roman" w:hint="eastAsia"/>
                <w:color w:val="000000" w:themeColor="text1"/>
                <w:kern w:val="0"/>
                <w:sz w:val="20"/>
                <w:szCs w:val="20"/>
              </w:rPr>
              <w:t>。</w:t>
            </w:r>
            <w:r w:rsidRPr="0042576B">
              <w:rPr>
                <w:rFonts w:ascii="Times New Roman" w:eastAsia="仿宋" w:hAnsi="Times New Roman" w:cs="Times New Roman"/>
                <w:color w:val="000000" w:themeColor="text1"/>
                <w:kern w:val="0"/>
                <w:sz w:val="20"/>
                <w:szCs w:val="20"/>
              </w:rPr>
              <w:t xml:space="preserve"> </w:t>
            </w:r>
          </w:p>
          <w:p w:rsidR="00CE22A2" w:rsidRPr="0042576B" w:rsidRDefault="00CE22A2" w:rsidP="00E26299">
            <w:pPr>
              <w:spacing w:line="300" w:lineRule="exact"/>
              <w:ind w:firstLineChars="100" w:firstLine="200"/>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）拦冰索断裂：（</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）事前对拦冰索断丝隐患进行排查；（</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）结冰期和融冰期定期检查；（</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）对于有问题的拦冰索，及时更换</w:t>
            </w:r>
            <w:r w:rsidR="00BB6E55">
              <w:rPr>
                <w:rFonts w:ascii="Times New Roman" w:eastAsia="仿宋" w:hAnsi="Times New Roman" w:cs="Times New Roman" w:hint="eastAsia"/>
                <w:color w:val="000000" w:themeColor="text1"/>
                <w:kern w:val="0"/>
                <w:sz w:val="20"/>
                <w:szCs w:val="20"/>
              </w:rPr>
              <w:t>；</w:t>
            </w: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）加强观测，预防拦冰索断裂诱发流冰堆积体、冰盖整体下移等严重次生危害。</w:t>
            </w:r>
          </w:p>
          <w:p w:rsidR="00CE22A2" w:rsidRPr="0042576B" w:rsidRDefault="00CE22A2" w:rsidP="0012291F">
            <w:pPr>
              <w:spacing w:line="300" w:lineRule="exact"/>
              <w:ind w:firstLineChars="100" w:firstLine="200"/>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）水情监测设施：（</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）增加水情监测设施的防冰措施；（</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）水情监测设备失效后，逐级上报至</w:t>
            </w:r>
            <w:r w:rsidR="0012291F">
              <w:rPr>
                <w:rFonts w:ascii="Times New Roman" w:eastAsia="仿宋" w:hAnsi="Times New Roman" w:cs="Times New Roman" w:hint="eastAsia"/>
                <w:color w:val="000000" w:themeColor="text1"/>
                <w:kern w:val="0"/>
                <w:sz w:val="20"/>
                <w:szCs w:val="20"/>
              </w:rPr>
              <w:t>调度部门</w:t>
            </w: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）改用人工观测方法，维持水尺断面水位平稳运行；（</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）及时联系厂家，排查设备事故原因，在有条件的情况下及时更换。</w:t>
            </w:r>
          </w:p>
        </w:tc>
      </w:tr>
      <w:tr w:rsidR="004B00B1" w:rsidRPr="0042576B" w:rsidTr="004B00B1">
        <w:trPr>
          <w:trHeight w:val="1701"/>
          <w:jc w:val="center"/>
        </w:trPr>
        <w:tc>
          <w:tcPr>
            <w:tcW w:w="258" w:type="pct"/>
            <w:vMerge w:val="restart"/>
            <w:tcBorders>
              <w:top w:val="single" w:sz="4" w:space="0" w:color="auto"/>
              <w:left w:val="single" w:sz="4" w:space="0" w:color="auto"/>
              <w:right w:val="single" w:sz="4" w:space="0" w:color="auto"/>
            </w:tcBorders>
            <w:shd w:val="clear" w:color="auto" w:fill="auto"/>
            <w:vAlign w:val="center"/>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w:t>
            </w:r>
          </w:p>
        </w:tc>
        <w:tc>
          <w:tcPr>
            <w:tcW w:w="335" w:type="pct"/>
            <w:vMerge w:val="restart"/>
            <w:tcBorders>
              <w:top w:val="single" w:sz="4" w:space="0" w:color="auto"/>
              <w:left w:val="single" w:sz="4" w:space="0" w:color="auto"/>
              <w:right w:val="single" w:sz="4" w:space="0" w:color="auto"/>
            </w:tcBorders>
            <w:shd w:val="clear" w:color="auto" w:fill="auto"/>
            <w:vAlign w:val="center"/>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节制闸</w:t>
            </w:r>
          </w:p>
        </w:tc>
        <w:tc>
          <w:tcPr>
            <w:tcW w:w="288" w:type="pct"/>
            <w:tcBorders>
              <w:top w:val="nil"/>
              <w:left w:val="single" w:sz="4" w:space="0" w:color="auto"/>
              <w:bottom w:val="single" w:sz="4" w:space="0" w:color="000000"/>
              <w:right w:val="single" w:sz="4" w:space="0" w:color="auto"/>
            </w:tcBorders>
            <w:shd w:val="clear" w:color="auto" w:fill="auto"/>
            <w:vAlign w:val="center"/>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设备适应性</w:t>
            </w:r>
          </w:p>
        </w:tc>
        <w:tc>
          <w:tcPr>
            <w:tcW w:w="4119" w:type="pct"/>
            <w:tcBorders>
              <w:top w:val="nil"/>
              <w:left w:val="single" w:sz="4" w:space="0" w:color="auto"/>
              <w:bottom w:val="single" w:sz="4" w:space="0" w:color="auto"/>
              <w:right w:val="single" w:sz="4" w:space="0" w:color="auto"/>
            </w:tcBorders>
            <w:shd w:val="clear" w:color="auto" w:fill="auto"/>
            <w:vAlign w:val="center"/>
          </w:tcPr>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）加强冬季金结设备巡视，完善节制闸冬季检查制度，确保金结设备扰冰措施正常工作；</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）及时处理节制闸前拦污栅上的冰屑堆积；</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）设备故障时，应及时上报，积极联系厂家现场查勘维修，做好应急融冰、捞冰的准备</w:t>
            </w:r>
            <w:r w:rsidR="00BB6E55">
              <w:rPr>
                <w:rFonts w:ascii="Times New Roman" w:eastAsia="仿宋" w:hAnsi="Times New Roman" w:cs="Times New Roman" w:hint="eastAsia"/>
                <w:color w:val="000000" w:themeColor="text1"/>
                <w:kern w:val="0"/>
                <w:sz w:val="20"/>
                <w:szCs w:val="20"/>
              </w:rPr>
              <w:t>，</w:t>
            </w:r>
            <w:r w:rsidRPr="0042576B">
              <w:rPr>
                <w:rFonts w:ascii="Times New Roman" w:eastAsia="仿宋" w:hAnsi="Times New Roman" w:cs="Times New Roman"/>
                <w:color w:val="000000" w:themeColor="text1"/>
                <w:kern w:val="0"/>
                <w:sz w:val="20"/>
                <w:szCs w:val="20"/>
              </w:rPr>
              <w:t>通知受水部门；</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）冰期结束后，工程科应组织设备供应单位对设备进行全面检查，对受损设备及时修复更换。</w:t>
            </w:r>
          </w:p>
        </w:tc>
      </w:tr>
      <w:tr w:rsidR="00BB0533" w:rsidRPr="0042576B" w:rsidTr="004B00B1">
        <w:trPr>
          <w:trHeight w:val="1701"/>
          <w:jc w:val="center"/>
        </w:trPr>
        <w:tc>
          <w:tcPr>
            <w:tcW w:w="258" w:type="pct"/>
            <w:vMerge/>
            <w:tcBorders>
              <w:left w:val="single" w:sz="4" w:space="0" w:color="auto"/>
              <w:bottom w:val="single" w:sz="4" w:space="0" w:color="auto"/>
              <w:right w:val="single" w:sz="4" w:space="0" w:color="auto"/>
            </w:tcBorders>
            <w:shd w:val="clear" w:color="auto" w:fill="auto"/>
            <w:vAlign w:val="center"/>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p>
        </w:tc>
        <w:tc>
          <w:tcPr>
            <w:tcW w:w="335" w:type="pct"/>
            <w:vMerge/>
            <w:tcBorders>
              <w:left w:val="single" w:sz="4" w:space="0" w:color="auto"/>
              <w:bottom w:val="single" w:sz="4" w:space="0" w:color="auto"/>
              <w:right w:val="single" w:sz="4" w:space="0" w:color="auto"/>
            </w:tcBorders>
            <w:shd w:val="clear" w:color="auto" w:fill="auto"/>
            <w:vAlign w:val="center"/>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shd w:val="clear" w:color="auto" w:fill="auto"/>
            <w:vAlign w:val="center"/>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输水设施破坏</w:t>
            </w:r>
          </w:p>
        </w:tc>
        <w:tc>
          <w:tcPr>
            <w:tcW w:w="4119" w:type="pct"/>
            <w:tcBorders>
              <w:top w:val="nil"/>
              <w:left w:val="single" w:sz="4" w:space="0" w:color="auto"/>
              <w:bottom w:val="single" w:sz="4" w:space="0" w:color="auto"/>
              <w:right w:val="single" w:sz="4" w:space="0" w:color="auto"/>
            </w:tcBorders>
            <w:shd w:val="clear" w:color="auto" w:fill="auto"/>
            <w:vAlign w:val="center"/>
          </w:tcPr>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）避免节制闸前拦污栅堆积大量流冰，闸前冰盖厚度大约</w:t>
            </w:r>
            <w:r w:rsidRPr="0042576B">
              <w:rPr>
                <w:rFonts w:ascii="Times New Roman" w:eastAsia="仿宋" w:hAnsi="Times New Roman" w:cs="Times New Roman"/>
                <w:color w:val="000000" w:themeColor="text1"/>
                <w:kern w:val="0"/>
                <w:sz w:val="20"/>
                <w:szCs w:val="20"/>
              </w:rPr>
              <w:t>25cm</w:t>
            </w:r>
            <w:r w:rsidRPr="0042576B">
              <w:rPr>
                <w:rFonts w:ascii="Times New Roman" w:eastAsia="仿宋" w:hAnsi="Times New Roman" w:cs="Times New Roman"/>
                <w:color w:val="000000" w:themeColor="text1"/>
                <w:kern w:val="0"/>
                <w:sz w:val="20"/>
                <w:szCs w:val="20"/>
              </w:rPr>
              <w:t>以上时应采用人工方法，减少冰盖对闸门的荷载；</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）增加水情监测设施的防冰措施；</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）水情监测设备失效后，逐级上报</w:t>
            </w:r>
            <w:r w:rsidR="0012291F">
              <w:rPr>
                <w:rFonts w:ascii="Times New Roman" w:eastAsia="仿宋" w:hAnsi="Times New Roman" w:cs="Times New Roman" w:hint="eastAsia"/>
                <w:color w:val="000000" w:themeColor="text1"/>
                <w:kern w:val="0"/>
                <w:sz w:val="20"/>
                <w:szCs w:val="20"/>
              </w:rPr>
              <w:t>调度部门</w:t>
            </w:r>
            <w:r w:rsidRPr="0042576B">
              <w:rPr>
                <w:rFonts w:ascii="Times New Roman" w:eastAsia="仿宋" w:hAnsi="Times New Roman" w:cs="Times New Roman"/>
                <w:color w:val="000000" w:themeColor="text1"/>
                <w:kern w:val="0"/>
                <w:sz w:val="20"/>
                <w:szCs w:val="20"/>
              </w:rPr>
              <w:t>；</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）改用人工观测方法，维持水尺断面水位平稳运行；</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5</w:t>
            </w:r>
            <w:r w:rsidRPr="0042576B">
              <w:rPr>
                <w:rFonts w:ascii="Times New Roman" w:eastAsia="仿宋" w:hAnsi="Times New Roman" w:cs="Times New Roman"/>
                <w:color w:val="000000" w:themeColor="text1"/>
                <w:kern w:val="0"/>
                <w:sz w:val="20"/>
                <w:szCs w:val="20"/>
              </w:rPr>
              <w:t>）及时联系厂家，排查设备事故原因，在有条件的情况下及时更换。</w:t>
            </w:r>
          </w:p>
        </w:tc>
      </w:tr>
      <w:tr w:rsidR="00BB0533" w:rsidRPr="0042576B" w:rsidTr="004B00B1">
        <w:trPr>
          <w:trHeight w:val="1077"/>
          <w:jc w:val="center"/>
        </w:trPr>
        <w:tc>
          <w:tcPr>
            <w:tcW w:w="258" w:type="pct"/>
            <w:vMerge w:val="restart"/>
            <w:tcBorders>
              <w:top w:val="nil"/>
              <w:left w:val="single" w:sz="4" w:space="0" w:color="auto"/>
              <w:bottom w:val="single" w:sz="4" w:space="0" w:color="auto"/>
              <w:right w:val="single" w:sz="4" w:space="0" w:color="auto"/>
            </w:tcBorders>
            <w:shd w:val="clear" w:color="auto" w:fill="auto"/>
            <w:vAlign w:val="center"/>
            <w:hideMark/>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3</w:t>
            </w:r>
          </w:p>
        </w:tc>
        <w:tc>
          <w:tcPr>
            <w:tcW w:w="335" w:type="pct"/>
            <w:vMerge w:val="restart"/>
            <w:tcBorders>
              <w:top w:val="nil"/>
              <w:left w:val="single" w:sz="4" w:space="0" w:color="auto"/>
              <w:bottom w:val="single" w:sz="4" w:space="0" w:color="auto"/>
              <w:right w:val="single" w:sz="4" w:space="0" w:color="auto"/>
            </w:tcBorders>
            <w:shd w:val="clear" w:color="auto" w:fill="auto"/>
            <w:vAlign w:val="center"/>
            <w:hideMark/>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退水闸</w:t>
            </w:r>
          </w:p>
        </w:tc>
        <w:tc>
          <w:tcPr>
            <w:tcW w:w="288" w:type="pct"/>
            <w:tcBorders>
              <w:top w:val="nil"/>
              <w:left w:val="single" w:sz="4" w:space="0" w:color="auto"/>
              <w:bottom w:val="single" w:sz="4" w:space="0" w:color="000000"/>
              <w:right w:val="single" w:sz="4" w:space="0" w:color="auto"/>
            </w:tcBorders>
            <w:shd w:val="clear" w:color="auto" w:fill="auto"/>
            <w:vAlign w:val="center"/>
            <w:hideMark/>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设备适应性</w:t>
            </w:r>
          </w:p>
        </w:tc>
        <w:tc>
          <w:tcPr>
            <w:tcW w:w="4119" w:type="pct"/>
            <w:tcBorders>
              <w:top w:val="nil"/>
              <w:left w:val="single" w:sz="4" w:space="0" w:color="auto"/>
              <w:bottom w:val="single" w:sz="4" w:space="0" w:color="auto"/>
              <w:right w:val="single" w:sz="4" w:space="0" w:color="auto"/>
            </w:tcBorders>
            <w:shd w:val="clear" w:color="auto" w:fill="auto"/>
            <w:vAlign w:val="center"/>
          </w:tcPr>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）加强冬季金结设备巡视，完善退水闸冬季检查制度，确保金结设备扰冰措施正常工作；</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）设备故障时，应及时上报，积极联系厂家现场查勘维修，做好应急融冰、捞冰的准备</w:t>
            </w:r>
            <w:r w:rsidR="0012291F">
              <w:rPr>
                <w:rFonts w:ascii="Times New Roman" w:eastAsia="仿宋" w:hAnsi="Times New Roman" w:cs="Times New Roman" w:hint="eastAsia"/>
                <w:color w:val="000000" w:themeColor="text1"/>
                <w:kern w:val="0"/>
                <w:sz w:val="20"/>
                <w:szCs w:val="20"/>
              </w:rPr>
              <w:t>，</w:t>
            </w:r>
            <w:r w:rsidRPr="0042576B">
              <w:rPr>
                <w:rFonts w:ascii="Times New Roman" w:eastAsia="仿宋" w:hAnsi="Times New Roman" w:cs="Times New Roman"/>
                <w:color w:val="000000" w:themeColor="text1"/>
                <w:kern w:val="0"/>
                <w:sz w:val="20"/>
                <w:szCs w:val="20"/>
              </w:rPr>
              <w:t>通知受水部门；</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）冰期结束后，工程科应组织设备供应单位对设备进行全面检查，对受损设备及时修复更换。</w:t>
            </w:r>
          </w:p>
        </w:tc>
      </w:tr>
      <w:tr w:rsidR="00BB0533" w:rsidRPr="0042576B" w:rsidTr="004B00B1">
        <w:trPr>
          <w:trHeight w:val="1077"/>
          <w:jc w:val="center"/>
        </w:trPr>
        <w:tc>
          <w:tcPr>
            <w:tcW w:w="258" w:type="pct"/>
            <w:vMerge/>
            <w:tcBorders>
              <w:top w:val="nil"/>
              <w:left w:val="single" w:sz="4" w:space="0" w:color="auto"/>
              <w:bottom w:val="single" w:sz="4" w:space="0" w:color="auto"/>
              <w:right w:val="single" w:sz="4" w:space="0" w:color="auto"/>
            </w:tcBorders>
            <w:vAlign w:val="center"/>
            <w:hideMark/>
          </w:tcPr>
          <w:p w:rsidR="00CE22A2" w:rsidRPr="0042576B" w:rsidRDefault="00CE22A2" w:rsidP="00CE22A2">
            <w:pPr>
              <w:widowControl/>
              <w:spacing w:line="300" w:lineRule="exact"/>
              <w:jc w:val="left"/>
              <w:rPr>
                <w:rFonts w:ascii="Times New Roman" w:eastAsia="仿宋" w:hAnsi="Times New Roman"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CE22A2" w:rsidRPr="0042576B" w:rsidRDefault="00CE22A2" w:rsidP="00CE22A2">
            <w:pPr>
              <w:widowControl/>
              <w:spacing w:line="300" w:lineRule="exact"/>
              <w:jc w:val="left"/>
              <w:rPr>
                <w:rFonts w:ascii="Times New Roman" w:eastAsia="仿宋" w:hAnsi="Times New Roman"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shd w:val="clear" w:color="auto" w:fill="auto"/>
            <w:vAlign w:val="center"/>
            <w:hideMark/>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输水设施破坏</w:t>
            </w:r>
          </w:p>
        </w:tc>
        <w:tc>
          <w:tcPr>
            <w:tcW w:w="4119" w:type="pct"/>
            <w:tcBorders>
              <w:top w:val="nil"/>
              <w:left w:val="single" w:sz="4" w:space="0" w:color="auto"/>
              <w:bottom w:val="single" w:sz="4" w:space="0" w:color="auto"/>
              <w:right w:val="single" w:sz="4" w:space="0" w:color="auto"/>
            </w:tcBorders>
            <w:shd w:val="clear" w:color="auto" w:fill="auto"/>
            <w:vAlign w:val="center"/>
          </w:tcPr>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）退水闸前冰盖厚度大约</w:t>
            </w:r>
            <w:r w:rsidRPr="0042576B">
              <w:rPr>
                <w:rFonts w:ascii="Times New Roman" w:eastAsia="仿宋" w:hAnsi="Times New Roman" w:cs="Times New Roman"/>
                <w:color w:val="000000" w:themeColor="text1"/>
                <w:kern w:val="0"/>
                <w:sz w:val="20"/>
                <w:szCs w:val="20"/>
              </w:rPr>
              <w:t>25cm</w:t>
            </w:r>
            <w:r w:rsidRPr="0042576B">
              <w:rPr>
                <w:rFonts w:ascii="Times New Roman" w:eastAsia="仿宋" w:hAnsi="Times New Roman" w:cs="Times New Roman"/>
                <w:color w:val="000000" w:themeColor="text1"/>
                <w:kern w:val="0"/>
                <w:sz w:val="20"/>
                <w:szCs w:val="20"/>
              </w:rPr>
              <w:t>以上时应采用人工方法，减少冰盖对闸门的荷载；</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）及时联系厂家，排查设备事故原因，在有条件的情况下及时更换；</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）做好应急融冰、捞冰的准备，确保退水闸能启闭。</w:t>
            </w:r>
          </w:p>
        </w:tc>
      </w:tr>
      <w:tr w:rsidR="00BB0533" w:rsidRPr="0042576B" w:rsidTr="004B00B1">
        <w:trPr>
          <w:trHeight w:val="20"/>
          <w:jc w:val="center"/>
        </w:trPr>
        <w:tc>
          <w:tcPr>
            <w:tcW w:w="258"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E22A2" w:rsidRPr="0042576B" w:rsidRDefault="00CE22A2" w:rsidP="00CE22A2">
            <w:pPr>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4</w:t>
            </w:r>
          </w:p>
        </w:tc>
        <w:tc>
          <w:tcPr>
            <w:tcW w:w="335"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暗渠、泵站</w:t>
            </w:r>
          </w:p>
        </w:tc>
        <w:tc>
          <w:tcPr>
            <w:tcW w:w="288" w:type="pct"/>
            <w:tcBorders>
              <w:top w:val="nil"/>
              <w:left w:val="single" w:sz="4" w:space="0" w:color="auto"/>
              <w:bottom w:val="single" w:sz="4" w:space="0" w:color="000000"/>
              <w:right w:val="single" w:sz="4" w:space="0" w:color="auto"/>
            </w:tcBorders>
            <w:shd w:val="clear" w:color="auto" w:fill="auto"/>
            <w:vAlign w:val="center"/>
          </w:tcPr>
          <w:p w:rsidR="00CE22A2" w:rsidRPr="0042576B" w:rsidRDefault="00CE22A2" w:rsidP="00CE22A2">
            <w:pPr>
              <w:widowControl/>
              <w:spacing w:line="300" w:lineRule="exac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冰塞</w:t>
            </w:r>
          </w:p>
        </w:tc>
        <w:tc>
          <w:tcPr>
            <w:tcW w:w="4119" w:type="pct"/>
            <w:tcBorders>
              <w:top w:val="nil"/>
              <w:left w:val="single" w:sz="4" w:space="0" w:color="auto"/>
              <w:bottom w:val="single" w:sz="4" w:space="0" w:color="auto"/>
              <w:right w:val="single" w:sz="4" w:space="0" w:color="auto"/>
            </w:tcBorders>
            <w:shd w:val="clear" w:color="auto" w:fill="auto"/>
            <w:vAlign w:val="center"/>
          </w:tcPr>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该单元冰塞可能发生在北拒马河暗渠进口渠段和泵站进口前池拦污栅前。根据冰塞类型，采取不同的应对措施；拦污栅前小型冰塞应以观测为主，重点应对大量冰屑体在拦污栅前堆积的现象：</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）逐级上报，各部门相互协调，</w:t>
            </w:r>
            <w:r w:rsidR="00BB6E55" w:rsidRPr="00BB6E55">
              <w:rPr>
                <w:rFonts w:ascii="Times New Roman" w:eastAsia="仿宋" w:hAnsi="Times New Roman" w:cs="Times New Roman" w:hint="eastAsia"/>
                <w:color w:val="000000" w:themeColor="text1"/>
                <w:kern w:val="0"/>
                <w:sz w:val="20"/>
                <w:szCs w:val="20"/>
              </w:rPr>
              <w:t>配合上级单位，</w:t>
            </w:r>
            <w:r w:rsidRPr="0042576B">
              <w:rPr>
                <w:rFonts w:ascii="Times New Roman" w:eastAsia="仿宋" w:hAnsi="Times New Roman" w:cs="Times New Roman"/>
                <w:color w:val="000000" w:themeColor="text1"/>
                <w:kern w:val="0"/>
                <w:sz w:val="20"/>
                <w:szCs w:val="20"/>
              </w:rPr>
              <w:t>统一应对冰塞风险；</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）组织专家会商，制定冰塞紧急应对措施；</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）开展冰塞专项观测，确定冰塞位置、长度、堆积厚度、上游壅水高程等，实时掌握冰塞发展动态，给专家会商提供基础数据；</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）保持调度稳定性，防止上、下游渠道水位～流量变化较大；</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5</w:t>
            </w:r>
            <w:r w:rsidRPr="0042576B">
              <w:rPr>
                <w:rFonts w:ascii="Times New Roman" w:eastAsia="仿宋" w:hAnsi="Times New Roman" w:cs="Times New Roman"/>
                <w:color w:val="000000" w:themeColor="text1"/>
                <w:kern w:val="0"/>
                <w:sz w:val="20"/>
                <w:szCs w:val="20"/>
              </w:rPr>
              <w:t>）紧急布置捞冰、运冰设备，合理安排冰屑堆积位置；</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6</w:t>
            </w:r>
            <w:r w:rsidRPr="0042576B">
              <w:rPr>
                <w:rFonts w:ascii="Times New Roman" w:eastAsia="仿宋" w:hAnsi="Times New Roman" w:cs="Times New Roman"/>
                <w:color w:val="000000" w:themeColor="text1"/>
                <w:kern w:val="0"/>
                <w:sz w:val="20"/>
                <w:szCs w:val="20"/>
              </w:rPr>
              <w:t>）对北拒马河暗渠进口和泵站前池进口两道拦污栅前的冰塞体，应及时疏通、打捞，保持输水畅通；</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7</w:t>
            </w:r>
            <w:r w:rsidRPr="0042576B">
              <w:rPr>
                <w:rFonts w:ascii="Times New Roman" w:eastAsia="仿宋" w:hAnsi="Times New Roman" w:cs="Times New Roman"/>
                <w:color w:val="000000" w:themeColor="text1"/>
                <w:kern w:val="0"/>
                <w:sz w:val="20"/>
                <w:szCs w:val="20"/>
              </w:rPr>
              <w:t>）冰塞出现堵塞、漫堤等严重后果后，应紧急启动应急抢险措施。</w:t>
            </w:r>
          </w:p>
        </w:tc>
      </w:tr>
      <w:tr w:rsidR="00BB0533" w:rsidRPr="0042576B" w:rsidTr="004B00B1">
        <w:trPr>
          <w:trHeight w:val="20"/>
          <w:jc w:val="center"/>
        </w:trPr>
        <w:tc>
          <w:tcPr>
            <w:tcW w:w="258" w:type="pct"/>
            <w:vMerge/>
            <w:tcBorders>
              <w:left w:val="single" w:sz="4" w:space="0" w:color="auto"/>
              <w:bottom w:val="single" w:sz="4" w:space="0" w:color="auto"/>
              <w:right w:val="single" w:sz="4" w:space="0" w:color="auto"/>
            </w:tcBorders>
            <w:shd w:val="clear" w:color="auto" w:fill="auto"/>
            <w:vAlign w:val="center"/>
          </w:tcPr>
          <w:p w:rsidR="00CE22A2" w:rsidRPr="0042576B" w:rsidRDefault="00CE22A2" w:rsidP="00CE22A2">
            <w:pPr>
              <w:spacing w:line="300" w:lineRule="exact"/>
              <w:jc w:val="center"/>
              <w:rPr>
                <w:rFonts w:ascii="Times New Roman" w:eastAsia="仿宋" w:hAnsi="Times New Roman" w:cs="Times New Roman"/>
                <w:color w:val="000000" w:themeColor="text1"/>
                <w:kern w:val="0"/>
                <w:sz w:val="20"/>
                <w:szCs w:val="20"/>
              </w:rPr>
            </w:pPr>
          </w:p>
        </w:tc>
        <w:tc>
          <w:tcPr>
            <w:tcW w:w="335" w:type="pct"/>
            <w:vMerge/>
            <w:tcBorders>
              <w:left w:val="single" w:sz="4" w:space="0" w:color="auto"/>
              <w:bottom w:val="single" w:sz="4" w:space="0" w:color="auto"/>
              <w:right w:val="single" w:sz="4" w:space="0" w:color="auto"/>
            </w:tcBorders>
            <w:shd w:val="clear" w:color="auto" w:fill="auto"/>
            <w:vAlign w:val="center"/>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shd w:val="clear" w:color="auto" w:fill="auto"/>
            <w:vAlign w:val="center"/>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冰坝</w:t>
            </w:r>
          </w:p>
        </w:tc>
        <w:tc>
          <w:tcPr>
            <w:tcW w:w="4119" w:type="pct"/>
            <w:tcBorders>
              <w:top w:val="nil"/>
              <w:left w:val="single" w:sz="4" w:space="0" w:color="auto"/>
              <w:bottom w:val="single" w:sz="4" w:space="0" w:color="auto"/>
              <w:right w:val="single" w:sz="4" w:space="0" w:color="auto"/>
            </w:tcBorders>
            <w:shd w:val="clear" w:color="auto" w:fill="auto"/>
            <w:vAlign w:val="center"/>
          </w:tcPr>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该单元冰塞可能发生在北拒马河暗渠进口拦污栅前。根据冰坝类型，采取不同的应对措施；拦污栅前小型冰坝应以观测为主，重点应对大量流冰在拦污栅前堆积的现象：</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）逐级上报，各部门相互协调，</w:t>
            </w:r>
            <w:r w:rsidR="00BB6E55" w:rsidRPr="00BB6E55">
              <w:rPr>
                <w:rFonts w:ascii="Times New Roman" w:eastAsia="仿宋" w:hAnsi="Times New Roman" w:cs="Times New Roman" w:hint="eastAsia"/>
                <w:color w:val="000000" w:themeColor="text1"/>
                <w:kern w:val="0"/>
                <w:sz w:val="20"/>
                <w:szCs w:val="20"/>
              </w:rPr>
              <w:t>配合上级单位，</w:t>
            </w:r>
            <w:r w:rsidRPr="0042576B">
              <w:rPr>
                <w:rFonts w:ascii="Times New Roman" w:eastAsia="仿宋" w:hAnsi="Times New Roman" w:cs="Times New Roman"/>
                <w:color w:val="000000" w:themeColor="text1"/>
                <w:kern w:val="0"/>
                <w:sz w:val="20"/>
                <w:szCs w:val="20"/>
              </w:rPr>
              <w:t>统一应对冰坝风险；</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）组织专家会商，制定冰坝紧急应对措施；</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）开展冰坝专项观测，确定冰坝位置、长度、堆积厚度、上游壅水高程等，实时掌握冰坝发展动态，给专家会商提供基础数据；</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）保持调度稳定性，防止上、下游渠道水位～流量变化较大；</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5</w:t>
            </w:r>
            <w:r w:rsidRPr="0042576B">
              <w:rPr>
                <w:rFonts w:ascii="Times New Roman" w:eastAsia="仿宋" w:hAnsi="Times New Roman" w:cs="Times New Roman"/>
                <w:color w:val="000000" w:themeColor="text1"/>
                <w:kern w:val="0"/>
                <w:sz w:val="20"/>
                <w:szCs w:val="20"/>
              </w:rPr>
              <w:t>）紧急布置捞冰、运冰设备，合理安排冰屑堆积位置；</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6</w:t>
            </w:r>
            <w:r w:rsidRPr="0042576B">
              <w:rPr>
                <w:rFonts w:ascii="Times New Roman" w:eastAsia="仿宋" w:hAnsi="Times New Roman" w:cs="Times New Roman"/>
                <w:color w:val="000000" w:themeColor="text1"/>
                <w:kern w:val="0"/>
                <w:sz w:val="20"/>
                <w:szCs w:val="20"/>
              </w:rPr>
              <w:t>）对北拒马河暗渠进口前的冰坝体，应及时疏通、打捞，保持输水畅通；</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7</w:t>
            </w:r>
            <w:r w:rsidRPr="0042576B">
              <w:rPr>
                <w:rFonts w:ascii="Times New Roman" w:eastAsia="仿宋" w:hAnsi="Times New Roman" w:cs="Times New Roman"/>
                <w:color w:val="000000" w:themeColor="text1"/>
                <w:kern w:val="0"/>
                <w:sz w:val="20"/>
                <w:szCs w:val="20"/>
              </w:rPr>
              <w:t>）冰坝出现影响供水、堵塞拦污栅、漫堤等严重后果后，应紧急启动应急抢险措施。</w:t>
            </w:r>
          </w:p>
        </w:tc>
      </w:tr>
      <w:tr w:rsidR="00BB0533" w:rsidRPr="0042576B" w:rsidTr="004B00B1">
        <w:trPr>
          <w:trHeight w:val="20"/>
          <w:jc w:val="center"/>
        </w:trPr>
        <w:tc>
          <w:tcPr>
            <w:tcW w:w="258" w:type="pct"/>
            <w:vMerge/>
            <w:tcBorders>
              <w:left w:val="single" w:sz="4" w:space="0" w:color="auto"/>
              <w:bottom w:val="single" w:sz="4" w:space="0" w:color="auto"/>
              <w:right w:val="single" w:sz="4" w:space="0" w:color="auto"/>
            </w:tcBorders>
            <w:shd w:val="clear" w:color="auto" w:fill="auto"/>
            <w:vAlign w:val="center"/>
          </w:tcPr>
          <w:p w:rsidR="00CE22A2" w:rsidRPr="0042576B" w:rsidRDefault="00CE22A2" w:rsidP="00CE22A2">
            <w:pPr>
              <w:spacing w:line="300" w:lineRule="exact"/>
              <w:jc w:val="center"/>
              <w:rPr>
                <w:rFonts w:ascii="Times New Roman" w:eastAsia="仿宋" w:hAnsi="Times New Roman" w:cs="Times New Roman"/>
                <w:color w:val="000000" w:themeColor="text1"/>
                <w:kern w:val="0"/>
                <w:sz w:val="20"/>
                <w:szCs w:val="20"/>
              </w:rPr>
            </w:pPr>
          </w:p>
        </w:tc>
        <w:tc>
          <w:tcPr>
            <w:tcW w:w="335" w:type="pct"/>
            <w:vMerge/>
            <w:tcBorders>
              <w:left w:val="single" w:sz="4" w:space="0" w:color="auto"/>
              <w:bottom w:val="single" w:sz="4" w:space="0" w:color="auto"/>
              <w:right w:val="single" w:sz="4" w:space="0" w:color="auto"/>
            </w:tcBorders>
            <w:shd w:val="clear" w:color="auto" w:fill="auto"/>
            <w:vAlign w:val="center"/>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shd w:val="clear" w:color="auto" w:fill="auto"/>
            <w:vAlign w:val="center"/>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设备适应性</w:t>
            </w:r>
          </w:p>
        </w:tc>
        <w:tc>
          <w:tcPr>
            <w:tcW w:w="4119" w:type="pct"/>
            <w:tcBorders>
              <w:top w:val="nil"/>
              <w:left w:val="single" w:sz="4" w:space="0" w:color="auto"/>
              <w:bottom w:val="single" w:sz="4" w:space="0" w:color="auto"/>
              <w:right w:val="single" w:sz="4" w:space="0" w:color="auto"/>
            </w:tcBorders>
            <w:shd w:val="clear" w:color="auto" w:fill="auto"/>
            <w:vAlign w:val="center"/>
          </w:tcPr>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）加强冬季金结设备巡视，完善节制闸、泵站冬季检查制度，确保金结设备扰冰措施正常工作；</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）设备故障时，应及时上报，积极联系厂家现场查勘维修，做好应急融冰、捞冰的准备。通知受水部门；</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）冰期结束后，工程科应组织设备供应单位对设备进行全面检查，对受损设备及时修复更换。</w:t>
            </w:r>
          </w:p>
        </w:tc>
      </w:tr>
      <w:tr w:rsidR="00BB0533" w:rsidRPr="0042576B" w:rsidTr="004B00B1">
        <w:trPr>
          <w:trHeight w:val="20"/>
          <w:jc w:val="center"/>
        </w:trPr>
        <w:tc>
          <w:tcPr>
            <w:tcW w:w="258" w:type="pct"/>
            <w:vMerge/>
            <w:tcBorders>
              <w:left w:val="single" w:sz="4" w:space="0" w:color="auto"/>
              <w:bottom w:val="single" w:sz="4" w:space="0" w:color="auto"/>
              <w:right w:val="single" w:sz="4" w:space="0" w:color="auto"/>
            </w:tcBorders>
            <w:shd w:val="clear" w:color="auto" w:fill="auto"/>
            <w:vAlign w:val="center"/>
            <w:hideMark/>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p>
        </w:tc>
        <w:tc>
          <w:tcPr>
            <w:tcW w:w="335" w:type="pct"/>
            <w:vMerge/>
            <w:tcBorders>
              <w:left w:val="single" w:sz="4" w:space="0" w:color="auto"/>
              <w:bottom w:val="single" w:sz="4" w:space="0" w:color="auto"/>
              <w:right w:val="single" w:sz="4" w:space="0" w:color="auto"/>
            </w:tcBorders>
            <w:shd w:val="clear" w:color="auto" w:fill="auto"/>
            <w:vAlign w:val="center"/>
            <w:hideMark/>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shd w:val="clear" w:color="auto" w:fill="auto"/>
            <w:vAlign w:val="center"/>
          </w:tcPr>
          <w:p w:rsidR="00CE22A2" w:rsidRPr="0042576B" w:rsidRDefault="00CE22A2" w:rsidP="00CE22A2">
            <w:pPr>
              <w:widowControl/>
              <w:spacing w:line="30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输水设施破坏</w:t>
            </w:r>
          </w:p>
        </w:tc>
        <w:tc>
          <w:tcPr>
            <w:tcW w:w="4119" w:type="pct"/>
            <w:tcBorders>
              <w:top w:val="nil"/>
              <w:left w:val="single" w:sz="4" w:space="0" w:color="auto"/>
              <w:bottom w:val="single" w:sz="4" w:space="0" w:color="auto"/>
              <w:right w:val="single" w:sz="4" w:space="0" w:color="auto"/>
            </w:tcBorders>
            <w:shd w:val="clear" w:color="auto" w:fill="auto"/>
            <w:vAlign w:val="center"/>
          </w:tcPr>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）加强暗渠、泵站附属建筑物巡视；</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）泵站前池出现冰屑堆积后，采用及时打捞处理；</w:t>
            </w:r>
          </w:p>
          <w:p w:rsidR="00CE22A2" w:rsidRPr="0042576B" w:rsidRDefault="00CE22A2" w:rsidP="00CE22A2">
            <w:pPr>
              <w:spacing w:line="30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）建筑物出现严重问题时，应及时上报，组织专家会商，制定抢修方案。</w:t>
            </w:r>
          </w:p>
        </w:tc>
      </w:tr>
    </w:tbl>
    <w:p w:rsidR="00CE22A2" w:rsidRPr="0042576B" w:rsidRDefault="00CE22A2" w:rsidP="00CE22A2">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4"/>
        </w:rPr>
        <w:br w:type="column"/>
      </w:r>
      <w:r w:rsidRPr="0042576B">
        <w:rPr>
          <w:rFonts w:ascii="Times New Roman" w:eastAsia="黑体" w:hAnsi="Times New Roman" w:cs="Times New Roman"/>
          <w:color w:val="000000" w:themeColor="text1"/>
          <w:sz w:val="24"/>
          <w:szCs w:val="20"/>
        </w:rPr>
        <w:t xml:space="preserve"> </w:t>
      </w:r>
    </w:p>
    <w:p w:rsidR="00CE22A2" w:rsidRPr="0042576B" w:rsidRDefault="00CE22A2" w:rsidP="00300F00">
      <w:pPr>
        <w:pStyle w:val="03"/>
        <w:rPr>
          <w:color w:val="000000" w:themeColor="text1"/>
        </w:rPr>
      </w:pPr>
      <w:r w:rsidRPr="0042576B">
        <w:rPr>
          <w:color w:val="000000" w:themeColor="text1"/>
        </w:rPr>
        <w:t>3.</w:t>
      </w:r>
      <w:r w:rsidR="00E26299" w:rsidRPr="0042576B">
        <w:rPr>
          <w:rFonts w:hint="eastAsia"/>
          <w:color w:val="000000" w:themeColor="text1"/>
        </w:rPr>
        <w:t>4</w:t>
      </w:r>
      <w:r w:rsidRPr="0042576B">
        <w:rPr>
          <w:color w:val="000000" w:themeColor="text1"/>
        </w:rPr>
        <w:t xml:space="preserve">.3 </w:t>
      </w:r>
      <w:r w:rsidRPr="0042576B">
        <w:rPr>
          <w:color w:val="000000" w:themeColor="text1"/>
        </w:rPr>
        <w:t>水质调度</w:t>
      </w:r>
    </w:p>
    <w:p w:rsidR="00CE22A2" w:rsidRPr="0042576B" w:rsidRDefault="00CE22A2" w:rsidP="00CE22A2">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3.</w:t>
      </w:r>
      <w:r w:rsidR="00E26299" w:rsidRPr="0042576B">
        <w:rPr>
          <w:rFonts w:ascii="Times New Roman" w:eastAsia="黑体" w:hAnsi="Times New Roman" w:cs="Times New Roman"/>
          <w:color w:val="000000" w:themeColor="text1"/>
          <w:sz w:val="24"/>
          <w:szCs w:val="20"/>
        </w:rPr>
        <w:t>4</w:t>
      </w:r>
      <w:r w:rsidRPr="0042576B">
        <w:rPr>
          <w:rFonts w:ascii="Times New Roman" w:eastAsia="黑体" w:hAnsi="Times New Roman" w:cs="Times New Roman"/>
          <w:color w:val="000000" w:themeColor="text1"/>
          <w:sz w:val="24"/>
          <w:szCs w:val="20"/>
        </w:rPr>
        <w:t xml:space="preserve">-7  </w:t>
      </w:r>
      <w:r w:rsidRPr="0042576B">
        <w:rPr>
          <w:rFonts w:ascii="Times New Roman" w:eastAsia="黑体" w:hAnsi="Times New Roman" w:cs="Times New Roman"/>
          <w:color w:val="000000" w:themeColor="text1"/>
          <w:sz w:val="24"/>
          <w:szCs w:val="20"/>
        </w:rPr>
        <w:t>水质风险事件及风险因子一览表</w:t>
      </w:r>
    </w:p>
    <w:tbl>
      <w:tblPr>
        <w:tblW w:w="13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
        <w:gridCol w:w="1842"/>
        <w:gridCol w:w="1806"/>
        <w:gridCol w:w="2059"/>
        <w:gridCol w:w="2059"/>
        <w:gridCol w:w="2204"/>
        <w:gridCol w:w="2410"/>
      </w:tblGrid>
      <w:tr w:rsidR="00BB0533" w:rsidRPr="0042576B" w:rsidTr="004B00B1">
        <w:trPr>
          <w:trHeight w:val="454"/>
          <w:tblHeader/>
          <w:jc w:val="center"/>
        </w:trPr>
        <w:tc>
          <w:tcPr>
            <w:tcW w:w="859" w:type="dxa"/>
            <w:shd w:val="clear" w:color="auto" w:fill="auto"/>
            <w:vAlign w:val="center"/>
            <w:hideMark/>
          </w:tcPr>
          <w:p w:rsidR="00CE22A2" w:rsidRPr="0042576B" w:rsidRDefault="00CE22A2" w:rsidP="00CE22A2">
            <w:pPr>
              <w:widowControl/>
              <w:spacing w:line="500" w:lineRule="atLeas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序号</w:t>
            </w:r>
          </w:p>
        </w:tc>
        <w:tc>
          <w:tcPr>
            <w:tcW w:w="1842" w:type="dxa"/>
            <w:shd w:val="clear" w:color="auto" w:fill="auto"/>
            <w:vAlign w:val="center"/>
            <w:hideMark/>
          </w:tcPr>
          <w:p w:rsidR="00CE22A2" w:rsidRPr="0042576B" w:rsidRDefault="00CE22A2" w:rsidP="00CE22A2">
            <w:pPr>
              <w:widowControl/>
              <w:spacing w:line="500" w:lineRule="atLeas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起始桩号</w:t>
            </w:r>
          </w:p>
        </w:tc>
        <w:tc>
          <w:tcPr>
            <w:tcW w:w="1806" w:type="dxa"/>
            <w:shd w:val="clear" w:color="auto" w:fill="auto"/>
            <w:vAlign w:val="center"/>
            <w:hideMark/>
          </w:tcPr>
          <w:p w:rsidR="00CE22A2" w:rsidRPr="0042576B" w:rsidRDefault="00CE22A2" w:rsidP="00CE22A2">
            <w:pPr>
              <w:widowControl/>
              <w:spacing w:line="500" w:lineRule="atLeas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截止桩号</w:t>
            </w:r>
          </w:p>
        </w:tc>
        <w:tc>
          <w:tcPr>
            <w:tcW w:w="2059" w:type="dxa"/>
            <w:vAlign w:val="center"/>
          </w:tcPr>
          <w:p w:rsidR="00CE22A2" w:rsidRPr="0042576B" w:rsidRDefault="00CE22A2" w:rsidP="00CE22A2">
            <w:pPr>
              <w:widowControl/>
              <w:spacing w:line="500" w:lineRule="atLeas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风险量值</w:t>
            </w:r>
          </w:p>
        </w:tc>
        <w:tc>
          <w:tcPr>
            <w:tcW w:w="2059" w:type="dxa"/>
            <w:shd w:val="clear" w:color="auto" w:fill="auto"/>
            <w:vAlign w:val="center"/>
            <w:hideMark/>
          </w:tcPr>
          <w:p w:rsidR="00CE22A2" w:rsidRPr="0042576B" w:rsidRDefault="00CE22A2" w:rsidP="00CE22A2">
            <w:pPr>
              <w:widowControl/>
              <w:spacing w:line="500" w:lineRule="atLeas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风险事件</w:t>
            </w:r>
          </w:p>
        </w:tc>
        <w:tc>
          <w:tcPr>
            <w:tcW w:w="2204" w:type="dxa"/>
            <w:shd w:val="clear" w:color="auto" w:fill="auto"/>
            <w:vAlign w:val="center"/>
            <w:hideMark/>
          </w:tcPr>
          <w:p w:rsidR="00CE22A2" w:rsidRPr="0042576B" w:rsidRDefault="00CE22A2" w:rsidP="00CE22A2">
            <w:pPr>
              <w:widowControl/>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风险因子（按可能性排序）</w:t>
            </w:r>
          </w:p>
        </w:tc>
        <w:tc>
          <w:tcPr>
            <w:tcW w:w="2410" w:type="dxa"/>
            <w:vAlign w:val="center"/>
          </w:tcPr>
          <w:p w:rsidR="00CE22A2" w:rsidRPr="0042576B" w:rsidRDefault="00CE22A2" w:rsidP="00CE22A2">
            <w:pPr>
              <w:widowControl/>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sz w:val="20"/>
                <w:szCs w:val="20"/>
              </w:rPr>
              <w:t>对应风险预防措施编号</w:t>
            </w:r>
          </w:p>
        </w:tc>
      </w:tr>
      <w:tr w:rsidR="00845A0E" w:rsidRPr="0042576B" w:rsidTr="004B00B1">
        <w:trPr>
          <w:trHeight w:val="454"/>
          <w:jc w:val="center"/>
        </w:trPr>
        <w:tc>
          <w:tcPr>
            <w:tcW w:w="859" w:type="dxa"/>
            <w:vMerge w:val="restart"/>
            <w:vAlign w:val="center"/>
            <w:hideMark/>
          </w:tcPr>
          <w:p w:rsidR="00845A0E" w:rsidRPr="0042576B" w:rsidRDefault="00845A0E" w:rsidP="00CE22A2">
            <w:pPr>
              <w:widowControl/>
              <w:spacing w:line="500" w:lineRule="atLeas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w:t>
            </w:r>
          </w:p>
        </w:tc>
        <w:tc>
          <w:tcPr>
            <w:tcW w:w="1842" w:type="dxa"/>
            <w:vMerge w:val="restart"/>
            <w:vAlign w:val="center"/>
            <w:hideMark/>
          </w:tcPr>
          <w:p w:rsidR="00845A0E" w:rsidRPr="0042576B" w:rsidRDefault="00845A0E" w:rsidP="00CE22A2">
            <w:pPr>
              <w:widowControl/>
              <w:spacing w:line="500" w:lineRule="atLeas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K1197+601</w:t>
            </w:r>
          </w:p>
        </w:tc>
        <w:tc>
          <w:tcPr>
            <w:tcW w:w="1806" w:type="dxa"/>
            <w:vMerge w:val="restart"/>
            <w:vAlign w:val="center"/>
            <w:hideMark/>
          </w:tcPr>
          <w:p w:rsidR="00845A0E" w:rsidRPr="0042576B" w:rsidRDefault="00845A0E" w:rsidP="00CE22A2">
            <w:pPr>
              <w:widowControl/>
              <w:spacing w:line="500" w:lineRule="atLeas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K1199+860</w:t>
            </w:r>
          </w:p>
        </w:tc>
        <w:tc>
          <w:tcPr>
            <w:tcW w:w="2059" w:type="dxa"/>
            <w:vMerge w:val="restart"/>
            <w:vAlign w:val="center"/>
          </w:tcPr>
          <w:p w:rsidR="00845A0E" w:rsidRPr="0042576B" w:rsidRDefault="00845A0E" w:rsidP="00CE22A2">
            <w:pPr>
              <w:widowControl/>
              <w:spacing w:line="500" w:lineRule="atLeas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6.6</w:t>
            </w:r>
          </w:p>
        </w:tc>
        <w:tc>
          <w:tcPr>
            <w:tcW w:w="2059" w:type="dxa"/>
            <w:vMerge w:val="restart"/>
            <w:shd w:val="clear" w:color="auto" w:fill="auto"/>
            <w:vAlign w:val="center"/>
            <w:hideMark/>
          </w:tcPr>
          <w:p w:rsidR="00845A0E" w:rsidRPr="0042576B" w:rsidRDefault="00845A0E" w:rsidP="00845A0E">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藻类</w:t>
            </w:r>
          </w:p>
        </w:tc>
        <w:tc>
          <w:tcPr>
            <w:tcW w:w="2204" w:type="dxa"/>
            <w:shd w:val="clear" w:color="auto" w:fill="auto"/>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温度</w:t>
            </w:r>
          </w:p>
        </w:tc>
        <w:tc>
          <w:tcPr>
            <w:tcW w:w="2410" w:type="dxa"/>
            <w:vMerge w:val="restart"/>
            <w:vAlign w:val="center"/>
          </w:tcPr>
          <w:p w:rsidR="00845A0E" w:rsidRPr="0042576B" w:rsidRDefault="00845A0E" w:rsidP="00CE22A2">
            <w:pPr>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9-2</w:t>
            </w:r>
          </w:p>
        </w:tc>
      </w:tr>
      <w:tr w:rsidR="00845A0E" w:rsidRPr="0042576B" w:rsidTr="004B00B1">
        <w:trPr>
          <w:trHeight w:val="454"/>
          <w:jc w:val="center"/>
        </w:trPr>
        <w:tc>
          <w:tcPr>
            <w:tcW w:w="8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营养盐</w:t>
            </w:r>
          </w:p>
        </w:tc>
        <w:tc>
          <w:tcPr>
            <w:tcW w:w="2410" w:type="dxa"/>
            <w:vMerge/>
            <w:vAlign w:val="center"/>
          </w:tcPr>
          <w:p w:rsidR="00845A0E" w:rsidRPr="0042576B" w:rsidRDefault="00845A0E" w:rsidP="00CE22A2">
            <w:pPr>
              <w:spacing w:line="380" w:lineRule="exact"/>
              <w:jc w:val="center"/>
              <w:rPr>
                <w:rFonts w:ascii="Times New Roman" w:eastAsia="仿宋" w:hAnsi="Times New Roman" w:cs="Times New Roman"/>
                <w:color w:val="000000" w:themeColor="text1"/>
                <w:kern w:val="0"/>
                <w:sz w:val="20"/>
                <w:szCs w:val="20"/>
              </w:rPr>
            </w:pPr>
          </w:p>
        </w:tc>
      </w:tr>
      <w:tr w:rsidR="00845A0E" w:rsidRPr="0042576B" w:rsidTr="004B00B1">
        <w:trPr>
          <w:trHeight w:val="454"/>
          <w:jc w:val="center"/>
        </w:trPr>
        <w:tc>
          <w:tcPr>
            <w:tcW w:w="8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水流</w:t>
            </w:r>
          </w:p>
        </w:tc>
        <w:tc>
          <w:tcPr>
            <w:tcW w:w="2410" w:type="dxa"/>
            <w:vMerge/>
            <w:vAlign w:val="center"/>
          </w:tcPr>
          <w:p w:rsidR="00845A0E" w:rsidRPr="0042576B" w:rsidRDefault="00845A0E" w:rsidP="00CE22A2">
            <w:pPr>
              <w:spacing w:line="380" w:lineRule="exact"/>
              <w:jc w:val="center"/>
              <w:rPr>
                <w:rFonts w:ascii="Times New Roman" w:eastAsia="仿宋" w:hAnsi="Times New Roman" w:cs="Times New Roman"/>
                <w:color w:val="000000" w:themeColor="text1"/>
                <w:kern w:val="0"/>
                <w:sz w:val="20"/>
                <w:szCs w:val="20"/>
              </w:rPr>
            </w:pPr>
          </w:p>
        </w:tc>
      </w:tr>
      <w:tr w:rsidR="00845A0E" w:rsidRPr="0042576B" w:rsidTr="004B00B1">
        <w:trPr>
          <w:trHeight w:val="454"/>
          <w:jc w:val="center"/>
        </w:trPr>
        <w:tc>
          <w:tcPr>
            <w:tcW w:w="8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pH</w:t>
            </w:r>
          </w:p>
        </w:tc>
        <w:tc>
          <w:tcPr>
            <w:tcW w:w="2410" w:type="dxa"/>
            <w:vMerge/>
            <w:vAlign w:val="center"/>
          </w:tcPr>
          <w:p w:rsidR="00845A0E" w:rsidRPr="0042576B" w:rsidRDefault="00845A0E" w:rsidP="00CE22A2">
            <w:pPr>
              <w:spacing w:line="380" w:lineRule="exact"/>
              <w:jc w:val="center"/>
              <w:rPr>
                <w:rFonts w:ascii="Times New Roman" w:eastAsia="仿宋" w:hAnsi="Times New Roman" w:cs="Times New Roman"/>
                <w:color w:val="000000" w:themeColor="text1"/>
                <w:kern w:val="0"/>
                <w:sz w:val="20"/>
                <w:szCs w:val="20"/>
              </w:rPr>
            </w:pPr>
          </w:p>
        </w:tc>
      </w:tr>
      <w:tr w:rsidR="00845A0E" w:rsidRPr="0042576B" w:rsidTr="004B00B1">
        <w:trPr>
          <w:trHeight w:val="454"/>
          <w:jc w:val="center"/>
        </w:trPr>
        <w:tc>
          <w:tcPr>
            <w:tcW w:w="8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微量元素</w:t>
            </w:r>
          </w:p>
        </w:tc>
        <w:tc>
          <w:tcPr>
            <w:tcW w:w="2410" w:type="dxa"/>
            <w:vMerge/>
            <w:vAlign w:val="center"/>
          </w:tcPr>
          <w:p w:rsidR="00845A0E" w:rsidRPr="0042576B" w:rsidRDefault="00845A0E" w:rsidP="00CE22A2">
            <w:pPr>
              <w:spacing w:line="380" w:lineRule="exact"/>
              <w:jc w:val="center"/>
              <w:rPr>
                <w:rFonts w:ascii="Times New Roman" w:eastAsia="仿宋" w:hAnsi="Times New Roman" w:cs="Times New Roman"/>
                <w:color w:val="000000" w:themeColor="text1"/>
                <w:kern w:val="0"/>
                <w:sz w:val="20"/>
                <w:szCs w:val="20"/>
              </w:rPr>
            </w:pPr>
          </w:p>
        </w:tc>
      </w:tr>
      <w:tr w:rsidR="00845A0E" w:rsidRPr="0042576B" w:rsidTr="004B00B1">
        <w:trPr>
          <w:trHeight w:val="454"/>
          <w:jc w:val="center"/>
        </w:trPr>
        <w:tc>
          <w:tcPr>
            <w:tcW w:w="8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生物因素</w:t>
            </w:r>
          </w:p>
        </w:tc>
        <w:tc>
          <w:tcPr>
            <w:tcW w:w="2410" w:type="dxa"/>
            <w:vMerge/>
            <w:vAlign w:val="center"/>
          </w:tcPr>
          <w:p w:rsidR="00845A0E" w:rsidRPr="0042576B" w:rsidRDefault="00845A0E" w:rsidP="00CE22A2">
            <w:pPr>
              <w:spacing w:line="380" w:lineRule="exact"/>
              <w:jc w:val="center"/>
              <w:rPr>
                <w:rFonts w:ascii="Times New Roman" w:eastAsia="仿宋" w:hAnsi="Times New Roman" w:cs="Times New Roman"/>
                <w:color w:val="000000" w:themeColor="text1"/>
                <w:kern w:val="0"/>
                <w:sz w:val="20"/>
                <w:szCs w:val="20"/>
              </w:rPr>
            </w:pPr>
          </w:p>
        </w:tc>
      </w:tr>
      <w:tr w:rsidR="00845A0E" w:rsidRPr="0042576B" w:rsidTr="004B00B1">
        <w:trPr>
          <w:trHeight w:val="454"/>
          <w:jc w:val="center"/>
        </w:trPr>
        <w:tc>
          <w:tcPr>
            <w:tcW w:w="8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光照</w:t>
            </w:r>
          </w:p>
        </w:tc>
        <w:tc>
          <w:tcPr>
            <w:tcW w:w="2410"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r>
      <w:tr w:rsidR="00845A0E" w:rsidRPr="0042576B" w:rsidTr="004B00B1">
        <w:trPr>
          <w:trHeight w:val="454"/>
          <w:jc w:val="center"/>
        </w:trPr>
        <w:tc>
          <w:tcPr>
            <w:tcW w:w="8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restart"/>
            <w:shd w:val="clear" w:color="auto" w:fill="auto"/>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建筑物漏油污染</w:t>
            </w:r>
          </w:p>
        </w:tc>
        <w:tc>
          <w:tcPr>
            <w:tcW w:w="2204" w:type="dxa"/>
            <w:shd w:val="clear" w:color="auto" w:fill="auto"/>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管路质量差</w:t>
            </w:r>
          </w:p>
        </w:tc>
        <w:tc>
          <w:tcPr>
            <w:tcW w:w="2410" w:type="dxa"/>
            <w:vMerge w:val="restart"/>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9-1</w:t>
            </w:r>
          </w:p>
        </w:tc>
      </w:tr>
      <w:tr w:rsidR="00845A0E" w:rsidRPr="0042576B" w:rsidTr="004B00B1">
        <w:trPr>
          <w:trHeight w:val="454"/>
          <w:jc w:val="center"/>
        </w:trPr>
        <w:tc>
          <w:tcPr>
            <w:tcW w:w="8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shd w:val="clear" w:color="auto" w:fill="auto"/>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管路安装不符要求</w:t>
            </w:r>
          </w:p>
        </w:tc>
        <w:tc>
          <w:tcPr>
            <w:tcW w:w="2410"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r>
      <w:tr w:rsidR="00845A0E" w:rsidRPr="0042576B" w:rsidTr="004B00B1">
        <w:trPr>
          <w:trHeight w:val="454"/>
          <w:jc w:val="center"/>
        </w:trPr>
        <w:tc>
          <w:tcPr>
            <w:tcW w:w="8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shd w:val="clear" w:color="auto" w:fill="auto"/>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密封件老化</w:t>
            </w:r>
          </w:p>
        </w:tc>
        <w:tc>
          <w:tcPr>
            <w:tcW w:w="2410"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r>
      <w:tr w:rsidR="00845A0E" w:rsidRPr="0042576B" w:rsidTr="004B00B1">
        <w:trPr>
          <w:trHeight w:val="454"/>
          <w:jc w:val="center"/>
        </w:trPr>
        <w:tc>
          <w:tcPr>
            <w:tcW w:w="8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shd w:val="clear" w:color="auto" w:fill="auto"/>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密封件安装不当</w:t>
            </w:r>
          </w:p>
        </w:tc>
        <w:tc>
          <w:tcPr>
            <w:tcW w:w="2410"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r>
      <w:tr w:rsidR="00845A0E" w:rsidRPr="0042576B" w:rsidTr="004B00B1">
        <w:trPr>
          <w:trHeight w:val="454"/>
          <w:jc w:val="center"/>
        </w:trPr>
        <w:tc>
          <w:tcPr>
            <w:tcW w:w="859"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shd w:val="clear" w:color="auto" w:fill="auto"/>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密封件预压量异常</w:t>
            </w:r>
          </w:p>
        </w:tc>
        <w:tc>
          <w:tcPr>
            <w:tcW w:w="2410"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r>
      <w:tr w:rsidR="00845A0E" w:rsidRPr="0042576B" w:rsidTr="004B00B1">
        <w:trPr>
          <w:trHeight w:val="454"/>
          <w:jc w:val="center"/>
        </w:trPr>
        <w:tc>
          <w:tcPr>
            <w:tcW w:w="859"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shd w:val="clear" w:color="auto" w:fill="auto"/>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管路、仪器检修维护</w:t>
            </w:r>
          </w:p>
        </w:tc>
        <w:tc>
          <w:tcPr>
            <w:tcW w:w="2410" w:type="dxa"/>
            <w:vMerge/>
            <w:vAlign w:val="center"/>
          </w:tcPr>
          <w:p w:rsidR="00845A0E" w:rsidRPr="0042576B" w:rsidRDefault="00845A0E" w:rsidP="00CE22A2">
            <w:pPr>
              <w:widowControl/>
              <w:spacing w:line="380" w:lineRule="exact"/>
              <w:jc w:val="center"/>
              <w:rPr>
                <w:rFonts w:ascii="Times New Roman" w:eastAsia="仿宋" w:hAnsi="Times New Roman" w:cs="Times New Roman"/>
                <w:color w:val="000000" w:themeColor="text1"/>
                <w:kern w:val="0"/>
                <w:sz w:val="20"/>
                <w:szCs w:val="20"/>
              </w:rPr>
            </w:pPr>
          </w:p>
        </w:tc>
      </w:tr>
    </w:tbl>
    <w:p w:rsidR="00CE22A2" w:rsidRPr="0042576B" w:rsidRDefault="00CE22A2" w:rsidP="00CE22A2">
      <w:pPr>
        <w:spacing w:line="560" w:lineRule="exact"/>
        <w:ind w:firstLineChars="200" w:firstLine="560"/>
        <w:rPr>
          <w:rFonts w:ascii="Times New Roman" w:eastAsia="仿宋_GB2312" w:hAnsi="Times New Roman" w:cs="Times New Roman"/>
          <w:color w:val="000000" w:themeColor="text1"/>
          <w:kern w:val="0"/>
          <w:sz w:val="28"/>
          <w:szCs w:val="20"/>
        </w:rPr>
      </w:pPr>
    </w:p>
    <w:p w:rsidR="00CE22A2" w:rsidRPr="0042576B" w:rsidRDefault="00CE22A2" w:rsidP="00CE22A2">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3.</w:t>
      </w:r>
      <w:r w:rsidR="00E26299" w:rsidRPr="0042576B">
        <w:rPr>
          <w:rFonts w:ascii="Times New Roman" w:eastAsia="黑体" w:hAnsi="Times New Roman" w:cs="Times New Roman"/>
          <w:color w:val="000000" w:themeColor="text1"/>
          <w:sz w:val="24"/>
          <w:szCs w:val="20"/>
        </w:rPr>
        <w:t>4</w:t>
      </w:r>
      <w:r w:rsidRPr="0042576B">
        <w:rPr>
          <w:rFonts w:ascii="Times New Roman" w:eastAsia="黑体" w:hAnsi="Times New Roman" w:cs="Times New Roman"/>
          <w:color w:val="000000" w:themeColor="text1"/>
          <w:sz w:val="24"/>
          <w:szCs w:val="20"/>
        </w:rPr>
        <w:t xml:space="preserve">-8  </w:t>
      </w:r>
      <w:r w:rsidRPr="0042576B">
        <w:rPr>
          <w:rFonts w:ascii="Times New Roman" w:eastAsia="黑体" w:hAnsi="Times New Roman" w:cs="Times New Roman"/>
          <w:color w:val="000000" w:themeColor="text1"/>
          <w:sz w:val="24"/>
          <w:szCs w:val="20"/>
        </w:rPr>
        <w:t>水质风险因子预防措施一览表</w:t>
      </w:r>
    </w:p>
    <w:tbl>
      <w:tblPr>
        <w:tblW w:w="14460" w:type="dxa"/>
        <w:tblInd w:w="-318" w:type="dxa"/>
        <w:tblLook w:val="04A0" w:firstRow="1" w:lastRow="0" w:firstColumn="1" w:lastColumn="0" w:noHBand="0" w:noVBand="1"/>
      </w:tblPr>
      <w:tblGrid>
        <w:gridCol w:w="850"/>
        <w:gridCol w:w="1703"/>
        <w:gridCol w:w="11907"/>
      </w:tblGrid>
      <w:tr w:rsidR="00BB0533" w:rsidRPr="0042576B" w:rsidTr="00CE22A2">
        <w:trPr>
          <w:trHeight w:val="20"/>
          <w:tblHead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E22A2" w:rsidRPr="0042576B" w:rsidRDefault="00CE22A2"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编号</w:t>
            </w:r>
          </w:p>
        </w:tc>
        <w:tc>
          <w:tcPr>
            <w:tcW w:w="1703" w:type="dxa"/>
            <w:tcBorders>
              <w:top w:val="single" w:sz="4" w:space="0" w:color="auto"/>
              <w:left w:val="nil"/>
              <w:bottom w:val="single" w:sz="4" w:space="0" w:color="auto"/>
              <w:right w:val="single" w:sz="4" w:space="0" w:color="auto"/>
            </w:tcBorders>
            <w:shd w:val="clear" w:color="auto" w:fill="auto"/>
            <w:vAlign w:val="center"/>
            <w:hideMark/>
          </w:tcPr>
          <w:p w:rsidR="00CE22A2" w:rsidRPr="0042576B" w:rsidRDefault="00CE22A2"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风险因子</w:t>
            </w:r>
          </w:p>
        </w:tc>
        <w:tc>
          <w:tcPr>
            <w:tcW w:w="11907" w:type="dxa"/>
            <w:tcBorders>
              <w:top w:val="single" w:sz="4" w:space="0" w:color="auto"/>
              <w:left w:val="nil"/>
              <w:bottom w:val="single" w:sz="4" w:space="0" w:color="auto"/>
              <w:right w:val="single" w:sz="4" w:space="0" w:color="auto"/>
            </w:tcBorders>
            <w:shd w:val="clear" w:color="auto" w:fill="auto"/>
            <w:vAlign w:val="center"/>
            <w:hideMark/>
          </w:tcPr>
          <w:p w:rsidR="00CE22A2" w:rsidRPr="0042576B" w:rsidRDefault="00CE22A2" w:rsidP="00CE22A2">
            <w:pPr>
              <w:widowControl/>
              <w:spacing w:line="38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预防措施</w:t>
            </w:r>
          </w:p>
        </w:tc>
      </w:tr>
      <w:tr w:rsidR="00BB0533" w:rsidRPr="0042576B" w:rsidTr="00CE22A2">
        <w:trPr>
          <w:trHeight w:val="567"/>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E22A2" w:rsidRPr="0042576B" w:rsidRDefault="00CE22A2"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9-1</w:t>
            </w:r>
          </w:p>
        </w:tc>
        <w:tc>
          <w:tcPr>
            <w:tcW w:w="1703" w:type="dxa"/>
            <w:tcBorders>
              <w:top w:val="nil"/>
              <w:left w:val="nil"/>
              <w:bottom w:val="single" w:sz="4" w:space="0" w:color="auto"/>
              <w:right w:val="single" w:sz="4" w:space="0" w:color="auto"/>
            </w:tcBorders>
            <w:shd w:val="clear" w:color="auto" w:fill="auto"/>
            <w:vAlign w:val="center"/>
            <w:hideMark/>
          </w:tcPr>
          <w:p w:rsidR="00CE22A2" w:rsidRPr="0042576B" w:rsidRDefault="00CE22A2"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含油管路、含油仪器</w:t>
            </w:r>
          </w:p>
        </w:tc>
        <w:tc>
          <w:tcPr>
            <w:tcW w:w="11907" w:type="dxa"/>
            <w:tcBorders>
              <w:top w:val="nil"/>
              <w:left w:val="nil"/>
              <w:bottom w:val="single" w:sz="4" w:space="0" w:color="auto"/>
              <w:right w:val="single" w:sz="4" w:space="0" w:color="auto"/>
            </w:tcBorders>
            <w:shd w:val="clear" w:color="auto" w:fill="auto"/>
            <w:vAlign w:val="center"/>
            <w:hideMark/>
          </w:tcPr>
          <w:p w:rsidR="00845A0E" w:rsidRDefault="00845A0E" w:rsidP="00CE22A2">
            <w:pPr>
              <w:widowControl/>
              <w:spacing w:line="38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w:t>
            </w:r>
            <w:r>
              <w:rPr>
                <w:rFonts w:ascii="Times New Roman" w:eastAsia="仿宋" w:hAnsi="Times New Roman" w:cs="Times New Roman"/>
                <w:color w:val="000000" w:themeColor="text1"/>
                <w:kern w:val="0"/>
                <w:sz w:val="20"/>
                <w:szCs w:val="20"/>
              </w:rPr>
              <w:t>1</w:t>
            </w:r>
            <w:r>
              <w:rPr>
                <w:rFonts w:ascii="Times New Roman" w:eastAsia="仿宋" w:hAnsi="Times New Roman" w:cs="Times New Roman"/>
                <w:color w:val="000000" w:themeColor="text1"/>
                <w:kern w:val="0"/>
                <w:sz w:val="20"/>
                <w:szCs w:val="20"/>
              </w:rPr>
              <w:t>）</w:t>
            </w:r>
            <w:r w:rsidR="00CE22A2" w:rsidRPr="0042576B">
              <w:rPr>
                <w:rFonts w:ascii="Times New Roman" w:eastAsia="仿宋" w:hAnsi="Times New Roman" w:cs="Times New Roman"/>
                <w:color w:val="000000" w:themeColor="text1"/>
                <w:kern w:val="0"/>
                <w:sz w:val="20"/>
                <w:szCs w:val="20"/>
              </w:rPr>
              <w:t>对北拒马河暗渠进口节制闸</w:t>
            </w:r>
            <w:r>
              <w:rPr>
                <w:rFonts w:ascii="Times New Roman" w:eastAsia="仿宋" w:hAnsi="Times New Roman" w:cs="Times New Roman" w:hint="eastAsia"/>
                <w:color w:val="000000" w:themeColor="text1"/>
                <w:kern w:val="0"/>
                <w:sz w:val="20"/>
                <w:szCs w:val="20"/>
              </w:rPr>
              <w:t>以及</w:t>
            </w:r>
            <w:r w:rsidRPr="0042576B">
              <w:rPr>
                <w:rFonts w:ascii="Times New Roman" w:eastAsia="仿宋" w:hAnsi="Times New Roman" w:cs="Times New Roman"/>
                <w:color w:val="000000" w:themeColor="text1"/>
                <w:kern w:val="0"/>
                <w:sz w:val="20"/>
                <w:szCs w:val="20"/>
              </w:rPr>
              <w:t>惠南庄泵站</w:t>
            </w:r>
            <w:r w:rsidR="00CE22A2" w:rsidRPr="0042576B">
              <w:rPr>
                <w:rFonts w:ascii="Times New Roman" w:eastAsia="仿宋" w:hAnsi="Times New Roman" w:cs="Times New Roman"/>
                <w:color w:val="000000" w:themeColor="text1"/>
                <w:kern w:val="0"/>
                <w:sz w:val="20"/>
                <w:szCs w:val="20"/>
              </w:rPr>
              <w:t>内含油管路、含油仪器进行巡查，发现质量问题及时更换</w:t>
            </w:r>
            <w:r>
              <w:rPr>
                <w:rFonts w:ascii="Times New Roman" w:eastAsia="仿宋" w:hAnsi="Times New Roman" w:cs="Times New Roman"/>
                <w:color w:val="000000" w:themeColor="text1"/>
                <w:kern w:val="0"/>
                <w:sz w:val="20"/>
                <w:szCs w:val="20"/>
              </w:rPr>
              <w:t>；</w:t>
            </w:r>
          </w:p>
          <w:p w:rsidR="00CE22A2" w:rsidRPr="0042576B" w:rsidRDefault="00845A0E" w:rsidP="00CE22A2">
            <w:pPr>
              <w:widowControl/>
              <w:spacing w:line="380" w:lineRule="exact"/>
              <w:jc w:val="left"/>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（2）</w:t>
            </w:r>
            <w:r w:rsidRPr="00631F05">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BB0533" w:rsidRPr="0042576B" w:rsidTr="00CE22A2">
        <w:trPr>
          <w:trHeight w:val="553"/>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E22A2" w:rsidRPr="0042576B" w:rsidRDefault="00CE22A2"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9-2</w:t>
            </w:r>
          </w:p>
        </w:tc>
        <w:tc>
          <w:tcPr>
            <w:tcW w:w="1703" w:type="dxa"/>
            <w:tcBorders>
              <w:top w:val="nil"/>
              <w:left w:val="nil"/>
              <w:bottom w:val="single" w:sz="4" w:space="0" w:color="auto"/>
              <w:right w:val="single" w:sz="4" w:space="0" w:color="auto"/>
            </w:tcBorders>
            <w:shd w:val="clear" w:color="auto" w:fill="auto"/>
            <w:vAlign w:val="center"/>
            <w:hideMark/>
          </w:tcPr>
          <w:p w:rsidR="00CE22A2" w:rsidRPr="0042576B" w:rsidRDefault="00CE22A2" w:rsidP="00CE22A2">
            <w:pPr>
              <w:widowControl/>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藻类生长因子</w:t>
            </w:r>
          </w:p>
        </w:tc>
        <w:tc>
          <w:tcPr>
            <w:tcW w:w="11907" w:type="dxa"/>
            <w:tcBorders>
              <w:top w:val="nil"/>
              <w:left w:val="nil"/>
              <w:bottom w:val="single" w:sz="4" w:space="0" w:color="auto"/>
              <w:right w:val="single" w:sz="4" w:space="0" w:color="auto"/>
            </w:tcBorders>
            <w:shd w:val="clear" w:color="auto" w:fill="auto"/>
            <w:vAlign w:val="center"/>
            <w:hideMark/>
          </w:tcPr>
          <w:p w:rsidR="00CE22A2" w:rsidRPr="0042576B" w:rsidRDefault="00CE22A2" w:rsidP="00CE22A2">
            <w:pPr>
              <w:widowControl/>
              <w:spacing w:line="38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加强对北拒马河暗渠进口节制闸上游来水及泵站前池进行巡查，发现异常及时上报上级单位及部门；</w:t>
            </w:r>
            <w:r w:rsidRPr="0042576B" w:rsidDel="00177566">
              <w:rPr>
                <w:rFonts w:ascii="Times New Roman" w:eastAsia="仿宋" w:hAnsi="Times New Roman" w:cs="Times New Roman"/>
                <w:color w:val="000000" w:themeColor="text1"/>
                <w:kern w:val="0"/>
                <w:sz w:val="20"/>
                <w:szCs w:val="20"/>
              </w:rPr>
              <w:t xml:space="preserve"> </w:t>
            </w:r>
          </w:p>
        </w:tc>
      </w:tr>
    </w:tbl>
    <w:p w:rsidR="00E26299" w:rsidRPr="0042576B" w:rsidRDefault="00E26299" w:rsidP="00CE22A2">
      <w:pPr>
        <w:spacing w:line="560" w:lineRule="exact"/>
        <w:ind w:firstLineChars="200" w:firstLine="560"/>
        <w:rPr>
          <w:rFonts w:ascii="Times New Roman" w:eastAsia="仿宋_GB2312" w:hAnsi="Times New Roman" w:cs="Times New Roman"/>
          <w:color w:val="000000" w:themeColor="text1"/>
          <w:kern w:val="0"/>
          <w:sz w:val="28"/>
          <w:szCs w:val="20"/>
        </w:rPr>
      </w:pPr>
    </w:p>
    <w:p w:rsidR="00E26299" w:rsidRPr="0042576B" w:rsidRDefault="00E26299">
      <w:pPr>
        <w:widowControl/>
        <w:jc w:val="left"/>
        <w:rPr>
          <w:rFonts w:ascii="Times New Roman" w:eastAsia="仿宋_GB2312" w:hAnsi="Times New Roman" w:cs="Times New Roman"/>
          <w:color w:val="000000" w:themeColor="text1"/>
          <w:kern w:val="0"/>
          <w:sz w:val="28"/>
          <w:szCs w:val="20"/>
        </w:rPr>
      </w:pPr>
      <w:r w:rsidRPr="0042576B">
        <w:rPr>
          <w:rFonts w:ascii="Times New Roman" w:eastAsia="仿宋_GB2312" w:hAnsi="Times New Roman" w:cs="Times New Roman"/>
          <w:color w:val="000000" w:themeColor="text1"/>
          <w:kern w:val="0"/>
          <w:sz w:val="28"/>
          <w:szCs w:val="20"/>
        </w:rPr>
        <w:br w:type="page"/>
      </w:r>
    </w:p>
    <w:p w:rsidR="00CE22A2" w:rsidRPr="0042576B" w:rsidRDefault="00CE22A2" w:rsidP="00CE22A2">
      <w:pPr>
        <w:spacing w:line="560" w:lineRule="exact"/>
        <w:ind w:firstLineChars="200" w:firstLine="560"/>
        <w:rPr>
          <w:rFonts w:ascii="Times New Roman" w:eastAsia="仿宋_GB2312" w:hAnsi="Times New Roman" w:cs="Times New Roman"/>
          <w:color w:val="000000" w:themeColor="text1"/>
          <w:kern w:val="0"/>
          <w:sz w:val="28"/>
          <w:szCs w:val="20"/>
        </w:rPr>
      </w:pPr>
    </w:p>
    <w:p w:rsidR="00CE22A2" w:rsidRPr="0042576B" w:rsidRDefault="00CE22A2" w:rsidP="00CE22A2">
      <w:pPr>
        <w:spacing w:after="60" w:line="560" w:lineRule="exact"/>
        <w:jc w:val="center"/>
        <w:rPr>
          <w:rFonts w:ascii="Times New Roman" w:eastAsia="黑体" w:hAnsi="Times New Roman" w:cs="Times New Roman"/>
          <w:color w:val="000000" w:themeColor="text1"/>
          <w:sz w:val="24"/>
          <w:szCs w:val="20"/>
        </w:rPr>
      </w:pPr>
      <w:r w:rsidRPr="0042576B">
        <w:rPr>
          <w:rFonts w:ascii="Times New Roman" w:eastAsia="黑体" w:hAnsi="Times New Roman" w:cs="Times New Roman"/>
          <w:color w:val="000000" w:themeColor="text1"/>
          <w:sz w:val="24"/>
          <w:szCs w:val="20"/>
        </w:rPr>
        <w:t>表</w:t>
      </w:r>
      <w:r w:rsidRPr="0042576B">
        <w:rPr>
          <w:rFonts w:ascii="Times New Roman" w:eastAsia="黑体" w:hAnsi="Times New Roman" w:cs="Times New Roman"/>
          <w:color w:val="000000" w:themeColor="text1"/>
          <w:sz w:val="24"/>
          <w:szCs w:val="20"/>
        </w:rPr>
        <w:t>3.</w:t>
      </w:r>
      <w:r w:rsidR="00E26299" w:rsidRPr="0042576B">
        <w:rPr>
          <w:rFonts w:ascii="Times New Roman" w:eastAsia="黑体" w:hAnsi="Times New Roman" w:cs="Times New Roman"/>
          <w:color w:val="000000" w:themeColor="text1"/>
          <w:sz w:val="24"/>
          <w:szCs w:val="20"/>
        </w:rPr>
        <w:t>4</w:t>
      </w:r>
      <w:r w:rsidRPr="0042576B">
        <w:rPr>
          <w:rFonts w:ascii="Times New Roman" w:eastAsia="黑体" w:hAnsi="Times New Roman" w:cs="Times New Roman"/>
          <w:color w:val="000000" w:themeColor="text1"/>
          <w:sz w:val="24"/>
          <w:szCs w:val="20"/>
        </w:rPr>
        <w:t xml:space="preserve">-9  </w:t>
      </w:r>
      <w:r w:rsidRPr="0042576B">
        <w:rPr>
          <w:rFonts w:ascii="Times New Roman" w:eastAsia="黑体" w:hAnsi="Times New Roman" w:cs="Times New Roman"/>
          <w:color w:val="000000" w:themeColor="text1"/>
          <w:sz w:val="24"/>
          <w:szCs w:val="20"/>
        </w:rPr>
        <w:t>水质风险事件控制措施一览表</w:t>
      </w:r>
    </w:p>
    <w:tbl>
      <w:tblPr>
        <w:tblW w:w="13884" w:type="dxa"/>
        <w:tblInd w:w="108" w:type="dxa"/>
        <w:tblLook w:val="04A0" w:firstRow="1" w:lastRow="0" w:firstColumn="1" w:lastColumn="0" w:noHBand="0" w:noVBand="1"/>
      </w:tblPr>
      <w:tblGrid>
        <w:gridCol w:w="709"/>
        <w:gridCol w:w="1528"/>
        <w:gridCol w:w="11647"/>
      </w:tblGrid>
      <w:tr w:rsidR="00BB0533" w:rsidRPr="0042576B" w:rsidTr="00CE22A2">
        <w:trPr>
          <w:trHeight w:val="390"/>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E22A2" w:rsidRPr="0042576B" w:rsidRDefault="00CE22A2" w:rsidP="00CE22A2">
            <w:pPr>
              <w:widowControl/>
              <w:snapToGrid w:val="0"/>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序号</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CE22A2" w:rsidRPr="0042576B" w:rsidRDefault="00CE22A2" w:rsidP="00CE22A2">
            <w:pPr>
              <w:widowControl/>
              <w:snapToGrid w:val="0"/>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风险事件</w:t>
            </w:r>
          </w:p>
        </w:tc>
        <w:tc>
          <w:tcPr>
            <w:tcW w:w="11647" w:type="dxa"/>
            <w:tcBorders>
              <w:top w:val="single" w:sz="4" w:space="0" w:color="auto"/>
              <w:left w:val="nil"/>
              <w:bottom w:val="single" w:sz="4" w:space="0" w:color="auto"/>
              <w:right w:val="single" w:sz="4" w:space="0" w:color="auto"/>
            </w:tcBorders>
            <w:shd w:val="clear" w:color="auto" w:fill="auto"/>
            <w:noWrap/>
            <w:vAlign w:val="bottom"/>
            <w:hideMark/>
          </w:tcPr>
          <w:p w:rsidR="00CE22A2" w:rsidRPr="0042576B" w:rsidRDefault="00CE22A2" w:rsidP="00CE22A2">
            <w:pPr>
              <w:widowControl/>
              <w:snapToGrid w:val="0"/>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控制措施</w:t>
            </w:r>
          </w:p>
        </w:tc>
      </w:tr>
      <w:tr w:rsidR="00BB0533" w:rsidRPr="0042576B" w:rsidTr="00CE22A2">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E22A2" w:rsidRPr="0042576B" w:rsidRDefault="00CE22A2" w:rsidP="00CE22A2">
            <w:pPr>
              <w:widowControl/>
              <w:snapToGrid w:val="0"/>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1</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CE22A2" w:rsidRPr="0042576B" w:rsidRDefault="00CE22A2" w:rsidP="00845A0E">
            <w:pPr>
              <w:widowControl/>
              <w:snapToGrid w:val="0"/>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藻类</w:t>
            </w:r>
          </w:p>
        </w:tc>
        <w:tc>
          <w:tcPr>
            <w:tcW w:w="11647" w:type="dxa"/>
            <w:tcBorders>
              <w:top w:val="nil"/>
              <w:left w:val="nil"/>
              <w:bottom w:val="single" w:sz="4" w:space="0" w:color="auto"/>
              <w:right w:val="single" w:sz="4" w:space="0" w:color="auto"/>
            </w:tcBorders>
            <w:shd w:val="clear" w:color="auto" w:fill="auto"/>
            <w:vAlign w:val="center"/>
            <w:hideMark/>
          </w:tcPr>
          <w:p w:rsidR="00845A0E" w:rsidRDefault="00CE22A2" w:rsidP="00845A0E">
            <w:pPr>
              <w:widowControl/>
              <w:snapToGrid w:val="0"/>
              <w:spacing w:line="38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）对水体进行观察取样，发现异常后及时上报上级单位和部门；</w:t>
            </w:r>
          </w:p>
          <w:p w:rsidR="00845A0E" w:rsidRDefault="00CE22A2" w:rsidP="00845A0E">
            <w:pPr>
              <w:widowControl/>
              <w:snapToGrid w:val="0"/>
              <w:spacing w:line="38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）发生藻类</w:t>
            </w:r>
            <w:r w:rsidR="00845A0E">
              <w:rPr>
                <w:rFonts w:ascii="Times New Roman" w:eastAsia="仿宋" w:hAnsi="Times New Roman" w:cs="Times New Roman" w:hint="eastAsia"/>
                <w:color w:val="000000" w:themeColor="text1"/>
                <w:kern w:val="0"/>
                <w:sz w:val="20"/>
                <w:szCs w:val="20"/>
              </w:rPr>
              <w:t>事件</w:t>
            </w:r>
            <w:r w:rsidRPr="0042576B">
              <w:rPr>
                <w:rFonts w:ascii="Times New Roman" w:eastAsia="仿宋" w:hAnsi="Times New Roman" w:cs="Times New Roman"/>
                <w:color w:val="000000" w:themeColor="text1"/>
                <w:kern w:val="0"/>
                <w:sz w:val="20"/>
                <w:szCs w:val="20"/>
              </w:rPr>
              <w:t>后，通过机械打捞、过滤等物理方法除藻；</w:t>
            </w:r>
          </w:p>
          <w:p w:rsidR="004708C2" w:rsidRDefault="00845A0E">
            <w:pPr>
              <w:pStyle w:val="N"/>
              <w:snapToGrid w:val="0"/>
              <w:spacing w:line="380" w:lineRule="exact"/>
              <w:ind w:firstLineChars="0" w:firstLine="0"/>
              <w:jc w:val="left"/>
              <w:rPr>
                <w:rFonts w:ascii="Times New Roman" w:eastAsia="仿宋"/>
                <w:color w:val="000000" w:themeColor="text1"/>
                <w:kern w:val="0"/>
                <w:sz w:val="20"/>
                <w:szCs w:val="20"/>
              </w:rPr>
            </w:pPr>
            <w:r>
              <w:rPr>
                <w:rFonts w:ascii="Times New Roman" w:eastAsia="仿宋" w:hint="eastAsia"/>
                <w:color w:val="000000" w:themeColor="text1"/>
                <w:kern w:val="0"/>
                <w:sz w:val="20"/>
                <w:szCs w:val="20"/>
              </w:rPr>
              <w:t>（</w:t>
            </w:r>
            <w:r>
              <w:rPr>
                <w:rFonts w:ascii="Times New Roman" w:eastAsia="仿宋" w:hint="eastAsia"/>
                <w:color w:val="000000" w:themeColor="text1"/>
                <w:kern w:val="0"/>
                <w:sz w:val="20"/>
                <w:szCs w:val="20"/>
              </w:rPr>
              <w:t>3</w:t>
            </w:r>
            <w:r>
              <w:rPr>
                <w:rFonts w:ascii="Times New Roman" w:eastAsia="仿宋" w:hint="eastAsia"/>
                <w:color w:val="000000" w:themeColor="text1"/>
                <w:kern w:val="0"/>
                <w:sz w:val="20"/>
                <w:szCs w:val="20"/>
              </w:rPr>
              <w:t>）在北拒马河进口节制闸处死亡藻类易聚集沉淀的地方，</w:t>
            </w:r>
            <w:r w:rsidR="00730F07" w:rsidRPr="00730F07">
              <w:rPr>
                <w:rFonts w:ascii="Times New Roman" w:eastAsia="仿宋" w:hint="eastAsia"/>
                <w:color w:val="000000" w:themeColor="text1"/>
                <w:kern w:val="0"/>
                <w:sz w:val="20"/>
                <w:szCs w:val="20"/>
              </w:rPr>
              <w:t>通过抽排淤泥降低藻类腐败引起水质恶化。</w:t>
            </w:r>
          </w:p>
          <w:p w:rsidR="00845A0E" w:rsidRDefault="00CE22A2" w:rsidP="00845A0E">
            <w:pPr>
              <w:widowControl/>
              <w:snapToGrid w:val="0"/>
              <w:spacing w:line="38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00845A0E">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）加强对机械打捞设备的检查维护，发现问题及时解决；</w:t>
            </w:r>
          </w:p>
          <w:p w:rsidR="00CE22A2" w:rsidRPr="0042576B" w:rsidRDefault="00CE22A2" w:rsidP="00845A0E">
            <w:pPr>
              <w:widowControl/>
              <w:snapToGrid w:val="0"/>
              <w:spacing w:line="38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00845A0E">
              <w:rPr>
                <w:rFonts w:ascii="Times New Roman" w:eastAsia="仿宋" w:hAnsi="Times New Roman" w:cs="Times New Roman"/>
                <w:color w:val="000000" w:themeColor="text1"/>
                <w:kern w:val="0"/>
                <w:sz w:val="20"/>
                <w:szCs w:val="20"/>
              </w:rPr>
              <w:t>5</w:t>
            </w:r>
            <w:r w:rsidRPr="0042576B">
              <w:rPr>
                <w:rFonts w:ascii="Times New Roman" w:eastAsia="仿宋" w:hAnsi="Times New Roman" w:cs="Times New Roman"/>
                <w:color w:val="000000" w:themeColor="text1"/>
                <w:kern w:val="0"/>
                <w:sz w:val="20"/>
                <w:szCs w:val="20"/>
              </w:rPr>
              <w:t>）在春秋藻类高发时期，根据实际情况增加人员对水面藻类进行人工打捞，防止机械打捞设备超负荷工作。</w:t>
            </w:r>
          </w:p>
        </w:tc>
      </w:tr>
      <w:tr w:rsidR="00BB0533" w:rsidRPr="0042576B" w:rsidTr="00CE22A2">
        <w:trPr>
          <w:trHeight w:val="37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E22A2" w:rsidRPr="0042576B" w:rsidRDefault="00CE22A2" w:rsidP="00CE22A2">
            <w:pPr>
              <w:widowControl/>
              <w:snapToGrid w:val="0"/>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2</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CE22A2" w:rsidRPr="0042576B" w:rsidRDefault="00CE22A2" w:rsidP="00CE22A2">
            <w:pPr>
              <w:widowControl/>
              <w:snapToGrid w:val="0"/>
              <w:spacing w:line="380" w:lineRule="exact"/>
              <w:jc w:val="center"/>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建筑物漏油污染</w:t>
            </w:r>
          </w:p>
        </w:tc>
        <w:tc>
          <w:tcPr>
            <w:tcW w:w="11647" w:type="dxa"/>
            <w:tcBorders>
              <w:top w:val="nil"/>
              <w:left w:val="nil"/>
              <w:bottom w:val="single" w:sz="4" w:space="0" w:color="auto"/>
              <w:right w:val="single" w:sz="4" w:space="0" w:color="auto"/>
            </w:tcBorders>
            <w:shd w:val="clear" w:color="auto" w:fill="auto"/>
            <w:vAlign w:val="center"/>
            <w:hideMark/>
          </w:tcPr>
          <w:p w:rsidR="00845A0E" w:rsidRDefault="00CE22A2" w:rsidP="00CE22A2">
            <w:pPr>
              <w:widowControl/>
              <w:snapToGrid w:val="0"/>
              <w:spacing w:line="38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1</w:t>
            </w:r>
            <w:r w:rsidRPr="0042576B">
              <w:rPr>
                <w:rFonts w:ascii="Times New Roman" w:eastAsia="仿宋" w:hAnsi="Times New Roman" w:cs="Times New Roman"/>
                <w:color w:val="000000" w:themeColor="text1"/>
                <w:kern w:val="0"/>
                <w:sz w:val="20"/>
                <w:szCs w:val="20"/>
              </w:rPr>
              <w:t>）组织巡查人员对水体的油花情况进行巡查，发现异常及时上报上级单位和部门；</w:t>
            </w:r>
          </w:p>
          <w:p w:rsidR="00CE22A2" w:rsidRPr="0042576B" w:rsidRDefault="00CE22A2" w:rsidP="00CE22A2">
            <w:pPr>
              <w:widowControl/>
              <w:snapToGrid w:val="0"/>
              <w:spacing w:line="38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2</w:t>
            </w:r>
            <w:r w:rsidRPr="0042576B">
              <w:rPr>
                <w:rFonts w:ascii="Times New Roman" w:eastAsia="仿宋" w:hAnsi="Times New Roman" w:cs="Times New Roman"/>
                <w:color w:val="000000" w:themeColor="text1"/>
                <w:kern w:val="0"/>
                <w:sz w:val="20"/>
                <w:szCs w:val="20"/>
              </w:rPr>
              <w:t>）节制闸</w:t>
            </w:r>
            <w:r w:rsidR="00845A0E">
              <w:rPr>
                <w:rFonts w:ascii="Times New Roman" w:eastAsia="仿宋" w:hAnsi="Times New Roman" w:cs="Times New Roman"/>
                <w:color w:val="000000" w:themeColor="text1"/>
                <w:kern w:val="0"/>
                <w:sz w:val="20"/>
                <w:szCs w:val="20"/>
              </w:rPr>
              <w:t>、</w:t>
            </w:r>
            <w:r w:rsidR="00845A0E">
              <w:rPr>
                <w:rFonts w:ascii="Times New Roman" w:eastAsia="仿宋" w:hAnsi="Times New Roman" w:cs="Times New Roman" w:hint="eastAsia"/>
                <w:color w:val="000000" w:themeColor="text1"/>
                <w:kern w:val="0"/>
                <w:sz w:val="20"/>
                <w:szCs w:val="20"/>
              </w:rPr>
              <w:t>泵站</w:t>
            </w:r>
            <w:r w:rsidRPr="0042576B">
              <w:rPr>
                <w:rFonts w:ascii="Times New Roman" w:eastAsia="仿宋" w:hAnsi="Times New Roman" w:cs="Times New Roman"/>
                <w:color w:val="000000" w:themeColor="text1"/>
                <w:kern w:val="0"/>
                <w:sz w:val="20"/>
                <w:szCs w:val="20"/>
              </w:rPr>
              <w:t>现场值班人员，立即对节制闸内含油管路及含油仪器进行检查，发现漏油点及时堵漏；</w:t>
            </w:r>
          </w:p>
          <w:p w:rsidR="00845A0E" w:rsidRDefault="00CE22A2" w:rsidP="00CE22A2">
            <w:pPr>
              <w:widowControl/>
              <w:snapToGrid w:val="0"/>
              <w:spacing w:line="38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3</w:t>
            </w:r>
            <w:r w:rsidRPr="0042576B">
              <w:rPr>
                <w:rFonts w:ascii="Times New Roman" w:eastAsia="仿宋" w:hAnsi="Times New Roman" w:cs="Times New Roman"/>
                <w:color w:val="000000" w:themeColor="text1"/>
                <w:kern w:val="0"/>
                <w:sz w:val="20"/>
                <w:szCs w:val="20"/>
              </w:rPr>
              <w:t>）加强与上游管理处的沟通联系，在上游来水发生漏油污染时，与上游管理处协调处理，并按照《水污染事件应急预案》相关要求通过拦油栅、吸油毡等技术开展先期处置工作，控制渠道内油污，防止上游油污进入管道；</w:t>
            </w:r>
          </w:p>
          <w:p w:rsidR="00CE22A2" w:rsidRPr="0042576B" w:rsidRDefault="00CE22A2" w:rsidP="00CE22A2">
            <w:pPr>
              <w:widowControl/>
              <w:snapToGrid w:val="0"/>
              <w:spacing w:line="380" w:lineRule="exact"/>
              <w:jc w:val="left"/>
              <w:rPr>
                <w:rFonts w:ascii="Times New Roman" w:eastAsia="仿宋" w:hAnsi="Times New Roman" w:cs="Times New Roman"/>
                <w:color w:val="000000" w:themeColor="text1"/>
                <w:kern w:val="0"/>
                <w:sz w:val="20"/>
                <w:szCs w:val="20"/>
              </w:rPr>
            </w:pPr>
            <w:r w:rsidRPr="0042576B">
              <w:rPr>
                <w:rFonts w:ascii="Times New Roman" w:eastAsia="仿宋" w:hAnsi="Times New Roman" w:cs="Times New Roman"/>
                <w:color w:val="000000" w:themeColor="text1"/>
                <w:kern w:val="0"/>
                <w:sz w:val="20"/>
                <w:szCs w:val="20"/>
              </w:rPr>
              <w:t>（</w:t>
            </w:r>
            <w:r w:rsidRPr="0042576B">
              <w:rPr>
                <w:rFonts w:ascii="Times New Roman" w:eastAsia="仿宋" w:hAnsi="Times New Roman" w:cs="Times New Roman"/>
                <w:color w:val="000000" w:themeColor="text1"/>
                <w:kern w:val="0"/>
                <w:sz w:val="20"/>
                <w:szCs w:val="20"/>
              </w:rPr>
              <w:t>4</w:t>
            </w:r>
            <w:r w:rsidRPr="0042576B">
              <w:rPr>
                <w:rFonts w:ascii="Times New Roman" w:eastAsia="仿宋" w:hAnsi="Times New Roman" w:cs="Times New Roman"/>
                <w:color w:val="000000" w:themeColor="text1"/>
                <w:kern w:val="0"/>
                <w:sz w:val="20"/>
                <w:szCs w:val="20"/>
              </w:rPr>
              <w:t>）积极配合上级单位和部门、及有关应急救援队伍进行应急处置，控制事态发展。</w:t>
            </w:r>
          </w:p>
        </w:tc>
      </w:tr>
    </w:tbl>
    <w:p w:rsidR="00CE22A2" w:rsidRPr="0042576B" w:rsidRDefault="00CE22A2" w:rsidP="00CE22A2">
      <w:pPr>
        <w:spacing w:line="560" w:lineRule="exact"/>
        <w:ind w:firstLineChars="200" w:firstLine="560"/>
        <w:rPr>
          <w:rFonts w:ascii="Times New Roman" w:eastAsia="仿宋_GB2312" w:hAnsi="Times New Roman" w:cs="Times New Roman"/>
          <w:color w:val="000000" w:themeColor="text1"/>
          <w:kern w:val="0"/>
          <w:sz w:val="28"/>
          <w:szCs w:val="20"/>
        </w:rPr>
        <w:sectPr w:rsidR="00CE22A2" w:rsidRPr="0042576B" w:rsidSect="002213E8">
          <w:pgSz w:w="16838" w:h="11906" w:orient="landscape"/>
          <w:pgMar w:top="1418" w:right="1418" w:bottom="1418" w:left="1418" w:header="851" w:footer="992" w:gutter="0"/>
          <w:cols w:space="425"/>
          <w:docGrid w:type="lines" w:linePitch="312"/>
        </w:sectPr>
      </w:pPr>
    </w:p>
    <w:p w:rsidR="00E06CAB" w:rsidRPr="0042576B" w:rsidRDefault="00461789" w:rsidP="00461789">
      <w:pPr>
        <w:pStyle w:val="01"/>
        <w:spacing w:before="156"/>
        <w:rPr>
          <w:color w:val="000000" w:themeColor="text1"/>
        </w:rPr>
      </w:pPr>
      <w:bookmarkStart w:id="28" w:name="_Toc521774642"/>
      <w:bookmarkStart w:id="29" w:name="_Toc524639004"/>
      <w:r w:rsidRPr="0042576B">
        <w:rPr>
          <w:color w:val="000000" w:themeColor="text1"/>
        </w:rPr>
        <w:t xml:space="preserve">4 </w:t>
      </w:r>
      <w:r w:rsidR="00E06CAB" w:rsidRPr="0042576B">
        <w:rPr>
          <w:color w:val="000000" w:themeColor="text1"/>
        </w:rPr>
        <w:t>综合评价</w:t>
      </w:r>
      <w:bookmarkEnd w:id="25"/>
      <w:bookmarkEnd w:id="26"/>
      <w:bookmarkEnd w:id="28"/>
      <w:r w:rsidR="00E95F2F">
        <w:rPr>
          <w:rFonts w:hint="eastAsia"/>
          <w:color w:val="000000" w:themeColor="text1"/>
        </w:rPr>
        <w:t>及工作建议</w:t>
      </w:r>
      <w:bookmarkEnd w:id="29"/>
    </w:p>
    <w:p w:rsidR="00E95F2F" w:rsidRDefault="00900F3B" w:rsidP="00900F3B">
      <w:pPr>
        <w:spacing w:line="560" w:lineRule="exact"/>
        <w:ind w:firstLineChars="200" w:firstLine="600"/>
        <w:rPr>
          <w:rFonts w:ascii="Times New Roman" w:eastAsia="仿宋" w:hAnsi="Times New Roman" w:cs="Times New Roman"/>
          <w:color w:val="000000" w:themeColor="text1"/>
          <w:kern w:val="0"/>
          <w:sz w:val="30"/>
          <w:szCs w:val="30"/>
        </w:rPr>
      </w:pPr>
      <w:r w:rsidRPr="0042576B">
        <w:rPr>
          <w:rFonts w:ascii="Times New Roman" w:eastAsia="仿宋" w:hAnsi="Times New Roman" w:cs="Times New Roman"/>
          <w:color w:val="000000" w:themeColor="text1"/>
          <w:kern w:val="0"/>
          <w:sz w:val="30"/>
          <w:szCs w:val="30"/>
        </w:rPr>
        <w:t>本次评估，惠南庄泵站管理处风险综合等级为</w:t>
      </w:r>
      <w:r w:rsidRPr="0042576B">
        <w:rPr>
          <w:rFonts w:ascii="Times New Roman" w:eastAsia="仿宋" w:hAnsi="Times New Roman" w:cs="Times New Roman"/>
          <w:color w:val="000000" w:themeColor="text1"/>
          <w:kern w:val="0"/>
          <w:sz w:val="30"/>
          <w:szCs w:val="30"/>
        </w:rPr>
        <w:t>II</w:t>
      </w:r>
      <w:r w:rsidRPr="0042576B">
        <w:rPr>
          <w:rFonts w:ascii="Times New Roman" w:eastAsia="仿宋" w:hAnsi="Times New Roman" w:cs="Times New Roman"/>
          <w:color w:val="000000" w:themeColor="text1"/>
          <w:kern w:val="0"/>
          <w:sz w:val="30"/>
          <w:szCs w:val="30"/>
        </w:rPr>
        <w:t>级，属于可容忍风险。</w:t>
      </w:r>
    </w:p>
    <w:p w:rsidR="00900F3B" w:rsidRPr="0042576B" w:rsidRDefault="00900F3B" w:rsidP="00900F3B">
      <w:pPr>
        <w:spacing w:line="560" w:lineRule="exact"/>
        <w:ind w:firstLineChars="200" w:firstLine="600"/>
        <w:rPr>
          <w:rFonts w:ascii="Times New Roman" w:eastAsia="仿宋" w:hAnsi="Times New Roman" w:cs="Times New Roman"/>
          <w:color w:val="000000" w:themeColor="text1"/>
          <w:sz w:val="30"/>
          <w:szCs w:val="30"/>
        </w:rPr>
      </w:pPr>
      <w:r>
        <w:rPr>
          <w:rFonts w:ascii="Times New Roman" w:eastAsia="仿宋" w:hAnsi="Times New Roman" w:cs="Times New Roman" w:hint="eastAsia"/>
          <w:color w:val="000000" w:themeColor="text1"/>
          <w:kern w:val="0"/>
          <w:sz w:val="30"/>
          <w:szCs w:val="30"/>
        </w:rPr>
        <w:t>需要重点关注的风险点</w:t>
      </w:r>
      <w:r w:rsidR="00E95F2F">
        <w:rPr>
          <w:rFonts w:ascii="Times New Roman" w:eastAsia="仿宋" w:hAnsi="Times New Roman" w:cs="Times New Roman" w:hint="eastAsia"/>
          <w:color w:val="000000" w:themeColor="text1"/>
          <w:kern w:val="0"/>
          <w:sz w:val="30"/>
          <w:szCs w:val="30"/>
        </w:rPr>
        <w:t>及工作建议</w:t>
      </w:r>
      <w:r>
        <w:rPr>
          <w:rFonts w:ascii="Times New Roman" w:eastAsia="仿宋" w:hAnsi="Times New Roman" w:cs="Times New Roman" w:hint="eastAsia"/>
          <w:color w:val="000000" w:themeColor="text1"/>
          <w:kern w:val="0"/>
          <w:sz w:val="30"/>
          <w:szCs w:val="30"/>
        </w:rPr>
        <w:t>如下：</w:t>
      </w:r>
    </w:p>
    <w:p w:rsidR="00900F3B" w:rsidRPr="0042576B" w:rsidRDefault="00900F3B" w:rsidP="00900F3B">
      <w:pPr>
        <w:spacing w:line="560" w:lineRule="exact"/>
        <w:ind w:firstLineChars="200" w:firstLine="600"/>
        <w:rPr>
          <w:rFonts w:ascii="Times New Roman" w:eastAsia="仿宋" w:hAnsi="Times New Roman" w:cs="Times New Roman"/>
          <w:color w:val="000000" w:themeColor="text1"/>
          <w:sz w:val="30"/>
          <w:szCs w:val="30"/>
        </w:rPr>
      </w:pPr>
      <w:r>
        <w:rPr>
          <w:rFonts w:ascii="Times New Roman" w:eastAsia="仿宋" w:hAnsi="Times New Roman" w:cs="Times New Roman" w:hint="eastAsia"/>
          <w:color w:val="000000" w:themeColor="text1"/>
          <w:sz w:val="30"/>
          <w:szCs w:val="30"/>
        </w:rPr>
        <w:t>（</w:t>
      </w:r>
      <w:r w:rsidR="00E95F2F">
        <w:rPr>
          <w:rFonts w:ascii="Times New Roman" w:eastAsia="仿宋" w:hAnsi="Times New Roman" w:cs="Times New Roman" w:hint="eastAsia"/>
          <w:color w:val="000000" w:themeColor="text1"/>
          <w:sz w:val="30"/>
          <w:szCs w:val="30"/>
        </w:rPr>
        <w:t>一</w:t>
      </w:r>
      <w:r>
        <w:rPr>
          <w:rFonts w:ascii="Times New Roman" w:eastAsia="仿宋" w:hAnsi="Times New Roman" w:cs="Times New Roman" w:hint="eastAsia"/>
          <w:color w:val="000000" w:themeColor="text1"/>
          <w:sz w:val="30"/>
          <w:szCs w:val="30"/>
        </w:rPr>
        <w:t>）</w:t>
      </w:r>
      <w:r w:rsidRPr="0042576B">
        <w:rPr>
          <w:rFonts w:ascii="Times New Roman" w:eastAsia="仿宋" w:hAnsi="Times New Roman" w:cs="Times New Roman"/>
          <w:color w:val="000000" w:themeColor="text1"/>
          <w:sz w:val="30"/>
          <w:szCs w:val="30"/>
        </w:rPr>
        <w:t>北拒马河暗渠工程风险较高，其原因为河势不稳定，可能造成暗渠冲刷。</w:t>
      </w:r>
      <w:r>
        <w:rPr>
          <w:rFonts w:ascii="Times New Roman" w:eastAsia="仿宋" w:hAnsi="Times New Roman" w:cs="Times New Roman" w:hint="eastAsia"/>
          <w:color w:val="000000" w:themeColor="text1"/>
          <w:sz w:val="30"/>
          <w:szCs w:val="30"/>
        </w:rPr>
        <w:t>建议</w:t>
      </w:r>
      <w:r w:rsidRPr="0042576B">
        <w:rPr>
          <w:rFonts w:ascii="Times New Roman" w:eastAsia="仿宋" w:hAnsi="Times New Roman" w:cs="Times New Roman"/>
          <w:color w:val="000000" w:themeColor="text1"/>
          <w:sz w:val="30"/>
          <w:szCs w:val="30"/>
        </w:rPr>
        <w:t>加强监测，必要时对南支、中支、北支进行统筹治理。</w:t>
      </w:r>
    </w:p>
    <w:p w:rsidR="00E368AC" w:rsidRDefault="00900F3B" w:rsidP="00E368AC">
      <w:pPr>
        <w:spacing w:line="560" w:lineRule="exact"/>
        <w:ind w:firstLineChars="200" w:firstLine="600"/>
        <w:rPr>
          <w:rFonts w:ascii="Times New Roman" w:eastAsia="仿宋" w:hAnsi="Times New Roman" w:cs="Times New Roman"/>
          <w:color w:val="000000" w:themeColor="text1"/>
          <w:sz w:val="30"/>
          <w:szCs w:val="30"/>
        </w:rPr>
      </w:pPr>
      <w:r>
        <w:rPr>
          <w:rFonts w:ascii="Times New Roman" w:eastAsia="仿宋" w:hAnsi="Times New Roman" w:cs="Times New Roman" w:hint="eastAsia"/>
          <w:color w:val="000000" w:themeColor="text1"/>
          <w:sz w:val="30"/>
          <w:szCs w:val="30"/>
        </w:rPr>
        <w:t>（</w:t>
      </w:r>
      <w:r w:rsidR="00E95F2F">
        <w:rPr>
          <w:rFonts w:ascii="Times New Roman" w:eastAsia="仿宋" w:hAnsi="Times New Roman" w:cs="Times New Roman" w:hint="eastAsia"/>
          <w:color w:val="000000" w:themeColor="text1"/>
          <w:sz w:val="30"/>
          <w:szCs w:val="30"/>
        </w:rPr>
        <w:t>二</w:t>
      </w:r>
      <w:r>
        <w:rPr>
          <w:rFonts w:ascii="Times New Roman" w:eastAsia="仿宋" w:hAnsi="Times New Roman" w:cs="Times New Roman" w:hint="eastAsia"/>
          <w:color w:val="000000" w:themeColor="text1"/>
          <w:sz w:val="30"/>
          <w:szCs w:val="30"/>
        </w:rPr>
        <w:t>）</w:t>
      </w:r>
      <w:r w:rsidRPr="0042576B">
        <w:rPr>
          <w:rFonts w:ascii="Times New Roman" w:eastAsia="仿宋" w:hAnsi="Times New Roman" w:cs="Times New Roman"/>
          <w:color w:val="000000" w:themeColor="text1"/>
          <w:sz w:val="30"/>
          <w:szCs w:val="30"/>
        </w:rPr>
        <w:t>北拒马河暗渠上游渠道易出现冰塞；惠南庄泵站前池拦污栅极易被上游输送的</w:t>
      </w:r>
      <w:r>
        <w:rPr>
          <w:rFonts w:ascii="Times New Roman" w:eastAsia="仿宋" w:hAnsi="Times New Roman" w:cs="Times New Roman" w:hint="eastAsia"/>
          <w:color w:val="000000" w:themeColor="text1"/>
          <w:sz w:val="30"/>
          <w:szCs w:val="30"/>
        </w:rPr>
        <w:t>藻类</w:t>
      </w:r>
      <w:r w:rsidRPr="0042576B">
        <w:rPr>
          <w:rFonts w:ascii="Times New Roman" w:eastAsia="仿宋" w:hAnsi="Times New Roman" w:cs="Times New Roman"/>
          <w:color w:val="000000" w:themeColor="text1"/>
          <w:sz w:val="30"/>
          <w:szCs w:val="30"/>
        </w:rPr>
        <w:t>及冬季冰塞体堵塞，导致泵站前池水位下降，威胁泵站机组安全运行；供电中断或电压波动导致泵站停机。</w:t>
      </w:r>
      <w:r>
        <w:rPr>
          <w:rFonts w:ascii="Times New Roman" w:eastAsia="仿宋" w:hAnsi="Times New Roman" w:cs="Times New Roman" w:hint="eastAsia"/>
          <w:color w:val="000000" w:themeColor="text1"/>
          <w:sz w:val="30"/>
          <w:szCs w:val="30"/>
        </w:rPr>
        <w:t>建议</w:t>
      </w:r>
      <w:r w:rsidRPr="0042576B">
        <w:rPr>
          <w:rFonts w:ascii="Times New Roman" w:eastAsia="仿宋" w:hAnsi="Times New Roman" w:cs="Times New Roman"/>
          <w:color w:val="000000" w:themeColor="text1"/>
          <w:sz w:val="30"/>
          <w:szCs w:val="30"/>
        </w:rPr>
        <w:t>严格执行冰期输水方案，必要时布置捞冰、运冰设备，合理安排冰屑堆积位置；藻类高发期通过机械打捞、人工打捞、过滤等物理方法除藻；日常注意调度运行系统维护检查。</w:t>
      </w:r>
    </w:p>
    <w:p w:rsidR="00900F3B" w:rsidRPr="0042576B" w:rsidRDefault="00900F3B" w:rsidP="00900F3B">
      <w:pPr>
        <w:spacing w:line="560" w:lineRule="exact"/>
        <w:ind w:firstLineChars="200" w:firstLine="600"/>
        <w:rPr>
          <w:rFonts w:ascii="Times New Roman" w:eastAsia="仿宋" w:hAnsi="Times New Roman" w:cs="Times New Roman"/>
          <w:color w:val="000000" w:themeColor="text1"/>
          <w:sz w:val="30"/>
          <w:szCs w:val="30"/>
        </w:rPr>
      </w:pPr>
      <w:r>
        <w:rPr>
          <w:rFonts w:ascii="Times New Roman" w:eastAsia="仿宋" w:hAnsi="Times New Roman" w:cs="Times New Roman" w:hint="eastAsia"/>
          <w:color w:val="000000" w:themeColor="text1"/>
          <w:sz w:val="30"/>
          <w:szCs w:val="30"/>
        </w:rPr>
        <w:t>（</w:t>
      </w:r>
      <w:r w:rsidR="00E95F2F">
        <w:rPr>
          <w:rFonts w:ascii="Times New Roman" w:eastAsia="仿宋" w:hAnsi="Times New Roman" w:cs="Times New Roman" w:hint="eastAsia"/>
          <w:color w:val="000000" w:themeColor="text1"/>
          <w:sz w:val="30"/>
          <w:szCs w:val="30"/>
        </w:rPr>
        <w:t>三</w:t>
      </w:r>
      <w:r>
        <w:rPr>
          <w:rFonts w:ascii="Times New Roman" w:eastAsia="仿宋" w:hAnsi="Times New Roman" w:cs="Times New Roman" w:hint="eastAsia"/>
          <w:color w:val="000000" w:themeColor="text1"/>
          <w:sz w:val="30"/>
          <w:szCs w:val="30"/>
        </w:rPr>
        <w:t>）运行过程中泵站前池出现淤积问题，每年清淤</w:t>
      </w:r>
      <w:r>
        <w:rPr>
          <w:rFonts w:ascii="Times New Roman" w:eastAsia="仿宋" w:hAnsi="Times New Roman" w:cs="Times New Roman" w:hint="eastAsia"/>
          <w:color w:val="000000" w:themeColor="text1"/>
          <w:sz w:val="30"/>
          <w:szCs w:val="30"/>
        </w:rPr>
        <w:t>3</w:t>
      </w:r>
      <w:r>
        <w:rPr>
          <w:rFonts w:ascii="Times New Roman" w:eastAsia="仿宋" w:hAnsi="Times New Roman" w:cs="Times New Roman"/>
          <w:color w:val="000000" w:themeColor="text1"/>
          <w:sz w:val="30"/>
          <w:szCs w:val="30"/>
        </w:rPr>
        <w:t>000</w:t>
      </w:r>
      <w:r>
        <w:rPr>
          <w:rFonts w:ascii="Times New Roman" w:eastAsia="仿宋" w:hAnsi="Times New Roman" w:cs="Times New Roman" w:hint="eastAsia"/>
          <w:color w:val="000000" w:themeColor="text1"/>
          <w:sz w:val="30"/>
          <w:szCs w:val="30"/>
        </w:rPr>
        <w:t>多</w:t>
      </w:r>
      <w:r w:rsidR="00E368AC">
        <w:rPr>
          <w:rFonts w:ascii="Times New Roman" w:eastAsia="仿宋" w:hAnsi="Times New Roman" w:cs="Times New Roman" w:hint="eastAsia"/>
          <w:color w:val="000000" w:themeColor="text1"/>
          <w:sz w:val="30"/>
          <w:szCs w:val="30"/>
        </w:rPr>
        <w:t>m</w:t>
      </w:r>
      <w:r w:rsidR="00730F07" w:rsidRPr="00730F07">
        <w:rPr>
          <w:rFonts w:ascii="Times New Roman" w:eastAsia="仿宋" w:hAnsi="Times New Roman" w:cs="Times New Roman"/>
          <w:color w:val="000000" w:themeColor="text1"/>
          <w:sz w:val="30"/>
          <w:szCs w:val="30"/>
          <w:vertAlign w:val="superscript"/>
        </w:rPr>
        <w:t>3</w:t>
      </w:r>
      <w:r>
        <w:rPr>
          <w:rFonts w:ascii="Times New Roman" w:eastAsia="仿宋" w:hAnsi="Times New Roman" w:cs="Times New Roman" w:hint="eastAsia"/>
          <w:color w:val="000000" w:themeColor="text1"/>
          <w:sz w:val="30"/>
          <w:szCs w:val="30"/>
        </w:rPr>
        <w:t>，建议必要时在泵站前面适当位置增设调节池拦截泥沙和藻类，确保泵站运行安全。</w:t>
      </w:r>
    </w:p>
    <w:p w:rsidR="00900F3B" w:rsidRPr="00E368AC" w:rsidRDefault="00900F3B" w:rsidP="00900F3B">
      <w:pPr>
        <w:spacing w:after="60" w:line="560" w:lineRule="exact"/>
        <w:ind w:firstLineChars="100" w:firstLine="240"/>
        <w:rPr>
          <w:rFonts w:ascii="Times New Roman" w:eastAsia="黑体" w:hAnsi="Times New Roman" w:cs="Times New Roman"/>
          <w:color w:val="000000" w:themeColor="text1"/>
          <w:sz w:val="24"/>
          <w:szCs w:val="20"/>
        </w:rPr>
      </w:pPr>
    </w:p>
    <w:p w:rsidR="00EE3685" w:rsidRPr="00900F3B" w:rsidRDefault="00EE3685" w:rsidP="00EE3685">
      <w:pPr>
        <w:spacing w:after="60" w:line="560" w:lineRule="exact"/>
        <w:ind w:firstLineChars="100" w:firstLine="240"/>
        <w:rPr>
          <w:rFonts w:ascii="Times New Roman" w:eastAsia="黑体" w:hAnsi="Times New Roman" w:cs="Times New Roman"/>
          <w:color w:val="000000" w:themeColor="text1"/>
          <w:sz w:val="24"/>
          <w:szCs w:val="20"/>
        </w:rPr>
      </w:pPr>
    </w:p>
    <w:p w:rsidR="0002049E" w:rsidRPr="0042576B" w:rsidRDefault="0002049E">
      <w:pPr>
        <w:rPr>
          <w:rFonts w:ascii="Times New Roman" w:hAnsi="Times New Roman" w:cs="Times New Roman"/>
          <w:color w:val="000000" w:themeColor="text1"/>
        </w:rPr>
      </w:pPr>
    </w:p>
    <w:sectPr w:rsidR="0002049E" w:rsidRPr="0042576B" w:rsidSect="005535B1">
      <w:footerReference w:type="default" r:id="rId14"/>
      <w:pgSz w:w="16838" w:h="11906" w:orient="landscape"/>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FB1" w:rsidRDefault="00B04FB1">
      <w:r>
        <w:separator/>
      </w:r>
    </w:p>
  </w:endnote>
  <w:endnote w:type="continuationSeparator" w:id="0">
    <w:p w:rsidR="00B04FB1" w:rsidRDefault="00B04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stem">
    <w:altName w:val="★锐线体"/>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8C2" w:rsidRDefault="004708C2">
    <w:pPr>
      <w:pStyle w:val="afffffd"/>
      <w:jc w:val="center"/>
    </w:pPr>
  </w:p>
  <w:p w:rsidR="004708C2" w:rsidRDefault="004708C2">
    <w:pPr>
      <w:pStyle w:val="afffff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873388"/>
      <w:docPartObj>
        <w:docPartGallery w:val="Page Numbers (Bottom of Page)"/>
        <w:docPartUnique/>
      </w:docPartObj>
    </w:sdtPr>
    <w:sdtContent>
      <w:p w:rsidR="009447C1" w:rsidRDefault="009447C1">
        <w:pPr>
          <w:pStyle w:val="afffffd"/>
          <w:jc w:val="center"/>
        </w:pPr>
        <w:r>
          <w:fldChar w:fldCharType="begin"/>
        </w:r>
        <w:r>
          <w:instrText>PAGE   \* MERGEFORMAT</w:instrText>
        </w:r>
        <w:r>
          <w:fldChar w:fldCharType="separate"/>
        </w:r>
        <w:r w:rsidRPr="009447C1">
          <w:rPr>
            <w:noProof/>
            <w:lang w:val="zh-CN"/>
          </w:rPr>
          <w:t>1</w:t>
        </w:r>
        <w:r>
          <w:rPr>
            <w:noProof/>
            <w:lang w:val="zh-CN"/>
          </w:rPr>
          <w:fldChar w:fldCharType="end"/>
        </w:r>
      </w:p>
    </w:sdtContent>
  </w:sdt>
  <w:p w:rsidR="009447C1" w:rsidRDefault="009447C1">
    <w:pPr>
      <w:pStyle w:val="afffff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4082831"/>
      <w:docPartObj>
        <w:docPartGallery w:val="Page Numbers (Bottom of Page)"/>
        <w:docPartUnique/>
      </w:docPartObj>
    </w:sdtPr>
    <w:sdtEndPr/>
    <w:sdtContent>
      <w:p w:rsidR="004708C2" w:rsidRDefault="004708C2">
        <w:pPr>
          <w:pStyle w:val="afffffd"/>
          <w:jc w:val="center"/>
        </w:pPr>
        <w:r>
          <w:fldChar w:fldCharType="begin"/>
        </w:r>
        <w:r>
          <w:instrText>PAGE   \* MERGEFORMAT</w:instrText>
        </w:r>
        <w:r>
          <w:fldChar w:fldCharType="separate"/>
        </w:r>
        <w:r w:rsidR="009447C1" w:rsidRPr="009447C1">
          <w:rPr>
            <w:noProof/>
            <w:lang w:val="zh-CN"/>
          </w:rPr>
          <w:t>43</w:t>
        </w:r>
        <w:r>
          <w:rPr>
            <w:noProof/>
            <w:lang w:val="zh-CN"/>
          </w:rPr>
          <w:fldChar w:fldCharType="end"/>
        </w:r>
      </w:p>
    </w:sdtContent>
  </w:sdt>
  <w:p w:rsidR="004708C2" w:rsidRDefault="004708C2">
    <w:pPr>
      <w:pStyle w:val="affff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FB1" w:rsidRDefault="00B04FB1">
      <w:r>
        <w:separator/>
      </w:r>
    </w:p>
  </w:footnote>
  <w:footnote w:type="continuationSeparator" w:id="0">
    <w:p w:rsidR="00B04FB1" w:rsidRDefault="00B04F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lvlText w:val="%1"/>
      <w:lvlJc w:val="left"/>
      <w:pPr>
        <w:tabs>
          <w:tab w:val="left" w:pos="1111"/>
        </w:tabs>
        <w:ind w:left="1111" w:hanging="432"/>
      </w:pPr>
      <w:rPr>
        <w:rFonts w:hint="eastAsia"/>
      </w:rPr>
    </w:lvl>
    <w:lvl w:ilvl="1">
      <w:start w:val="1"/>
      <w:numFmt w:val="decimal"/>
      <w:lvlText w:val="%1.%2"/>
      <w:lvlJc w:val="left"/>
      <w:pPr>
        <w:tabs>
          <w:tab w:val="left" w:pos="1255"/>
        </w:tabs>
        <w:ind w:left="1255" w:hanging="576"/>
      </w:pPr>
      <w:rPr>
        <w:rFonts w:hint="eastAsia"/>
      </w:rPr>
    </w:lvl>
    <w:lvl w:ilvl="2">
      <w:start w:val="1"/>
      <w:numFmt w:val="decimal"/>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7"/>
  </w:num>
  <w:num w:numId="2">
    <w:abstractNumId w:val="8"/>
  </w:num>
  <w:num w:numId="3">
    <w:abstractNumId w:val="9"/>
  </w:num>
  <w:num w:numId="4">
    <w:abstractNumId w:val="1"/>
  </w:num>
  <w:num w:numId="5">
    <w:abstractNumId w:val="1"/>
  </w:num>
  <w:num w:numId="6">
    <w:abstractNumId w:val="0"/>
  </w:num>
  <w:num w:numId="7">
    <w:abstractNumId w:val="0"/>
  </w:num>
  <w:num w:numId="8">
    <w:abstractNumId w:val="6"/>
  </w:num>
  <w:num w:numId="9">
    <w:abstractNumId w:val="6"/>
  </w:num>
  <w:num w:numId="10">
    <w:abstractNumId w:val="5"/>
  </w:num>
  <w:num w:numId="11">
    <w:abstractNumId w:val="5"/>
  </w:num>
  <w:num w:numId="12">
    <w:abstractNumId w:val="4"/>
  </w:num>
  <w:num w:numId="13">
    <w:abstractNumId w:val="4"/>
  </w:num>
  <w:num w:numId="14">
    <w:abstractNumId w:val="3"/>
  </w:num>
  <w:num w:numId="15">
    <w:abstractNumId w:val="3"/>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3685"/>
    <w:rsid w:val="0002049E"/>
    <w:rsid w:val="00021079"/>
    <w:rsid w:val="0005011D"/>
    <w:rsid w:val="00050C66"/>
    <w:rsid w:val="00081558"/>
    <w:rsid w:val="000D3A9F"/>
    <w:rsid w:val="000E1006"/>
    <w:rsid w:val="00121975"/>
    <w:rsid w:val="0012291F"/>
    <w:rsid w:val="00130442"/>
    <w:rsid w:val="00166A0D"/>
    <w:rsid w:val="001B6EDF"/>
    <w:rsid w:val="001C6CC2"/>
    <w:rsid w:val="001F7D8C"/>
    <w:rsid w:val="002213E8"/>
    <w:rsid w:val="002340E5"/>
    <w:rsid w:val="00246462"/>
    <w:rsid w:val="002674B9"/>
    <w:rsid w:val="002C1FBA"/>
    <w:rsid w:val="002D3B28"/>
    <w:rsid w:val="002E6AB5"/>
    <w:rsid w:val="002F0743"/>
    <w:rsid w:val="00300F00"/>
    <w:rsid w:val="003240B4"/>
    <w:rsid w:val="003338E3"/>
    <w:rsid w:val="00346C97"/>
    <w:rsid w:val="003B0464"/>
    <w:rsid w:val="003D04CC"/>
    <w:rsid w:val="0042576B"/>
    <w:rsid w:val="00425FD5"/>
    <w:rsid w:val="0043797A"/>
    <w:rsid w:val="00461789"/>
    <w:rsid w:val="004708C2"/>
    <w:rsid w:val="004B00B1"/>
    <w:rsid w:val="004E6873"/>
    <w:rsid w:val="00513CC0"/>
    <w:rsid w:val="005535B1"/>
    <w:rsid w:val="00582D59"/>
    <w:rsid w:val="00586929"/>
    <w:rsid w:val="00596045"/>
    <w:rsid w:val="006207A5"/>
    <w:rsid w:val="00652ADF"/>
    <w:rsid w:val="0067436D"/>
    <w:rsid w:val="006D7177"/>
    <w:rsid w:val="006E67F2"/>
    <w:rsid w:val="00730F07"/>
    <w:rsid w:val="00753E67"/>
    <w:rsid w:val="007852D4"/>
    <w:rsid w:val="00797DA0"/>
    <w:rsid w:val="00845A0E"/>
    <w:rsid w:val="0085557D"/>
    <w:rsid w:val="008B6152"/>
    <w:rsid w:val="008D0133"/>
    <w:rsid w:val="00900F3B"/>
    <w:rsid w:val="00902FC9"/>
    <w:rsid w:val="00915E5C"/>
    <w:rsid w:val="0092312C"/>
    <w:rsid w:val="00931D9A"/>
    <w:rsid w:val="009447C1"/>
    <w:rsid w:val="009627C5"/>
    <w:rsid w:val="00965C85"/>
    <w:rsid w:val="00974E2B"/>
    <w:rsid w:val="00A70B6D"/>
    <w:rsid w:val="00AD302B"/>
    <w:rsid w:val="00AF73D9"/>
    <w:rsid w:val="00B04FB1"/>
    <w:rsid w:val="00B23D34"/>
    <w:rsid w:val="00B2433D"/>
    <w:rsid w:val="00B25098"/>
    <w:rsid w:val="00B40D0D"/>
    <w:rsid w:val="00B93910"/>
    <w:rsid w:val="00BB0533"/>
    <w:rsid w:val="00BB6E55"/>
    <w:rsid w:val="00BC1418"/>
    <w:rsid w:val="00BC5410"/>
    <w:rsid w:val="00BD26DB"/>
    <w:rsid w:val="00C06687"/>
    <w:rsid w:val="00C573D7"/>
    <w:rsid w:val="00C6713C"/>
    <w:rsid w:val="00CE22A2"/>
    <w:rsid w:val="00D8035D"/>
    <w:rsid w:val="00D930F6"/>
    <w:rsid w:val="00DC39A0"/>
    <w:rsid w:val="00DC7901"/>
    <w:rsid w:val="00E04D23"/>
    <w:rsid w:val="00E06CAB"/>
    <w:rsid w:val="00E26299"/>
    <w:rsid w:val="00E368AC"/>
    <w:rsid w:val="00E44CD3"/>
    <w:rsid w:val="00E95F2F"/>
    <w:rsid w:val="00EB58EE"/>
    <w:rsid w:val="00EC0E27"/>
    <w:rsid w:val="00EE1233"/>
    <w:rsid w:val="00EE3685"/>
    <w:rsid w:val="00F11002"/>
    <w:rsid w:val="00F17901"/>
    <w:rsid w:val="00F75993"/>
    <w:rsid w:val="00F90AE0"/>
    <w:rsid w:val="00FD2803"/>
    <w:rsid w:val="00FD448F"/>
    <w:rsid w:val="00FD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7169"/>
    <o:shapelayout v:ext="edit">
      <o:idmap v:ext="edit" data="1"/>
    </o:shapelayout>
  </w:shapeDefaults>
  <w:decimalSymbol w:val="."/>
  <w:listSeparator w:val=","/>
  <w15:docId w15:val="{34BA2651-1684-4FF7-9751-66298122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qFormat="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qFormat="1"/>
    <w:lsdException w:name="List Bullet" w:semiHidden="1" w:unhideWhenUsed="1" w:qFormat="1"/>
    <w:lsdException w:name="List Number" w:semiHidden="1" w:uiPriority="99"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unhideWhenUsed="1" w:qFormat="1"/>
    <w:lsdException w:name="Table Grid" w:uiPriority="59"/>
    <w:lsdException w:name="Table Theme" w:semiHidden="1" w:unhideWhenUsed="1" w:qFormat="1"/>
    <w:lsdException w:name="Placeholder Text" w:semiHidden="1" w:uiPriority="99"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C573D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C573D7"/>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C573D7"/>
    <w:pPr>
      <w:keepNext/>
      <w:keepLines/>
      <w:spacing w:before="260" w:after="260" w:line="416" w:lineRule="auto"/>
      <w:outlineLvl w:val="1"/>
    </w:pPr>
    <w:rPr>
      <w:rFonts w:ascii="Cambria" w:eastAsia="宋体" w:hAnsi="Cambria" w:cs="Times New Roman"/>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C573D7"/>
    <w:pPr>
      <w:keepNext/>
      <w:keepLines/>
      <w:spacing w:before="260" w:after="260" w:line="416" w:lineRule="auto"/>
      <w:outlineLvl w:val="2"/>
    </w:pPr>
    <w:rPr>
      <w:b/>
      <w:bCs/>
      <w:sz w:val="32"/>
      <w:szCs w:val="32"/>
    </w:rPr>
  </w:style>
  <w:style w:type="paragraph" w:styleId="41">
    <w:name w:val="heading 4"/>
    <w:basedOn w:val="a2"/>
    <w:next w:val="a2"/>
    <w:link w:val="4Char1"/>
    <w:uiPriority w:val="1"/>
    <w:unhideWhenUsed/>
    <w:qFormat/>
    <w:rsid w:val="00C573D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uiPriority w:val="1"/>
    <w:qFormat/>
    <w:rsid w:val="00C573D7"/>
    <w:pPr>
      <w:keepNext w:val="0"/>
      <w:tabs>
        <w:tab w:val="left" w:pos="900"/>
        <w:tab w:val="left"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C573D7"/>
    <w:pPr>
      <w:keepNext/>
      <w:keepLines/>
      <w:spacing w:before="240" w:after="64" w:line="320" w:lineRule="auto"/>
      <w:outlineLvl w:val="5"/>
    </w:pPr>
    <w:rPr>
      <w:rFonts w:ascii="Cambria" w:eastAsia="宋体" w:hAnsi="Cambria" w:cs="Times New Roman"/>
      <w:b/>
      <w:bCs/>
      <w:sz w:val="24"/>
      <w:szCs w:val="24"/>
    </w:rPr>
  </w:style>
  <w:style w:type="paragraph" w:styleId="7">
    <w:name w:val="heading 7"/>
    <w:basedOn w:val="a2"/>
    <w:next w:val="a2"/>
    <w:link w:val="7Char"/>
    <w:uiPriority w:val="1"/>
    <w:qFormat/>
    <w:rsid w:val="00C573D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C573D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C573D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C573D7"/>
    <w:rPr>
      <w:b/>
      <w:bCs/>
      <w:sz w:val="32"/>
      <w:szCs w:val="32"/>
    </w:rPr>
  </w:style>
  <w:style w:type="paragraph" w:customStyle="1" w:styleId="01">
    <w:name w:val="01一级标题"/>
    <w:basedOn w:val="a2"/>
    <w:qFormat/>
    <w:rsid w:val="00C573D7"/>
    <w:pPr>
      <w:tabs>
        <w:tab w:val="left" w:pos="1111"/>
      </w:tabs>
      <w:spacing w:beforeLines="50"/>
      <w:jc w:val="left"/>
      <w:textAlignment w:val="baseline"/>
      <w:outlineLvl w:val="0"/>
    </w:pPr>
    <w:rPr>
      <w:rFonts w:ascii="Times New Roman" w:eastAsia="黑体" w:hAnsi="Times New Roman" w:cs="Times New Roman"/>
      <w:bCs/>
      <w:sz w:val="36"/>
      <w:szCs w:val="24"/>
    </w:rPr>
  </w:style>
  <w:style w:type="paragraph" w:customStyle="1" w:styleId="02">
    <w:name w:val="02二级标题"/>
    <w:basedOn w:val="a2"/>
    <w:qFormat/>
    <w:rsid w:val="00C573D7"/>
    <w:pPr>
      <w:tabs>
        <w:tab w:val="left" w:pos="1111"/>
        <w:tab w:val="left" w:pos="1255"/>
      </w:tabs>
      <w:jc w:val="left"/>
      <w:textAlignment w:val="baseline"/>
      <w:outlineLvl w:val="1"/>
    </w:pPr>
    <w:rPr>
      <w:rFonts w:ascii="Times New Roman" w:eastAsia="黑体" w:hAnsi="Times New Roman" w:cs="Times New Roman"/>
      <w:sz w:val="28"/>
      <w:szCs w:val="24"/>
    </w:rPr>
  </w:style>
  <w:style w:type="paragraph" w:customStyle="1" w:styleId="03">
    <w:name w:val="03三级标题"/>
    <w:basedOn w:val="a2"/>
    <w:qFormat/>
    <w:rsid w:val="00C573D7"/>
    <w:pPr>
      <w:tabs>
        <w:tab w:val="left" w:pos="1111"/>
        <w:tab w:val="left" w:pos="1399"/>
      </w:tabs>
      <w:spacing w:line="560" w:lineRule="exact"/>
      <w:textAlignment w:val="baseline"/>
      <w:outlineLvl w:val="2"/>
    </w:pPr>
    <w:rPr>
      <w:rFonts w:ascii="Times New Roman" w:eastAsia="黑体" w:hAnsi="Times New Roman" w:cs="Times New Roman"/>
      <w:sz w:val="24"/>
      <w:szCs w:val="24"/>
    </w:rPr>
  </w:style>
  <w:style w:type="paragraph" w:customStyle="1" w:styleId="04">
    <w:name w:val="04四级标题"/>
    <w:basedOn w:val="a2"/>
    <w:qFormat/>
    <w:rsid w:val="00C573D7"/>
    <w:pPr>
      <w:numPr>
        <w:ilvl w:val="3"/>
        <w:numId w:val="1"/>
      </w:numPr>
      <w:spacing w:line="360" w:lineRule="auto"/>
      <w:textAlignment w:val="baseline"/>
      <w:outlineLvl w:val="3"/>
    </w:pPr>
    <w:rPr>
      <w:rFonts w:ascii="宋体" w:eastAsia="宋体" w:hAnsi="宋体" w:cs="Times New Roman"/>
      <w:b/>
      <w:sz w:val="24"/>
      <w:szCs w:val="24"/>
    </w:r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C573D7"/>
    <w:rPr>
      <w:rFonts w:ascii="Times New Roman" w:eastAsia="黑体" w:hAnsi="Times New Roman" w:cs="Times New Roman"/>
      <w:bCs/>
      <w:kern w:val="44"/>
      <w:sz w:val="36"/>
      <w:szCs w:val="36"/>
    </w:rPr>
  </w:style>
  <w:style w:type="paragraph" w:customStyle="1" w:styleId="10">
    <w:name w:val="1"/>
    <w:basedOn w:val="1"/>
    <w:qFormat/>
    <w:rsid w:val="00C573D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C573D7"/>
    <w:rPr>
      <w:rFonts w:ascii="Cambria" w:eastAsia="宋体" w:hAnsi="Cambria" w:cs="Times New Roman"/>
      <w:b/>
      <w:bCs/>
      <w:sz w:val="30"/>
      <w:szCs w:val="32"/>
    </w:rPr>
  </w:style>
  <w:style w:type="paragraph" w:customStyle="1" w:styleId="11">
    <w:name w:val="1.1"/>
    <w:basedOn w:val="20"/>
    <w:qFormat/>
    <w:rsid w:val="00C573D7"/>
  </w:style>
  <w:style w:type="paragraph" w:customStyle="1" w:styleId="111">
    <w:name w:val="1.1.1"/>
    <w:basedOn w:val="30"/>
    <w:qFormat/>
    <w:rsid w:val="00C573D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character" w:customStyle="1" w:styleId="apple-converted-space">
    <w:name w:val="apple-converted-space"/>
    <w:basedOn w:val="a4"/>
    <w:rsid w:val="00C573D7"/>
  </w:style>
  <w:style w:type="paragraph" w:customStyle="1" w:styleId="Char">
    <w:name w:val="Char"/>
    <w:basedOn w:val="a2"/>
    <w:qFormat/>
    <w:rsid w:val="00C573D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CharCharCharChar">
    <w:name w:val="Char Char Char Char"/>
    <w:basedOn w:val="a2"/>
    <w:qFormat/>
    <w:rsid w:val="00C573D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CharCharCharCharCharChar">
    <w:name w:val="Char Char Char Char Char Char"/>
    <w:basedOn w:val="a2"/>
    <w:qFormat/>
    <w:rsid w:val="00C573D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qFormat/>
    <w:rsid w:val="00C573D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qFormat/>
    <w:rsid w:val="00C573D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C573D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13">
    <w:name w:val="Char Char13"/>
    <w:basedOn w:val="a2"/>
    <w:qFormat/>
    <w:rsid w:val="00C573D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Char2">
    <w:name w:val="Char Char2"/>
    <w:basedOn w:val="a2"/>
    <w:qFormat/>
    <w:rsid w:val="00C573D7"/>
    <w:pPr>
      <w:spacing w:line="360" w:lineRule="auto"/>
      <w:ind w:firstLineChars="200" w:firstLine="200"/>
    </w:pPr>
    <w:rPr>
      <w:rFonts w:ascii="Times New Roman" w:eastAsia="仿宋_GB2312" w:hAnsi="Times New Roman" w:cs="Times New Roman"/>
      <w:sz w:val="28"/>
      <w:szCs w:val="20"/>
    </w:rPr>
  </w:style>
  <w:style w:type="character" w:customStyle="1" w:styleId="CharChar3">
    <w:name w:val="Char Char3"/>
    <w:qFormat/>
    <w:rsid w:val="00C573D7"/>
    <w:rPr>
      <w:rFonts w:ascii="Arial" w:eastAsia="黑体" w:hAnsi="Arial"/>
      <w:b/>
      <w:bCs/>
      <w:kern w:val="2"/>
      <w:sz w:val="32"/>
      <w:szCs w:val="32"/>
      <w:lang w:val="en-US" w:eastAsia="zh-CN" w:bidi="ar-SA"/>
    </w:rPr>
  </w:style>
  <w:style w:type="character" w:customStyle="1" w:styleId="CharChar4">
    <w:name w:val="Char Char4"/>
    <w:qFormat/>
    <w:rsid w:val="00C573D7"/>
    <w:rPr>
      <w:rFonts w:eastAsia="宋体"/>
      <w:b/>
      <w:bCs/>
      <w:kern w:val="44"/>
      <w:sz w:val="44"/>
      <w:szCs w:val="44"/>
      <w:lang w:val="en-US" w:eastAsia="zh-CN" w:bidi="ar-SA"/>
    </w:rPr>
  </w:style>
  <w:style w:type="paragraph" w:customStyle="1" w:styleId="Char1">
    <w:name w:val="Char1"/>
    <w:basedOn w:val="a2"/>
    <w:semiHidden/>
    <w:qFormat/>
    <w:rsid w:val="00C573D7"/>
    <w:pPr>
      <w:ind w:firstLineChars="200" w:firstLine="200"/>
    </w:pPr>
    <w:rPr>
      <w:rFonts w:ascii="Times New Roman" w:eastAsia="宋体" w:hAnsi="Times New Roman" w:cs="Times New Roman"/>
      <w:szCs w:val="24"/>
    </w:rPr>
  </w:style>
  <w:style w:type="paragraph" w:customStyle="1" w:styleId="Char2">
    <w:name w:val="Char2"/>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1">
    <w:name w:val="Char21"/>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Default">
    <w:name w:val="Default"/>
    <w:rsid w:val="00C573D7"/>
    <w:pPr>
      <w:widowControl w:val="0"/>
      <w:autoSpaceDE w:val="0"/>
      <w:autoSpaceDN w:val="0"/>
      <w:adjustRightInd w:val="0"/>
    </w:pPr>
    <w:rPr>
      <w:rFonts w:ascii="宋体" w:hAnsi="宋体" w:cs="宋体"/>
      <w:color w:val="000000"/>
      <w:kern w:val="0"/>
      <w:sz w:val="24"/>
      <w:szCs w:val="24"/>
    </w:rPr>
  </w:style>
  <w:style w:type="character" w:customStyle="1" w:styleId="description">
    <w:name w:val="description"/>
    <w:basedOn w:val="a4"/>
    <w:rsid w:val="00C573D7"/>
  </w:style>
  <w:style w:type="character" w:customStyle="1" w:styleId="doctitle">
    <w:name w:val="doc_title"/>
    <w:basedOn w:val="a4"/>
    <w:qFormat/>
    <w:rsid w:val="00C573D7"/>
  </w:style>
  <w:style w:type="paragraph" w:customStyle="1" w:styleId="font0">
    <w:name w:val="font0"/>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C573D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C573D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8">
    <w:name w:val="font8"/>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character" w:styleId="HTML">
    <w:name w:val="HTML Variable"/>
    <w:basedOn w:val="a4"/>
    <w:semiHidden/>
    <w:qFormat/>
    <w:rsid w:val="00C573D7"/>
    <w:rPr>
      <w:i/>
      <w:iCs/>
    </w:rPr>
  </w:style>
  <w:style w:type="character" w:styleId="HTML0">
    <w:name w:val="HTML Typewriter"/>
    <w:basedOn w:val="a4"/>
    <w:semiHidden/>
    <w:qFormat/>
    <w:rsid w:val="00C573D7"/>
    <w:rPr>
      <w:rFonts w:ascii="Courier New" w:hAnsi="Courier New" w:cs="Courier New"/>
      <w:sz w:val="20"/>
      <w:szCs w:val="20"/>
    </w:rPr>
  </w:style>
  <w:style w:type="character" w:styleId="HTML1">
    <w:name w:val="HTML Code"/>
    <w:basedOn w:val="a4"/>
    <w:semiHidden/>
    <w:qFormat/>
    <w:rsid w:val="00C573D7"/>
    <w:rPr>
      <w:rFonts w:ascii="Courier New" w:hAnsi="Courier New" w:cs="Courier New"/>
      <w:sz w:val="20"/>
      <w:szCs w:val="20"/>
    </w:rPr>
  </w:style>
  <w:style w:type="paragraph" w:styleId="HTML2">
    <w:name w:val="HTML Address"/>
    <w:basedOn w:val="a2"/>
    <w:link w:val="HTMLChar"/>
    <w:semiHidden/>
    <w:qFormat/>
    <w:rsid w:val="00C573D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2"/>
    <w:semiHidden/>
    <w:qFormat/>
    <w:rsid w:val="00C573D7"/>
    <w:rPr>
      <w:rFonts w:ascii="Times New Roman" w:eastAsia="宋体" w:hAnsi="Times New Roman" w:cs="Times New Roman"/>
      <w:i/>
      <w:iCs/>
      <w:sz w:val="24"/>
      <w:szCs w:val="24"/>
    </w:rPr>
  </w:style>
  <w:style w:type="character" w:styleId="HTML3">
    <w:name w:val="HTML Definition"/>
    <w:basedOn w:val="a4"/>
    <w:semiHidden/>
    <w:qFormat/>
    <w:rsid w:val="00C573D7"/>
    <w:rPr>
      <w:i/>
      <w:iCs/>
    </w:rPr>
  </w:style>
  <w:style w:type="character" w:styleId="HTML4">
    <w:name w:val="HTML Keyboard"/>
    <w:basedOn w:val="a4"/>
    <w:semiHidden/>
    <w:qFormat/>
    <w:rsid w:val="00C573D7"/>
    <w:rPr>
      <w:rFonts w:ascii="Courier New" w:hAnsi="Courier New" w:cs="Courier New"/>
      <w:sz w:val="20"/>
      <w:szCs w:val="20"/>
    </w:rPr>
  </w:style>
  <w:style w:type="character" w:styleId="HTML5">
    <w:name w:val="HTML Acronym"/>
    <w:basedOn w:val="a4"/>
    <w:semiHidden/>
    <w:qFormat/>
    <w:rsid w:val="00C573D7"/>
  </w:style>
  <w:style w:type="character" w:styleId="HTML6">
    <w:name w:val="HTML Sample"/>
    <w:basedOn w:val="a4"/>
    <w:semiHidden/>
    <w:qFormat/>
    <w:rsid w:val="00C573D7"/>
    <w:rPr>
      <w:rFonts w:ascii="Courier New" w:hAnsi="Courier New" w:cs="Courier New"/>
    </w:rPr>
  </w:style>
  <w:style w:type="character" w:styleId="HTML7">
    <w:name w:val="HTML Cite"/>
    <w:basedOn w:val="a4"/>
    <w:semiHidden/>
    <w:qFormat/>
    <w:rsid w:val="00C573D7"/>
    <w:rPr>
      <w:i/>
      <w:iCs/>
    </w:rPr>
  </w:style>
  <w:style w:type="paragraph" w:styleId="HTML8">
    <w:name w:val="HTML Preformatted"/>
    <w:basedOn w:val="a2"/>
    <w:link w:val="HTMLChar0"/>
    <w:uiPriority w:val="99"/>
    <w:semiHidden/>
    <w:qFormat/>
    <w:rsid w:val="00C573D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8"/>
    <w:uiPriority w:val="99"/>
    <w:semiHidden/>
    <w:qFormat/>
    <w:rsid w:val="00C573D7"/>
    <w:rPr>
      <w:rFonts w:ascii="Courier New" w:eastAsia="宋体" w:hAnsi="Courier New" w:cs="Courier New"/>
      <w:sz w:val="20"/>
      <w:szCs w:val="20"/>
    </w:rPr>
  </w:style>
  <w:style w:type="character" w:customStyle="1" w:styleId="HTMLChar1">
    <w:name w:val="HTML 预设格式 Char1"/>
    <w:uiPriority w:val="99"/>
    <w:semiHidden/>
    <w:qFormat/>
    <w:rsid w:val="00C573D7"/>
    <w:rPr>
      <w:rFonts w:ascii="Courier New" w:hAnsi="Courier New" w:cs="Courier New"/>
      <w:sz w:val="20"/>
      <w:szCs w:val="20"/>
    </w:rPr>
  </w:style>
  <w:style w:type="paragraph" w:customStyle="1" w:styleId="MTDisplayEquation">
    <w:name w:val="MTDisplayEquation"/>
    <w:basedOn w:val="a2"/>
    <w:next w:val="a2"/>
    <w:link w:val="MTDisplayEquationCharChar"/>
    <w:qFormat/>
    <w:rsid w:val="00C573D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character" w:customStyle="1" w:styleId="MTDisplayEquationCharChar">
    <w:name w:val="MTDisplayEquation Char Char"/>
    <w:link w:val="MTDisplayEquation"/>
    <w:qFormat/>
    <w:rsid w:val="00C573D7"/>
    <w:rPr>
      <w:rFonts w:ascii="Times New Roman" w:hAnsi="宋体"/>
      <w:color w:val="000000"/>
      <w:sz w:val="24"/>
      <w:szCs w:val="24"/>
    </w:rPr>
  </w:style>
  <w:style w:type="character" w:customStyle="1" w:styleId="MTDisplayEquationChar">
    <w:name w:val="MTDisplayEquation Char"/>
    <w:qFormat/>
    <w:rsid w:val="00C573D7"/>
    <w:rPr>
      <w:rFonts w:ascii="Times New Roman" w:eastAsia="宋体" w:hAnsi="宋体" w:cs="Times New Roman"/>
      <w:color w:val="000000"/>
      <w:sz w:val="24"/>
      <w:szCs w:val="24"/>
    </w:rPr>
  </w:style>
  <w:style w:type="character" w:customStyle="1" w:styleId="MTEquationSection">
    <w:name w:val="MTEquationSection"/>
    <w:basedOn w:val="a4"/>
    <w:qFormat/>
    <w:rsid w:val="00C573D7"/>
    <w:rPr>
      <w:vanish/>
      <w:color w:val="FF0000"/>
    </w:rPr>
  </w:style>
  <w:style w:type="character" w:customStyle="1" w:styleId="ok">
    <w:name w:val="ok"/>
    <w:qFormat/>
    <w:rsid w:val="00C573D7"/>
    <w:rPr>
      <w:rFonts w:ascii="Times New Roman" w:eastAsia="宋体" w:hAnsi="Times New Roman"/>
      <w:color w:val="000000"/>
      <w:kern w:val="2"/>
      <w:sz w:val="24"/>
      <w:szCs w:val="24"/>
      <w:lang w:val="en-US" w:eastAsia="zh-CN" w:bidi="ar-SA"/>
    </w:rPr>
  </w:style>
  <w:style w:type="paragraph" w:customStyle="1" w:styleId="reader-word-layer">
    <w:name w:val="reader-word-layer"/>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character" w:customStyle="1" w:styleId="spanleft">
    <w:name w:val="span_left"/>
    <w:basedOn w:val="a4"/>
    <w:rsid w:val="00C573D7"/>
  </w:style>
  <w:style w:type="table" w:customStyle="1" w:styleId="TableNormal">
    <w:name w:val="Table Normal"/>
    <w:uiPriority w:val="2"/>
    <w:semiHidden/>
    <w:unhideWhenUsed/>
    <w:qFormat/>
    <w:rsid w:val="00C573D7"/>
    <w:pPr>
      <w:widowControl w:val="0"/>
    </w:pPr>
    <w:rPr>
      <w:kern w:val="0"/>
      <w:sz w:val="22"/>
      <w:szCs w:val="20"/>
      <w:lang w:eastAsia="en-US"/>
    </w:rPr>
    <w:tblPr>
      <w:tblCellMar>
        <w:top w:w="0" w:type="dxa"/>
        <w:left w:w="0" w:type="dxa"/>
        <w:bottom w:w="0" w:type="dxa"/>
        <w:right w:w="0" w:type="dxa"/>
      </w:tblCellMar>
    </w:tblPr>
  </w:style>
  <w:style w:type="table" w:customStyle="1" w:styleId="TableNormal1">
    <w:name w:val="Table Normal1"/>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C573D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time">
    <w:name w:val="time"/>
    <w:basedOn w:val="a4"/>
    <w:qFormat/>
    <w:rsid w:val="00C573D7"/>
  </w:style>
  <w:style w:type="paragraph" w:customStyle="1" w:styleId="TOC1">
    <w:name w:val="TOC 标题1"/>
    <w:basedOn w:val="1"/>
    <w:next w:val="a2"/>
    <w:uiPriority w:val="39"/>
    <w:qFormat/>
    <w:rsid w:val="00C573D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TOC2">
    <w:name w:val="TOC 标题2"/>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21">
    <w:name w:val="TOC 标题21"/>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3">
    <w:name w:val="TOC 标题3"/>
    <w:basedOn w:val="1"/>
    <w:next w:val="a2"/>
    <w:uiPriority w:val="39"/>
    <w:semiHidden/>
    <w:unhideWhenUsed/>
    <w:qFormat/>
    <w:rsid w:val="00C573D7"/>
    <w:pPr>
      <w:keepNext/>
      <w:keepLines/>
      <w:widowControl/>
      <w:tabs>
        <w:tab w:val="clear" w:pos="2310"/>
      </w:tabs>
      <w:spacing w:before="480" w:after="0" w:line="276" w:lineRule="auto"/>
      <w:outlineLvl w:val="9"/>
    </w:pPr>
    <w:rPr>
      <w:rFonts w:ascii="Cambria" w:eastAsia="宋体" w:hAnsi="Cambria"/>
      <w:b/>
      <w:color w:val="365F91"/>
      <w:kern w:val="0"/>
      <w:sz w:val="28"/>
      <w:szCs w:val="28"/>
    </w:rPr>
  </w:style>
  <w:style w:type="paragraph" w:customStyle="1" w:styleId="TOC4">
    <w:name w:val="TOC 标题4"/>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5">
    <w:name w:val="TOC 标题5"/>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6">
    <w:name w:val="TOC 标题6"/>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xl100">
    <w:name w:val="xl10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2">
    <w:name w:val="xl10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3">
    <w:name w:val="xl10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04">
    <w:name w:val="xl1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05">
    <w:name w:val="xl1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6">
    <w:name w:val="xl10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7">
    <w:name w:val="xl1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9">
    <w:name w:val="xl10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0">
    <w:name w:val="xl1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11">
    <w:name w:val="xl1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3">
    <w:name w:val="xl1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14">
    <w:name w:val="xl1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15">
    <w:name w:val="xl11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6">
    <w:name w:val="xl1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7">
    <w:name w:val="xl1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8">
    <w:name w:val="xl1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19">
    <w:name w:val="xl1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0">
    <w:name w:val="xl120"/>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121">
    <w:name w:val="xl1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2">
    <w:name w:val="xl1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3">
    <w:name w:val="xl1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4">
    <w:name w:val="xl12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25">
    <w:name w:val="xl1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6">
    <w:name w:val="xl1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7">
    <w:name w:val="xl12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28">
    <w:name w:val="xl1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9">
    <w:name w:val="xl1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130">
    <w:name w:val="xl130"/>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1">
    <w:name w:val="xl13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2">
    <w:name w:val="xl13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3">
    <w:name w:val="xl13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4">
    <w:name w:val="xl13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5">
    <w:name w:val="xl13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6">
    <w:name w:val="xl13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7">
    <w:name w:val="xl13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8">
    <w:name w:val="xl13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9">
    <w:name w:val="xl13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0">
    <w:name w:val="xl14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1">
    <w:name w:val="xl14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2">
    <w:name w:val="xl14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3">
    <w:name w:val="xl14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4">
    <w:name w:val="xl14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5">
    <w:name w:val="xl14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46">
    <w:name w:val="xl14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7">
    <w:name w:val="xl14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8">
    <w:name w:val="xl14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49">
    <w:name w:val="xl14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0">
    <w:name w:val="xl15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1">
    <w:name w:val="xl15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2">
    <w:name w:val="xl15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53">
    <w:name w:val="xl15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4">
    <w:name w:val="xl15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5">
    <w:name w:val="xl15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6">
    <w:name w:val="xl15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7">
    <w:name w:val="xl15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000000"/>
      <w:kern w:val="0"/>
      <w:sz w:val="20"/>
      <w:szCs w:val="20"/>
    </w:rPr>
  </w:style>
  <w:style w:type="paragraph" w:customStyle="1" w:styleId="xl158">
    <w:name w:val="xl15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159">
    <w:name w:val="xl15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0">
    <w:name w:val="xl16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1">
    <w:name w:val="xl16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2">
    <w:name w:val="xl16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3">
    <w:name w:val="xl1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4">
    <w:name w:val="xl1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5">
    <w:name w:val="xl16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6">
    <w:name w:val="xl16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7">
    <w:name w:val="xl16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68">
    <w:name w:val="xl16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9">
    <w:name w:val="xl16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0">
    <w:name w:val="xl17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71">
    <w:name w:val="xl17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2">
    <w:name w:val="xl17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3">
    <w:name w:val="xl17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4">
    <w:name w:val="xl17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5">
    <w:name w:val="xl17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6">
    <w:name w:val="xl17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7">
    <w:name w:val="xl17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8">
    <w:name w:val="xl17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9">
    <w:name w:val="xl17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80">
    <w:name w:val="xl18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81">
    <w:name w:val="xl18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2">
    <w:name w:val="xl182"/>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83">
    <w:name w:val="xl18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84">
    <w:name w:val="xl18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5">
    <w:name w:val="xl18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6">
    <w:name w:val="xl18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7">
    <w:name w:val="xl18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8">
    <w:name w:val="xl188"/>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9">
    <w:name w:val="xl18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0">
    <w:name w:val="xl19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1">
    <w:name w:val="xl19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2">
    <w:name w:val="xl19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3">
    <w:name w:val="xl19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宋体" w:cs="宋体"/>
      <w:kern w:val="0"/>
      <w:sz w:val="20"/>
      <w:szCs w:val="20"/>
    </w:rPr>
  </w:style>
  <w:style w:type="paragraph" w:customStyle="1" w:styleId="xl194">
    <w:name w:val="xl19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95">
    <w:name w:val="xl19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C00000"/>
      <w:kern w:val="0"/>
      <w:sz w:val="20"/>
      <w:szCs w:val="20"/>
    </w:rPr>
  </w:style>
  <w:style w:type="paragraph" w:customStyle="1" w:styleId="xl196">
    <w:name w:val="xl19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97">
    <w:name w:val="xl197"/>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8">
    <w:name w:val="xl1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9">
    <w:name w:val="xl1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FF0000"/>
      <w:kern w:val="0"/>
      <w:sz w:val="20"/>
      <w:szCs w:val="20"/>
    </w:rPr>
  </w:style>
  <w:style w:type="paragraph" w:customStyle="1" w:styleId="xl200">
    <w:name w:val="xl200"/>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01">
    <w:name w:val="xl2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2">
    <w:name w:val="xl20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3">
    <w:name w:val="xl203"/>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4">
    <w:name w:val="xl2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5">
    <w:name w:val="xl2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206">
    <w:name w:val="xl206"/>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7">
    <w:name w:val="xl2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8">
    <w:name w:val="xl2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09">
    <w:name w:val="xl20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0">
    <w:name w:val="xl2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1">
    <w:name w:val="xl2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2">
    <w:name w:val="xl2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13">
    <w:name w:val="xl2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 w:val="20"/>
      <w:szCs w:val="20"/>
    </w:rPr>
  </w:style>
  <w:style w:type="paragraph" w:customStyle="1" w:styleId="xl214">
    <w:name w:val="xl2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eastAsia="宋体" w:hAnsi="宋体" w:cs="宋体"/>
      <w:kern w:val="0"/>
      <w:sz w:val="20"/>
      <w:szCs w:val="20"/>
    </w:rPr>
  </w:style>
  <w:style w:type="paragraph" w:customStyle="1" w:styleId="xl215">
    <w:name w:val="xl21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216">
    <w:name w:val="xl2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17">
    <w:name w:val="xl2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8">
    <w:name w:val="xl2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9">
    <w:name w:val="xl2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2"/>
      <w:szCs w:val="12"/>
    </w:rPr>
  </w:style>
  <w:style w:type="paragraph" w:customStyle="1" w:styleId="xl220">
    <w:name w:val="xl22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221">
    <w:name w:val="xl22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222">
    <w:name w:val="xl2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3">
    <w:name w:val="xl2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4">
    <w:name w:val="xl22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5">
    <w:name w:val="xl2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26">
    <w:name w:val="xl2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27">
    <w:name w:val="xl227"/>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228">
    <w:name w:val="xl2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229">
    <w:name w:val="xl2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5">
    <w:name w:val="xl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xl28">
    <w:name w:val="xl28"/>
    <w:basedOn w:val="a2"/>
    <w:rsid w:val="00C573D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paragraph" w:customStyle="1" w:styleId="xl30">
    <w:name w:val="xl30"/>
    <w:basedOn w:val="a2"/>
    <w:qFormat/>
    <w:rsid w:val="00C573D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42">
    <w:name w:val="xl42"/>
    <w:basedOn w:val="a2"/>
    <w:rsid w:val="00C573D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xl496">
    <w:name w:val="xl496"/>
    <w:basedOn w:val="a2"/>
    <w:qFormat/>
    <w:rsid w:val="00C573D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C573D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C573D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qFormat/>
    <w:rsid w:val="00C573D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qFormat/>
    <w:rsid w:val="00C573D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C573D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qFormat/>
    <w:rsid w:val="00C573D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63">
    <w:name w:val="xl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1"/>
    </w:rPr>
  </w:style>
  <w:style w:type="paragraph" w:customStyle="1" w:styleId="xl65">
    <w:name w:val="xl6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67">
    <w:name w:val="xl67"/>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C573D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C573D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C573D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C573D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C573D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C573D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C573D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4">
    <w:name w:val="xl8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xl85">
    <w:name w:val="xl85"/>
    <w:basedOn w:val="a2"/>
    <w:rsid w:val="00C573D7"/>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86">
    <w:name w:val="xl86"/>
    <w:basedOn w:val="a2"/>
    <w:rsid w:val="00C573D7"/>
    <w:pPr>
      <w:widowControl/>
      <w:pBdr>
        <w:top w:val="single" w:sz="4" w:space="0" w:color="auto"/>
        <w:lef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7">
    <w:name w:val="xl87"/>
    <w:basedOn w:val="a2"/>
    <w:rsid w:val="00C573D7"/>
    <w:pPr>
      <w:widowControl/>
      <w:pBdr>
        <w:top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8">
    <w:name w:val="xl88"/>
    <w:basedOn w:val="a2"/>
    <w:rsid w:val="00C573D7"/>
    <w:pPr>
      <w:widowControl/>
      <w:pBdr>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9">
    <w:name w:val="xl8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90">
    <w:name w:val="xl9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91">
    <w:name w:val="xl91"/>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92">
    <w:name w:val="xl9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3">
    <w:name w:val="xl93"/>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94">
    <w:name w:val="xl9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5">
    <w:name w:val="xl9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6">
    <w:name w:val="xl9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7">
    <w:name w:val="xl9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8">
    <w:name w:val="xl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9">
    <w:name w:val="xl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
    <w:name w:val="x-正文"/>
    <w:basedOn w:val="a2"/>
    <w:qFormat/>
    <w:rsid w:val="00C573D7"/>
    <w:pPr>
      <w:spacing w:line="360" w:lineRule="auto"/>
      <w:ind w:firstLineChars="200" w:firstLine="200"/>
    </w:pPr>
    <w:rPr>
      <w:rFonts w:ascii="Times New Roman" w:eastAsia="宋体" w:hAnsi="Times New Roman" w:cs="Times New Roman"/>
      <w:sz w:val="24"/>
    </w:rPr>
  </w:style>
  <w:style w:type="paragraph" w:styleId="a7">
    <w:name w:val="caption"/>
    <w:basedOn w:val="a2"/>
    <w:next w:val="a2"/>
    <w:link w:val="Char0"/>
    <w:uiPriority w:val="35"/>
    <w:unhideWhenUsed/>
    <w:qFormat/>
    <w:rsid w:val="00C573D7"/>
    <w:rPr>
      <w:rFonts w:ascii="Cambria" w:eastAsia="黑体" w:hAnsi="Cambria" w:cs="Times New Roman"/>
      <w:b/>
      <w:sz w:val="20"/>
      <w:szCs w:val="20"/>
    </w:rPr>
  </w:style>
  <w:style w:type="character" w:customStyle="1" w:styleId="Char0">
    <w:name w:val="题注 Char"/>
    <w:basedOn w:val="a4"/>
    <w:link w:val="a7"/>
    <w:uiPriority w:val="35"/>
    <w:qFormat/>
    <w:rsid w:val="00C573D7"/>
    <w:rPr>
      <w:rFonts w:ascii="Cambria" w:eastAsia="黑体" w:hAnsi="Cambria" w:cs="Times New Roman"/>
      <w:b/>
      <w:sz w:val="20"/>
      <w:szCs w:val="20"/>
    </w:rPr>
  </w:style>
  <w:style w:type="paragraph" w:customStyle="1" w:styleId="Y-">
    <w:name w:val="Y-图名、表名"/>
    <w:basedOn w:val="a7"/>
    <w:qFormat/>
    <w:rsid w:val="00C573D7"/>
    <w:pPr>
      <w:spacing w:line="360" w:lineRule="auto"/>
      <w:jc w:val="center"/>
    </w:pPr>
    <w:rPr>
      <w:rFonts w:ascii="Times New Roman" w:hAnsi="Times New Roman"/>
      <w:b w:val="0"/>
      <w:sz w:val="24"/>
      <w:szCs w:val="24"/>
    </w:rPr>
  </w:style>
  <w:style w:type="paragraph" w:customStyle="1" w:styleId="Y-0">
    <w:name w:val="Y-正文"/>
    <w:basedOn w:val="a2"/>
    <w:qFormat/>
    <w:rsid w:val="00C573D7"/>
    <w:pPr>
      <w:widowControl/>
      <w:spacing w:beforeLines="10" w:line="360" w:lineRule="auto"/>
      <w:ind w:firstLineChars="200" w:firstLine="480"/>
    </w:pPr>
    <w:rPr>
      <w:rFonts w:ascii="宋体" w:eastAsia="宋体" w:hAnsi="宋体" w:cs="System"/>
      <w:color w:val="000000"/>
      <w:kern w:val="0"/>
      <w:sz w:val="24"/>
      <w:szCs w:val="24"/>
    </w:rPr>
  </w:style>
  <w:style w:type="paragraph" w:customStyle="1" w:styleId="Y--">
    <w:name w:val="Y-正文-"/>
    <w:basedOn w:val="a2"/>
    <w:qFormat/>
    <w:rsid w:val="00C573D7"/>
    <w:pPr>
      <w:ind w:firstLine="480"/>
    </w:pPr>
    <w:rPr>
      <w:rFonts w:ascii="宋体" w:hAnsi="黑体"/>
    </w:rPr>
  </w:style>
  <w:style w:type="paragraph" w:customStyle="1" w:styleId="z4">
    <w:name w:val="z标题4"/>
    <w:next w:val="a2"/>
    <w:qFormat/>
    <w:rsid w:val="00C573D7"/>
    <w:pPr>
      <w:widowControl w:val="0"/>
      <w:spacing w:line="560" w:lineRule="exact"/>
      <w:jc w:val="both"/>
      <w:outlineLvl w:val="3"/>
    </w:pPr>
    <w:rPr>
      <w:rFonts w:ascii="Arial" w:eastAsia="宋体" w:hAnsi="Arial" w:cs="Times New Roman"/>
      <w:snapToGrid w:val="0"/>
      <w:kern w:val="0"/>
      <w:sz w:val="28"/>
      <w:szCs w:val="24"/>
    </w:rPr>
  </w:style>
  <w:style w:type="paragraph" w:customStyle="1" w:styleId="a0">
    <w:name w:val="报告正文"/>
    <w:basedOn w:val="a2"/>
    <w:qFormat/>
    <w:rsid w:val="00C573D7"/>
    <w:pPr>
      <w:numPr>
        <w:numId w:val="2"/>
      </w:numPr>
      <w:spacing w:line="360" w:lineRule="auto"/>
    </w:pPr>
    <w:rPr>
      <w:rFonts w:ascii="宋体" w:eastAsia="宋体" w:hAnsi="Times New Roman" w:cs="Times New Roman"/>
      <w:sz w:val="24"/>
      <w:szCs w:val="18"/>
    </w:rPr>
  </w:style>
  <w:style w:type="character" w:customStyle="1" w:styleId="CharChar">
    <w:name w:val="报告正文 Char Char"/>
    <w:qFormat/>
    <w:rsid w:val="00C573D7"/>
    <w:rPr>
      <w:rFonts w:ascii="宋体" w:eastAsia="宋体"/>
      <w:kern w:val="2"/>
      <w:sz w:val="24"/>
      <w:szCs w:val="18"/>
      <w:lang w:val="en-US" w:eastAsia="zh-CN" w:bidi="ar-SA"/>
    </w:rPr>
  </w:style>
  <w:style w:type="paragraph" w:customStyle="1" w:styleId="a1">
    <w:name w:val="编号"/>
    <w:basedOn w:val="a2"/>
    <w:qFormat/>
    <w:rsid w:val="00C573D7"/>
    <w:pPr>
      <w:numPr>
        <w:numId w:val="3"/>
      </w:numPr>
      <w:tabs>
        <w:tab w:val="left" w:pos="900"/>
      </w:tabs>
      <w:spacing w:line="360" w:lineRule="auto"/>
    </w:pPr>
    <w:rPr>
      <w:rFonts w:ascii="Times New Roman" w:eastAsia="宋体" w:hAnsi="Times New Roman" w:cs="Times New Roman"/>
      <w:sz w:val="24"/>
      <w:szCs w:val="24"/>
    </w:rPr>
  </w:style>
  <w:style w:type="paragraph" w:customStyle="1" w:styleId="42">
    <w:name w:val="标4"/>
    <w:basedOn w:val="30"/>
    <w:qFormat/>
    <w:rsid w:val="00C573D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styleId="a8">
    <w:name w:val="Title"/>
    <w:basedOn w:val="a2"/>
    <w:next w:val="a2"/>
    <w:link w:val="Char3"/>
    <w:uiPriority w:val="10"/>
    <w:qFormat/>
    <w:rsid w:val="00C573D7"/>
    <w:pPr>
      <w:spacing w:before="240" w:after="60"/>
      <w:jc w:val="center"/>
      <w:outlineLvl w:val="0"/>
    </w:pPr>
    <w:rPr>
      <w:rFonts w:ascii="Cambria" w:eastAsia="宋体" w:hAnsi="Cambria" w:cs="Times New Roman"/>
      <w:b/>
      <w:bCs/>
      <w:kern w:val="0"/>
      <w:sz w:val="32"/>
      <w:szCs w:val="32"/>
    </w:rPr>
  </w:style>
  <w:style w:type="character" w:customStyle="1" w:styleId="Char3">
    <w:name w:val="标题 Char"/>
    <w:basedOn w:val="a4"/>
    <w:link w:val="a8"/>
    <w:uiPriority w:val="10"/>
    <w:qFormat/>
    <w:rsid w:val="00C573D7"/>
    <w:rPr>
      <w:rFonts w:ascii="Cambria" w:eastAsia="宋体" w:hAnsi="Cambria" w:cs="Times New Roman"/>
      <w:b/>
      <w:bCs/>
      <w:kern w:val="0"/>
      <w:sz w:val="32"/>
      <w:szCs w:val="32"/>
    </w:rPr>
  </w:style>
  <w:style w:type="paragraph" w:customStyle="1" w:styleId="11010">
    <w:name w:val="标题 1 + 三号 段前: 10 磅 段后: 10 磅"/>
    <w:basedOn w:val="1"/>
    <w:qFormat/>
    <w:rsid w:val="00C573D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character" w:customStyle="1" w:styleId="2Char1">
    <w:name w:val="标题 2 Char1"/>
    <w:basedOn w:val="a4"/>
    <w:uiPriority w:val="9"/>
    <w:semiHidden/>
    <w:rsid w:val="00C573D7"/>
    <w:rPr>
      <w:rFonts w:asciiTheme="majorHAnsi" w:eastAsiaTheme="majorEastAsia" w:hAnsiTheme="majorHAnsi" w:cstheme="majorBidi"/>
      <w:b/>
      <w:bCs/>
      <w:sz w:val="32"/>
      <w:szCs w:val="32"/>
    </w:rPr>
  </w:style>
  <w:style w:type="paragraph" w:customStyle="1" w:styleId="21">
    <w:name w:val="标题 21"/>
    <w:basedOn w:val="a2"/>
    <w:next w:val="a2"/>
    <w:uiPriority w:val="1"/>
    <w:unhideWhenUsed/>
    <w:qFormat/>
    <w:rsid w:val="00C573D7"/>
    <w:pPr>
      <w:keepNext/>
      <w:keepLines/>
      <w:spacing w:before="260" w:after="260" w:line="500" w:lineRule="exact"/>
      <w:ind w:firstLineChars="200" w:firstLine="200"/>
      <w:outlineLvl w:val="1"/>
    </w:pPr>
    <w:rPr>
      <w:rFonts w:ascii="Cambria" w:eastAsia="宋体" w:hAnsi="Cambria" w:cs="Times New Roman"/>
      <w:b/>
      <w:bCs/>
      <w:sz w:val="30"/>
      <w:szCs w:val="32"/>
    </w:rPr>
  </w:style>
  <w:style w:type="character" w:customStyle="1" w:styleId="3CharChar">
    <w:name w:val="标题 3 Char Char"/>
    <w:basedOn w:val="a4"/>
    <w:qFormat/>
    <w:rsid w:val="00C573D7"/>
    <w:rPr>
      <w:rFonts w:eastAsia="新宋体"/>
      <w:bCs/>
      <w:kern w:val="2"/>
      <w:sz w:val="28"/>
      <w:szCs w:val="32"/>
      <w:lang w:val="en-US" w:eastAsia="zh-CN" w:bidi="ar-SA"/>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qFormat/>
    <w:rsid w:val="00C573D7"/>
    <w:rPr>
      <w:rFonts w:ascii="Times New Roman" w:eastAsia="宋体" w:hAnsi="Times New Roman" w:cs="Times New Roman"/>
      <w:b/>
      <w:bCs/>
      <w:sz w:val="32"/>
      <w:szCs w:val="32"/>
    </w:rPr>
  </w:style>
  <w:style w:type="character" w:customStyle="1" w:styleId="4Char">
    <w:name w:val="标题 4 Char"/>
    <w:basedOn w:val="a4"/>
    <w:link w:val="410"/>
    <w:uiPriority w:val="1"/>
    <w:qFormat/>
    <w:rsid w:val="00C573D7"/>
    <w:rPr>
      <w:rFonts w:ascii="Cambria" w:eastAsia="宋体" w:hAnsi="Cambria" w:cs="Times New Roman"/>
      <w:b/>
      <w:bCs/>
      <w:sz w:val="28"/>
      <w:szCs w:val="28"/>
    </w:rPr>
  </w:style>
  <w:style w:type="character" w:customStyle="1" w:styleId="4Char1">
    <w:name w:val="标题 4 Char1"/>
    <w:basedOn w:val="a4"/>
    <w:link w:val="41"/>
    <w:uiPriority w:val="1"/>
    <w:rsid w:val="00C573D7"/>
    <w:rPr>
      <w:rFonts w:asciiTheme="majorHAnsi" w:eastAsiaTheme="majorEastAsia" w:hAnsiTheme="majorHAnsi" w:cstheme="majorBidi"/>
      <w:b/>
      <w:bCs/>
      <w:sz w:val="28"/>
      <w:szCs w:val="28"/>
    </w:rPr>
  </w:style>
  <w:style w:type="paragraph" w:customStyle="1" w:styleId="410">
    <w:name w:val="标题 41"/>
    <w:basedOn w:val="a2"/>
    <w:next w:val="a2"/>
    <w:link w:val="4Char"/>
    <w:uiPriority w:val="1"/>
    <w:unhideWhenUsed/>
    <w:qFormat/>
    <w:rsid w:val="00C573D7"/>
    <w:pPr>
      <w:keepNext/>
      <w:keepLines/>
      <w:spacing w:before="280" w:after="290" w:line="376" w:lineRule="auto"/>
      <w:outlineLvl w:val="3"/>
    </w:pPr>
    <w:rPr>
      <w:rFonts w:ascii="Cambria" w:eastAsia="宋体" w:hAnsi="Cambria" w:cs="Times New Roman"/>
      <w:b/>
      <w:bCs/>
      <w:sz w:val="28"/>
      <w:szCs w:val="28"/>
    </w:rPr>
  </w:style>
  <w:style w:type="character" w:customStyle="1" w:styleId="5Char">
    <w:name w:val="标题 5 Char"/>
    <w:basedOn w:val="a4"/>
    <w:link w:val="51"/>
    <w:uiPriority w:val="1"/>
    <w:qFormat/>
    <w:rsid w:val="00C573D7"/>
    <w:rPr>
      <w:rFonts w:ascii="Times New Roman" w:eastAsia="黑体" w:hAnsi="Times New Roman" w:cs="Times New Roman"/>
      <w:b/>
      <w:sz w:val="24"/>
      <w:szCs w:val="21"/>
    </w:rPr>
  </w:style>
  <w:style w:type="paragraph" w:styleId="a3">
    <w:name w:val="Body Text Indent"/>
    <w:basedOn w:val="a2"/>
    <w:link w:val="Char4"/>
    <w:unhideWhenUsed/>
    <w:qFormat/>
    <w:rsid w:val="00C573D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4">
    <w:name w:val="正文文本缩进 Char"/>
    <w:basedOn w:val="a4"/>
    <w:link w:val="a3"/>
    <w:qFormat/>
    <w:rsid w:val="00C573D7"/>
    <w:rPr>
      <w:rFonts w:ascii="宋体" w:eastAsia="宋体" w:hAnsi="宋体" w:cs="宋体"/>
      <w:kern w:val="0"/>
      <w:sz w:val="24"/>
      <w:szCs w:val="24"/>
    </w:rPr>
  </w:style>
  <w:style w:type="character" w:customStyle="1" w:styleId="6Char">
    <w:name w:val="标题 6 Char"/>
    <w:basedOn w:val="a4"/>
    <w:link w:val="6"/>
    <w:uiPriority w:val="1"/>
    <w:qFormat/>
    <w:rsid w:val="00C573D7"/>
    <w:rPr>
      <w:rFonts w:ascii="Cambria" w:eastAsia="宋体" w:hAnsi="Cambria" w:cs="Times New Roman"/>
      <w:b/>
      <w:bCs/>
      <w:sz w:val="24"/>
      <w:szCs w:val="24"/>
    </w:rPr>
  </w:style>
  <w:style w:type="character" w:customStyle="1" w:styleId="6Char1">
    <w:name w:val="标题 6 Char1"/>
    <w:basedOn w:val="a4"/>
    <w:uiPriority w:val="9"/>
    <w:semiHidden/>
    <w:rsid w:val="00C573D7"/>
    <w:rPr>
      <w:rFonts w:asciiTheme="majorHAnsi" w:eastAsiaTheme="majorEastAsia" w:hAnsiTheme="majorHAnsi" w:cstheme="majorBidi"/>
      <w:b/>
      <w:bCs/>
      <w:sz w:val="24"/>
      <w:szCs w:val="24"/>
    </w:rPr>
  </w:style>
  <w:style w:type="paragraph" w:customStyle="1" w:styleId="61">
    <w:name w:val="标题 61"/>
    <w:basedOn w:val="a2"/>
    <w:next w:val="a2"/>
    <w:uiPriority w:val="1"/>
    <w:unhideWhenUsed/>
    <w:qFormat/>
    <w:rsid w:val="00C573D7"/>
    <w:pPr>
      <w:keepNext/>
      <w:keepLines/>
      <w:spacing w:before="240" w:after="64" w:line="320" w:lineRule="auto"/>
      <w:ind w:firstLineChars="200" w:firstLine="200"/>
      <w:outlineLvl w:val="5"/>
    </w:pPr>
    <w:rPr>
      <w:rFonts w:ascii="Cambria" w:eastAsia="宋体" w:hAnsi="Cambria" w:cs="Times New Roman"/>
      <w:b/>
      <w:bCs/>
      <w:sz w:val="24"/>
      <w:szCs w:val="24"/>
    </w:rPr>
  </w:style>
  <w:style w:type="character" w:customStyle="1" w:styleId="7Char">
    <w:name w:val="标题 7 Char"/>
    <w:basedOn w:val="a4"/>
    <w:link w:val="7"/>
    <w:uiPriority w:val="1"/>
    <w:qFormat/>
    <w:rsid w:val="00C573D7"/>
    <w:rPr>
      <w:rFonts w:ascii="Times New Roman" w:eastAsia="宋体" w:hAnsi="Times New Roman" w:cs="Times New Roman"/>
      <w:b/>
      <w:bCs/>
      <w:sz w:val="24"/>
      <w:szCs w:val="24"/>
    </w:rPr>
  </w:style>
  <w:style w:type="character" w:customStyle="1" w:styleId="8Char">
    <w:name w:val="标题 8 Char"/>
    <w:basedOn w:val="a4"/>
    <w:link w:val="8"/>
    <w:uiPriority w:val="9"/>
    <w:qFormat/>
    <w:rsid w:val="00C573D7"/>
    <w:rPr>
      <w:rFonts w:ascii="Arial" w:eastAsia="黑体" w:hAnsi="Arial" w:cs="Times New Roman"/>
      <w:sz w:val="24"/>
      <w:szCs w:val="24"/>
    </w:rPr>
  </w:style>
  <w:style w:type="character" w:customStyle="1" w:styleId="9Char">
    <w:name w:val="标题 9 Char"/>
    <w:basedOn w:val="a4"/>
    <w:link w:val="9"/>
    <w:rsid w:val="00C573D7"/>
    <w:rPr>
      <w:rFonts w:ascii="Arial" w:eastAsia="黑体" w:hAnsi="Arial" w:cs="Times New Roman"/>
      <w:sz w:val="24"/>
      <w:szCs w:val="21"/>
    </w:rPr>
  </w:style>
  <w:style w:type="paragraph" w:customStyle="1" w:styleId="030">
    <w:name w:val="标题0.3"/>
    <w:basedOn w:val="30"/>
    <w:link w:val="03Char"/>
    <w:qFormat/>
    <w:rsid w:val="00C573D7"/>
    <w:pPr>
      <w:tabs>
        <w:tab w:val="left"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qFormat/>
    <w:rsid w:val="00C573D7"/>
    <w:rPr>
      <w:rFonts w:ascii="Times New Roman" w:eastAsia="宋体" w:hAnsi="Times New Roman" w:cs="Times New Roman"/>
      <w:b/>
      <w:bCs/>
      <w:sz w:val="28"/>
      <w:szCs w:val="32"/>
    </w:rPr>
  </w:style>
  <w:style w:type="paragraph" w:customStyle="1" w:styleId="040">
    <w:name w:val="标题0.4"/>
    <w:basedOn w:val="030"/>
    <w:next w:val="a2"/>
    <w:qFormat/>
    <w:rsid w:val="00C573D7"/>
    <w:pPr>
      <w:tabs>
        <w:tab w:val="left" w:pos="360"/>
      </w:tabs>
      <w:spacing w:beforeLines="50"/>
      <w:ind w:left="-329" w:firstLine="386"/>
      <w:outlineLvl w:val="3"/>
    </w:pPr>
    <w:rPr>
      <w:rFonts w:ascii="Arial" w:hAnsi="Arial"/>
      <w:snapToGrid w:val="0"/>
      <w:kern w:val="0"/>
      <w:sz w:val="24"/>
      <w:szCs w:val="24"/>
    </w:rPr>
  </w:style>
  <w:style w:type="paragraph" w:customStyle="1" w:styleId="031">
    <w:name w:val="标题03"/>
    <w:basedOn w:val="30"/>
    <w:qFormat/>
    <w:rsid w:val="00C573D7"/>
    <w:pPr>
      <w:spacing w:before="0" w:after="0" w:line="560" w:lineRule="exact"/>
    </w:pPr>
    <w:rPr>
      <w:rFonts w:ascii="Arial" w:eastAsia="方正小标宋_GBK" w:hAnsi="Arial" w:cs="Times New Roman"/>
      <w:b w:val="0"/>
      <w:bCs w:val="0"/>
      <w:kern w:val="0"/>
      <w:sz w:val="28"/>
      <w:szCs w:val="28"/>
    </w:rPr>
  </w:style>
  <w:style w:type="paragraph" w:customStyle="1" w:styleId="2-x">
    <w:name w:val="标题2-x"/>
    <w:basedOn w:val="x-"/>
    <w:next w:val="x-"/>
    <w:qFormat/>
    <w:rsid w:val="00C573D7"/>
    <w:pPr>
      <w:spacing w:before="120" w:after="120"/>
      <w:ind w:firstLineChars="0" w:firstLine="0"/>
      <w:outlineLvl w:val="1"/>
    </w:pPr>
    <w:rPr>
      <w:rFonts w:eastAsia="黑体"/>
      <w:sz w:val="30"/>
    </w:rPr>
  </w:style>
  <w:style w:type="paragraph" w:customStyle="1" w:styleId="44">
    <w:name w:val="标题44"/>
    <w:basedOn w:val="a2"/>
    <w:qFormat/>
    <w:rsid w:val="00C573D7"/>
    <w:pPr>
      <w:ind w:firstLineChars="200" w:firstLine="200"/>
    </w:pPr>
    <w:rPr>
      <w:rFonts w:ascii="Times New Roman" w:eastAsia="宋体" w:hAnsi="Times New Roman" w:cs="Times New Roman"/>
      <w:szCs w:val="24"/>
    </w:rPr>
  </w:style>
  <w:style w:type="paragraph" w:customStyle="1" w:styleId="a9">
    <w:name w:val="表  格"/>
    <w:basedOn w:val="a2"/>
    <w:rsid w:val="00C573D7"/>
    <w:pPr>
      <w:spacing w:line="0" w:lineRule="atLeast"/>
      <w:jc w:val="center"/>
    </w:pPr>
    <w:rPr>
      <w:rFonts w:ascii="楷体_GB2312" w:eastAsia="楷体_GB2312" w:hAnsi="Times New Roman" w:cs="Times New Roman"/>
      <w:color w:val="000000"/>
      <w:kern w:val="0"/>
      <w:szCs w:val="18"/>
    </w:rPr>
  </w:style>
  <w:style w:type="paragraph" w:customStyle="1" w:styleId="2-1-1">
    <w:name w:val="表2-1-1"/>
    <w:basedOn w:val="a2"/>
    <w:qFormat/>
    <w:rsid w:val="00C573D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aa">
    <w:name w:val="表格"/>
    <w:basedOn w:val="a2"/>
    <w:link w:val="Char5"/>
    <w:qFormat/>
    <w:rsid w:val="00C573D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character" w:customStyle="1" w:styleId="Char5">
    <w:name w:val="表格 Char"/>
    <w:basedOn w:val="a4"/>
    <w:link w:val="aa"/>
    <w:qFormat/>
    <w:rsid w:val="00C573D7"/>
    <w:rPr>
      <w:rFonts w:ascii="楷体_GB2312" w:eastAsia="楷体_GB2312" w:hAnsi="Times New Roman" w:cs="Times New Roman"/>
      <w:kern w:val="0"/>
      <w:szCs w:val="21"/>
    </w:rPr>
  </w:style>
  <w:style w:type="character" w:customStyle="1" w:styleId="CharChar0">
    <w:name w:val="表格 Char Char"/>
    <w:basedOn w:val="a4"/>
    <w:qFormat/>
    <w:rsid w:val="00C573D7"/>
    <w:rPr>
      <w:rFonts w:ascii="楷体_GB2312" w:eastAsia="楷体_GB2312"/>
      <w:sz w:val="21"/>
      <w:szCs w:val="21"/>
      <w:lang w:val="en-US" w:eastAsia="zh-CN" w:bidi="ar-SA"/>
    </w:rPr>
  </w:style>
  <w:style w:type="paragraph" w:customStyle="1" w:styleId="00">
    <w:name w:val="表格00"/>
    <w:basedOn w:val="a2"/>
    <w:qFormat/>
    <w:rsid w:val="00C573D7"/>
    <w:pPr>
      <w:spacing w:line="0" w:lineRule="atLeast"/>
      <w:ind w:firstLineChars="200" w:firstLine="200"/>
      <w:jc w:val="center"/>
    </w:pPr>
    <w:rPr>
      <w:rFonts w:ascii="楷体_GB2312" w:eastAsia="楷体_GB2312" w:hAnsi="Times New Roman" w:cs="Times New Roman"/>
      <w:szCs w:val="18"/>
    </w:rPr>
  </w:style>
  <w:style w:type="paragraph" w:customStyle="1" w:styleId="ab">
    <w:name w:val="表格标题"/>
    <w:basedOn w:val="a2"/>
    <w:link w:val="Char6"/>
    <w:qFormat/>
    <w:rsid w:val="00C573D7"/>
    <w:pPr>
      <w:spacing w:before="200"/>
      <w:ind w:firstLineChars="200" w:firstLine="200"/>
      <w:jc w:val="center"/>
      <w:textAlignment w:val="center"/>
    </w:pPr>
    <w:rPr>
      <w:rFonts w:ascii="Times New Roman" w:eastAsia="宋体" w:hAnsi="Times New Roman" w:cs="Times New Roman"/>
      <w:sz w:val="24"/>
      <w:szCs w:val="24"/>
    </w:rPr>
  </w:style>
  <w:style w:type="character" w:customStyle="1" w:styleId="Char6">
    <w:name w:val="表格标题 Char"/>
    <w:link w:val="ab"/>
    <w:qFormat/>
    <w:rsid w:val="00C573D7"/>
    <w:rPr>
      <w:rFonts w:ascii="Times New Roman" w:eastAsia="宋体" w:hAnsi="Times New Roman" w:cs="Times New Roman"/>
      <w:sz w:val="24"/>
      <w:szCs w:val="24"/>
    </w:rPr>
  </w:style>
  <w:style w:type="paragraph" w:customStyle="1" w:styleId="ac">
    <w:name w:val="表格文字"/>
    <w:basedOn w:val="a2"/>
    <w:link w:val="Char7"/>
    <w:qFormat/>
    <w:rsid w:val="00C573D7"/>
    <w:pPr>
      <w:spacing w:line="300" w:lineRule="exact"/>
      <w:ind w:firstLineChars="200" w:firstLine="200"/>
      <w:jc w:val="center"/>
      <w:textAlignment w:val="center"/>
    </w:pPr>
    <w:rPr>
      <w:rFonts w:ascii="Times New Roman" w:eastAsia="宋体" w:hAnsi="Times New Roman" w:cs="Times New Roman"/>
      <w:sz w:val="24"/>
      <w:szCs w:val="24"/>
    </w:rPr>
  </w:style>
  <w:style w:type="character" w:customStyle="1" w:styleId="Char7">
    <w:name w:val="表格文字 Char"/>
    <w:link w:val="ac"/>
    <w:qFormat/>
    <w:rsid w:val="00C573D7"/>
    <w:rPr>
      <w:rFonts w:ascii="Times New Roman" w:eastAsia="宋体" w:hAnsi="Times New Roman" w:cs="Times New Roman"/>
      <w:sz w:val="24"/>
      <w:szCs w:val="24"/>
    </w:rPr>
  </w:style>
  <w:style w:type="table" w:styleId="ad">
    <w:name w:val="Table Theme"/>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格主题1"/>
    <w:basedOn w:val="a5"/>
    <w:next w:val="ad"/>
    <w:semiHidden/>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表名"/>
    <w:basedOn w:val="a2"/>
    <w:link w:val="Char8"/>
    <w:rsid w:val="00C573D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8">
    <w:name w:val="表名 Char"/>
    <w:basedOn w:val="a4"/>
    <w:link w:val="ae"/>
    <w:qFormat/>
    <w:rsid w:val="00C573D7"/>
    <w:rPr>
      <w:rFonts w:ascii="黑体" w:eastAsia="黑体" w:hAnsi="宋体" w:cs="Times New Roman"/>
      <w:color w:val="000000"/>
      <w:kern w:val="0"/>
      <w:sz w:val="24"/>
      <w:szCs w:val="28"/>
    </w:rPr>
  </w:style>
  <w:style w:type="paragraph" w:customStyle="1" w:styleId="af">
    <w:name w:val="表内容"/>
    <w:basedOn w:val="a2"/>
    <w:link w:val="Char9"/>
    <w:qFormat/>
    <w:rsid w:val="00C573D7"/>
    <w:pPr>
      <w:ind w:firstLineChars="200" w:firstLine="200"/>
      <w:jc w:val="center"/>
    </w:pPr>
    <w:rPr>
      <w:rFonts w:ascii="Times New Roman" w:eastAsia="宋体" w:hAnsi="Times New Roman" w:cs="Times New Roman"/>
      <w:szCs w:val="21"/>
    </w:rPr>
  </w:style>
  <w:style w:type="character" w:customStyle="1" w:styleId="Char9">
    <w:name w:val="表内容 Char"/>
    <w:link w:val="af"/>
    <w:rsid w:val="00C573D7"/>
    <w:rPr>
      <w:rFonts w:ascii="Times New Roman" w:eastAsia="宋体" w:hAnsi="Times New Roman" w:cs="Times New Roman"/>
      <w:szCs w:val="21"/>
    </w:rPr>
  </w:style>
  <w:style w:type="paragraph" w:customStyle="1" w:styleId="af0">
    <w:name w:val="表头"/>
    <w:basedOn w:val="a2"/>
    <w:link w:val="Chara"/>
    <w:qFormat/>
    <w:rsid w:val="00C573D7"/>
    <w:pPr>
      <w:adjustRightInd w:val="0"/>
      <w:snapToGrid w:val="0"/>
      <w:spacing w:before="48" w:after="48"/>
      <w:ind w:firstLineChars="200" w:firstLine="200"/>
    </w:pPr>
    <w:rPr>
      <w:rFonts w:ascii="黑体" w:eastAsia="黑体" w:hAnsi="黑体" w:cs="Times New Roman"/>
      <w:sz w:val="18"/>
      <w:szCs w:val="18"/>
    </w:rPr>
  </w:style>
  <w:style w:type="character" w:customStyle="1" w:styleId="Chara">
    <w:name w:val="表头 Char"/>
    <w:link w:val="af0"/>
    <w:rsid w:val="00C573D7"/>
    <w:rPr>
      <w:rFonts w:ascii="黑体" w:eastAsia="黑体" w:hAnsi="黑体" w:cs="Times New Roman"/>
      <w:sz w:val="18"/>
      <w:szCs w:val="18"/>
    </w:rPr>
  </w:style>
  <w:style w:type="paragraph" w:customStyle="1" w:styleId="000">
    <w:name w:val="表头00"/>
    <w:basedOn w:val="a2"/>
    <w:qFormat/>
    <w:rsid w:val="00C573D7"/>
    <w:pPr>
      <w:widowControl/>
      <w:snapToGrid w:val="0"/>
      <w:spacing w:after="60" w:line="560" w:lineRule="exact"/>
      <w:ind w:firstLineChars="100" w:firstLine="100"/>
      <w:outlineLvl w:val="6"/>
    </w:pPr>
    <w:rPr>
      <w:rFonts w:ascii="黑体" w:eastAsia="黑体" w:hAnsi="黑体"/>
      <w:sz w:val="24"/>
      <w:szCs w:val="24"/>
    </w:rPr>
  </w:style>
  <w:style w:type="paragraph" w:customStyle="1" w:styleId="af1">
    <w:name w:val="表文"/>
    <w:basedOn w:val="a2"/>
    <w:qFormat/>
    <w:rsid w:val="00C573D7"/>
    <w:pPr>
      <w:spacing w:line="0" w:lineRule="atLeast"/>
      <w:ind w:firstLineChars="200" w:firstLine="200"/>
      <w:jc w:val="center"/>
    </w:pPr>
    <w:rPr>
      <w:rFonts w:ascii="楷体_GB2312" w:eastAsia="楷体_GB2312" w:hAnsi="Times New Roman" w:cs="宋体"/>
      <w:kern w:val="0"/>
      <w:szCs w:val="28"/>
    </w:rPr>
  </w:style>
  <w:style w:type="paragraph" w:customStyle="1" w:styleId="af2">
    <w:name w:val="表中文字"/>
    <w:basedOn w:val="a2"/>
    <w:rsid w:val="00C573D7"/>
    <w:pPr>
      <w:spacing w:line="320" w:lineRule="exact"/>
      <w:ind w:leftChars="-6" w:left="-6" w:hangingChars="6" w:hanging="13"/>
      <w:jc w:val="center"/>
    </w:pPr>
    <w:rPr>
      <w:rFonts w:ascii="Times New Roman" w:eastAsia="宋体" w:hAnsi="Times New Roman" w:cs="Times New Roman"/>
      <w:bCs/>
      <w:kern w:val="0"/>
      <w:szCs w:val="21"/>
    </w:rPr>
  </w:style>
  <w:style w:type="table" w:styleId="13">
    <w:name w:val="Table Colorful 1"/>
    <w:basedOn w:val="a5"/>
    <w:semiHidden/>
    <w:qFormat/>
    <w:rsid w:val="00C573D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10">
    <w:name w:val="彩色型 11"/>
    <w:basedOn w:val="a5"/>
    <w:next w:val="13"/>
    <w:semiHidden/>
    <w:qFormat/>
    <w:rsid w:val="00C573D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2">
    <w:name w:val="Table Colorful 2"/>
    <w:basedOn w:val="a5"/>
    <w:semiHidden/>
    <w:qFormat/>
    <w:rsid w:val="00C573D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210">
    <w:name w:val="彩色型 21"/>
    <w:basedOn w:val="a5"/>
    <w:next w:val="22"/>
    <w:semiHidden/>
    <w:rsid w:val="00C573D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1">
    <w:name w:val="Table Colorful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310">
    <w:name w:val="彩色型 31"/>
    <w:basedOn w:val="a5"/>
    <w:next w:val="31"/>
    <w:semiHidden/>
    <w:qFormat/>
    <w:rsid w:val="00C573D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paragraph" w:customStyle="1" w:styleId="af3">
    <w:name w:val="蔡正文"/>
    <w:basedOn w:val="a2"/>
    <w:next w:val="a2"/>
    <w:link w:val="CharChar1"/>
    <w:qFormat/>
    <w:rsid w:val="00C573D7"/>
    <w:pPr>
      <w:spacing w:line="360" w:lineRule="auto"/>
      <w:ind w:firstLineChars="200" w:firstLine="200"/>
    </w:pPr>
    <w:rPr>
      <w:rFonts w:ascii="宋体" w:eastAsia="宋体" w:hAnsi="宋体" w:cs="Times New Roman"/>
      <w:kern w:val="0"/>
      <w:sz w:val="24"/>
      <w:szCs w:val="24"/>
    </w:rPr>
  </w:style>
  <w:style w:type="character" w:customStyle="1" w:styleId="CharChar1">
    <w:name w:val="蔡正文 Char Char"/>
    <w:link w:val="af3"/>
    <w:qFormat/>
    <w:rsid w:val="00C573D7"/>
    <w:rPr>
      <w:rFonts w:ascii="宋体" w:eastAsia="宋体" w:hAnsi="宋体" w:cs="Times New Roman"/>
      <w:kern w:val="0"/>
      <w:sz w:val="24"/>
      <w:szCs w:val="24"/>
    </w:rPr>
  </w:style>
  <w:style w:type="paragraph" w:customStyle="1" w:styleId="af4">
    <w:name w:val="参考文献"/>
    <w:basedOn w:val="a2"/>
    <w:qFormat/>
    <w:rsid w:val="00C573D7"/>
    <w:pPr>
      <w:spacing w:line="400" w:lineRule="exact"/>
      <w:ind w:firstLineChars="200" w:firstLine="200"/>
    </w:pPr>
    <w:rPr>
      <w:rFonts w:ascii="Times New Roman" w:eastAsia="宋体" w:hAnsi="Times New Roman" w:cs="Times New Roman"/>
      <w:szCs w:val="24"/>
    </w:rPr>
  </w:style>
  <w:style w:type="paragraph" w:customStyle="1" w:styleId="af5">
    <w:name w:val="参考文献正文"/>
    <w:basedOn w:val="a2"/>
    <w:next w:val="a2"/>
    <w:qFormat/>
    <w:rsid w:val="00C573D7"/>
    <w:pPr>
      <w:spacing w:line="288" w:lineRule="auto"/>
      <w:ind w:left="420" w:hangingChars="200" w:hanging="420"/>
    </w:pPr>
    <w:rPr>
      <w:rFonts w:ascii="Times New Roman" w:eastAsia="宋体" w:hAnsi="Times New Roman" w:cs="Times New Roman"/>
      <w:szCs w:val="21"/>
    </w:rPr>
  </w:style>
  <w:style w:type="character" w:styleId="af6">
    <w:name w:val="Hyperlink"/>
    <w:uiPriority w:val="99"/>
    <w:qFormat/>
    <w:rsid w:val="00C573D7"/>
    <w:rPr>
      <w:color w:val="0000FF"/>
      <w:u w:val="single"/>
    </w:rPr>
  </w:style>
  <w:style w:type="paragraph" w:styleId="af7">
    <w:name w:val="Salutation"/>
    <w:basedOn w:val="a2"/>
    <w:next w:val="a2"/>
    <w:link w:val="Charb"/>
    <w:semiHidden/>
    <w:qFormat/>
    <w:rsid w:val="00C573D7"/>
    <w:pPr>
      <w:spacing w:line="360" w:lineRule="auto"/>
      <w:ind w:firstLineChars="200" w:firstLine="200"/>
    </w:pPr>
    <w:rPr>
      <w:rFonts w:ascii="Times New Roman" w:eastAsia="宋体" w:hAnsi="Times New Roman" w:cs="Times New Roman"/>
      <w:sz w:val="24"/>
      <w:szCs w:val="24"/>
    </w:rPr>
  </w:style>
  <w:style w:type="character" w:customStyle="1" w:styleId="Charb">
    <w:name w:val="称呼 Char"/>
    <w:basedOn w:val="a4"/>
    <w:link w:val="af7"/>
    <w:semiHidden/>
    <w:qFormat/>
    <w:rsid w:val="00C573D7"/>
    <w:rPr>
      <w:rFonts w:ascii="Times New Roman" w:eastAsia="宋体" w:hAnsi="Times New Roman" w:cs="Times New Roman"/>
      <w:sz w:val="24"/>
      <w:szCs w:val="24"/>
    </w:rPr>
  </w:style>
  <w:style w:type="paragraph" w:customStyle="1" w:styleId="af8">
    <w:name w:val="待替换变量"/>
    <w:basedOn w:val="a2"/>
    <w:link w:val="Charc"/>
    <w:qFormat/>
    <w:rsid w:val="00C573D7"/>
    <w:pPr>
      <w:spacing w:line="360" w:lineRule="auto"/>
      <w:ind w:firstLineChars="200" w:firstLine="482"/>
    </w:pPr>
    <w:rPr>
      <w:rFonts w:ascii="Times New Roman" w:eastAsia="宋体" w:hAnsi="Times New Roman" w:cs="Times New Roman"/>
      <w:b/>
      <w:i/>
      <w:sz w:val="24"/>
      <w:szCs w:val="24"/>
      <w:u w:val="single"/>
    </w:rPr>
  </w:style>
  <w:style w:type="character" w:customStyle="1" w:styleId="Charc">
    <w:name w:val="待替换变量 Char"/>
    <w:basedOn w:val="a4"/>
    <w:link w:val="af8"/>
    <w:qFormat/>
    <w:rsid w:val="00C573D7"/>
    <w:rPr>
      <w:rFonts w:ascii="Times New Roman" w:eastAsia="宋体" w:hAnsi="Times New Roman" w:cs="Times New Roman"/>
      <w:b/>
      <w:i/>
      <w:sz w:val="24"/>
      <w:szCs w:val="24"/>
      <w:u w:val="single"/>
    </w:rPr>
  </w:style>
  <w:style w:type="paragraph" w:customStyle="1" w:styleId="af9">
    <w:name w:val="程序文本"/>
    <w:basedOn w:val="af8"/>
    <w:rsid w:val="00C573D7"/>
    <w:pPr>
      <w:ind w:firstLine="200"/>
    </w:pPr>
    <w:rPr>
      <w:b w:val="0"/>
      <w:iCs/>
      <w:u w:val="none"/>
    </w:rPr>
  </w:style>
  <w:style w:type="paragraph" w:styleId="afa">
    <w:name w:val="Plain Text"/>
    <w:basedOn w:val="a2"/>
    <w:link w:val="Chard"/>
    <w:uiPriority w:val="99"/>
    <w:qFormat/>
    <w:rsid w:val="00C573D7"/>
    <w:pPr>
      <w:ind w:firstLineChars="200" w:firstLine="200"/>
    </w:pPr>
    <w:rPr>
      <w:rFonts w:ascii="宋体" w:eastAsia="宋体" w:hAnsi="Courier New" w:cs="Times New Roman"/>
      <w:sz w:val="24"/>
      <w:szCs w:val="20"/>
    </w:rPr>
  </w:style>
  <w:style w:type="character" w:customStyle="1" w:styleId="Chard">
    <w:name w:val="纯文本 Char"/>
    <w:basedOn w:val="a4"/>
    <w:link w:val="afa"/>
    <w:uiPriority w:val="99"/>
    <w:qFormat/>
    <w:rsid w:val="00C573D7"/>
    <w:rPr>
      <w:rFonts w:ascii="宋体" w:eastAsia="宋体" w:hAnsi="Courier New" w:cs="Times New Roman"/>
      <w:sz w:val="24"/>
      <w:szCs w:val="20"/>
    </w:rPr>
  </w:style>
  <w:style w:type="table" w:styleId="afb">
    <w:name w:val="Table Elegant"/>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customStyle="1" w:styleId="14">
    <w:name w:val="典雅型1"/>
    <w:basedOn w:val="a5"/>
    <w:next w:val="afb"/>
    <w:semiHidden/>
    <w:qFormat/>
    <w:rsid w:val="00C573D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paragraph" w:styleId="afc">
    <w:name w:val="E-mail Signature"/>
    <w:basedOn w:val="a2"/>
    <w:link w:val="Chare"/>
    <w:semiHidden/>
    <w:qFormat/>
    <w:rsid w:val="00C573D7"/>
    <w:pPr>
      <w:spacing w:line="360" w:lineRule="auto"/>
      <w:ind w:firstLineChars="200" w:firstLine="200"/>
    </w:pPr>
    <w:rPr>
      <w:rFonts w:ascii="Times New Roman" w:eastAsia="宋体" w:hAnsi="Times New Roman" w:cs="Times New Roman"/>
      <w:sz w:val="24"/>
      <w:szCs w:val="24"/>
    </w:rPr>
  </w:style>
  <w:style w:type="character" w:customStyle="1" w:styleId="Chare">
    <w:name w:val="电子邮件签名 Char"/>
    <w:basedOn w:val="a4"/>
    <w:link w:val="afc"/>
    <w:semiHidden/>
    <w:qFormat/>
    <w:rsid w:val="00C573D7"/>
    <w:rPr>
      <w:rFonts w:ascii="Times New Roman" w:eastAsia="宋体" w:hAnsi="Times New Roman" w:cs="Times New Roman"/>
      <w:sz w:val="24"/>
      <w:szCs w:val="24"/>
    </w:rPr>
  </w:style>
  <w:style w:type="character" w:styleId="afd">
    <w:name w:val="FollowedHyperlink"/>
    <w:basedOn w:val="a4"/>
    <w:uiPriority w:val="99"/>
    <w:qFormat/>
    <w:rsid w:val="00C573D7"/>
    <w:rPr>
      <w:color w:val="800080"/>
      <w:u w:val="single"/>
    </w:rPr>
  </w:style>
  <w:style w:type="paragraph" w:customStyle="1" w:styleId="afe">
    <w:name w:val="封面标题"/>
    <w:basedOn w:val="a2"/>
    <w:qFormat/>
    <w:rsid w:val="00C573D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aff">
    <w:name w:val="封面扉页"/>
    <w:basedOn w:val="a2"/>
    <w:qFormat/>
    <w:rsid w:val="00C573D7"/>
    <w:pPr>
      <w:ind w:firstLineChars="200" w:firstLine="200"/>
    </w:pPr>
    <w:rPr>
      <w:rFonts w:ascii="Times New Roman" w:eastAsia="宋体" w:hAnsi="Times New Roman" w:cs="Times New Roman"/>
      <w:bCs/>
      <w:sz w:val="28"/>
      <w:szCs w:val="24"/>
    </w:rPr>
  </w:style>
  <w:style w:type="paragraph" w:styleId="aff0">
    <w:name w:val="Subtitle"/>
    <w:basedOn w:val="a2"/>
    <w:link w:val="Charf"/>
    <w:qFormat/>
    <w:rsid w:val="00C573D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
    <w:name w:val="副标题 Char"/>
    <w:basedOn w:val="a4"/>
    <w:link w:val="aff0"/>
    <w:qFormat/>
    <w:rsid w:val="00C573D7"/>
    <w:rPr>
      <w:rFonts w:ascii="Arial" w:eastAsia="宋体" w:hAnsi="Arial" w:cs="Arial"/>
      <w:b/>
      <w:bCs/>
      <w:kern w:val="28"/>
      <w:sz w:val="32"/>
      <w:szCs w:val="32"/>
    </w:rPr>
  </w:style>
  <w:style w:type="paragraph" w:customStyle="1" w:styleId="aff1">
    <w:name w:val="公式"/>
    <w:basedOn w:val="a2"/>
    <w:link w:val="CharChar5"/>
    <w:qFormat/>
    <w:rsid w:val="00C573D7"/>
    <w:pPr>
      <w:spacing w:line="360" w:lineRule="auto"/>
      <w:ind w:firstLineChars="200" w:firstLine="200"/>
      <w:textAlignment w:val="baseline"/>
    </w:pPr>
    <w:rPr>
      <w:rFonts w:ascii="Times New Roman" w:hAnsi="Times New Roman"/>
      <w:sz w:val="24"/>
      <w:szCs w:val="24"/>
    </w:rPr>
  </w:style>
  <w:style w:type="character" w:customStyle="1" w:styleId="CharChar5">
    <w:name w:val="公式 Char Char"/>
    <w:link w:val="aff1"/>
    <w:qFormat/>
    <w:rsid w:val="00C573D7"/>
    <w:rPr>
      <w:rFonts w:ascii="Times New Roman" w:hAnsi="Times New Roman"/>
      <w:sz w:val="24"/>
      <w:szCs w:val="24"/>
    </w:rPr>
  </w:style>
  <w:style w:type="character" w:customStyle="1" w:styleId="Charf0">
    <w:name w:val="公式 Char"/>
    <w:qFormat/>
    <w:locked/>
    <w:rsid w:val="00C573D7"/>
    <w:rPr>
      <w:rFonts w:ascii="Times New Roman" w:eastAsia="宋体" w:hAnsi="Times New Roman" w:cs="Times New Roman"/>
      <w:sz w:val="24"/>
      <w:szCs w:val="24"/>
    </w:rPr>
  </w:style>
  <w:style w:type="paragraph" w:customStyle="1" w:styleId="aff2">
    <w:name w:val="公式+题注"/>
    <w:basedOn w:val="a2"/>
    <w:next w:val="a2"/>
    <w:link w:val="Charf1"/>
    <w:rsid w:val="00C573D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1">
    <w:name w:val="公式+题注 Char"/>
    <w:basedOn w:val="a4"/>
    <w:link w:val="aff2"/>
    <w:qFormat/>
    <w:rsid w:val="00C573D7"/>
    <w:rPr>
      <w:rFonts w:ascii="Arial" w:eastAsia="黑体" w:hAnsi="Arial" w:cs="Arial"/>
      <w:b/>
      <w:szCs w:val="20"/>
    </w:rPr>
  </w:style>
  <w:style w:type="paragraph" w:customStyle="1" w:styleId="23">
    <w:name w:val="公式2"/>
    <w:basedOn w:val="a2"/>
    <w:qFormat/>
    <w:rsid w:val="00C573D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paragraph" w:customStyle="1" w:styleId="aff3">
    <w:name w:val="公式和序号"/>
    <w:basedOn w:val="a2"/>
    <w:qFormat/>
    <w:rsid w:val="00C573D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aff4">
    <w:name w:val="公式修改"/>
    <w:basedOn w:val="a2"/>
    <w:next w:val="a3"/>
    <w:link w:val="CharChar6"/>
    <w:qFormat/>
    <w:rsid w:val="00C573D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6">
    <w:name w:val="公式修改 Char Char"/>
    <w:link w:val="aff4"/>
    <w:qFormat/>
    <w:rsid w:val="00C573D7"/>
    <w:rPr>
      <w:rFonts w:ascii="Times New Roman" w:hAnsi="Times New Roman"/>
      <w:color w:val="000000"/>
      <w:sz w:val="24"/>
      <w:szCs w:val="24"/>
    </w:rPr>
  </w:style>
  <w:style w:type="character" w:customStyle="1" w:styleId="Charf2">
    <w:name w:val="公式修改 Char"/>
    <w:qFormat/>
    <w:rsid w:val="00C573D7"/>
    <w:rPr>
      <w:rFonts w:ascii="Times New Roman" w:eastAsia="宋体" w:hAnsi="Times New Roman" w:cs="Times New Roman"/>
      <w:color w:val="000000"/>
      <w:kern w:val="0"/>
      <w:sz w:val="24"/>
      <w:szCs w:val="24"/>
    </w:rPr>
  </w:style>
  <w:style w:type="paragraph" w:customStyle="1" w:styleId="aff5">
    <w:name w:val="公式样式"/>
    <w:basedOn w:val="a2"/>
    <w:qFormat/>
    <w:rsid w:val="00C573D7"/>
    <w:pPr>
      <w:tabs>
        <w:tab w:val="left" w:pos="2100"/>
        <w:tab w:val="left" w:pos="7140"/>
      </w:tabs>
      <w:ind w:firstLineChars="200" w:firstLine="200"/>
      <w:textAlignment w:val="center"/>
    </w:pPr>
    <w:rPr>
      <w:rFonts w:ascii="Times New Roman" w:eastAsia="宋体" w:hAnsi="Times New Roman" w:cs="Times New Roman"/>
      <w:sz w:val="24"/>
      <w:szCs w:val="24"/>
    </w:rPr>
  </w:style>
  <w:style w:type="table" w:styleId="15">
    <w:name w:val="Table Classic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112">
    <w:name w:val="古典型 11"/>
    <w:basedOn w:val="a5"/>
    <w:next w:val="1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4">
    <w:name w:val="Table Classic 2"/>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11">
    <w:name w:val="古典型 21"/>
    <w:basedOn w:val="a5"/>
    <w:next w:val="24"/>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2">
    <w:name w:val="Table Classic 3"/>
    <w:basedOn w:val="a5"/>
    <w:semiHidden/>
    <w:qFormat/>
    <w:rsid w:val="00C573D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311">
    <w:name w:val="古典型 31"/>
    <w:basedOn w:val="a5"/>
    <w:next w:val="32"/>
    <w:semiHidden/>
    <w:qFormat/>
    <w:rsid w:val="00C573D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3">
    <w:name w:val="Table Classic 4"/>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411">
    <w:name w:val="古典型 41"/>
    <w:basedOn w:val="a5"/>
    <w:next w:val="43"/>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character" w:styleId="aff6">
    <w:name w:val="line number"/>
    <w:basedOn w:val="a4"/>
    <w:semiHidden/>
    <w:qFormat/>
    <w:rsid w:val="00C573D7"/>
  </w:style>
  <w:style w:type="paragraph" w:styleId="aff7">
    <w:name w:val="envelope return"/>
    <w:basedOn w:val="a2"/>
    <w:semiHidden/>
    <w:qFormat/>
    <w:rsid w:val="00C573D7"/>
    <w:pPr>
      <w:snapToGrid w:val="0"/>
      <w:spacing w:line="360" w:lineRule="auto"/>
      <w:ind w:firstLineChars="200" w:firstLine="200"/>
    </w:pPr>
    <w:rPr>
      <w:rFonts w:ascii="Arial" w:eastAsia="宋体" w:hAnsi="Arial" w:cs="Arial"/>
      <w:sz w:val="24"/>
      <w:szCs w:val="24"/>
    </w:rPr>
  </w:style>
  <w:style w:type="table" w:styleId="16">
    <w:name w:val="Table Simple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113">
    <w:name w:val="简明型 11"/>
    <w:basedOn w:val="a5"/>
    <w:next w:val="16"/>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5">
    <w:name w:val="Table Simple 2"/>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212">
    <w:name w:val="简明型 21"/>
    <w:basedOn w:val="a5"/>
    <w:next w:val="2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3">
    <w:name w:val="Table Simple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312">
    <w:name w:val="简明型 31"/>
    <w:basedOn w:val="a5"/>
    <w:next w:val="33"/>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paragraph" w:styleId="aff8">
    <w:name w:val="footnote text"/>
    <w:basedOn w:val="a2"/>
    <w:link w:val="Charf3"/>
    <w:unhideWhenUsed/>
    <w:qFormat/>
    <w:rsid w:val="00C573D7"/>
    <w:pPr>
      <w:snapToGrid w:val="0"/>
      <w:jc w:val="left"/>
    </w:pPr>
    <w:rPr>
      <w:sz w:val="18"/>
      <w:szCs w:val="18"/>
    </w:rPr>
  </w:style>
  <w:style w:type="character" w:customStyle="1" w:styleId="Charf3">
    <w:name w:val="脚注文本 Char"/>
    <w:basedOn w:val="a4"/>
    <w:link w:val="aff8"/>
    <w:qFormat/>
    <w:rsid w:val="00C573D7"/>
    <w:rPr>
      <w:sz w:val="18"/>
      <w:szCs w:val="18"/>
    </w:rPr>
  </w:style>
  <w:style w:type="character" w:styleId="aff9">
    <w:name w:val="footnote reference"/>
    <w:basedOn w:val="a4"/>
    <w:unhideWhenUsed/>
    <w:qFormat/>
    <w:rsid w:val="00C573D7"/>
    <w:rPr>
      <w:vertAlign w:val="superscript"/>
    </w:rPr>
  </w:style>
  <w:style w:type="paragraph" w:styleId="affa">
    <w:name w:val="Closing"/>
    <w:basedOn w:val="a2"/>
    <w:link w:val="Charf4"/>
    <w:semiHidden/>
    <w:qFormat/>
    <w:rsid w:val="00C573D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4">
    <w:name w:val="结束语 Char"/>
    <w:basedOn w:val="a4"/>
    <w:link w:val="affa"/>
    <w:semiHidden/>
    <w:qFormat/>
    <w:rsid w:val="00C573D7"/>
    <w:rPr>
      <w:rFonts w:ascii="Times New Roman" w:eastAsia="宋体" w:hAnsi="Times New Roman" w:cs="Times New Roman"/>
      <w:sz w:val="24"/>
      <w:szCs w:val="24"/>
    </w:rPr>
  </w:style>
  <w:style w:type="table" w:styleId="17">
    <w:name w:val="Table Subtle 1"/>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4">
    <w:name w:val="精巧型 11"/>
    <w:basedOn w:val="a5"/>
    <w:next w:val="17"/>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6">
    <w:name w:val="Table Subtle 2"/>
    <w:basedOn w:val="a5"/>
    <w:semiHidden/>
    <w:qFormat/>
    <w:rsid w:val="00C573D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3">
    <w:name w:val="精巧型 21"/>
    <w:basedOn w:val="a5"/>
    <w:next w:val="26"/>
    <w:semiHidden/>
    <w:qFormat/>
    <w:rsid w:val="00C573D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paragraph" w:customStyle="1" w:styleId="affb">
    <w:name w:val="居中"/>
    <w:basedOn w:val="a2"/>
    <w:qFormat/>
    <w:rsid w:val="00C573D7"/>
    <w:pPr>
      <w:ind w:firstLineChars="200" w:firstLine="200"/>
      <w:jc w:val="center"/>
    </w:pPr>
    <w:rPr>
      <w:rFonts w:ascii="Times New Roman" w:eastAsia="宋体" w:hAnsi="Times New Roman" w:cs="Times New Roman"/>
      <w:sz w:val="24"/>
      <w:szCs w:val="24"/>
    </w:rPr>
  </w:style>
  <w:style w:type="paragraph" w:customStyle="1" w:styleId="affc">
    <w:name w:val="款文"/>
    <w:basedOn w:val="a2"/>
    <w:link w:val="Charf5"/>
    <w:qFormat/>
    <w:rsid w:val="00C573D7"/>
    <w:pPr>
      <w:spacing w:line="360" w:lineRule="auto"/>
      <w:ind w:firstLineChars="200" w:firstLine="420"/>
    </w:pPr>
    <w:rPr>
      <w:szCs w:val="18"/>
    </w:rPr>
  </w:style>
  <w:style w:type="character" w:customStyle="1" w:styleId="Charf5">
    <w:name w:val="款文 Char"/>
    <w:link w:val="affc"/>
    <w:qFormat/>
    <w:rsid w:val="00C573D7"/>
    <w:rPr>
      <w:szCs w:val="18"/>
    </w:rPr>
  </w:style>
  <w:style w:type="paragraph" w:customStyle="1" w:styleId="affd">
    <w:name w:val="澧河评估正文"/>
    <w:basedOn w:val="a2"/>
    <w:qFormat/>
    <w:rsid w:val="00C573D7"/>
    <w:pPr>
      <w:spacing w:line="560" w:lineRule="exact"/>
      <w:ind w:firstLineChars="200" w:firstLine="200"/>
      <w:textAlignment w:val="center"/>
    </w:pPr>
    <w:rPr>
      <w:rFonts w:ascii="仿宋_GB2312" w:eastAsia="仿宋_GB2312" w:hAnsi="Times New Roman" w:cs="Times New Roman"/>
      <w:sz w:val="28"/>
      <w:szCs w:val="30"/>
    </w:rPr>
  </w:style>
  <w:style w:type="table" w:styleId="18">
    <w:name w:val="Table 3D effects 1"/>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115">
    <w:name w:val="立体型 11"/>
    <w:basedOn w:val="a5"/>
    <w:next w:val="18"/>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7">
    <w:name w:val="Table 3D effects 2"/>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214">
    <w:name w:val="立体型 21"/>
    <w:basedOn w:val="a5"/>
    <w:next w:val="27"/>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4">
    <w:name w:val="Table 3D effects 3"/>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13">
    <w:name w:val="立体型 31"/>
    <w:basedOn w:val="a5"/>
    <w:next w:val="34"/>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paragraph" w:styleId="affe">
    <w:name w:val="List"/>
    <w:basedOn w:val="a2"/>
    <w:qFormat/>
    <w:rsid w:val="00C573D7"/>
    <w:pPr>
      <w:spacing w:line="360" w:lineRule="auto"/>
      <w:ind w:left="200" w:hangingChars="200" w:hanging="200"/>
      <w:jc w:val="center"/>
    </w:pPr>
    <w:rPr>
      <w:rFonts w:ascii="Times New Roman" w:eastAsia="宋体" w:hAnsi="Times New Roman" w:cs="Times New Roman"/>
      <w:sz w:val="24"/>
      <w:szCs w:val="24"/>
    </w:rPr>
  </w:style>
  <w:style w:type="paragraph" w:styleId="28">
    <w:name w:val="List 2"/>
    <w:basedOn w:val="a2"/>
    <w:semiHidden/>
    <w:qFormat/>
    <w:rsid w:val="00C573D7"/>
    <w:pPr>
      <w:spacing w:line="360" w:lineRule="auto"/>
      <w:ind w:leftChars="200" w:left="100" w:hangingChars="200" w:hanging="200"/>
    </w:pPr>
    <w:rPr>
      <w:rFonts w:ascii="Times New Roman" w:eastAsia="宋体" w:hAnsi="Times New Roman" w:cs="Times New Roman"/>
      <w:sz w:val="24"/>
      <w:szCs w:val="24"/>
    </w:rPr>
  </w:style>
  <w:style w:type="paragraph" w:styleId="35">
    <w:name w:val="List 3"/>
    <w:basedOn w:val="a2"/>
    <w:semiHidden/>
    <w:qFormat/>
    <w:rsid w:val="00C573D7"/>
    <w:pPr>
      <w:spacing w:line="360" w:lineRule="auto"/>
      <w:ind w:leftChars="400" w:left="100" w:hangingChars="200" w:hanging="200"/>
    </w:pPr>
    <w:rPr>
      <w:rFonts w:ascii="Times New Roman" w:eastAsia="宋体" w:hAnsi="Times New Roman" w:cs="Times New Roman"/>
      <w:sz w:val="24"/>
      <w:szCs w:val="24"/>
    </w:rPr>
  </w:style>
  <w:style w:type="paragraph" w:styleId="45">
    <w:name w:val="List 4"/>
    <w:basedOn w:val="a2"/>
    <w:semiHidden/>
    <w:qFormat/>
    <w:rsid w:val="00C573D7"/>
    <w:pPr>
      <w:spacing w:line="360" w:lineRule="auto"/>
      <w:ind w:leftChars="600" w:left="100" w:hangingChars="200" w:hanging="200"/>
    </w:pPr>
    <w:rPr>
      <w:rFonts w:ascii="Times New Roman" w:eastAsia="宋体" w:hAnsi="Times New Roman" w:cs="Times New Roman"/>
      <w:sz w:val="24"/>
      <w:szCs w:val="24"/>
    </w:rPr>
  </w:style>
  <w:style w:type="paragraph" w:styleId="52">
    <w:name w:val="List 5"/>
    <w:basedOn w:val="a2"/>
    <w:semiHidden/>
    <w:qFormat/>
    <w:rsid w:val="00C573D7"/>
    <w:pPr>
      <w:spacing w:line="360" w:lineRule="auto"/>
      <w:ind w:leftChars="800" w:left="100" w:hangingChars="200" w:hanging="200"/>
    </w:pPr>
    <w:rPr>
      <w:rFonts w:ascii="Times New Roman" w:eastAsia="宋体" w:hAnsi="Times New Roman" w:cs="Times New Roman"/>
      <w:sz w:val="24"/>
      <w:szCs w:val="24"/>
    </w:rPr>
  </w:style>
  <w:style w:type="paragraph" w:styleId="4">
    <w:name w:val="List Number 4"/>
    <w:basedOn w:val="a2"/>
    <w:semiHidden/>
    <w:qFormat/>
    <w:rsid w:val="00C573D7"/>
    <w:pPr>
      <w:numPr>
        <w:numId w:val="5"/>
      </w:numPr>
      <w:spacing w:line="360" w:lineRule="auto"/>
    </w:pPr>
    <w:rPr>
      <w:rFonts w:ascii="Times New Roman" w:eastAsia="宋体" w:hAnsi="Times New Roman" w:cs="Times New Roman"/>
      <w:sz w:val="24"/>
      <w:szCs w:val="24"/>
    </w:rPr>
  </w:style>
  <w:style w:type="paragraph" w:styleId="5">
    <w:name w:val="List Number 5"/>
    <w:basedOn w:val="a2"/>
    <w:semiHidden/>
    <w:qFormat/>
    <w:rsid w:val="00C573D7"/>
    <w:pPr>
      <w:numPr>
        <w:numId w:val="7"/>
      </w:numPr>
      <w:spacing w:line="360" w:lineRule="auto"/>
    </w:pPr>
    <w:rPr>
      <w:rFonts w:ascii="Times New Roman" w:eastAsia="宋体" w:hAnsi="Times New Roman" w:cs="Times New Roman"/>
      <w:sz w:val="24"/>
      <w:szCs w:val="24"/>
    </w:rPr>
  </w:style>
  <w:style w:type="paragraph" w:styleId="afff">
    <w:name w:val="List Continue"/>
    <w:basedOn w:val="a2"/>
    <w:semiHidden/>
    <w:qFormat/>
    <w:rsid w:val="00C573D7"/>
    <w:pPr>
      <w:spacing w:after="120" w:line="360" w:lineRule="auto"/>
      <w:ind w:leftChars="200" w:left="420" w:firstLineChars="200" w:firstLine="200"/>
    </w:pPr>
    <w:rPr>
      <w:rFonts w:ascii="Times New Roman" w:eastAsia="宋体" w:hAnsi="Times New Roman" w:cs="Times New Roman"/>
      <w:sz w:val="24"/>
      <w:szCs w:val="24"/>
    </w:rPr>
  </w:style>
  <w:style w:type="paragraph" w:styleId="29">
    <w:name w:val="List Continue 2"/>
    <w:basedOn w:val="a2"/>
    <w:semiHidden/>
    <w:qFormat/>
    <w:rsid w:val="00C573D7"/>
    <w:pPr>
      <w:spacing w:after="120" w:line="360" w:lineRule="auto"/>
      <w:ind w:leftChars="400" w:left="840" w:firstLineChars="200" w:firstLine="200"/>
    </w:pPr>
    <w:rPr>
      <w:rFonts w:ascii="Times New Roman" w:eastAsia="宋体" w:hAnsi="Times New Roman" w:cs="Times New Roman"/>
      <w:sz w:val="24"/>
      <w:szCs w:val="24"/>
    </w:rPr>
  </w:style>
  <w:style w:type="paragraph" w:styleId="36">
    <w:name w:val="List Continue 3"/>
    <w:basedOn w:val="a2"/>
    <w:semiHidden/>
    <w:qFormat/>
    <w:rsid w:val="00C573D7"/>
    <w:pPr>
      <w:spacing w:after="120" w:line="360" w:lineRule="auto"/>
      <w:ind w:leftChars="600" w:left="1260" w:firstLineChars="200" w:firstLine="200"/>
    </w:pPr>
    <w:rPr>
      <w:rFonts w:ascii="Times New Roman" w:eastAsia="宋体" w:hAnsi="Times New Roman" w:cs="Times New Roman"/>
      <w:sz w:val="24"/>
      <w:szCs w:val="24"/>
    </w:rPr>
  </w:style>
  <w:style w:type="paragraph" w:styleId="46">
    <w:name w:val="List Continue 4"/>
    <w:basedOn w:val="a2"/>
    <w:semiHidden/>
    <w:qFormat/>
    <w:rsid w:val="00C573D7"/>
    <w:pPr>
      <w:spacing w:after="120" w:line="360" w:lineRule="auto"/>
      <w:ind w:leftChars="800" w:left="1680" w:firstLineChars="200" w:firstLine="200"/>
    </w:pPr>
    <w:rPr>
      <w:rFonts w:ascii="Times New Roman" w:eastAsia="宋体" w:hAnsi="Times New Roman" w:cs="Times New Roman"/>
      <w:sz w:val="24"/>
      <w:szCs w:val="24"/>
    </w:rPr>
  </w:style>
  <w:style w:type="paragraph" w:styleId="53">
    <w:name w:val="List Continue 5"/>
    <w:basedOn w:val="a2"/>
    <w:semiHidden/>
    <w:qFormat/>
    <w:rsid w:val="00C573D7"/>
    <w:pPr>
      <w:spacing w:after="120" w:line="360" w:lineRule="auto"/>
      <w:ind w:leftChars="1000" w:left="2100" w:firstLineChars="200" w:firstLine="200"/>
    </w:pPr>
    <w:rPr>
      <w:rFonts w:ascii="Times New Roman" w:eastAsia="宋体" w:hAnsi="Times New Roman" w:cs="Times New Roman"/>
      <w:sz w:val="24"/>
      <w:szCs w:val="24"/>
    </w:rPr>
  </w:style>
  <w:style w:type="paragraph" w:styleId="a">
    <w:name w:val="List Bullet"/>
    <w:basedOn w:val="a2"/>
    <w:semiHidden/>
    <w:qFormat/>
    <w:rsid w:val="00C573D7"/>
    <w:pPr>
      <w:numPr>
        <w:numId w:val="9"/>
      </w:numPr>
      <w:tabs>
        <w:tab w:val="left" w:pos="1860"/>
      </w:tabs>
      <w:spacing w:line="360" w:lineRule="auto"/>
    </w:pPr>
    <w:rPr>
      <w:rFonts w:ascii="Times New Roman" w:eastAsia="宋体" w:hAnsi="Times New Roman" w:cs="Times New Roman"/>
      <w:sz w:val="24"/>
      <w:szCs w:val="24"/>
    </w:rPr>
  </w:style>
  <w:style w:type="paragraph" w:styleId="2">
    <w:name w:val="List Bullet 2"/>
    <w:basedOn w:val="a2"/>
    <w:semiHidden/>
    <w:qFormat/>
    <w:rsid w:val="00C573D7"/>
    <w:pPr>
      <w:numPr>
        <w:numId w:val="11"/>
      </w:numPr>
      <w:tabs>
        <w:tab w:val="left" w:pos="1620"/>
      </w:tabs>
      <w:spacing w:line="360" w:lineRule="auto"/>
    </w:pPr>
    <w:rPr>
      <w:rFonts w:ascii="Times New Roman" w:eastAsia="宋体" w:hAnsi="Times New Roman" w:cs="Times New Roman"/>
      <w:sz w:val="24"/>
      <w:szCs w:val="24"/>
    </w:rPr>
  </w:style>
  <w:style w:type="paragraph" w:styleId="3">
    <w:name w:val="List Bullet 3"/>
    <w:basedOn w:val="a2"/>
    <w:semiHidden/>
    <w:qFormat/>
    <w:rsid w:val="00C573D7"/>
    <w:pPr>
      <w:numPr>
        <w:numId w:val="13"/>
      </w:numPr>
      <w:tabs>
        <w:tab w:val="left" w:pos="1620"/>
      </w:tabs>
      <w:spacing w:line="360" w:lineRule="auto"/>
    </w:pPr>
    <w:rPr>
      <w:rFonts w:ascii="Times New Roman" w:eastAsia="宋体" w:hAnsi="Times New Roman" w:cs="Times New Roman"/>
      <w:sz w:val="24"/>
      <w:szCs w:val="24"/>
    </w:rPr>
  </w:style>
  <w:style w:type="paragraph" w:styleId="40">
    <w:name w:val="List Bullet 4"/>
    <w:basedOn w:val="a2"/>
    <w:semiHidden/>
    <w:qFormat/>
    <w:rsid w:val="00C573D7"/>
    <w:pPr>
      <w:numPr>
        <w:numId w:val="15"/>
      </w:numPr>
      <w:spacing w:line="360" w:lineRule="auto"/>
    </w:pPr>
    <w:rPr>
      <w:rFonts w:ascii="Times New Roman" w:eastAsia="宋体" w:hAnsi="Times New Roman" w:cs="Times New Roman"/>
      <w:sz w:val="24"/>
      <w:szCs w:val="24"/>
    </w:rPr>
  </w:style>
  <w:style w:type="paragraph" w:styleId="50">
    <w:name w:val="List Bullet 5"/>
    <w:basedOn w:val="a2"/>
    <w:semiHidden/>
    <w:qFormat/>
    <w:rsid w:val="00C573D7"/>
    <w:pPr>
      <w:numPr>
        <w:numId w:val="17"/>
      </w:numPr>
      <w:spacing w:line="360" w:lineRule="auto"/>
    </w:pPr>
    <w:rPr>
      <w:rFonts w:ascii="Times New Roman" w:eastAsia="宋体" w:hAnsi="Times New Roman" w:cs="Times New Roman"/>
      <w:sz w:val="24"/>
      <w:szCs w:val="24"/>
    </w:rPr>
  </w:style>
  <w:style w:type="table" w:styleId="19">
    <w:name w:val="Table List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16">
    <w:name w:val="列表型 11"/>
    <w:basedOn w:val="a5"/>
    <w:next w:val="19"/>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a">
    <w:name w:val="Table List 2"/>
    <w:basedOn w:val="a5"/>
    <w:semiHidden/>
    <w:qFormat/>
    <w:rsid w:val="00C573D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15">
    <w:name w:val="列表型 21"/>
    <w:basedOn w:val="a5"/>
    <w:next w:val="2a"/>
    <w:semiHidden/>
    <w:rsid w:val="00C573D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7">
    <w:name w:val="Table List 3"/>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314">
    <w:name w:val="列表型 31"/>
    <w:basedOn w:val="a5"/>
    <w:next w:val="37"/>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412">
    <w:name w:val="列表型 41"/>
    <w:basedOn w:val="a5"/>
    <w:next w:val="47"/>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4">
    <w:name w:val="Table List 5"/>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510">
    <w:name w:val="列表型 51"/>
    <w:basedOn w:val="a5"/>
    <w:next w:val="54"/>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0">
    <w:name w:val="Table List 6"/>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610">
    <w:name w:val="列表型 61"/>
    <w:basedOn w:val="a5"/>
    <w:next w:val="60"/>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0">
    <w:name w:val="Table List 7"/>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71">
    <w:name w:val="列表型 71"/>
    <w:basedOn w:val="a5"/>
    <w:next w:val="70"/>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0">
    <w:name w:val="Table List 8"/>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81">
    <w:name w:val="列表型 81"/>
    <w:basedOn w:val="a5"/>
    <w:next w:val="80"/>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afff0">
    <w:name w:val="List Paragraph"/>
    <w:basedOn w:val="a2"/>
    <w:uiPriority w:val="1"/>
    <w:qFormat/>
    <w:rsid w:val="00C573D7"/>
    <w:pPr>
      <w:ind w:firstLineChars="200" w:firstLine="420"/>
    </w:pPr>
  </w:style>
  <w:style w:type="paragraph" w:customStyle="1" w:styleId="1a">
    <w:name w:val="列出段落1"/>
    <w:basedOn w:val="a2"/>
    <w:uiPriority w:val="34"/>
    <w:qFormat/>
    <w:rsid w:val="00C573D7"/>
    <w:pPr>
      <w:spacing w:line="360" w:lineRule="auto"/>
      <w:ind w:firstLineChars="200" w:firstLine="420"/>
    </w:pPr>
    <w:rPr>
      <w:rFonts w:ascii="Times New Roman" w:eastAsia="宋体" w:hAnsi="Times New Roman" w:cs="Times New Roman"/>
      <w:sz w:val="24"/>
      <w:szCs w:val="20"/>
    </w:rPr>
  </w:style>
  <w:style w:type="paragraph" w:customStyle="1" w:styleId="2b">
    <w:name w:val="列出段落2"/>
    <w:basedOn w:val="a2"/>
    <w:uiPriority w:val="99"/>
    <w:qFormat/>
    <w:rsid w:val="00C573D7"/>
    <w:pPr>
      <w:spacing w:line="360" w:lineRule="auto"/>
      <w:ind w:firstLineChars="200" w:firstLine="420"/>
      <w:jc w:val="left"/>
    </w:pPr>
    <w:rPr>
      <w:rFonts w:ascii="Times New Roman" w:eastAsia="宋体" w:hAnsi="Times New Roman" w:cs="Times New Roman"/>
      <w:sz w:val="24"/>
      <w:szCs w:val="24"/>
    </w:rPr>
  </w:style>
  <w:style w:type="paragraph" w:customStyle="1" w:styleId="afff1">
    <w:name w:val="灵敏系数"/>
    <w:basedOn w:val="a7"/>
    <w:qFormat/>
    <w:rsid w:val="00C573D7"/>
    <w:pPr>
      <w:spacing w:line="360" w:lineRule="auto"/>
      <w:ind w:firstLineChars="200" w:firstLine="420"/>
      <w:jc w:val="center"/>
    </w:pPr>
    <w:rPr>
      <w:rFonts w:ascii="Arial" w:eastAsia="宋体" w:hAnsi="Arial" w:cs="Arial"/>
      <w:b w:val="0"/>
      <w:sz w:val="21"/>
      <w:szCs w:val="21"/>
    </w:rPr>
  </w:style>
  <w:style w:type="paragraph" w:customStyle="1" w:styleId="afff2">
    <w:name w:val="流程图文字"/>
    <w:basedOn w:val="a3"/>
    <w:qFormat/>
    <w:rsid w:val="00C573D7"/>
    <w:pPr>
      <w:widowControl w:val="0"/>
      <w:spacing w:after="0" w:line="240" w:lineRule="atLeast"/>
      <w:ind w:leftChars="0" w:left="0"/>
      <w:jc w:val="center"/>
    </w:pPr>
    <w:rPr>
      <w:rFonts w:ascii="Times New Roman" w:hAnsi="Times New Roman" w:cs="Times New Roman"/>
      <w:kern w:val="2"/>
    </w:rPr>
  </w:style>
  <w:style w:type="table" w:styleId="afff3">
    <w:name w:val="Table Contemporary"/>
    <w:basedOn w:val="a5"/>
    <w:semiHidden/>
    <w:rsid w:val="00C573D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b">
    <w:name w:val="流行型1"/>
    <w:basedOn w:val="a5"/>
    <w:next w:val="afff3"/>
    <w:semiHidden/>
    <w:rsid w:val="00C573D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paragraph" w:customStyle="1" w:styleId="ParaCharCharCharChar">
    <w:name w:val="默认段落字体 Para Char Char Char Char"/>
    <w:basedOn w:val="a2"/>
    <w:uiPriority w:val="99"/>
    <w:unhideWhenUsed/>
    <w:qFormat/>
    <w:rsid w:val="00C573D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4">
    <w:name w:val="目录"/>
    <w:basedOn w:val="a2"/>
    <w:qFormat/>
    <w:rsid w:val="00C573D7"/>
    <w:pPr>
      <w:ind w:firstLineChars="200" w:firstLine="200"/>
      <w:jc w:val="center"/>
    </w:pPr>
    <w:rPr>
      <w:rFonts w:ascii="Times New Roman" w:eastAsia="宋体" w:hAnsi="Times New Roman" w:cs="宋体"/>
      <w:b/>
      <w:bCs/>
      <w:sz w:val="30"/>
      <w:szCs w:val="20"/>
    </w:rPr>
  </w:style>
  <w:style w:type="paragraph" w:styleId="1c">
    <w:name w:val="toc 1"/>
    <w:basedOn w:val="a2"/>
    <w:next w:val="a2"/>
    <w:uiPriority w:val="39"/>
    <w:qFormat/>
    <w:rsid w:val="00C573D7"/>
    <w:pPr>
      <w:spacing w:before="120" w:after="120"/>
      <w:jc w:val="left"/>
    </w:pPr>
    <w:rPr>
      <w:b/>
      <w:bCs/>
      <w:caps/>
      <w:sz w:val="20"/>
      <w:szCs w:val="20"/>
    </w:rPr>
  </w:style>
  <w:style w:type="paragraph" w:customStyle="1" w:styleId="117">
    <w:name w:val="目录 11"/>
    <w:basedOn w:val="a2"/>
    <w:next w:val="a2"/>
    <w:uiPriority w:val="39"/>
    <w:qFormat/>
    <w:rsid w:val="00C573D7"/>
    <w:pPr>
      <w:spacing w:before="120" w:after="120"/>
      <w:jc w:val="left"/>
    </w:pPr>
    <w:rPr>
      <w:rFonts w:cs="Calibri"/>
      <w:b/>
      <w:bCs/>
      <w:caps/>
      <w:sz w:val="20"/>
      <w:szCs w:val="20"/>
    </w:rPr>
  </w:style>
  <w:style w:type="paragraph" w:styleId="2c">
    <w:name w:val="toc 2"/>
    <w:basedOn w:val="a2"/>
    <w:next w:val="a2"/>
    <w:uiPriority w:val="39"/>
    <w:qFormat/>
    <w:rsid w:val="00C573D7"/>
    <w:pPr>
      <w:ind w:left="210"/>
      <w:jc w:val="left"/>
    </w:pPr>
    <w:rPr>
      <w:smallCaps/>
      <w:sz w:val="20"/>
      <w:szCs w:val="20"/>
    </w:rPr>
  </w:style>
  <w:style w:type="paragraph" w:customStyle="1" w:styleId="216">
    <w:name w:val="目录 21"/>
    <w:basedOn w:val="a2"/>
    <w:next w:val="a2"/>
    <w:uiPriority w:val="39"/>
    <w:qFormat/>
    <w:rsid w:val="00C573D7"/>
    <w:pPr>
      <w:ind w:left="210"/>
      <w:jc w:val="left"/>
    </w:pPr>
    <w:rPr>
      <w:rFonts w:cs="Calibri"/>
      <w:smallCaps/>
      <w:sz w:val="20"/>
      <w:szCs w:val="20"/>
    </w:rPr>
  </w:style>
  <w:style w:type="paragraph" w:styleId="38">
    <w:name w:val="toc 3"/>
    <w:basedOn w:val="a2"/>
    <w:next w:val="a2"/>
    <w:uiPriority w:val="39"/>
    <w:qFormat/>
    <w:rsid w:val="00C573D7"/>
    <w:pPr>
      <w:ind w:left="420"/>
      <w:jc w:val="left"/>
    </w:pPr>
    <w:rPr>
      <w:i/>
      <w:iCs/>
      <w:sz w:val="20"/>
      <w:szCs w:val="20"/>
    </w:rPr>
  </w:style>
  <w:style w:type="paragraph" w:customStyle="1" w:styleId="315">
    <w:name w:val="目录 31"/>
    <w:basedOn w:val="a2"/>
    <w:next w:val="a2"/>
    <w:uiPriority w:val="39"/>
    <w:qFormat/>
    <w:rsid w:val="00C573D7"/>
    <w:pPr>
      <w:ind w:left="420"/>
      <w:jc w:val="left"/>
    </w:pPr>
    <w:rPr>
      <w:rFonts w:cs="Calibri"/>
      <w:i/>
      <w:iCs/>
      <w:sz w:val="20"/>
      <w:szCs w:val="20"/>
    </w:rPr>
  </w:style>
  <w:style w:type="paragraph" w:styleId="48">
    <w:name w:val="toc 4"/>
    <w:basedOn w:val="a2"/>
    <w:next w:val="a2"/>
    <w:uiPriority w:val="39"/>
    <w:qFormat/>
    <w:rsid w:val="00C573D7"/>
    <w:pPr>
      <w:ind w:left="630"/>
      <w:jc w:val="left"/>
    </w:pPr>
    <w:rPr>
      <w:sz w:val="18"/>
      <w:szCs w:val="18"/>
    </w:rPr>
  </w:style>
  <w:style w:type="paragraph" w:customStyle="1" w:styleId="413">
    <w:name w:val="目录 41"/>
    <w:basedOn w:val="a2"/>
    <w:next w:val="a2"/>
    <w:uiPriority w:val="39"/>
    <w:qFormat/>
    <w:rsid w:val="00C573D7"/>
    <w:pPr>
      <w:ind w:left="630"/>
      <w:jc w:val="left"/>
    </w:pPr>
    <w:rPr>
      <w:rFonts w:cs="Calibri"/>
      <w:sz w:val="18"/>
      <w:szCs w:val="18"/>
    </w:rPr>
  </w:style>
  <w:style w:type="paragraph" w:styleId="55">
    <w:name w:val="toc 5"/>
    <w:basedOn w:val="a2"/>
    <w:next w:val="a2"/>
    <w:uiPriority w:val="39"/>
    <w:qFormat/>
    <w:rsid w:val="00C573D7"/>
    <w:pPr>
      <w:ind w:left="840"/>
      <w:jc w:val="left"/>
    </w:pPr>
    <w:rPr>
      <w:sz w:val="18"/>
      <w:szCs w:val="18"/>
    </w:rPr>
  </w:style>
  <w:style w:type="paragraph" w:customStyle="1" w:styleId="511">
    <w:name w:val="目录 51"/>
    <w:basedOn w:val="a2"/>
    <w:next w:val="a2"/>
    <w:uiPriority w:val="39"/>
    <w:qFormat/>
    <w:rsid w:val="00C573D7"/>
    <w:pPr>
      <w:ind w:left="840"/>
      <w:jc w:val="left"/>
    </w:pPr>
    <w:rPr>
      <w:rFonts w:cs="Calibri"/>
      <w:sz w:val="18"/>
      <w:szCs w:val="18"/>
    </w:rPr>
  </w:style>
  <w:style w:type="paragraph" w:styleId="62">
    <w:name w:val="toc 6"/>
    <w:basedOn w:val="a2"/>
    <w:next w:val="a2"/>
    <w:uiPriority w:val="39"/>
    <w:qFormat/>
    <w:rsid w:val="00C573D7"/>
    <w:pPr>
      <w:ind w:left="1050"/>
      <w:jc w:val="left"/>
    </w:pPr>
    <w:rPr>
      <w:sz w:val="18"/>
      <w:szCs w:val="18"/>
    </w:rPr>
  </w:style>
  <w:style w:type="paragraph" w:customStyle="1" w:styleId="611">
    <w:name w:val="目录 61"/>
    <w:basedOn w:val="a2"/>
    <w:next w:val="a2"/>
    <w:uiPriority w:val="39"/>
    <w:qFormat/>
    <w:rsid w:val="00C573D7"/>
    <w:pPr>
      <w:ind w:left="1050"/>
      <w:jc w:val="left"/>
    </w:pPr>
    <w:rPr>
      <w:rFonts w:cs="Calibri"/>
      <w:sz w:val="18"/>
      <w:szCs w:val="18"/>
    </w:rPr>
  </w:style>
  <w:style w:type="paragraph" w:styleId="72">
    <w:name w:val="toc 7"/>
    <w:basedOn w:val="a2"/>
    <w:next w:val="a2"/>
    <w:uiPriority w:val="39"/>
    <w:qFormat/>
    <w:rsid w:val="00C573D7"/>
    <w:pPr>
      <w:ind w:left="1260"/>
      <w:jc w:val="left"/>
    </w:pPr>
    <w:rPr>
      <w:sz w:val="18"/>
      <w:szCs w:val="18"/>
    </w:rPr>
  </w:style>
  <w:style w:type="paragraph" w:customStyle="1" w:styleId="710">
    <w:name w:val="目录 71"/>
    <w:basedOn w:val="a2"/>
    <w:next w:val="a2"/>
    <w:uiPriority w:val="39"/>
    <w:qFormat/>
    <w:rsid w:val="00C573D7"/>
    <w:pPr>
      <w:ind w:left="1260"/>
      <w:jc w:val="left"/>
    </w:pPr>
    <w:rPr>
      <w:rFonts w:cs="Calibri"/>
      <w:sz w:val="18"/>
      <w:szCs w:val="18"/>
    </w:rPr>
  </w:style>
  <w:style w:type="paragraph" w:styleId="82">
    <w:name w:val="toc 8"/>
    <w:basedOn w:val="a2"/>
    <w:next w:val="a2"/>
    <w:uiPriority w:val="39"/>
    <w:qFormat/>
    <w:rsid w:val="00C573D7"/>
    <w:pPr>
      <w:ind w:left="1470"/>
      <w:jc w:val="left"/>
    </w:pPr>
    <w:rPr>
      <w:sz w:val="18"/>
      <w:szCs w:val="18"/>
    </w:rPr>
  </w:style>
  <w:style w:type="paragraph" w:customStyle="1" w:styleId="810">
    <w:name w:val="目录 81"/>
    <w:basedOn w:val="a2"/>
    <w:next w:val="a2"/>
    <w:uiPriority w:val="39"/>
    <w:qFormat/>
    <w:rsid w:val="00C573D7"/>
    <w:pPr>
      <w:ind w:left="1470"/>
      <w:jc w:val="left"/>
    </w:pPr>
    <w:rPr>
      <w:rFonts w:cs="Calibri"/>
      <w:sz w:val="18"/>
      <w:szCs w:val="18"/>
    </w:rPr>
  </w:style>
  <w:style w:type="paragraph" w:styleId="90">
    <w:name w:val="toc 9"/>
    <w:basedOn w:val="a2"/>
    <w:next w:val="a2"/>
    <w:uiPriority w:val="39"/>
    <w:qFormat/>
    <w:rsid w:val="00C573D7"/>
    <w:pPr>
      <w:ind w:left="1680"/>
      <w:jc w:val="left"/>
    </w:pPr>
    <w:rPr>
      <w:sz w:val="18"/>
      <w:szCs w:val="18"/>
    </w:rPr>
  </w:style>
  <w:style w:type="paragraph" w:customStyle="1" w:styleId="91">
    <w:name w:val="目录 91"/>
    <w:basedOn w:val="a2"/>
    <w:next w:val="a2"/>
    <w:uiPriority w:val="39"/>
    <w:qFormat/>
    <w:rsid w:val="00C573D7"/>
    <w:pPr>
      <w:ind w:left="1680"/>
      <w:jc w:val="left"/>
    </w:pPr>
    <w:rPr>
      <w:rFonts w:cs="Calibri"/>
      <w:sz w:val="18"/>
      <w:szCs w:val="18"/>
    </w:rPr>
  </w:style>
  <w:style w:type="paragraph" w:styleId="afff5">
    <w:name w:val="Balloon Text"/>
    <w:basedOn w:val="a2"/>
    <w:link w:val="Charf6"/>
    <w:unhideWhenUsed/>
    <w:qFormat/>
    <w:rsid w:val="00C573D7"/>
    <w:rPr>
      <w:sz w:val="18"/>
      <w:szCs w:val="18"/>
    </w:rPr>
  </w:style>
  <w:style w:type="character" w:customStyle="1" w:styleId="Charf6">
    <w:name w:val="批注框文本 Char"/>
    <w:basedOn w:val="a4"/>
    <w:link w:val="afff5"/>
    <w:qFormat/>
    <w:rsid w:val="00C573D7"/>
    <w:rPr>
      <w:sz w:val="18"/>
      <w:szCs w:val="18"/>
    </w:rPr>
  </w:style>
  <w:style w:type="character" w:customStyle="1" w:styleId="Char10">
    <w:name w:val="批注框文本 Char1"/>
    <w:qFormat/>
    <w:rsid w:val="00C573D7"/>
    <w:rPr>
      <w:kern w:val="2"/>
      <w:sz w:val="18"/>
      <w:szCs w:val="18"/>
    </w:rPr>
  </w:style>
  <w:style w:type="paragraph" w:styleId="afff6">
    <w:name w:val="annotation text"/>
    <w:basedOn w:val="a2"/>
    <w:link w:val="Charf7"/>
    <w:unhideWhenUsed/>
    <w:qFormat/>
    <w:rsid w:val="00C573D7"/>
    <w:pPr>
      <w:jc w:val="left"/>
    </w:pPr>
  </w:style>
  <w:style w:type="character" w:customStyle="1" w:styleId="Charf7">
    <w:name w:val="批注文字 Char"/>
    <w:basedOn w:val="a4"/>
    <w:link w:val="afff6"/>
    <w:rsid w:val="00C573D7"/>
  </w:style>
  <w:style w:type="character" w:styleId="afff7">
    <w:name w:val="annotation reference"/>
    <w:basedOn w:val="a4"/>
    <w:unhideWhenUsed/>
    <w:qFormat/>
    <w:rsid w:val="00C573D7"/>
    <w:rPr>
      <w:sz w:val="21"/>
      <w:szCs w:val="21"/>
    </w:rPr>
  </w:style>
  <w:style w:type="paragraph" w:styleId="afff8">
    <w:name w:val="annotation subject"/>
    <w:basedOn w:val="afff6"/>
    <w:next w:val="afff6"/>
    <w:link w:val="Charf8"/>
    <w:unhideWhenUsed/>
    <w:qFormat/>
    <w:rsid w:val="00C573D7"/>
    <w:rPr>
      <w:b/>
      <w:bCs/>
    </w:rPr>
  </w:style>
  <w:style w:type="character" w:customStyle="1" w:styleId="Charf8">
    <w:name w:val="批注主题 Char"/>
    <w:basedOn w:val="Charf7"/>
    <w:link w:val="afff8"/>
    <w:qFormat/>
    <w:rsid w:val="00C573D7"/>
    <w:rPr>
      <w:b/>
      <w:bCs/>
    </w:rPr>
  </w:style>
  <w:style w:type="paragraph" w:styleId="afff9">
    <w:name w:val="Normal (Web)"/>
    <w:basedOn w:val="a2"/>
    <w:uiPriority w:val="99"/>
    <w:unhideWhenUsed/>
    <w:qFormat/>
    <w:rsid w:val="00C573D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styleId="afffa">
    <w:name w:val="Signature"/>
    <w:basedOn w:val="a2"/>
    <w:link w:val="Charf9"/>
    <w:semiHidden/>
    <w:qFormat/>
    <w:rsid w:val="00C573D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9">
    <w:name w:val="签名 Char"/>
    <w:basedOn w:val="a4"/>
    <w:link w:val="afffa"/>
    <w:semiHidden/>
    <w:qFormat/>
    <w:rsid w:val="00C573D7"/>
    <w:rPr>
      <w:rFonts w:ascii="Times New Roman" w:eastAsia="宋体" w:hAnsi="Times New Roman" w:cs="Times New Roman"/>
      <w:sz w:val="24"/>
      <w:szCs w:val="24"/>
    </w:rPr>
  </w:style>
  <w:style w:type="character" w:styleId="afffb">
    <w:name w:val="Emphasis"/>
    <w:uiPriority w:val="20"/>
    <w:qFormat/>
    <w:rsid w:val="00C573D7"/>
    <w:rPr>
      <w:i/>
      <w:iCs/>
    </w:rPr>
  </w:style>
  <w:style w:type="paragraph" w:styleId="afffc">
    <w:name w:val="Date"/>
    <w:basedOn w:val="a2"/>
    <w:next w:val="a2"/>
    <w:link w:val="Charfa"/>
    <w:uiPriority w:val="99"/>
    <w:unhideWhenUsed/>
    <w:qFormat/>
    <w:rsid w:val="00C573D7"/>
    <w:pPr>
      <w:ind w:leftChars="2500" w:left="100"/>
    </w:pPr>
  </w:style>
  <w:style w:type="character" w:customStyle="1" w:styleId="Charfa">
    <w:name w:val="日期 Char"/>
    <w:basedOn w:val="a4"/>
    <w:link w:val="afffc"/>
    <w:uiPriority w:val="99"/>
    <w:qFormat/>
    <w:rsid w:val="00C573D7"/>
  </w:style>
  <w:style w:type="paragraph" w:styleId="afffd">
    <w:name w:val="envelope address"/>
    <w:basedOn w:val="a2"/>
    <w:semiHidden/>
    <w:qFormat/>
    <w:rsid w:val="00C573D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customStyle="1" w:styleId="afffe">
    <w:name w:val="首页"/>
    <w:basedOn w:val="a2"/>
    <w:semiHidden/>
    <w:qFormat/>
    <w:rsid w:val="00C573D7"/>
    <w:pPr>
      <w:spacing w:line="360" w:lineRule="auto"/>
      <w:ind w:firstLineChars="200" w:firstLine="200"/>
      <w:jc w:val="center"/>
    </w:pPr>
    <w:rPr>
      <w:rFonts w:ascii="Times New Roman" w:eastAsia="宋体" w:hAnsi="Times New Roman" w:cs="Times New Roman"/>
      <w:b/>
      <w:sz w:val="36"/>
      <w:szCs w:val="24"/>
    </w:rPr>
  </w:style>
  <w:style w:type="table" w:styleId="1d">
    <w:name w:val="Table Columns 1"/>
    <w:basedOn w:val="a5"/>
    <w:semiHidden/>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8">
    <w:name w:val="竖列型 11"/>
    <w:basedOn w:val="a5"/>
    <w:next w:val="1d"/>
    <w:semiHidden/>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d">
    <w:name w:val="Table Columns 2"/>
    <w:basedOn w:val="a5"/>
    <w:semiHidden/>
    <w:rsid w:val="00C573D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7">
    <w:name w:val="竖列型 21"/>
    <w:basedOn w:val="a5"/>
    <w:next w:val="2d"/>
    <w:semiHidden/>
    <w:rsid w:val="00C573D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9">
    <w:name w:val="Table Columns 3"/>
    <w:basedOn w:val="a5"/>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316">
    <w:name w:val="竖列型 31"/>
    <w:basedOn w:val="a5"/>
    <w:next w:val="39"/>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9">
    <w:name w:val="Table Columns 4"/>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414">
    <w:name w:val="竖列型 41"/>
    <w:basedOn w:val="a5"/>
    <w:next w:val="49"/>
    <w:semiHidden/>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512">
    <w:name w:val="竖列型 51"/>
    <w:basedOn w:val="a5"/>
    <w:next w:val="56"/>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paragraph" w:customStyle="1" w:styleId="affff">
    <w:name w:val="四号正文"/>
    <w:basedOn w:val="a2"/>
    <w:link w:val="Charfb"/>
    <w:qFormat/>
    <w:rsid w:val="00C573D7"/>
    <w:pPr>
      <w:spacing w:line="460" w:lineRule="exact"/>
      <w:ind w:firstLineChars="200" w:firstLine="560"/>
    </w:pPr>
    <w:rPr>
      <w:rFonts w:ascii="宋体" w:eastAsia="宋体" w:hAnsi="宋体" w:cs="Times New Roman"/>
      <w:sz w:val="28"/>
      <w:szCs w:val="28"/>
    </w:rPr>
  </w:style>
  <w:style w:type="character" w:customStyle="1" w:styleId="Charfb">
    <w:name w:val="四号正文 Char"/>
    <w:basedOn w:val="a4"/>
    <w:link w:val="affff"/>
    <w:qFormat/>
    <w:rsid w:val="00C573D7"/>
    <w:rPr>
      <w:rFonts w:ascii="宋体" w:eastAsia="宋体" w:hAnsi="宋体" w:cs="Times New Roman"/>
      <w:sz w:val="28"/>
      <w:szCs w:val="28"/>
    </w:rPr>
  </w:style>
  <w:style w:type="paragraph" w:styleId="1e">
    <w:name w:val="index 1"/>
    <w:basedOn w:val="a2"/>
    <w:next w:val="a2"/>
    <w:qFormat/>
    <w:rsid w:val="00C573D7"/>
    <w:pPr>
      <w:spacing w:line="360" w:lineRule="auto"/>
      <w:ind w:firstLineChars="200" w:firstLine="200"/>
    </w:pPr>
    <w:rPr>
      <w:rFonts w:ascii="Times New Roman" w:eastAsia="宋体" w:hAnsi="Times New Roman" w:cs="Times New Roman"/>
      <w:sz w:val="24"/>
      <w:szCs w:val="24"/>
    </w:rPr>
  </w:style>
  <w:style w:type="paragraph" w:styleId="2e">
    <w:name w:val="index 2"/>
    <w:basedOn w:val="a2"/>
    <w:next w:val="a2"/>
    <w:qFormat/>
    <w:rsid w:val="00C573D7"/>
    <w:pPr>
      <w:spacing w:line="360" w:lineRule="auto"/>
      <w:ind w:leftChars="200" w:left="200" w:firstLineChars="200" w:firstLine="200"/>
    </w:pPr>
    <w:rPr>
      <w:rFonts w:ascii="Times New Roman" w:eastAsia="宋体" w:hAnsi="Times New Roman" w:cs="Times New Roman"/>
      <w:sz w:val="24"/>
      <w:szCs w:val="24"/>
    </w:rPr>
  </w:style>
  <w:style w:type="paragraph" w:customStyle="1" w:styleId="1f">
    <w:name w:val="题注1"/>
    <w:basedOn w:val="a2"/>
    <w:next w:val="a2"/>
    <w:uiPriority w:val="35"/>
    <w:unhideWhenUsed/>
    <w:qFormat/>
    <w:rsid w:val="00C573D7"/>
    <w:pPr>
      <w:spacing w:line="360" w:lineRule="auto"/>
      <w:ind w:firstLineChars="200" w:firstLine="200"/>
      <w:jc w:val="center"/>
    </w:pPr>
    <w:rPr>
      <w:rFonts w:ascii="Cambria" w:eastAsia="黑体" w:hAnsi="Cambria" w:cs="Times New Roman"/>
      <w:b/>
      <w:sz w:val="20"/>
      <w:szCs w:val="20"/>
    </w:rPr>
  </w:style>
  <w:style w:type="paragraph" w:customStyle="1" w:styleId="2f">
    <w:name w:val="题注2"/>
    <w:basedOn w:val="a7"/>
    <w:qFormat/>
    <w:rsid w:val="00C573D7"/>
    <w:pPr>
      <w:spacing w:line="360" w:lineRule="auto"/>
      <w:ind w:firstLineChars="200" w:firstLine="420"/>
      <w:jc w:val="center"/>
    </w:pPr>
    <w:rPr>
      <w:rFonts w:ascii="Arial" w:eastAsia="宋体" w:hAnsi="Arial" w:cs="Arial"/>
      <w:b w:val="0"/>
      <w:sz w:val="21"/>
      <w:szCs w:val="21"/>
    </w:rPr>
  </w:style>
  <w:style w:type="paragraph" w:customStyle="1" w:styleId="affff0">
    <w:name w:val="条文"/>
    <w:basedOn w:val="a2"/>
    <w:link w:val="858D7CFB-ED40-4347-BF05-701D383B685F1"/>
    <w:rsid w:val="00C573D7"/>
    <w:pPr>
      <w:spacing w:line="360" w:lineRule="auto"/>
      <w:ind w:firstLineChars="200" w:firstLine="200"/>
    </w:pPr>
    <w:rPr>
      <w:szCs w:val="24"/>
    </w:rPr>
  </w:style>
  <w:style w:type="character" w:customStyle="1" w:styleId="858D7CFB-ED40-4347-BF05-701D383B685F1">
    <w:name w:val="条文[858D7CFB-ED40-4347-BF05-701D383B685F]1"/>
    <w:link w:val="affff0"/>
    <w:rsid w:val="00C573D7"/>
    <w:rPr>
      <w:szCs w:val="24"/>
    </w:rPr>
  </w:style>
  <w:style w:type="paragraph" w:customStyle="1" w:styleId="affff1">
    <w:name w:val="图"/>
    <w:basedOn w:val="a2"/>
    <w:qFormat/>
    <w:rsid w:val="00C573D7"/>
    <w:pPr>
      <w:spacing w:line="360" w:lineRule="auto"/>
      <w:ind w:firstLineChars="200" w:firstLine="480"/>
      <w:jc w:val="center"/>
    </w:pPr>
    <w:rPr>
      <w:rFonts w:ascii="Times New Roman" w:eastAsia="宋体" w:hAnsi="Times New Roman" w:cs="Times New Roman"/>
      <w:sz w:val="24"/>
      <w:szCs w:val="24"/>
    </w:rPr>
  </w:style>
  <w:style w:type="paragraph" w:customStyle="1" w:styleId="affff2">
    <w:name w:val="图表表头"/>
    <w:basedOn w:val="a2"/>
    <w:qFormat/>
    <w:rsid w:val="00C573D7"/>
    <w:pPr>
      <w:ind w:firstLineChars="200" w:firstLine="200"/>
      <w:jc w:val="center"/>
    </w:pPr>
    <w:rPr>
      <w:rFonts w:ascii="Times New Roman" w:eastAsia="宋体" w:hAnsi="Times New Roman" w:cs="宋体"/>
      <w:szCs w:val="20"/>
    </w:rPr>
  </w:style>
  <w:style w:type="paragraph" w:customStyle="1" w:styleId="affff3">
    <w:name w:val="我的正文"/>
    <w:basedOn w:val="a2"/>
    <w:link w:val="Charfc"/>
    <w:qFormat/>
    <w:rsid w:val="00C573D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character" w:customStyle="1" w:styleId="Charfc">
    <w:name w:val="我的正文 Char"/>
    <w:basedOn w:val="a4"/>
    <w:link w:val="affff3"/>
    <w:qFormat/>
    <w:rsid w:val="00C573D7"/>
    <w:rPr>
      <w:rFonts w:ascii="Times New Roman" w:eastAsia="宋体" w:hAnsi="Times New Roman" w:cs="Times New Roman"/>
      <w:kern w:val="0"/>
      <w:sz w:val="24"/>
      <w:szCs w:val="24"/>
    </w:rPr>
  </w:style>
  <w:style w:type="paragraph" w:customStyle="1" w:styleId="affff4">
    <w:name w:val="图表说明"/>
    <w:basedOn w:val="affff3"/>
    <w:qFormat/>
    <w:rsid w:val="00C573D7"/>
    <w:pPr>
      <w:spacing w:line="240" w:lineRule="auto"/>
      <w:ind w:firstLineChars="0" w:firstLine="0"/>
      <w:jc w:val="center"/>
      <w:textAlignment w:val="auto"/>
    </w:pPr>
    <w:rPr>
      <w:b/>
      <w:bCs/>
      <w:kern w:val="2"/>
    </w:rPr>
  </w:style>
  <w:style w:type="paragraph" w:customStyle="1" w:styleId="affff5">
    <w:name w:val="图名"/>
    <w:basedOn w:val="a2"/>
    <w:link w:val="Charfd"/>
    <w:qFormat/>
    <w:rsid w:val="00C573D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fd">
    <w:name w:val="图名 Char"/>
    <w:basedOn w:val="a4"/>
    <w:link w:val="affff5"/>
    <w:qFormat/>
    <w:rsid w:val="00C573D7"/>
    <w:rPr>
      <w:rFonts w:ascii="黑体" w:eastAsia="黑体" w:hAnsi="Times New Roman" w:cs="Times New Roman"/>
      <w:bCs/>
      <w:kern w:val="0"/>
      <w:sz w:val="24"/>
      <w:szCs w:val="20"/>
    </w:rPr>
  </w:style>
  <w:style w:type="paragraph" w:customStyle="1" w:styleId="affff6">
    <w:name w:val="图片"/>
    <w:basedOn w:val="a2"/>
    <w:link w:val="CharChar7"/>
    <w:qFormat/>
    <w:rsid w:val="00C573D7"/>
    <w:pPr>
      <w:spacing w:line="360" w:lineRule="auto"/>
      <w:ind w:firstLineChars="200" w:firstLine="200"/>
      <w:jc w:val="center"/>
    </w:pPr>
    <w:rPr>
      <w:rFonts w:ascii="Times New Roman" w:hAnsi="Times New Roman"/>
      <w:sz w:val="24"/>
    </w:rPr>
  </w:style>
  <w:style w:type="character" w:customStyle="1" w:styleId="CharChar7">
    <w:name w:val="图片 Char Char"/>
    <w:link w:val="affff6"/>
    <w:qFormat/>
    <w:rsid w:val="00C573D7"/>
    <w:rPr>
      <w:rFonts w:ascii="Times New Roman" w:hAnsi="Times New Roman"/>
      <w:sz w:val="24"/>
    </w:rPr>
  </w:style>
  <w:style w:type="paragraph" w:customStyle="1" w:styleId="affff7">
    <w:name w:val="图片标题"/>
    <w:basedOn w:val="a2"/>
    <w:qFormat/>
    <w:rsid w:val="00C573D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affff8">
    <w:name w:val="图片居中"/>
    <w:basedOn w:val="a2"/>
    <w:qFormat/>
    <w:rsid w:val="00C573D7"/>
    <w:pPr>
      <w:ind w:firstLineChars="200" w:firstLine="200"/>
      <w:jc w:val="center"/>
      <w:textAlignment w:val="center"/>
    </w:pPr>
    <w:rPr>
      <w:rFonts w:ascii="Times New Roman" w:eastAsia="宋体" w:hAnsi="Times New Roman" w:cs="Times New Roman"/>
      <w:sz w:val="24"/>
      <w:szCs w:val="24"/>
    </w:rPr>
  </w:style>
  <w:style w:type="paragraph" w:customStyle="1" w:styleId="affff9">
    <w:name w:val="图片具中"/>
    <w:qFormat/>
    <w:rsid w:val="00C573D7"/>
    <w:pPr>
      <w:jc w:val="center"/>
    </w:pPr>
    <w:rPr>
      <w:rFonts w:ascii="Times New Roman" w:eastAsia="宋体" w:hAnsi="Times New Roman" w:cs="Times New Roman"/>
      <w:kern w:val="0"/>
      <w:szCs w:val="20"/>
    </w:rPr>
  </w:style>
  <w:style w:type="paragraph" w:customStyle="1" w:styleId="affffa">
    <w:name w:val="图图"/>
    <w:basedOn w:val="a2"/>
    <w:qFormat/>
    <w:rsid w:val="00C573D7"/>
    <w:pPr>
      <w:ind w:firstLineChars="200" w:firstLine="200"/>
      <w:jc w:val="center"/>
      <w:outlineLvl w:val="8"/>
    </w:pPr>
    <w:rPr>
      <w:rFonts w:ascii="黑体" w:eastAsia="黑体"/>
      <w:sz w:val="24"/>
    </w:rPr>
  </w:style>
  <w:style w:type="paragraph" w:customStyle="1" w:styleId="affffb">
    <w:name w:val="图形说明"/>
    <w:basedOn w:val="a7"/>
    <w:link w:val="Charfe"/>
    <w:qFormat/>
    <w:rsid w:val="00C573D7"/>
    <w:pPr>
      <w:ind w:firstLineChars="200" w:firstLine="200"/>
      <w:jc w:val="center"/>
      <w:textAlignment w:val="baseline"/>
    </w:pPr>
    <w:rPr>
      <w:rFonts w:ascii="宋体" w:eastAsia="宋体" w:hAnsi="宋体" w:cs="Arial"/>
      <w:sz w:val="21"/>
      <w:szCs w:val="21"/>
    </w:rPr>
  </w:style>
  <w:style w:type="character" w:customStyle="1" w:styleId="Charfe">
    <w:name w:val="图形说明 Char"/>
    <w:basedOn w:val="a4"/>
    <w:link w:val="affffb"/>
    <w:qFormat/>
    <w:rsid w:val="00C573D7"/>
    <w:rPr>
      <w:rFonts w:ascii="宋体" w:eastAsia="宋体" w:hAnsi="宋体" w:cs="Arial"/>
      <w:b/>
      <w:szCs w:val="21"/>
    </w:rPr>
  </w:style>
  <w:style w:type="table" w:styleId="affffc">
    <w:name w:val="Table Grid"/>
    <w:basedOn w:val="a5"/>
    <w:uiPriority w:val="59"/>
    <w:rsid w:val="00C57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0">
    <w:name w:val="Table Grid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119">
    <w:name w:val="网格型 11"/>
    <w:basedOn w:val="a5"/>
    <w:next w:val="1f0"/>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5"/>
    <w:semiHidden/>
    <w:qFormat/>
    <w:rsid w:val="00C573D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218">
    <w:name w:val="网格型 21"/>
    <w:basedOn w:val="a5"/>
    <w:next w:val="2f0"/>
    <w:semiHidden/>
    <w:rsid w:val="00C573D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a">
    <w:name w:val="Table Grid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317">
    <w:name w:val="网格型 31"/>
    <w:basedOn w:val="a5"/>
    <w:next w:val="3a"/>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a">
    <w:name w:val="Table Grid 4"/>
    <w:basedOn w:val="a5"/>
    <w:semiHidden/>
    <w:qFormat/>
    <w:rsid w:val="00C573D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415">
    <w:name w:val="网格型 41"/>
    <w:basedOn w:val="a5"/>
    <w:next w:val="4a"/>
    <w:semiHidden/>
    <w:qFormat/>
    <w:rsid w:val="00C573D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513">
    <w:name w:val="网格型 51"/>
    <w:basedOn w:val="a5"/>
    <w:next w:val="57"/>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12">
    <w:name w:val="网格型 61"/>
    <w:basedOn w:val="a5"/>
    <w:next w:val="63"/>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5"/>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711">
    <w:name w:val="网格型 71"/>
    <w:basedOn w:val="a5"/>
    <w:next w:val="73"/>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811">
    <w:name w:val="网格型 81"/>
    <w:basedOn w:val="a5"/>
    <w:next w:val="83"/>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f1">
    <w:name w:val="网格型1"/>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网格型10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a">
    <w:name w:val="网格型11"/>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网格型11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网格型12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网格型13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
    <w:name w:val="网格型14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网格型15"/>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1">
    <w:name w:val="网格型2"/>
    <w:basedOn w:val="a5"/>
    <w:uiPriority w:val="59"/>
    <w:qFormat/>
    <w:rsid w:val="00C573D7"/>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
    <w:name w:val="网格型21"/>
    <w:basedOn w:val="a5"/>
    <w:uiPriority w:val="59"/>
    <w:qFormat/>
    <w:rsid w:val="00C573D7"/>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b">
    <w:name w:val="网格型3"/>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8">
    <w:name w:val="网格型3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b">
    <w:name w:val="网格型4"/>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6">
    <w:name w:val="网格型4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4">
    <w:name w:val="网格型5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4">
    <w:name w:val="网格型6"/>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3">
    <w:name w:val="网格型6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4">
    <w:name w:val="网格型7"/>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
    <w:name w:val="网格型7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网格型8"/>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2">
    <w:name w:val="网格型8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网格型9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2">
    <w:name w:val="网格型刘1"/>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2">
    <w:name w:val="网格型刘2"/>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c">
    <w:name w:val="网格型刘3"/>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c">
    <w:name w:val="网格型刘4"/>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17">
    <w:name w:val="网格型刘41"/>
    <w:basedOn w:val="a5"/>
    <w:next w:val="affffc"/>
    <w:uiPriority w:val="59"/>
    <w:qFormat/>
    <w:rsid w:val="00C573D7"/>
    <w:rPr>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9">
    <w:name w:val="网格型刘5"/>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f3">
    <w:name w:val="Table Web 1"/>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11b">
    <w:name w:val="网页型 11"/>
    <w:basedOn w:val="a5"/>
    <w:next w:val="1f3"/>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1a">
    <w:name w:val="网页型 21"/>
    <w:basedOn w:val="a5"/>
    <w:next w:val="2f3"/>
    <w:semiHidden/>
    <w:rsid w:val="00C573D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19">
    <w:name w:val="网页型 31"/>
    <w:basedOn w:val="a5"/>
    <w:next w:val="3d"/>
    <w:semiHidden/>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affffd">
    <w:name w:val="endnote text"/>
    <w:basedOn w:val="a2"/>
    <w:link w:val="Charff"/>
    <w:qFormat/>
    <w:rsid w:val="00C573D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f">
    <w:name w:val="尾注文本 Char"/>
    <w:basedOn w:val="a4"/>
    <w:link w:val="affffd"/>
    <w:qFormat/>
    <w:rsid w:val="00C573D7"/>
    <w:rPr>
      <w:rFonts w:ascii="Times New Roman" w:eastAsia="宋体" w:hAnsi="Times New Roman" w:cs="Times New Roman"/>
      <w:sz w:val="24"/>
      <w:szCs w:val="24"/>
    </w:rPr>
  </w:style>
  <w:style w:type="character" w:styleId="affffe">
    <w:name w:val="endnote reference"/>
    <w:basedOn w:val="a4"/>
    <w:qFormat/>
    <w:rsid w:val="00C573D7"/>
    <w:rPr>
      <w:vertAlign w:val="superscript"/>
    </w:rPr>
  </w:style>
  <w:style w:type="paragraph" w:customStyle="1" w:styleId="afffff">
    <w:name w:val="文本"/>
    <w:basedOn w:val="a2"/>
    <w:next w:val="a2"/>
    <w:qFormat/>
    <w:rsid w:val="00C573D7"/>
    <w:pPr>
      <w:ind w:firstLineChars="200" w:firstLine="200"/>
    </w:pPr>
    <w:rPr>
      <w:rFonts w:ascii="Times New Roman" w:eastAsia="宋体" w:hAnsi="Times New Roman" w:cs="Times New Roman"/>
      <w:i/>
      <w:szCs w:val="24"/>
    </w:rPr>
  </w:style>
  <w:style w:type="paragraph" w:styleId="afffff0">
    <w:name w:val="Block Text"/>
    <w:basedOn w:val="a2"/>
    <w:semiHidden/>
    <w:qFormat/>
    <w:rsid w:val="00C573D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afffff1">
    <w:name w:val="Document Map"/>
    <w:basedOn w:val="a2"/>
    <w:link w:val="Charff0"/>
    <w:uiPriority w:val="99"/>
    <w:unhideWhenUsed/>
    <w:qFormat/>
    <w:rsid w:val="00C573D7"/>
    <w:rPr>
      <w:rFonts w:ascii="宋体" w:eastAsia="宋体"/>
      <w:sz w:val="18"/>
      <w:szCs w:val="18"/>
    </w:rPr>
  </w:style>
  <w:style w:type="character" w:customStyle="1" w:styleId="Charff0">
    <w:name w:val="文档结构图 Char"/>
    <w:basedOn w:val="a4"/>
    <w:link w:val="afffff1"/>
    <w:uiPriority w:val="99"/>
    <w:qFormat/>
    <w:rsid w:val="00C573D7"/>
    <w:rPr>
      <w:rFonts w:ascii="宋体" w:eastAsia="宋体"/>
      <w:sz w:val="18"/>
      <w:szCs w:val="18"/>
    </w:rPr>
  </w:style>
  <w:style w:type="paragraph" w:customStyle="1" w:styleId="afffff2">
    <w:name w:val="我的段落"/>
    <w:basedOn w:val="a2"/>
    <w:rsid w:val="00C573D7"/>
    <w:pPr>
      <w:spacing w:before="100" w:beforeAutospacing="1" w:after="100" w:afterAutospacing="1"/>
      <w:ind w:firstLineChars="200" w:firstLine="200"/>
    </w:pPr>
    <w:rPr>
      <w:rFonts w:ascii="仿宋_GB2312" w:eastAsia="仿宋_GB2312" w:hAnsi="Times New Roman" w:cs="Times New Roman"/>
      <w:bCs/>
      <w:sz w:val="24"/>
      <w:szCs w:val="32"/>
    </w:rPr>
  </w:style>
  <w:style w:type="paragraph" w:customStyle="1" w:styleId="afffff3">
    <w:name w:val="我的正文段落"/>
    <w:basedOn w:val="a2"/>
    <w:qFormat/>
    <w:rsid w:val="00C573D7"/>
    <w:pPr>
      <w:spacing w:line="440" w:lineRule="exact"/>
      <w:ind w:firstLineChars="200" w:firstLine="482"/>
      <w:textAlignment w:val="baseline"/>
    </w:pPr>
    <w:rPr>
      <w:rFonts w:ascii="Times New Roman" w:eastAsia="宋体" w:hAnsi="Times New Roman" w:cs="宋体"/>
      <w:sz w:val="24"/>
      <w:szCs w:val="24"/>
    </w:rPr>
  </w:style>
  <w:style w:type="paragraph" w:styleId="afffff4">
    <w:name w:val="No Spacing"/>
    <w:qFormat/>
    <w:rsid w:val="00C573D7"/>
    <w:pPr>
      <w:widowControl w:val="0"/>
      <w:spacing w:line="240" w:lineRule="atLeast"/>
      <w:jc w:val="both"/>
    </w:pPr>
    <w:rPr>
      <w:rFonts w:ascii="Times New Roman" w:eastAsia="宋体" w:hAnsi="Times New Roman" w:cs="Times New Roman"/>
      <w:szCs w:val="24"/>
    </w:rPr>
  </w:style>
  <w:style w:type="paragraph" w:customStyle="1" w:styleId="1f4">
    <w:name w:val="无间隔1"/>
    <w:link w:val="Charff1"/>
    <w:qFormat/>
    <w:rsid w:val="00C573D7"/>
    <w:pPr>
      <w:widowControl w:val="0"/>
    </w:pPr>
    <w:rPr>
      <w:rFonts w:ascii="Times New Roman" w:hAnsi="Times New Roman"/>
      <w:sz w:val="24"/>
    </w:rPr>
  </w:style>
  <w:style w:type="character" w:customStyle="1" w:styleId="Charff1">
    <w:name w:val="无间隔 Char"/>
    <w:link w:val="1f4"/>
    <w:qFormat/>
    <w:rsid w:val="00C573D7"/>
    <w:rPr>
      <w:rFonts w:ascii="Times New Roman" w:hAnsi="Times New Roman"/>
      <w:sz w:val="24"/>
    </w:rPr>
  </w:style>
  <w:style w:type="numbering" w:customStyle="1" w:styleId="1f5">
    <w:name w:val="无列表1"/>
    <w:next w:val="a6"/>
    <w:uiPriority w:val="99"/>
    <w:semiHidden/>
    <w:unhideWhenUsed/>
    <w:rsid w:val="00C573D7"/>
  </w:style>
  <w:style w:type="numbering" w:customStyle="1" w:styleId="11c">
    <w:name w:val="无列表11"/>
    <w:next w:val="a6"/>
    <w:uiPriority w:val="99"/>
    <w:semiHidden/>
    <w:unhideWhenUsed/>
    <w:rsid w:val="00C573D7"/>
  </w:style>
  <w:style w:type="numbering" w:customStyle="1" w:styleId="1111">
    <w:name w:val="无列表111"/>
    <w:next w:val="a6"/>
    <w:uiPriority w:val="99"/>
    <w:semiHidden/>
    <w:unhideWhenUsed/>
    <w:rsid w:val="00C573D7"/>
  </w:style>
  <w:style w:type="numbering" w:customStyle="1" w:styleId="122">
    <w:name w:val="无列表12"/>
    <w:next w:val="a6"/>
    <w:uiPriority w:val="99"/>
    <w:semiHidden/>
    <w:unhideWhenUsed/>
    <w:rsid w:val="00C573D7"/>
  </w:style>
  <w:style w:type="numbering" w:customStyle="1" w:styleId="2f4">
    <w:name w:val="无列表2"/>
    <w:next w:val="a6"/>
    <w:uiPriority w:val="99"/>
    <w:semiHidden/>
    <w:unhideWhenUsed/>
    <w:rsid w:val="00C573D7"/>
  </w:style>
  <w:style w:type="numbering" w:customStyle="1" w:styleId="21b">
    <w:name w:val="无列表21"/>
    <w:next w:val="a6"/>
    <w:uiPriority w:val="99"/>
    <w:semiHidden/>
    <w:unhideWhenUsed/>
    <w:rsid w:val="00C573D7"/>
  </w:style>
  <w:style w:type="numbering" w:customStyle="1" w:styleId="3e">
    <w:name w:val="无列表3"/>
    <w:next w:val="a6"/>
    <w:uiPriority w:val="99"/>
    <w:semiHidden/>
    <w:unhideWhenUsed/>
    <w:rsid w:val="00C573D7"/>
  </w:style>
  <w:style w:type="numbering" w:customStyle="1" w:styleId="31a">
    <w:name w:val="无列表31"/>
    <w:next w:val="a6"/>
    <w:uiPriority w:val="99"/>
    <w:semiHidden/>
    <w:unhideWhenUsed/>
    <w:rsid w:val="00C573D7"/>
  </w:style>
  <w:style w:type="numbering" w:customStyle="1" w:styleId="4d">
    <w:name w:val="无列表4"/>
    <w:next w:val="a6"/>
    <w:uiPriority w:val="99"/>
    <w:semiHidden/>
    <w:unhideWhenUsed/>
    <w:rsid w:val="00C573D7"/>
  </w:style>
  <w:style w:type="numbering" w:customStyle="1" w:styleId="418">
    <w:name w:val="无列表41"/>
    <w:next w:val="a6"/>
    <w:uiPriority w:val="99"/>
    <w:semiHidden/>
    <w:unhideWhenUsed/>
    <w:rsid w:val="00C573D7"/>
  </w:style>
  <w:style w:type="numbering" w:customStyle="1" w:styleId="5a">
    <w:name w:val="无列表5"/>
    <w:next w:val="a6"/>
    <w:uiPriority w:val="99"/>
    <w:semiHidden/>
    <w:unhideWhenUsed/>
    <w:rsid w:val="00C573D7"/>
  </w:style>
  <w:style w:type="numbering" w:customStyle="1" w:styleId="515">
    <w:name w:val="无列表51"/>
    <w:next w:val="a6"/>
    <w:uiPriority w:val="99"/>
    <w:semiHidden/>
    <w:unhideWhenUsed/>
    <w:rsid w:val="00C573D7"/>
  </w:style>
  <w:style w:type="numbering" w:customStyle="1" w:styleId="65">
    <w:name w:val="无列表6"/>
    <w:next w:val="a6"/>
    <w:uiPriority w:val="99"/>
    <w:semiHidden/>
    <w:unhideWhenUsed/>
    <w:rsid w:val="00C573D7"/>
  </w:style>
  <w:style w:type="numbering" w:customStyle="1" w:styleId="614">
    <w:name w:val="无列表61"/>
    <w:next w:val="a6"/>
    <w:uiPriority w:val="99"/>
    <w:semiHidden/>
    <w:unhideWhenUsed/>
    <w:rsid w:val="00C573D7"/>
  </w:style>
  <w:style w:type="numbering" w:customStyle="1" w:styleId="75">
    <w:name w:val="无列表7"/>
    <w:next w:val="a6"/>
    <w:uiPriority w:val="99"/>
    <w:semiHidden/>
    <w:unhideWhenUsed/>
    <w:rsid w:val="00C573D7"/>
  </w:style>
  <w:style w:type="paragraph" w:styleId="afffff5">
    <w:name w:val="Message Header"/>
    <w:basedOn w:val="a2"/>
    <w:link w:val="Charff2"/>
    <w:semiHidden/>
    <w:qFormat/>
    <w:rsid w:val="00C573D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f2">
    <w:name w:val="信息标题 Char"/>
    <w:basedOn w:val="a4"/>
    <w:link w:val="afffff5"/>
    <w:semiHidden/>
    <w:qFormat/>
    <w:rsid w:val="00C573D7"/>
    <w:rPr>
      <w:rFonts w:ascii="Arial" w:eastAsia="宋体" w:hAnsi="Arial" w:cs="Arial"/>
      <w:sz w:val="24"/>
      <w:szCs w:val="24"/>
      <w:shd w:val="pct20" w:color="auto" w:fill="auto"/>
    </w:rPr>
  </w:style>
  <w:style w:type="paragraph" w:customStyle="1" w:styleId="1f6">
    <w:name w:val="修订1"/>
    <w:uiPriority w:val="99"/>
    <w:qFormat/>
    <w:rsid w:val="00C573D7"/>
    <w:rPr>
      <w:rFonts w:ascii="Times New Roman" w:eastAsia="宋体" w:hAnsi="Times New Roman" w:cs="Times New Roman"/>
      <w:sz w:val="24"/>
      <w:szCs w:val="20"/>
    </w:rPr>
  </w:style>
  <w:style w:type="paragraph" w:customStyle="1" w:styleId="GB231225">
    <w:name w:val="样式 (中文) 仿宋_GB2312 四号 黑色 行距: 最小值 25 磅"/>
    <w:basedOn w:val="a2"/>
    <w:qFormat/>
    <w:rsid w:val="00C573D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110100">
    <w:name w:val="样式 标题 1 + 三号 段前: 10 磅 段后: 10 磅"/>
    <w:basedOn w:val="1"/>
    <w:qFormat/>
    <w:rsid w:val="00C573D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5">
    <w:name w:val="样式 标题 2 + 宋体 小三"/>
    <w:basedOn w:val="20"/>
    <w:qFormat/>
    <w:rsid w:val="00C573D7"/>
  </w:style>
  <w:style w:type="paragraph" w:customStyle="1" w:styleId="241112Charsect12H2CharCharHeading">
    <w:name w:val="样式 标题 2标题 41标题 1.1标题 2 Char节sect 1.2H2 Char CharHeading ..."/>
    <w:basedOn w:val="20"/>
    <w:next w:val="20"/>
    <w:qFormat/>
    <w:rsid w:val="00C573D7"/>
  </w:style>
  <w:style w:type="paragraph" w:customStyle="1" w:styleId="378020">
    <w:name w:val="样式 标题 3 + (中文) 黑体 小四 非加粗 段前: 7.8 磅 段后: 0 磅 行距: 固定值 20 磅"/>
    <w:basedOn w:val="30"/>
    <w:qFormat/>
    <w:rsid w:val="00C573D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30505">
    <w:name w:val="样式 标题 3 + 段前: 0.5 行 段后: 0.5 行"/>
    <w:basedOn w:val="30"/>
    <w:qFormat/>
    <w:rsid w:val="00C573D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31010">
    <w:name w:val="样式 标题 3 + 小四 左 段前: 10 磅 段后: 10 磅 行距: 单倍行距"/>
    <w:basedOn w:val="30"/>
    <w:qFormat/>
    <w:rsid w:val="00C573D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4e">
    <w:name w:val="样式 标题 4 +"/>
    <w:basedOn w:val="41"/>
    <w:qFormat/>
    <w:rsid w:val="00C573D7"/>
    <w:pPr>
      <w:spacing w:before="0" w:after="0" w:line="560" w:lineRule="exact"/>
      <w:jc w:val="left"/>
    </w:pPr>
    <w:rPr>
      <w:rFonts w:ascii="Arial" w:eastAsia="宋体" w:hAnsi="Arial" w:cs="宋体"/>
      <w:b w:val="0"/>
      <w:bCs w:val="0"/>
      <w:szCs w:val="20"/>
    </w:rPr>
  </w:style>
  <w:style w:type="paragraph" w:customStyle="1" w:styleId="1f7">
    <w:name w:val="样式 表。。 + 首行缩进:  1 字符"/>
    <w:basedOn w:val="a2"/>
    <w:qFormat/>
    <w:rsid w:val="00C573D7"/>
    <w:pPr>
      <w:spacing w:after="60" w:line="560" w:lineRule="exact"/>
      <w:ind w:firstLineChars="100" w:firstLine="100"/>
      <w:outlineLvl w:val="7"/>
    </w:pPr>
    <w:rPr>
      <w:rFonts w:ascii="黑体" w:eastAsia="黑体" w:cs="宋体"/>
      <w:sz w:val="24"/>
      <w:szCs w:val="20"/>
    </w:rPr>
  </w:style>
  <w:style w:type="paragraph" w:customStyle="1" w:styleId="151">
    <w:name w:val="样式 表格文字 + 首行缩进:  1.5 字符"/>
    <w:basedOn w:val="ac"/>
    <w:qFormat/>
    <w:rsid w:val="00C573D7"/>
    <w:pPr>
      <w:spacing w:line="240" w:lineRule="atLeast"/>
      <w:textAlignment w:val="auto"/>
    </w:pPr>
    <w:rPr>
      <w:rFonts w:cs="宋体"/>
      <w:sz w:val="21"/>
      <w:szCs w:val="20"/>
    </w:rPr>
  </w:style>
  <w:style w:type="paragraph" w:customStyle="1" w:styleId="afffff6">
    <w:name w:val="样式 蔡正文 + 黑色"/>
    <w:basedOn w:val="af3"/>
    <w:link w:val="CharChar8"/>
    <w:qFormat/>
    <w:rsid w:val="00C573D7"/>
    <w:pPr>
      <w:spacing w:line="240" w:lineRule="auto"/>
      <w:ind w:firstLineChars="0" w:firstLine="0"/>
    </w:pPr>
    <w:rPr>
      <w:rFonts w:eastAsiaTheme="minorEastAsia" w:cstheme="minorBidi"/>
      <w:color w:val="000000"/>
      <w:kern w:val="2"/>
    </w:rPr>
  </w:style>
  <w:style w:type="character" w:customStyle="1" w:styleId="CharChar8">
    <w:name w:val="样式 蔡正文 + 黑色 Char Char"/>
    <w:link w:val="afffff6"/>
    <w:qFormat/>
    <w:rsid w:val="00C573D7"/>
    <w:rPr>
      <w:rFonts w:ascii="宋体" w:hAnsi="宋体"/>
      <w:color w:val="000000"/>
      <w:sz w:val="24"/>
      <w:szCs w:val="24"/>
    </w:rPr>
  </w:style>
  <w:style w:type="paragraph" w:customStyle="1" w:styleId="2f6">
    <w:name w:val="样式 程序文本 + 首行缩进:  2 字符"/>
    <w:basedOn w:val="af9"/>
    <w:qFormat/>
    <w:rsid w:val="00C573D7"/>
    <w:pPr>
      <w:ind w:firstLineChars="0" w:firstLine="0"/>
    </w:pPr>
    <w:rPr>
      <w:rFonts w:cs="宋体"/>
      <w:szCs w:val="20"/>
    </w:rPr>
  </w:style>
  <w:style w:type="paragraph" w:customStyle="1" w:styleId="afffff7">
    <w:name w:val="样式 黑体 加粗 居中"/>
    <w:basedOn w:val="a2"/>
    <w:qFormat/>
    <w:rsid w:val="00C573D7"/>
    <w:pPr>
      <w:spacing w:line="360" w:lineRule="auto"/>
      <w:ind w:firstLineChars="200" w:firstLine="200"/>
      <w:jc w:val="center"/>
    </w:pPr>
    <w:rPr>
      <w:rFonts w:ascii="黑体" w:eastAsia="黑体" w:hAnsi="Times New Roman" w:cs="宋体"/>
      <w:bCs/>
      <w:sz w:val="24"/>
      <w:szCs w:val="20"/>
    </w:rPr>
  </w:style>
  <w:style w:type="paragraph" w:customStyle="1" w:styleId="152">
    <w:name w:val="样式 黑体 小四 加粗 居中 行距: 1.5 倍行距"/>
    <w:basedOn w:val="a2"/>
    <w:qFormat/>
    <w:rsid w:val="00C573D7"/>
    <w:pPr>
      <w:spacing w:line="360" w:lineRule="auto"/>
      <w:ind w:firstLineChars="200" w:firstLine="200"/>
      <w:jc w:val="center"/>
    </w:pPr>
    <w:rPr>
      <w:rFonts w:ascii="黑体" w:eastAsia="黑体" w:hAnsi="Times New Roman" w:cs="宋体"/>
      <w:bCs/>
      <w:sz w:val="24"/>
      <w:szCs w:val="20"/>
    </w:rPr>
  </w:style>
  <w:style w:type="paragraph" w:customStyle="1" w:styleId="2f7">
    <w:name w:val="样式 居中 首行缩进:  2 字符"/>
    <w:basedOn w:val="a2"/>
    <w:qFormat/>
    <w:rsid w:val="00C573D7"/>
    <w:pPr>
      <w:ind w:firstLineChars="200" w:firstLine="420"/>
      <w:jc w:val="center"/>
    </w:pPr>
    <w:rPr>
      <w:rFonts w:ascii="Times New Roman" w:eastAsia="宋体" w:hAnsi="Times New Roman" w:cs="宋体"/>
      <w:szCs w:val="20"/>
    </w:rPr>
  </w:style>
  <w:style w:type="paragraph" w:customStyle="1" w:styleId="21c">
    <w:name w:val="样式 居中 首行缩进:  2 字符1"/>
    <w:basedOn w:val="a2"/>
    <w:qFormat/>
    <w:rsid w:val="00C573D7"/>
    <w:pPr>
      <w:ind w:firstLineChars="200" w:firstLine="200"/>
      <w:jc w:val="center"/>
    </w:pPr>
    <w:rPr>
      <w:rFonts w:ascii="Times New Roman" w:eastAsia="宋体" w:hAnsi="Times New Roman" w:cs="宋体"/>
      <w:szCs w:val="20"/>
    </w:rPr>
  </w:style>
  <w:style w:type="paragraph" w:customStyle="1" w:styleId="21d">
    <w:name w:val="样式 澧河评估正文 + 首行缩进:  2 字符1"/>
    <w:basedOn w:val="a2"/>
    <w:qFormat/>
    <w:rsid w:val="00C573D7"/>
    <w:pPr>
      <w:spacing w:line="560" w:lineRule="exact"/>
      <w:ind w:firstLineChars="200" w:firstLine="200"/>
    </w:pPr>
    <w:rPr>
      <w:rFonts w:ascii="仿宋_GB2312" w:eastAsia="仿宋_GB2312" w:hAnsi="Times New Roman" w:cs="宋体"/>
      <w:sz w:val="28"/>
      <w:szCs w:val="20"/>
    </w:rPr>
  </w:style>
  <w:style w:type="paragraph" w:customStyle="1" w:styleId="0">
    <w:name w:val="样式 首行缩进:  0 厘米"/>
    <w:basedOn w:val="a2"/>
    <w:link w:val="0Char"/>
    <w:qFormat/>
    <w:rsid w:val="00C573D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C573D7"/>
    <w:rPr>
      <w:rFonts w:ascii="Times New Roman" w:eastAsia="仿宋_GB2312" w:hAnsi="Times New Roman" w:cs="宋体"/>
      <w:sz w:val="28"/>
      <w:szCs w:val="20"/>
    </w:rPr>
  </w:style>
  <w:style w:type="paragraph" w:customStyle="1" w:styleId="085">
    <w:name w:val="样式 首行缩进:  0.85 厘米"/>
    <w:basedOn w:val="a2"/>
    <w:qFormat/>
    <w:rsid w:val="00C573D7"/>
    <w:pPr>
      <w:spacing w:line="560" w:lineRule="exact"/>
      <w:ind w:firstLineChars="200" w:firstLine="200"/>
    </w:pPr>
    <w:rPr>
      <w:rFonts w:ascii="仿宋_GB2312" w:eastAsia="仿宋_GB2312" w:hAnsi="宋体" w:cs="宋体"/>
      <w:kern w:val="0"/>
      <w:sz w:val="28"/>
      <w:szCs w:val="20"/>
    </w:rPr>
  </w:style>
  <w:style w:type="paragraph" w:customStyle="1" w:styleId="10124">
    <w:name w:val="样式 首行缩进:  1.01 厘米 行距: 固定值 24 磅"/>
    <w:basedOn w:val="a2"/>
    <w:link w:val="10124Char2"/>
    <w:qFormat/>
    <w:rsid w:val="00C573D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C573D7"/>
    <w:rPr>
      <w:rFonts w:ascii="Times New Roman" w:eastAsia="仿宋_GB2312" w:hAnsi="Times New Roman" w:cs="宋体"/>
      <w:sz w:val="28"/>
      <w:szCs w:val="20"/>
    </w:rPr>
  </w:style>
  <w:style w:type="paragraph" w:customStyle="1" w:styleId="2f8">
    <w:name w:val="样式 首行缩进:  2 字符"/>
    <w:basedOn w:val="a2"/>
    <w:qFormat/>
    <w:rsid w:val="00C573D7"/>
    <w:pPr>
      <w:spacing w:line="560" w:lineRule="exact"/>
      <w:ind w:firstLineChars="200" w:firstLine="200"/>
    </w:pPr>
    <w:rPr>
      <w:rFonts w:ascii="仿宋_GB2312" w:eastAsia="仿宋_GB2312" w:cs="宋体"/>
      <w:sz w:val="28"/>
      <w:szCs w:val="20"/>
    </w:rPr>
  </w:style>
  <w:style w:type="paragraph" w:customStyle="1" w:styleId="afffff8">
    <w:name w:val="样式 四号"/>
    <w:basedOn w:val="a2"/>
    <w:qFormat/>
    <w:rsid w:val="00C573D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52">
    <w:name w:val="样式 四号 行距: 最小值 25 磅 首行缩进:  2 字符"/>
    <w:basedOn w:val="a2"/>
    <w:link w:val="252Char"/>
    <w:qFormat/>
    <w:rsid w:val="00C573D7"/>
    <w:pPr>
      <w:spacing w:line="500" w:lineRule="atLeast"/>
      <w:ind w:left="-2" w:firstLineChars="200" w:firstLine="552"/>
    </w:pPr>
    <w:rPr>
      <w:rFonts w:ascii="Courier New" w:hAnsi="Courier New" w:cs="Calibri"/>
      <w:spacing w:val="-2"/>
      <w:sz w:val="28"/>
      <w:szCs w:val="28"/>
    </w:rPr>
  </w:style>
  <w:style w:type="character" w:customStyle="1" w:styleId="252Char">
    <w:name w:val="样式 四号 行距: 最小值 25 磅 首行缩进:  2 字符 Char"/>
    <w:link w:val="252"/>
    <w:qFormat/>
    <w:rsid w:val="00C573D7"/>
    <w:rPr>
      <w:rFonts w:ascii="Courier New" w:hAnsi="Courier New" w:cs="Calibri"/>
      <w:spacing w:val="-2"/>
      <w:sz w:val="28"/>
      <w:szCs w:val="28"/>
    </w:rPr>
  </w:style>
  <w:style w:type="paragraph" w:customStyle="1" w:styleId="153">
    <w:name w:val="样式 四号 加粗 行距: 1.5 倍行距"/>
    <w:basedOn w:val="a2"/>
    <w:rsid w:val="00C573D7"/>
    <w:pPr>
      <w:spacing w:line="360" w:lineRule="auto"/>
      <w:ind w:firstLineChars="200" w:firstLine="200"/>
    </w:pPr>
    <w:rPr>
      <w:rFonts w:ascii="Times New Roman" w:eastAsia="宋体" w:hAnsi="Times New Roman" w:cs="宋体"/>
      <w:b/>
      <w:bCs/>
      <w:sz w:val="24"/>
      <w:szCs w:val="20"/>
    </w:rPr>
  </w:style>
  <w:style w:type="paragraph" w:customStyle="1" w:styleId="TimesNewRoman15">
    <w:name w:val="样式 题注 + Times New Roman 五号 居中 行距: 1.5 倍行距"/>
    <w:basedOn w:val="a7"/>
    <w:link w:val="TimesNewRoman15Char"/>
    <w:rsid w:val="00C573D7"/>
    <w:pPr>
      <w:keepNext/>
      <w:spacing w:beforeLines="20" w:line="360" w:lineRule="auto"/>
      <w:ind w:firstLineChars="200" w:firstLine="200"/>
      <w:jc w:val="center"/>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C573D7"/>
    <w:rPr>
      <w:rFonts w:ascii="宋体" w:eastAsia="宋体" w:hAnsi="宋体" w:cs="宋体"/>
      <w:bCs/>
      <w:sz w:val="24"/>
      <w:szCs w:val="20"/>
    </w:rPr>
  </w:style>
  <w:style w:type="paragraph" w:customStyle="1" w:styleId="afffff9">
    <w:name w:val="样式 我的正文段落"/>
    <w:basedOn w:val="afffff3"/>
    <w:link w:val="CharChar9"/>
    <w:qFormat/>
    <w:rsid w:val="00C573D7"/>
    <w:pPr>
      <w:spacing w:line="360" w:lineRule="auto"/>
      <w:ind w:firstLine="200"/>
    </w:pPr>
    <w:rPr>
      <w:rFonts w:eastAsiaTheme="minorEastAsia"/>
      <w:szCs w:val="22"/>
    </w:rPr>
  </w:style>
  <w:style w:type="character" w:customStyle="1" w:styleId="CharChar9">
    <w:name w:val="样式 我的正文段落 Char Char"/>
    <w:link w:val="afffff9"/>
    <w:qFormat/>
    <w:rsid w:val="00C573D7"/>
    <w:rPr>
      <w:rFonts w:ascii="Times New Roman" w:hAnsi="Times New Roman" w:cs="宋体"/>
      <w:sz w:val="24"/>
    </w:rPr>
  </w:style>
  <w:style w:type="paragraph" w:customStyle="1" w:styleId="200">
    <w:name w:val="样式 五号 居中 行距: 固定值 20 磅"/>
    <w:basedOn w:val="a2"/>
    <w:link w:val="20Char"/>
    <w:rsid w:val="00C573D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qFormat/>
    <w:rsid w:val="00C573D7"/>
    <w:rPr>
      <w:rFonts w:ascii="Times New Roman" w:eastAsia="宋体" w:hAnsi="Times New Roman" w:cs="宋体"/>
      <w:szCs w:val="20"/>
    </w:rPr>
  </w:style>
  <w:style w:type="paragraph" w:customStyle="1" w:styleId="GB231225GB2312">
    <w:name w:val="样式 样式 (中文) 仿宋_GB2312 四号 黑色 行距: 固定值 25 磅 + 楷体_GB2312"/>
    <w:basedOn w:val="a2"/>
    <w:link w:val="GB231225GB2312Char"/>
    <w:qFormat/>
    <w:rsid w:val="00C573D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qFormat/>
    <w:rsid w:val="00C573D7"/>
    <w:rPr>
      <w:rFonts w:ascii="楷体_GB2312" w:eastAsia="楷体_GB2312" w:hAnsi="楷体_GB2312" w:cs="宋体"/>
      <w:color w:val="000000"/>
      <w:sz w:val="28"/>
      <w:szCs w:val="20"/>
    </w:rPr>
  </w:style>
  <w:style w:type="paragraph" w:customStyle="1" w:styleId="GB2312252">
    <w:name w:val="样式 样式 (中文) 仿宋_GB2312 四号 黑色 行距: 最小值 25 磅 + 首行缩进:  2 字符"/>
    <w:basedOn w:val="GB231225"/>
    <w:qFormat/>
    <w:rsid w:val="00C573D7"/>
    <w:rPr>
      <w:spacing w:val="0"/>
      <w:szCs w:val="20"/>
    </w:rPr>
  </w:style>
  <w:style w:type="paragraph" w:customStyle="1" w:styleId="1TimesNewRoman0">
    <w:name w:val="样式 样式 标题 1 + Times New Roman 两端对齐 段前: 0 磅 + 三号 黑色"/>
    <w:basedOn w:val="a2"/>
    <w:qFormat/>
    <w:rsid w:val="00C573D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TimesNewRoman0">
    <w:name w:val="样式 样式 标题 2 + Times New Roman + 加粗 左侧:  0 厘米"/>
    <w:basedOn w:val="a2"/>
    <w:qFormat/>
    <w:rsid w:val="00C573D7"/>
    <w:pPr>
      <w:keepNext/>
      <w:keepLines/>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customStyle="1" w:styleId="205">
    <w:name w:val="样式 样式 标准正文 + + 首行缩进:  2 字符 段前: 0.5 行"/>
    <w:basedOn w:val="a2"/>
    <w:qFormat/>
    <w:rsid w:val="00C573D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77250">
    <w:name w:val="样式 样式 首行缩进:  0.77 厘米 行距: 最小值 25 磅 + 五号 居中 首行缩进:  0 厘米 行距: 单倍行距"/>
    <w:basedOn w:val="a2"/>
    <w:qFormat/>
    <w:rsid w:val="00C573D7"/>
    <w:pPr>
      <w:ind w:left="-2" w:firstLineChars="200" w:firstLine="200"/>
      <w:jc w:val="center"/>
    </w:pPr>
    <w:rPr>
      <w:rFonts w:ascii="Times New Roman" w:eastAsia="仿宋" w:hAnsi="Times New Roman" w:cs="宋体"/>
      <w:szCs w:val="20"/>
    </w:rPr>
  </w:style>
  <w:style w:type="paragraph" w:customStyle="1" w:styleId="2065">
    <w:name w:val="样式 样式 首行缩进:  2 字符 + 两端对齐 左侧:  0 厘米 悬挂缩进: 6.5 字符"/>
    <w:basedOn w:val="2f8"/>
    <w:qFormat/>
    <w:rsid w:val="00C573D7"/>
    <w:pPr>
      <w:spacing w:line="240" w:lineRule="auto"/>
      <w:ind w:left="1365" w:hangingChars="650" w:hanging="1365"/>
    </w:pPr>
    <w:rPr>
      <w:rFonts w:ascii="Times New Roman" w:eastAsia="宋体" w:hAnsi="Times New Roman"/>
      <w:sz w:val="21"/>
    </w:rPr>
  </w:style>
  <w:style w:type="paragraph" w:customStyle="1" w:styleId="25225">
    <w:name w:val="样式 样式 四号 行距: 固定值 25 磅 + (中文) 宋体 首行缩进:  2 字符 行距: 固定值 25 磅"/>
    <w:basedOn w:val="a2"/>
    <w:qFormat/>
    <w:rsid w:val="00C573D7"/>
    <w:pPr>
      <w:spacing w:line="500" w:lineRule="atLeast"/>
      <w:ind w:firstLineChars="200" w:firstLine="200"/>
    </w:pPr>
    <w:rPr>
      <w:rFonts w:ascii="Times New Roman" w:eastAsia="仿宋_GB2312" w:hAnsi="宋体" w:cs="宋体"/>
      <w:sz w:val="28"/>
      <w:szCs w:val="20"/>
    </w:rPr>
  </w:style>
  <w:style w:type="paragraph" w:customStyle="1" w:styleId="1520">
    <w:name w:val="样式 样式 宋体 四号 行距: 1.5 倍行距 + 首行缩进:  2 字符"/>
    <w:basedOn w:val="a2"/>
    <w:qFormat/>
    <w:rsid w:val="00C573D7"/>
    <w:pPr>
      <w:adjustRightInd w:val="0"/>
      <w:snapToGrid w:val="0"/>
      <w:spacing w:line="360" w:lineRule="auto"/>
      <w:ind w:firstLineChars="200" w:firstLine="512"/>
    </w:pPr>
    <w:rPr>
      <w:rFonts w:ascii="Times New Roman" w:eastAsia="宋体" w:hAnsi="Times New Roman" w:cs="宋体"/>
      <w:spacing w:val="8"/>
      <w:sz w:val="24"/>
      <w:szCs w:val="20"/>
    </w:rPr>
  </w:style>
  <w:style w:type="paragraph" w:customStyle="1" w:styleId="1521">
    <w:name w:val="样式 样式 宋体 四号 加粗 行距: 1.5 倍行距 + 首行缩进:  2 字符"/>
    <w:basedOn w:val="a2"/>
    <w:qFormat/>
    <w:rsid w:val="00C573D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09709705">
    <w:name w:val="样式 样式 图片标注 + 左侧:  -0.97 厘米 + 首行缩进:  0.97 厘米 段后: 0.5 行"/>
    <w:basedOn w:val="a2"/>
    <w:qFormat/>
    <w:rsid w:val="00C573D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212124">
    <w:name w:val="样式 样式 样式 首行缩进:  2 字符1 + 首行缩进:  2 字符1 + 小四 左 行距: 固定值 24 磅"/>
    <w:basedOn w:val="a2"/>
    <w:qFormat/>
    <w:rsid w:val="00C573D7"/>
    <w:pPr>
      <w:spacing w:line="0" w:lineRule="atLeast"/>
      <w:jc w:val="center"/>
    </w:pPr>
    <w:rPr>
      <w:rFonts w:ascii="楷体_GB2312" w:eastAsia="楷体_GB2312" w:hAnsi="Calibri" w:cs="宋体"/>
      <w:szCs w:val="20"/>
    </w:rPr>
  </w:style>
  <w:style w:type="paragraph" w:customStyle="1" w:styleId="152GB2312">
    <w:name w:val="样式 样式 样式 四号 行距: 1.5 倍行距 + 首行缩进:  2 字符 + (西文) 宋体 (中文) 仿宋_GB2312..."/>
    <w:basedOn w:val="a2"/>
    <w:link w:val="152GB2312Char"/>
    <w:qFormat/>
    <w:rsid w:val="00C573D7"/>
    <w:pPr>
      <w:spacing w:line="500" w:lineRule="atLeast"/>
      <w:ind w:left="-2" w:firstLineChars="200" w:firstLine="560"/>
    </w:pPr>
    <w:rPr>
      <w:sz w:val="28"/>
      <w:szCs w:val="28"/>
      <w:lang w:val="zh-CN"/>
    </w:rPr>
  </w:style>
  <w:style w:type="character" w:customStyle="1" w:styleId="152GB2312Char">
    <w:name w:val="样式 样式 样式 四号 行距: 1.5 倍行距 + 首行缩进:  2 字符 + (西文) 宋体 (中文) 仿宋_GB2312... Char"/>
    <w:link w:val="152GB2312"/>
    <w:qFormat/>
    <w:rsid w:val="00C573D7"/>
    <w:rPr>
      <w:sz w:val="28"/>
      <w:szCs w:val="28"/>
      <w:lang w:val="zh-CN"/>
    </w:rPr>
  </w:style>
  <w:style w:type="paragraph" w:customStyle="1" w:styleId="21212">
    <w:name w:val="样式 样式 样式 样式 首行缩进:  2 字符1 + 首行缩进:  2 字符1 + 左 首行缩进:  2 字符 + 首行缩进: ..."/>
    <w:basedOn w:val="a2"/>
    <w:link w:val="21212Char"/>
    <w:qFormat/>
    <w:rsid w:val="00C573D7"/>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C573D7"/>
    <w:rPr>
      <w:rFonts w:ascii="仿宋_GB2312" w:eastAsia="仿宋_GB2312" w:hAnsi="Calibri" w:cs="宋体"/>
      <w:sz w:val="28"/>
      <w:szCs w:val="20"/>
    </w:rPr>
  </w:style>
  <w:style w:type="paragraph" w:customStyle="1" w:styleId="152GB231">
    <w:name w:val="样式 样式 样式 样式 四号 行距: 1.5 倍行距 + 首行缩进:  2 字符 + (西文) 宋体 (中文) 仿宋_GB231..."/>
    <w:basedOn w:val="a2"/>
    <w:link w:val="152GB231Char"/>
    <w:qFormat/>
    <w:rsid w:val="00C573D7"/>
    <w:pPr>
      <w:spacing w:before="120" w:after="120" w:line="500" w:lineRule="atLeast"/>
      <w:ind w:left="-2" w:firstLineChars="200" w:firstLine="561"/>
      <w:jc w:val="center"/>
    </w:pPr>
    <w:rPr>
      <w:rFonts w:eastAsia="黑体"/>
      <w:sz w:val="28"/>
      <w:szCs w:val="28"/>
      <w:lang w:val="zh-CN"/>
    </w:rPr>
  </w:style>
  <w:style w:type="character" w:customStyle="1" w:styleId="152GB231Char">
    <w:name w:val="样式 样式 样式 样式 四号 行距: 1.5 倍行距 + 首行缩进:  2 字符 + (西文) 宋体 (中文) 仿宋_GB231... Char"/>
    <w:link w:val="152GB231"/>
    <w:qFormat/>
    <w:rsid w:val="00C573D7"/>
    <w:rPr>
      <w:rFonts w:eastAsia="黑体"/>
      <w:sz w:val="28"/>
      <w:szCs w:val="28"/>
      <w:lang w:val="zh-CN"/>
    </w:rPr>
  </w:style>
  <w:style w:type="paragraph" w:customStyle="1" w:styleId="212121">
    <w:name w:val="样式 样式 样式 样式 样式 首行缩进:  2 字符1 + 首行缩进:  2 字符1 + 左 首行缩进:  2 字符 + 首行缩...1"/>
    <w:basedOn w:val="a2"/>
    <w:qFormat/>
    <w:rsid w:val="00C573D7"/>
    <w:pPr>
      <w:spacing w:line="560" w:lineRule="exact"/>
      <w:ind w:firstLineChars="200" w:firstLine="200"/>
    </w:pPr>
    <w:rPr>
      <w:rFonts w:ascii="仿宋_GB2312" w:eastAsia="仿宋_GB2312" w:hAnsi="Calibri" w:cs="宋体"/>
      <w:sz w:val="28"/>
      <w:szCs w:val="20"/>
    </w:rPr>
  </w:style>
  <w:style w:type="paragraph" w:customStyle="1" w:styleId="1f8">
    <w:name w:val="样式1"/>
    <w:basedOn w:val="20"/>
    <w:qFormat/>
    <w:rsid w:val="00C573D7"/>
  </w:style>
  <w:style w:type="paragraph" w:customStyle="1" w:styleId="1f9">
    <w:name w:val="样式 样式1 +"/>
    <w:basedOn w:val="1f8"/>
    <w:qFormat/>
    <w:rsid w:val="00C573D7"/>
    <w:pPr>
      <w:keepNext w:val="0"/>
      <w:keepLines w:val="0"/>
      <w:tabs>
        <w:tab w:val="left" w:pos="862"/>
      </w:tabs>
      <w:spacing w:before="0" w:after="0" w:line="560" w:lineRule="exact"/>
      <w:ind w:left="142" w:firstLineChars="200" w:firstLine="200"/>
      <w:outlineLvl w:val="6"/>
    </w:pPr>
    <w:rPr>
      <w:rFonts w:ascii="楷体_GB2312" w:eastAsia="楷体_GB2312" w:hAnsi="Calibri" w:cs="宋体"/>
      <w:b w:val="0"/>
      <w:bCs w:val="0"/>
      <w:sz w:val="28"/>
      <w:szCs w:val="20"/>
    </w:rPr>
  </w:style>
  <w:style w:type="paragraph" w:customStyle="1" w:styleId="420">
    <w:name w:val="样式 样式4 + 首行缩进:  2 字符"/>
    <w:basedOn w:val="a2"/>
    <w:qFormat/>
    <w:rsid w:val="00C573D7"/>
    <w:pPr>
      <w:spacing w:line="560" w:lineRule="exact"/>
      <w:ind w:firstLineChars="200" w:firstLine="200"/>
      <w:jc w:val="left"/>
    </w:pPr>
    <w:rPr>
      <w:rFonts w:ascii="仿宋_GB2312" w:eastAsia="仿宋_GB2312" w:hAnsi="Times New Roman" w:cs="宋体"/>
      <w:kern w:val="0"/>
      <w:sz w:val="28"/>
      <w:szCs w:val="20"/>
    </w:rPr>
  </w:style>
  <w:style w:type="paragraph" w:customStyle="1" w:styleId="01GB2312">
    <w:name w:val="样式 正文01 + (中文) 楷体_GB2312 五号 居中"/>
    <w:basedOn w:val="a2"/>
    <w:qFormat/>
    <w:rsid w:val="00C573D7"/>
    <w:pPr>
      <w:adjustRightInd w:val="0"/>
      <w:ind w:firstLineChars="200" w:firstLine="200"/>
      <w:jc w:val="center"/>
      <w:textAlignment w:val="baseline"/>
    </w:pPr>
    <w:rPr>
      <w:rFonts w:ascii="Times New Roman" w:eastAsia="楷体_GB2312" w:hAnsi="Times New Roman" w:cs="宋体"/>
      <w:kern w:val="0"/>
      <w:szCs w:val="20"/>
    </w:rPr>
  </w:style>
  <w:style w:type="paragraph" w:styleId="afffffa">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ff3"/>
    <w:qFormat/>
    <w:rsid w:val="00C573D7"/>
    <w:pPr>
      <w:ind w:firstLineChars="200" w:firstLine="420"/>
    </w:pPr>
    <w:rPr>
      <w:rFonts w:ascii="Times New Roman" w:eastAsia="宋体" w:hAnsi="Times New Roman" w:cs="Times New Roman"/>
      <w:kern w:val="0"/>
      <w:sz w:val="20"/>
      <w:szCs w:val="24"/>
    </w:rPr>
  </w:style>
  <w:style w:type="character" w:customStyle="1" w:styleId="Charff3">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ffffa"/>
    <w:qFormat/>
    <w:rsid w:val="00C573D7"/>
    <w:rPr>
      <w:rFonts w:ascii="Times New Roman" w:eastAsia="宋体" w:hAnsi="Times New Roman" w:cs="Times New Roman"/>
      <w:kern w:val="0"/>
      <w:sz w:val="20"/>
      <w:szCs w:val="24"/>
    </w:rPr>
  </w:style>
  <w:style w:type="paragraph" w:customStyle="1" w:styleId="afffffb">
    <w:name w:val="样式 正文缩进 + (西文) 宋体 小四 黑色"/>
    <w:basedOn w:val="afffffa"/>
    <w:link w:val="CharChara"/>
    <w:qFormat/>
    <w:rsid w:val="00C573D7"/>
    <w:pPr>
      <w:spacing w:line="300" w:lineRule="auto"/>
    </w:pPr>
    <w:rPr>
      <w:rFonts w:ascii="宋体" w:eastAsiaTheme="minorEastAsia" w:hAnsi="宋体" w:cstheme="minorBidi"/>
      <w:color w:val="000000"/>
      <w:kern w:val="2"/>
      <w:sz w:val="24"/>
      <w:szCs w:val="22"/>
    </w:rPr>
  </w:style>
  <w:style w:type="character" w:customStyle="1" w:styleId="CharChara">
    <w:name w:val="样式 正文缩进 + (西文) 宋体 小四 黑色 Char Char"/>
    <w:link w:val="afffffb"/>
    <w:qFormat/>
    <w:rsid w:val="00C573D7"/>
    <w:rPr>
      <w:rFonts w:ascii="宋体" w:hAnsi="宋体"/>
      <w:color w:val="000000"/>
      <w:sz w:val="24"/>
    </w:rPr>
  </w:style>
  <w:style w:type="paragraph" w:customStyle="1" w:styleId="2f9">
    <w:name w:val="样式 正文缩进 + 首行缩进:  2 字符"/>
    <w:basedOn w:val="afffffa"/>
    <w:link w:val="2Char0"/>
    <w:qFormat/>
    <w:rsid w:val="00C573D7"/>
    <w:pPr>
      <w:spacing w:line="500" w:lineRule="exact"/>
      <w:ind w:firstLine="200"/>
    </w:pPr>
    <w:rPr>
      <w:sz w:val="24"/>
      <w:szCs w:val="20"/>
    </w:rPr>
  </w:style>
  <w:style w:type="character" w:customStyle="1" w:styleId="2Char0">
    <w:name w:val="样式 正文缩进 + 首行缩进:  2 字符 Char"/>
    <w:link w:val="2f9"/>
    <w:qFormat/>
    <w:rsid w:val="00C573D7"/>
    <w:rPr>
      <w:rFonts w:ascii="Times New Roman" w:eastAsia="宋体" w:hAnsi="Times New Roman" w:cs="Times New Roman"/>
      <w:kern w:val="0"/>
      <w:sz w:val="24"/>
      <w:szCs w:val="20"/>
    </w:rPr>
  </w:style>
  <w:style w:type="paragraph" w:customStyle="1" w:styleId="2fa">
    <w:name w:val="样式 正文文～ + 首行缩进:  2 字符"/>
    <w:basedOn w:val="a2"/>
    <w:qFormat/>
    <w:rsid w:val="00C573D7"/>
    <w:pPr>
      <w:spacing w:line="560" w:lineRule="exact"/>
      <w:ind w:firstLineChars="200" w:firstLine="200"/>
    </w:pPr>
    <w:rPr>
      <w:rFonts w:ascii="仿宋_GB2312" w:eastAsia="仿宋_GB2312" w:hAnsi="Times New Roman" w:cs="宋体"/>
      <w:kern w:val="0"/>
      <w:sz w:val="28"/>
      <w:szCs w:val="20"/>
    </w:rPr>
  </w:style>
  <w:style w:type="paragraph" w:customStyle="1" w:styleId="2TimesNewRoman10630">
    <w:name w:val="样式 正文文本缩进 2 + Times New Roman 首行缩进:  1.06 厘米 行距: 固定值 30 磅"/>
    <w:basedOn w:val="a2"/>
    <w:qFormat/>
    <w:rsid w:val="00C573D7"/>
    <w:pPr>
      <w:spacing w:line="540" w:lineRule="exact"/>
      <w:ind w:firstLineChars="200" w:firstLine="601"/>
    </w:pPr>
    <w:rPr>
      <w:rFonts w:ascii="Times New Roman" w:eastAsia="宋体" w:hAnsi="Times New Roman" w:cs="Times New Roman"/>
      <w:sz w:val="28"/>
      <w:szCs w:val="28"/>
    </w:rPr>
  </w:style>
  <w:style w:type="paragraph" w:styleId="3f">
    <w:name w:val="Body Text Indent 3"/>
    <w:basedOn w:val="a2"/>
    <w:link w:val="3Char0"/>
    <w:qFormat/>
    <w:rsid w:val="00C573D7"/>
    <w:pPr>
      <w:spacing w:after="120"/>
      <w:ind w:leftChars="200" w:left="420" w:firstLineChars="200" w:firstLine="200"/>
    </w:pPr>
    <w:rPr>
      <w:rFonts w:ascii="Times New Roman" w:eastAsia="宋体" w:hAnsi="Times New Roman" w:cs="Times New Roman"/>
      <w:sz w:val="16"/>
      <w:szCs w:val="16"/>
    </w:rPr>
  </w:style>
  <w:style w:type="character" w:customStyle="1" w:styleId="3Char0">
    <w:name w:val="正文文本缩进 3 Char"/>
    <w:basedOn w:val="a4"/>
    <w:link w:val="3f"/>
    <w:qFormat/>
    <w:rsid w:val="00C573D7"/>
    <w:rPr>
      <w:rFonts w:ascii="Times New Roman" w:eastAsia="宋体" w:hAnsi="Times New Roman" w:cs="Times New Roman"/>
      <w:sz w:val="16"/>
      <w:szCs w:val="16"/>
    </w:rPr>
  </w:style>
  <w:style w:type="paragraph" w:customStyle="1" w:styleId="3f0">
    <w:name w:val="样式 正文文本缩进 3 + 黑色"/>
    <w:basedOn w:val="3f"/>
    <w:qFormat/>
    <w:rsid w:val="00C573D7"/>
    <w:pPr>
      <w:spacing w:after="0" w:line="500" w:lineRule="atLeast"/>
      <w:ind w:leftChars="0" w:left="0" w:firstLine="567"/>
    </w:pPr>
    <w:rPr>
      <w:rFonts w:eastAsia="仿宋_GB2312"/>
      <w:color w:val="000000"/>
      <w:sz w:val="28"/>
      <w:szCs w:val="20"/>
    </w:rPr>
  </w:style>
  <w:style w:type="paragraph" w:customStyle="1" w:styleId="102">
    <w:name w:val="样式10"/>
    <w:basedOn w:val="30505"/>
    <w:qFormat/>
    <w:rsid w:val="00C573D7"/>
    <w:pPr>
      <w:ind w:left="1260" w:firstLineChars="200" w:firstLine="200"/>
    </w:pPr>
  </w:style>
  <w:style w:type="paragraph" w:customStyle="1" w:styleId="11d">
    <w:name w:val="样式11"/>
    <w:basedOn w:val="a2"/>
    <w:qFormat/>
    <w:rsid w:val="00C573D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93">
    <w:name w:val="样式9"/>
    <w:basedOn w:val="20"/>
    <w:qFormat/>
    <w:rsid w:val="00C573D7"/>
  </w:style>
  <w:style w:type="paragraph" w:customStyle="1" w:styleId="123">
    <w:name w:val="样式12"/>
    <w:basedOn w:val="93"/>
    <w:qFormat/>
    <w:rsid w:val="00C573D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b w:val="0"/>
      <w:bCs w:val="0"/>
      <w:color w:val="000000"/>
      <w:kern w:val="0"/>
      <w:szCs w:val="30"/>
    </w:rPr>
  </w:style>
  <w:style w:type="paragraph" w:customStyle="1" w:styleId="2fb">
    <w:name w:val="样式2"/>
    <w:basedOn w:val="a2"/>
    <w:link w:val="2Char2"/>
    <w:qFormat/>
    <w:rsid w:val="00C573D7"/>
    <w:pPr>
      <w:spacing w:line="0" w:lineRule="atLeast"/>
      <w:jc w:val="center"/>
    </w:pPr>
    <w:rPr>
      <w:rFonts w:ascii="楷体_GB2312" w:eastAsia="楷体_GB2312"/>
    </w:rPr>
  </w:style>
  <w:style w:type="character" w:customStyle="1" w:styleId="2Char2">
    <w:name w:val="样式2 Char"/>
    <w:link w:val="2fb"/>
    <w:qFormat/>
    <w:rsid w:val="00C573D7"/>
    <w:rPr>
      <w:rFonts w:ascii="楷体_GB2312" w:eastAsia="楷体_GB2312"/>
    </w:rPr>
  </w:style>
  <w:style w:type="paragraph" w:customStyle="1" w:styleId="76">
    <w:name w:val="样式7"/>
    <w:basedOn w:val="1"/>
    <w:qFormat/>
    <w:rsid w:val="00C573D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character" w:styleId="afffffc">
    <w:name w:val="Strong"/>
    <w:basedOn w:val="a4"/>
    <w:qFormat/>
    <w:rsid w:val="00C573D7"/>
    <w:rPr>
      <w:b/>
      <w:bCs/>
    </w:rPr>
  </w:style>
  <w:style w:type="paragraph" w:styleId="afffffd">
    <w:name w:val="footer"/>
    <w:basedOn w:val="a2"/>
    <w:link w:val="Charff4"/>
    <w:uiPriority w:val="99"/>
    <w:unhideWhenUsed/>
    <w:qFormat/>
    <w:rsid w:val="00C573D7"/>
    <w:pPr>
      <w:tabs>
        <w:tab w:val="center" w:pos="4153"/>
        <w:tab w:val="right" w:pos="8306"/>
      </w:tabs>
      <w:snapToGrid w:val="0"/>
      <w:jc w:val="left"/>
    </w:pPr>
    <w:rPr>
      <w:sz w:val="18"/>
      <w:szCs w:val="18"/>
    </w:rPr>
  </w:style>
  <w:style w:type="character" w:customStyle="1" w:styleId="Charff4">
    <w:name w:val="页脚 Char"/>
    <w:basedOn w:val="a4"/>
    <w:link w:val="afffffd"/>
    <w:uiPriority w:val="99"/>
    <w:qFormat/>
    <w:rsid w:val="00C573D7"/>
    <w:rPr>
      <w:sz w:val="18"/>
      <w:szCs w:val="18"/>
    </w:rPr>
  </w:style>
  <w:style w:type="character" w:customStyle="1" w:styleId="Char11">
    <w:name w:val="页脚 Char1"/>
    <w:uiPriority w:val="99"/>
    <w:semiHidden/>
    <w:qFormat/>
    <w:rsid w:val="00C573D7"/>
    <w:rPr>
      <w:rFonts w:ascii="Times New Roman" w:hAnsi="Times New Roman"/>
      <w:kern w:val="2"/>
      <w:sz w:val="18"/>
      <w:szCs w:val="18"/>
    </w:rPr>
  </w:style>
  <w:style w:type="character" w:styleId="afffffe">
    <w:name w:val="page number"/>
    <w:basedOn w:val="a4"/>
    <w:qFormat/>
    <w:rsid w:val="00C573D7"/>
  </w:style>
  <w:style w:type="paragraph" w:styleId="affffff">
    <w:name w:val="header"/>
    <w:basedOn w:val="a2"/>
    <w:link w:val="Charff5"/>
    <w:uiPriority w:val="99"/>
    <w:unhideWhenUsed/>
    <w:qFormat/>
    <w:rsid w:val="00C573D7"/>
    <w:pPr>
      <w:pBdr>
        <w:bottom w:val="single" w:sz="6" w:space="1" w:color="auto"/>
      </w:pBdr>
      <w:tabs>
        <w:tab w:val="center" w:pos="4153"/>
        <w:tab w:val="right" w:pos="8306"/>
      </w:tabs>
      <w:snapToGrid w:val="0"/>
      <w:jc w:val="center"/>
    </w:pPr>
    <w:rPr>
      <w:sz w:val="18"/>
      <w:szCs w:val="18"/>
    </w:rPr>
  </w:style>
  <w:style w:type="character" w:customStyle="1" w:styleId="Charff5">
    <w:name w:val="页眉 Char"/>
    <w:basedOn w:val="a4"/>
    <w:link w:val="affffff"/>
    <w:uiPriority w:val="99"/>
    <w:qFormat/>
    <w:rsid w:val="00C573D7"/>
    <w:rPr>
      <w:sz w:val="18"/>
      <w:szCs w:val="18"/>
    </w:rPr>
  </w:style>
  <w:style w:type="paragraph" w:styleId="affffff0">
    <w:name w:val="Quote"/>
    <w:basedOn w:val="a2"/>
    <w:next w:val="a2"/>
    <w:link w:val="Charff6"/>
    <w:uiPriority w:val="29"/>
    <w:qFormat/>
    <w:rsid w:val="00C573D7"/>
    <w:pPr>
      <w:ind w:firstLineChars="200" w:firstLine="200"/>
    </w:pPr>
    <w:rPr>
      <w:rFonts w:ascii="Times New Roman" w:eastAsia="宋体" w:hAnsi="Times New Roman" w:cs="Times New Roman"/>
      <w:i/>
      <w:iCs/>
      <w:color w:val="000000"/>
      <w:szCs w:val="24"/>
    </w:rPr>
  </w:style>
  <w:style w:type="character" w:customStyle="1" w:styleId="Charff6">
    <w:name w:val="引用 Char"/>
    <w:basedOn w:val="a4"/>
    <w:link w:val="affffff0"/>
    <w:uiPriority w:val="29"/>
    <w:rsid w:val="00C573D7"/>
    <w:rPr>
      <w:rFonts w:ascii="Times New Roman" w:eastAsia="宋体" w:hAnsi="Times New Roman" w:cs="Times New Roman"/>
      <w:i/>
      <w:iCs/>
      <w:color w:val="000000"/>
      <w:szCs w:val="24"/>
    </w:rPr>
  </w:style>
  <w:style w:type="character" w:styleId="affffff1">
    <w:name w:val="Placeholder Text"/>
    <w:basedOn w:val="a4"/>
    <w:uiPriority w:val="99"/>
    <w:qFormat/>
    <w:rsid w:val="00C573D7"/>
    <w:rPr>
      <w:color w:val="808080"/>
    </w:rPr>
  </w:style>
  <w:style w:type="character" w:customStyle="1" w:styleId="1fa">
    <w:name w:val="占位符文本1"/>
    <w:qFormat/>
    <w:rsid w:val="00C573D7"/>
    <w:rPr>
      <w:color w:val="808080"/>
    </w:rPr>
  </w:style>
  <w:style w:type="paragraph" w:customStyle="1" w:styleId="affffff2">
    <w:name w:val="正文+缩进"/>
    <w:basedOn w:val="a2"/>
    <w:qFormat/>
    <w:rsid w:val="00C573D7"/>
    <w:pPr>
      <w:snapToGrid w:val="0"/>
      <w:spacing w:line="360" w:lineRule="auto"/>
      <w:ind w:firstLineChars="200" w:firstLine="200"/>
      <w:textAlignment w:val="baseline"/>
    </w:pPr>
    <w:rPr>
      <w:rFonts w:ascii="Times New Roman" w:eastAsia="宋体" w:hAnsi="Times New Roman" w:cs="Times New Roman"/>
      <w:sz w:val="24"/>
      <w:szCs w:val="20"/>
    </w:rPr>
  </w:style>
  <w:style w:type="character" w:customStyle="1" w:styleId="1Char0">
    <w:name w:val="正文1 Char"/>
    <w:basedOn w:val="a4"/>
    <w:qFormat/>
    <w:rsid w:val="00C573D7"/>
    <w:rPr>
      <w:rFonts w:ascii="宋体" w:eastAsia="宋体" w:hAnsi="宋体"/>
      <w:color w:val="000000"/>
      <w:kern w:val="2"/>
      <w:sz w:val="28"/>
      <w:szCs w:val="28"/>
      <w:lang w:val="en-US" w:eastAsia="zh-CN" w:bidi="ar-SA"/>
    </w:rPr>
  </w:style>
  <w:style w:type="paragraph" w:customStyle="1" w:styleId="jxp">
    <w:name w:val="正文jxp"/>
    <w:basedOn w:val="a2"/>
    <w:link w:val="jxpCharChar"/>
    <w:qFormat/>
    <w:rsid w:val="00C573D7"/>
    <w:pPr>
      <w:widowControl/>
      <w:ind w:firstLineChars="200" w:firstLine="560"/>
    </w:pPr>
    <w:rPr>
      <w:rFonts w:ascii="Times New Roman" w:hAnsi="Times New Roman" w:cs="宋体"/>
      <w:color w:val="000000"/>
      <w:sz w:val="24"/>
      <w:szCs w:val="24"/>
    </w:rPr>
  </w:style>
  <w:style w:type="character" w:customStyle="1" w:styleId="jxpCharChar">
    <w:name w:val="正文jxp Char Char"/>
    <w:link w:val="jxp"/>
    <w:qFormat/>
    <w:rsid w:val="00C573D7"/>
    <w:rPr>
      <w:rFonts w:ascii="Times New Roman" w:hAnsi="Times New Roman" w:cs="宋体"/>
      <w:color w:val="000000"/>
      <w:sz w:val="24"/>
      <w:szCs w:val="24"/>
    </w:rPr>
  </w:style>
  <w:style w:type="paragraph" w:customStyle="1" w:styleId="affffff3">
    <w:name w:val="正文仿宋"/>
    <w:link w:val="Charff7"/>
    <w:qFormat/>
    <w:rsid w:val="00C573D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7">
    <w:name w:val="正文仿宋 Char"/>
    <w:link w:val="affffff3"/>
    <w:qFormat/>
    <w:rsid w:val="00C573D7"/>
    <w:rPr>
      <w:rFonts w:ascii="仿宋_GB2312" w:eastAsia="仿宋_GB2312" w:hAnsi="仿宋_GB2312" w:cs="Times New Roman"/>
      <w:bCs/>
      <w:kern w:val="0"/>
      <w:sz w:val="28"/>
      <w:szCs w:val="24"/>
    </w:rPr>
  </w:style>
  <w:style w:type="paragraph" w:styleId="affffff4">
    <w:name w:val="Body Text"/>
    <w:basedOn w:val="a2"/>
    <w:link w:val="Charff8"/>
    <w:uiPriority w:val="1"/>
    <w:unhideWhenUsed/>
    <w:qFormat/>
    <w:rsid w:val="00C573D7"/>
    <w:pPr>
      <w:spacing w:after="120"/>
    </w:pPr>
  </w:style>
  <w:style w:type="character" w:customStyle="1" w:styleId="Charff8">
    <w:name w:val="正文文本 Char"/>
    <w:basedOn w:val="a4"/>
    <w:link w:val="affffff4"/>
    <w:uiPriority w:val="1"/>
    <w:qFormat/>
    <w:rsid w:val="00C573D7"/>
  </w:style>
  <w:style w:type="paragraph" w:styleId="affffff5">
    <w:name w:val="Body Text First Indent"/>
    <w:basedOn w:val="affffff4"/>
    <w:link w:val="Charff9"/>
    <w:semiHidden/>
    <w:qFormat/>
    <w:rsid w:val="00C573D7"/>
    <w:pPr>
      <w:spacing w:line="360" w:lineRule="auto"/>
      <w:ind w:firstLineChars="100" w:firstLine="420"/>
    </w:pPr>
    <w:rPr>
      <w:rFonts w:ascii="Times New Roman" w:eastAsia="宋体" w:hAnsi="Times New Roman" w:cs="Times New Roman"/>
      <w:sz w:val="24"/>
      <w:szCs w:val="24"/>
    </w:rPr>
  </w:style>
  <w:style w:type="character" w:customStyle="1" w:styleId="Charff9">
    <w:name w:val="正文首行缩进 Char"/>
    <w:basedOn w:val="Charff8"/>
    <w:link w:val="affffff5"/>
    <w:semiHidden/>
    <w:qFormat/>
    <w:rsid w:val="00C573D7"/>
    <w:rPr>
      <w:rFonts w:ascii="Times New Roman" w:eastAsia="宋体" w:hAnsi="Times New Roman" w:cs="Times New Roman"/>
      <w:sz w:val="24"/>
      <w:szCs w:val="24"/>
    </w:rPr>
  </w:style>
  <w:style w:type="paragraph" w:styleId="2fc">
    <w:name w:val="Body Text First Indent 2"/>
    <w:basedOn w:val="a3"/>
    <w:link w:val="2Char3"/>
    <w:qFormat/>
    <w:rsid w:val="00C573D7"/>
    <w:pPr>
      <w:widowControl w:val="0"/>
      <w:spacing w:line="240" w:lineRule="auto"/>
      <w:ind w:firstLine="420"/>
      <w:jc w:val="both"/>
    </w:pPr>
    <w:rPr>
      <w:rFonts w:ascii="Times New Roman" w:hAnsi="Times New Roman" w:cs="Times New Roman"/>
    </w:rPr>
  </w:style>
  <w:style w:type="character" w:customStyle="1" w:styleId="2Char3">
    <w:name w:val="正文首行缩进 2 Char"/>
    <w:basedOn w:val="Char4"/>
    <w:link w:val="2fc"/>
    <w:qFormat/>
    <w:rsid w:val="00C573D7"/>
    <w:rPr>
      <w:rFonts w:ascii="Times New Roman" w:eastAsia="宋体" w:hAnsi="Times New Roman" w:cs="Times New Roman"/>
      <w:kern w:val="0"/>
      <w:sz w:val="24"/>
      <w:szCs w:val="24"/>
    </w:rPr>
  </w:style>
  <w:style w:type="paragraph" w:customStyle="1" w:styleId="affffff6">
    <w:name w:val="正文文～"/>
    <w:basedOn w:val="a2"/>
    <w:qFormat/>
    <w:rsid w:val="00C573D7"/>
    <w:pPr>
      <w:spacing w:line="360" w:lineRule="auto"/>
      <w:ind w:firstLineChars="200" w:firstLine="200"/>
      <w:jc w:val="left"/>
    </w:pPr>
    <w:rPr>
      <w:rFonts w:ascii="Times New Roman" w:eastAsia="宋体" w:hAnsi="Times New Roman" w:cs="宋体"/>
      <w:kern w:val="0"/>
      <w:sz w:val="24"/>
      <w:szCs w:val="28"/>
    </w:rPr>
  </w:style>
  <w:style w:type="paragraph" w:styleId="2fd">
    <w:name w:val="Body Text 2"/>
    <w:basedOn w:val="a2"/>
    <w:link w:val="2Char4"/>
    <w:semiHidden/>
    <w:qFormat/>
    <w:rsid w:val="00C573D7"/>
    <w:pPr>
      <w:spacing w:after="120" w:line="480" w:lineRule="auto"/>
      <w:ind w:firstLineChars="200" w:firstLine="200"/>
    </w:pPr>
    <w:rPr>
      <w:rFonts w:ascii="Times New Roman" w:eastAsia="宋体" w:hAnsi="Times New Roman" w:cs="Times New Roman"/>
      <w:sz w:val="24"/>
      <w:szCs w:val="24"/>
    </w:rPr>
  </w:style>
  <w:style w:type="character" w:customStyle="1" w:styleId="2Char4">
    <w:name w:val="正文文本 2 Char"/>
    <w:basedOn w:val="a4"/>
    <w:link w:val="2fd"/>
    <w:semiHidden/>
    <w:qFormat/>
    <w:rsid w:val="00C573D7"/>
    <w:rPr>
      <w:rFonts w:ascii="Times New Roman" w:eastAsia="宋体" w:hAnsi="Times New Roman" w:cs="Times New Roman"/>
      <w:sz w:val="24"/>
      <w:szCs w:val="24"/>
    </w:rPr>
  </w:style>
  <w:style w:type="paragraph" w:styleId="3f1">
    <w:name w:val="Body Text 3"/>
    <w:basedOn w:val="a2"/>
    <w:link w:val="3Char1"/>
    <w:semiHidden/>
    <w:qFormat/>
    <w:rsid w:val="00C573D7"/>
    <w:pPr>
      <w:spacing w:after="120" w:line="360" w:lineRule="auto"/>
      <w:ind w:firstLineChars="200" w:firstLine="200"/>
    </w:pPr>
    <w:rPr>
      <w:rFonts w:ascii="Times New Roman" w:eastAsia="宋体" w:hAnsi="Times New Roman" w:cs="Times New Roman"/>
      <w:sz w:val="16"/>
      <w:szCs w:val="16"/>
    </w:rPr>
  </w:style>
  <w:style w:type="character" w:customStyle="1" w:styleId="3Char1">
    <w:name w:val="正文文本 3 Char"/>
    <w:basedOn w:val="a4"/>
    <w:link w:val="3f1"/>
    <w:semiHidden/>
    <w:qFormat/>
    <w:rsid w:val="00C573D7"/>
    <w:rPr>
      <w:rFonts w:ascii="Times New Roman" w:eastAsia="宋体" w:hAnsi="Times New Roman" w:cs="Times New Roman"/>
      <w:sz w:val="16"/>
      <w:szCs w:val="16"/>
    </w:rPr>
  </w:style>
  <w:style w:type="paragraph" w:styleId="2fe">
    <w:name w:val="Body Text Indent 2"/>
    <w:basedOn w:val="a2"/>
    <w:link w:val="2Char5"/>
    <w:qFormat/>
    <w:rsid w:val="00C573D7"/>
    <w:pPr>
      <w:ind w:firstLineChars="200" w:firstLine="560"/>
    </w:pPr>
    <w:rPr>
      <w:rFonts w:ascii="Times New Roman" w:eastAsia="宋体" w:hAnsi="Times New Roman" w:cs="Times New Roman"/>
      <w:sz w:val="28"/>
      <w:szCs w:val="20"/>
    </w:rPr>
  </w:style>
  <w:style w:type="character" w:customStyle="1" w:styleId="2Char5">
    <w:name w:val="正文文本缩进 2 Char"/>
    <w:basedOn w:val="a4"/>
    <w:link w:val="2fe"/>
    <w:qFormat/>
    <w:rsid w:val="00C573D7"/>
    <w:rPr>
      <w:rFonts w:ascii="Times New Roman" w:eastAsia="宋体" w:hAnsi="Times New Roman" w:cs="Times New Roman"/>
      <w:sz w:val="28"/>
      <w:szCs w:val="20"/>
    </w:rPr>
  </w:style>
  <w:style w:type="character" w:customStyle="1" w:styleId="Char12">
    <w:name w:val="正文文本缩进 Char1"/>
    <w:basedOn w:val="a4"/>
    <w:rsid w:val="00C573D7"/>
    <w:rPr>
      <w:kern w:val="24"/>
      <w:sz w:val="24"/>
      <w:szCs w:val="24"/>
    </w:rPr>
  </w:style>
  <w:style w:type="paragraph" w:customStyle="1" w:styleId="affffff7">
    <w:name w:val="正文正文"/>
    <w:basedOn w:val="a2"/>
    <w:next w:val="a2"/>
    <w:semiHidden/>
    <w:rsid w:val="00C573D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f8">
    <w:name w:val="注解"/>
    <w:basedOn w:val="a2"/>
    <w:link w:val="Charffa"/>
    <w:rsid w:val="00C573D7"/>
    <w:pPr>
      <w:spacing w:line="360" w:lineRule="auto"/>
      <w:ind w:firstLineChars="200" w:firstLine="200"/>
    </w:pPr>
    <w:rPr>
      <w:sz w:val="18"/>
      <w:szCs w:val="18"/>
    </w:rPr>
  </w:style>
  <w:style w:type="character" w:customStyle="1" w:styleId="Charffa">
    <w:name w:val="注解 Char"/>
    <w:link w:val="affffff8"/>
    <w:qFormat/>
    <w:rsid w:val="00C573D7"/>
    <w:rPr>
      <w:sz w:val="18"/>
      <w:szCs w:val="18"/>
    </w:rPr>
  </w:style>
  <w:style w:type="paragraph" w:styleId="affffff9">
    <w:name w:val="Note Heading"/>
    <w:basedOn w:val="a2"/>
    <w:next w:val="a2"/>
    <w:link w:val="Charffb"/>
    <w:semiHidden/>
    <w:qFormat/>
    <w:rsid w:val="00C573D7"/>
    <w:pPr>
      <w:spacing w:line="360" w:lineRule="auto"/>
      <w:ind w:firstLineChars="200" w:firstLine="200"/>
      <w:jc w:val="center"/>
    </w:pPr>
    <w:rPr>
      <w:rFonts w:ascii="Times New Roman" w:eastAsia="宋体" w:hAnsi="Times New Roman" w:cs="Times New Roman"/>
      <w:sz w:val="24"/>
      <w:szCs w:val="24"/>
    </w:rPr>
  </w:style>
  <w:style w:type="character" w:customStyle="1" w:styleId="Charffb">
    <w:name w:val="注释标题 Char"/>
    <w:basedOn w:val="a4"/>
    <w:link w:val="affffff9"/>
    <w:semiHidden/>
    <w:rsid w:val="00C573D7"/>
    <w:rPr>
      <w:rFonts w:ascii="Times New Roman" w:eastAsia="宋体" w:hAnsi="Times New Roman" w:cs="Times New Roman"/>
      <w:sz w:val="24"/>
      <w:szCs w:val="24"/>
    </w:rPr>
  </w:style>
  <w:style w:type="table" w:styleId="affffffa">
    <w:name w:val="Table Professional"/>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fb">
    <w:name w:val="专业型1"/>
    <w:basedOn w:val="a5"/>
    <w:next w:val="affffffa"/>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numbering" w:customStyle="1" w:styleId="85">
    <w:name w:val="无列表8"/>
    <w:next w:val="a6"/>
    <w:uiPriority w:val="99"/>
    <w:semiHidden/>
    <w:unhideWhenUsed/>
    <w:rsid w:val="00EE3685"/>
  </w:style>
  <w:style w:type="table" w:customStyle="1" w:styleId="220">
    <w:name w:val="网格型22"/>
    <w:basedOn w:val="a5"/>
    <w:uiPriority w:val="59"/>
    <w:qFormat/>
    <w:rsid w:val="00EE3685"/>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6">
    <w:name w:val="网格型刘6"/>
    <w:basedOn w:val="a5"/>
    <w:next w:val="affffc"/>
    <w:uiPriority w:val="59"/>
    <w:qFormat/>
    <w:rsid w:val="00EE368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f">
    <w:name w:val="表格主题2"/>
    <w:basedOn w:val="a5"/>
    <w:next w:val="ad"/>
    <w:semiHidden/>
    <w:qFormat/>
    <w:rsid w:val="00EE368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
    <w:name w:val="彩色型 12"/>
    <w:basedOn w:val="a5"/>
    <w:next w:val="13"/>
    <w:semiHidden/>
    <w:qFormat/>
    <w:rsid w:val="00EE3685"/>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21">
    <w:name w:val="彩色型 22"/>
    <w:basedOn w:val="a5"/>
    <w:next w:val="22"/>
    <w:semiHidden/>
    <w:rsid w:val="00EE3685"/>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320">
    <w:name w:val="彩色型 32"/>
    <w:basedOn w:val="a5"/>
    <w:next w:val="31"/>
    <w:semiHidden/>
    <w:qFormat/>
    <w:rsid w:val="00EE3685"/>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2ff0">
    <w:name w:val="典雅型2"/>
    <w:basedOn w:val="a5"/>
    <w:next w:val="afb"/>
    <w:semiHidden/>
    <w:qFormat/>
    <w:rsid w:val="00EE3685"/>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customStyle="1" w:styleId="125">
    <w:name w:val="古典型 12"/>
    <w:basedOn w:val="a5"/>
    <w:next w:val="15"/>
    <w:semiHidden/>
    <w:rsid w:val="00EE3685"/>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222">
    <w:name w:val="古典型 22"/>
    <w:basedOn w:val="a5"/>
    <w:next w:val="24"/>
    <w:semiHidden/>
    <w:qFormat/>
    <w:rsid w:val="00EE3685"/>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21">
    <w:name w:val="古典型 32"/>
    <w:basedOn w:val="a5"/>
    <w:next w:val="32"/>
    <w:semiHidden/>
    <w:qFormat/>
    <w:rsid w:val="00EE3685"/>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421">
    <w:name w:val="古典型 42"/>
    <w:basedOn w:val="a5"/>
    <w:next w:val="43"/>
    <w:semiHidden/>
    <w:qFormat/>
    <w:rsid w:val="00EE3685"/>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126">
    <w:name w:val="简明型 12"/>
    <w:basedOn w:val="a5"/>
    <w:next w:val="16"/>
    <w:semiHidden/>
    <w:rsid w:val="00EE3685"/>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223">
    <w:name w:val="简明型 22"/>
    <w:basedOn w:val="a5"/>
    <w:next w:val="25"/>
    <w:semiHidden/>
    <w:qFormat/>
    <w:rsid w:val="00EE3685"/>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322">
    <w:name w:val="简明型 32"/>
    <w:basedOn w:val="a5"/>
    <w:next w:val="33"/>
    <w:semiHidden/>
    <w:qFormat/>
    <w:rsid w:val="00EE3685"/>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127">
    <w:name w:val="精巧型 12"/>
    <w:basedOn w:val="a5"/>
    <w:next w:val="17"/>
    <w:semiHidden/>
    <w:qFormat/>
    <w:rsid w:val="00EE3685"/>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24">
    <w:name w:val="精巧型 22"/>
    <w:basedOn w:val="a5"/>
    <w:next w:val="26"/>
    <w:semiHidden/>
    <w:qFormat/>
    <w:rsid w:val="00EE3685"/>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28">
    <w:name w:val="立体型 12"/>
    <w:basedOn w:val="a5"/>
    <w:next w:val="18"/>
    <w:semiHidden/>
    <w:qFormat/>
    <w:rsid w:val="00EE3685"/>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225">
    <w:name w:val="立体型 22"/>
    <w:basedOn w:val="a5"/>
    <w:next w:val="27"/>
    <w:semiHidden/>
    <w:qFormat/>
    <w:rsid w:val="00EE3685"/>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23">
    <w:name w:val="立体型 32"/>
    <w:basedOn w:val="a5"/>
    <w:next w:val="34"/>
    <w:semiHidden/>
    <w:qFormat/>
    <w:rsid w:val="00EE3685"/>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129">
    <w:name w:val="列表型 12"/>
    <w:basedOn w:val="a5"/>
    <w:next w:val="19"/>
    <w:semiHidden/>
    <w:qFormat/>
    <w:rsid w:val="00EE3685"/>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26">
    <w:name w:val="列表型 22"/>
    <w:basedOn w:val="a5"/>
    <w:next w:val="2a"/>
    <w:semiHidden/>
    <w:rsid w:val="00EE3685"/>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324">
    <w:name w:val="列表型 32"/>
    <w:basedOn w:val="a5"/>
    <w:next w:val="37"/>
    <w:semiHidden/>
    <w:rsid w:val="00EE3685"/>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422">
    <w:name w:val="列表型 42"/>
    <w:basedOn w:val="a5"/>
    <w:next w:val="47"/>
    <w:semiHidden/>
    <w:qFormat/>
    <w:rsid w:val="00EE3685"/>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520">
    <w:name w:val="列表型 52"/>
    <w:basedOn w:val="a5"/>
    <w:next w:val="54"/>
    <w:semiHidden/>
    <w:rsid w:val="00EE3685"/>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620">
    <w:name w:val="列表型 62"/>
    <w:basedOn w:val="a5"/>
    <w:next w:val="60"/>
    <w:semiHidden/>
    <w:rsid w:val="00EE3685"/>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720">
    <w:name w:val="列表型 72"/>
    <w:basedOn w:val="a5"/>
    <w:next w:val="70"/>
    <w:semiHidden/>
    <w:qFormat/>
    <w:rsid w:val="00EE3685"/>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820">
    <w:name w:val="列表型 82"/>
    <w:basedOn w:val="a5"/>
    <w:next w:val="80"/>
    <w:semiHidden/>
    <w:rsid w:val="00EE3685"/>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2ff1">
    <w:name w:val="流行型2"/>
    <w:basedOn w:val="a5"/>
    <w:next w:val="afff3"/>
    <w:semiHidden/>
    <w:rsid w:val="00EE3685"/>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2a">
    <w:name w:val="竖列型 12"/>
    <w:basedOn w:val="a5"/>
    <w:next w:val="1d"/>
    <w:semiHidden/>
    <w:rsid w:val="00EE3685"/>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27">
    <w:name w:val="竖列型 22"/>
    <w:basedOn w:val="a5"/>
    <w:next w:val="2d"/>
    <w:semiHidden/>
    <w:rsid w:val="00EE3685"/>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325">
    <w:name w:val="竖列型 32"/>
    <w:basedOn w:val="a5"/>
    <w:next w:val="39"/>
    <w:semiHidden/>
    <w:qFormat/>
    <w:rsid w:val="00EE3685"/>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423">
    <w:name w:val="竖列型 42"/>
    <w:basedOn w:val="a5"/>
    <w:next w:val="49"/>
    <w:semiHidden/>
    <w:rsid w:val="00EE3685"/>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21">
    <w:name w:val="竖列型 52"/>
    <w:basedOn w:val="a5"/>
    <w:next w:val="56"/>
    <w:semiHidden/>
    <w:rsid w:val="00EE3685"/>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12b">
    <w:name w:val="网格型 12"/>
    <w:basedOn w:val="a5"/>
    <w:next w:val="1f0"/>
    <w:semiHidden/>
    <w:qFormat/>
    <w:rsid w:val="00EE3685"/>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228">
    <w:name w:val="网格型 22"/>
    <w:basedOn w:val="a5"/>
    <w:next w:val="2f0"/>
    <w:semiHidden/>
    <w:rsid w:val="00EE3685"/>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326">
    <w:name w:val="网格型 32"/>
    <w:basedOn w:val="a5"/>
    <w:next w:val="3a"/>
    <w:semiHidden/>
    <w:rsid w:val="00EE3685"/>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424">
    <w:name w:val="网格型 42"/>
    <w:basedOn w:val="a5"/>
    <w:next w:val="4a"/>
    <w:semiHidden/>
    <w:qFormat/>
    <w:rsid w:val="00EE3685"/>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522">
    <w:name w:val="网格型 52"/>
    <w:basedOn w:val="a5"/>
    <w:next w:val="57"/>
    <w:semiHidden/>
    <w:rsid w:val="00EE3685"/>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21">
    <w:name w:val="网格型 62"/>
    <w:basedOn w:val="a5"/>
    <w:next w:val="63"/>
    <w:semiHidden/>
    <w:rsid w:val="00EE3685"/>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721">
    <w:name w:val="网格型 72"/>
    <w:basedOn w:val="a5"/>
    <w:next w:val="73"/>
    <w:semiHidden/>
    <w:qFormat/>
    <w:rsid w:val="00EE3685"/>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821">
    <w:name w:val="网格型 82"/>
    <w:basedOn w:val="a5"/>
    <w:next w:val="83"/>
    <w:semiHidden/>
    <w:rsid w:val="00EE3685"/>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2c">
    <w:name w:val="网页型 12"/>
    <w:basedOn w:val="a5"/>
    <w:next w:val="1f3"/>
    <w:semiHidden/>
    <w:qFormat/>
    <w:rsid w:val="00EE3685"/>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29">
    <w:name w:val="网页型 22"/>
    <w:basedOn w:val="a5"/>
    <w:next w:val="2f3"/>
    <w:semiHidden/>
    <w:rsid w:val="00EE3685"/>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27">
    <w:name w:val="网页型 32"/>
    <w:basedOn w:val="a5"/>
    <w:next w:val="3d"/>
    <w:semiHidden/>
    <w:rsid w:val="00EE3685"/>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ff2">
    <w:name w:val="专业型2"/>
    <w:basedOn w:val="a5"/>
    <w:next w:val="affffffa"/>
    <w:semiHidden/>
    <w:qFormat/>
    <w:rsid w:val="00EE3685"/>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60">
    <w:name w:val="网格型16"/>
    <w:basedOn w:val="a5"/>
    <w:next w:val="affffc"/>
    <w:uiPriority w:val="59"/>
    <w:qFormat/>
    <w:rsid w:val="00EE368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8">
    <w:name w:val="网格型32"/>
    <w:basedOn w:val="a5"/>
    <w:next w:val="affffc"/>
    <w:qFormat/>
    <w:rsid w:val="00EE368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5">
    <w:name w:val="网格型42"/>
    <w:basedOn w:val="a5"/>
    <w:next w:val="affffc"/>
    <w:qFormat/>
    <w:rsid w:val="00EE368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3">
    <w:name w:val="网格型52"/>
    <w:basedOn w:val="a5"/>
    <w:next w:val="affffc"/>
    <w:qFormat/>
    <w:rsid w:val="00EE368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2">
    <w:name w:val="网格型62"/>
    <w:basedOn w:val="a5"/>
    <w:next w:val="affffc"/>
    <w:qFormat/>
    <w:rsid w:val="00EE368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2">
    <w:name w:val="网格型72"/>
    <w:basedOn w:val="a5"/>
    <w:next w:val="affffc"/>
    <w:qFormat/>
    <w:rsid w:val="00EE368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2">
    <w:name w:val="网格型82"/>
    <w:basedOn w:val="a5"/>
    <w:next w:val="affffc"/>
    <w:uiPriority w:val="59"/>
    <w:qFormat/>
    <w:rsid w:val="00EE368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0">
    <w:name w:val="网格型92"/>
    <w:basedOn w:val="a5"/>
    <w:next w:val="affffc"/>
    <w:uiPriority w:val="59"/>
    <w:qFormat/>
    <w:rsid w:val="00EE368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0">
    <w:name w:val="网格型102"/>
    <w:basedOn w:val="a5"/>
    <w:next w:val="affffc"/>
    <w:uiPriority w:val="59"/>
    <w:qFormat/>
    <w:rsid w:val="00EE368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0">
    <w:name w:val="网格型112"/>
    <w:basedOn w:val="a5"/>
    <w:next w:val="affffc"/>
    <w:rsid w:val="00EE368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0">
    <w:name w:val="网格型122"/>
    <w:basedOn w:val="a5"/>
    <w:next w:val="affffc"/>
    <w:rsid w:val="00EE368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2">
    <w:name w:val="网格型132"/>
    <w:basedOn w:val="a5"/>
    <w:next w:val="affffc"/>
    <w:rsid w:val="00EE368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网格型142"/>
    <w:basedOn w:val="a5"/>
    <w:next w:val="affffc"/>
    <w:rsid w:val="00EE368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3">
    <w:name w:val="无列表13"/>
    <w:next w:val="a6"/>
    <w:uiPriority w:val="99"/>
    <w:semiHidden/>
    <w:unhideWhenUsed/>
    <w:rsid w:val="00EE3685"/>
  </w:style>
  <w:style w:type="numbering" w:customStyle="1" w:styleId="22a">
    <w:name w:val="无列表22"/>
    <w:next w:val="a6"/>
    <w:uiPriority w:val="99"/>
    <w:semiHidden/>
    <w:unhideWhenUsed/>
    <w:rsid w:val="00EE3685"/>
  </w:style>
  <w:style w:type="numbering" w:customStyle="1" w:styleId="329">
    <w:name w:val="无列表32"/>
    <w:next w:val="a6"/>
    <w:uiPriority w:val="99"/>
    <w:semiHidden/>
    <w:unhideWhenUsed/>
    <w:rsid w:val="00EE3685"/>
  </w:style>
  <w:style w:type="numbering" w:customStyle="1" w:styleId="426">
    <w:name w:val="无列表42"/>
    <w:next w:val="a6"/>
    <w:uiPriority w:val="99"/>
    <w:semiHidden/>
    <w:unhideWhenUsed/>
    <w:rsid w:val="00EE3685"/>
  </w:style>
  <w:style w:type="paragraph" w:customStyle="1" w:styleId="TOC7">
    <w:name w:val="TOC 标题7"/>
    <w:basedOn w:val="1"/>
    <w:next w:val="a2"/>
    <w:uiPriority w:val="39"/>
    <w:unhideWhenUsed/>
    <w:qFormat/>
    <w:rsid w:val="00EE3685"/>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524">
    <w:name w:val="无列表52"/>
    <w:next w:val="a6"/>
    <w:uiPriority w:val="99"/>
    <w:semiHidden/>
    <w:unhideWhenUsed/>
    <w:rsid w:val="00EE3685"/>
  </w:style>
  <w:style w:type="paragraph" w:styleId="affffffb">
    <w:name w:val="Revision"/>
    <w:hidden/>
    <w:uiPriority w:val="99"/>
    <w:semiHidden/>
    <w:rsid w:val="00EE3685"/>
    <w:rPr>
      <w:rFonts w:ascii="Times New Roman" w:eastAsia="宋体" w:hAnsi="Times New Roman" w:cs="Times New Roman"/>
      <w:szCs w:val="24"/>
    </w:rPr>
  </w:style>
  <w:style w:type="numbering" w:customStyle="1" w:styleId="623">
    <w:name w:val="无列表62"/>
    <w:next w:val="a6"/>
    <w:uiPriority w:val="99"/>
    <w:semiHidden/>
    <w:unhideWhenUsed/>
    <w:rsid w:val="00EE3685"/>
  </w:style>
  <w:style w:type="numbering" w:customStyle="1" w:styleId="1121">
    <w:name w:val="无列表112"/>
    <w:next w:val="a6"/>
    <w:uiPriority w:val="99"/>
    <w:semiHidden/>
    <w:unhideWhenUsed/>
    <w:rsid w:val="00EE3685"/>
  </w:style>
  <w:style w:type="table" w:customStyle="1" w:styleId="TableNormal4">
    <w:name w:val="Table Normal4"/>
    <w:uiPriority w:val="2"/>
    <w:semiHidden/>
    <w:unhideWhenUsed/>
    <w:qFormat/>
    <w:rsid w:val="00EE3685"/>
    <w:pPr>
      <w:widowControl w:val="0"/>
    </w:pPr>
    <w:rPr>
      <w:kern w:val="0"/>
      <w:sz w:val="22"/>
      <w:lang w:eastAsia="en-US"/>
    </w:rPr>
    <w:tblPr>
      <w:tblInd w:w="0" w:type="dxa"/>
      <w:tblCellMar>
        <w:top w:w="0" w:type="dxa"/>
        <w:left w:w="0" w:type="dxa"/>
        <w:bottom w:w="0" w:type="dxa"/>
        <w:right w:w="0" w:type="dxa"/>
      </w:tblCellMar>
    </w:tblPr>
  </w:style>
  <w:style w:type="numbering" w:customStyle="1" w:styleId="94">
    <w:name w:val="无列表9"/>
    <w:next w:val="a6"/>
    <w:uiPriority w:val="99"/>
    <w:semiHidden/>
    <w:unhideWhenUsed/>
    <w:rsid w:val="00CE22A2"/>
  </w:style>
  <w:style w:type="table" w:customStyle="1" w:styleId="230">
    <w:name w:val="网格型23"/>
    <w:basedOn w:val="a5"/>
    <w:uiPriority w:val="59"/>
    <w:qFormat/>
    <w:rsid w:val="00CE22A2"/>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7">
    <w:name w:val="网格型刘7"/>
    <w:basedOn w:val="a5"/>
    <w:next w:val="affffc"/>
    <w:uiPriority w:val="59"/>
    <w:qFormat/>
    <w:rsid w:val="00CE22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f2">
    <w:name w:val="表格主题3"/>
    <w:basedOn w:val="a5"/>
    <w:next w:val="ad"/>
    <w:semiHidden/>
    <w:qFormat/>
    <w:rsid w:val="00CE22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4">
    <w:name w:val="彩色型 13"/>
    <w:basedOn w:val="a5"/>
    <w:next w:val="13"/>
    <w:semiHidden/>
    <w:qFormat/>
    <w:rsid w:val="00CE22A2"/>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31">
    <w:name w:val="彩色型 23"/>
    <w:basedOn w:val="a5"/>
    <w:next w:val="22"/>
    <w:semiHidden/>
    <w:rsid w:val="00CE22A2"/>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330">
    <w:name w:val="彩色型 33"/>
    <w:basedOn w:val="a5"/>
    <w:next w:val="31"/>
    <w:semiHidden/>
    <w:qFormat/>
    <w:rsid w:val="00CE22A2"/>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3f3">
    <w:name w:val="典雅型3"/>
    <w:basedOn w:val="a5"/>
    <w:next w:val="afb"/>
    <w:semiHidden/>
    <w:qFormat/>
    <w:rsid w:val="00CE22A2"/>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customStyle="1" w:styleId="135">
    <w:name w:val="古典型 13"/>
    <w:basedOn w:val="a5"/>
    <w:next w:val="15"/>
    <w:semiHidden/>
    <w:rsid w:val="00CE22A2"/>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232">
    <w:name w:val="古典型 23"/>
    <w:basedOn w:val="a5"/>
    <w:next w:val="24"/>
    <w:semiHidden/>
    <w:qFormat/>
    <w:rsid w:val="00CE22A2"/>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31">
    <w:name w:val="古典型 33"/>
    <w:basedOn w:val="a5"/>
    <w:next w:val="32"/>
    <w:semiHidden/>
    <w:qFormat/>
    <w:rsid w:val="00CE22A2"/>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430">
    <w:name w:val="古典型 43"/>
    <w:basedOn w:val="a5"/>
    <w:next w:val="43"/>
    <w:semiHidden/>
    <w:qFormat/>
    <w:rsid w:val="00CE22A2"/>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136">
    <w:name w:val="简明型 13"/>
    <w:basedOn w:val="a5"/>
    <w:next w:val="16"/>
    <w:semiHidden/>
    <w:rsid w:val="00CE22A2"/>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233">
    <w:name w:val="简明型 23"/>
    <w:basedOn w:val="a5"/>
    <w:next w:val="25"/>
    <w:semiHidden/>
    <w:qFormat/>
    <w:rsid w:val="00CE22A2"/>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332">
    <w:name w:val="简明型 33"/>
    <w:basedOn w:val="a5"/>
    <w:next w:val="33"/>
    <w:semiHidden/>
    <w:qFormat/>
    <w:rsid w:val="00CE22A2"/>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137">
    <w:name w:val="精巧型 13"/>
    <w:basedOn w:val="a5"/>
    <w:next w:val="17"/>
    <w:semiHidden/>
    <w:qFormat/>
    <w:rsid w:val="00CE22A2"/>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34">
    <w:name w:val="精巧型 23"/>
    <w:basedOn w:val="a5"/>
    <w:next w:val="26"/>
    <w:semiHidden/>
    <w:qFormat/>
    <w:rsid w:val="00CE22A2"/>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38">
    <w:name w:val="立体型 13"/>
    <w:basedOn w:val="a5"/>
    <w:next w:val="18"/>
    <w:semiHidden/>
    <w:qFormat/>
    <w:rsid w:val="00CE22A2"/>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235">
    <w:name w:val="立体型 23"/>
    <w:basedOn w:val="a5"/>
    <w:next w:val="27"/>
    <w:semiHidden/>
    <w:qFormat/>
    <w:rsid w:val="00CE22A2"/>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33">
    <w:name w:val="立体型 33"/>
    <w:basedOn w:val="a5"/>
    <w:next w:val="34"/>
    <w:semiHidden/>
    <w:qFormat/>
    <w:rsid w:val="00CE22A2"/>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139">
    <w:name w:val="列表型 13"/>
    <w:basedOn w:val="a5"/>
    <w:next w:val="19"/>
    <w:semiHidden/>
    <w:qFormat/>
    <w:rsid w:val="00CE22A2"/>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36">
    <w:name w:val="列表型 23"/>
    <w:basedOn w:val="a5"/>
    <w:next w:val="2a"/>
    <w:semiHidden/>
    <w:rsid w:val="00CE22A2"/>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334">
    <w:name w:val="列表型 33"/>
    <w:basedOn w:val="a5"/>
    <w:next w:val="37"/>
    <w:semiHidden/>
    <w:rsid w:val="00CE22A2"/>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431">
    <w:name w:val="列表型 43"/>
    <w:basedOn w:val="a5"/>
    <w:next w:val="47"/>
    <w:semiHidden/>
    <w:qFormat/>
    <w:rsid w:val="00CE22A2"/>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530">
    <w:name w:val="列表型 53"/>
    <w:basedOn w:val="a5"/>
    <w:next w:val="54"/>
    <w:semiHidden/>
    <w:rsid w:val="00CE22A2"/>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630">
    <w:name w:val="列表型 63"/>
    <w:basedOn w:val="a5"/>
    <w:next w:val="60"/>
    <w:semiHidden/>
    <w:rsid w:val="00CE22A2"/>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730">
    <w:name w:val="列表型 73"/>
    <w:basedOn w:val="a5"/>
    <w:next w:val="70"/>
    <w:semiHidden/>
    <w:qFormat/>
    <w:rsid w:val="00CE22A2"/>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830">
    <w:name w:val="列表型 83"/>
    <w:basedOn w:val="a5"/>
    <w:next w:val="80"/>
    <w:semiHidden/>
    <w:rsid w:val="00CE22A2"/>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3f4">
    <w:name w:val="流行型3"/>
    <w:basedOn w:val="a5"/>
    <w:next w:val="afff3"/>
    <w:semiHidden/>
    <w:rsid w:val="00CE22A2"/>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3a">
    <w:name w:val="竖列型 13"/>
    <w:basedOn w:val="a5"/>
    <w:next w:val="1d"/>
    <w:semiHidden/>
    <w:rsid w:val="00CE22A2"/>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37">
    <w:name w:val="竖列型 23"/>
    <w:basedOn w:val="a5"/>
    <w:next w:val="2d"/>
    <w:semiHidden/>
    <w:rsid w:val="00CE22A2"/>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335">
    <w:name w:val="竖列型 33"/>
    <w:basedOn w:val="a5"/>
    <w:next w:val="39"/>
    <w:semiHidden/>
    <w:qFormat/>
    <w:rsid w:val="00CE22A2"/>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432">
    <w:name w:val="竖列型 43"/>
    <w:basedOn w:val="a5"/>
    <w:next w:val="49"/>
    <w:semiHidden/>
    <w:rsid w:val="00CE22A2"/>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31">
    <w:name w:val="竖列型 53"/>
    <w:basedOn w:val="a5"/>
    <w:next w:val="56"/>
    <w:semiHidden/>
    <w:rsid w:val="00CE22A2"/>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13b">
    <w:name w:val="网格型 13"/>
    <w:basedOn w:val="a5"/>
    <w:next w:val="1f0"/>
    <w:semiHidden/>
    <w:qFormat/>
    <w:rsid w:val="00CE22A2"/>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238">
    <w:name w:val="网格型 23"/>
    <w:basedOn w:val="a5"/>
    <w:next w:val="2f0"/>
    <w:semiHidden/>
    <w:rsid w:val="00CE22A2"/>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336">
    <w:name w:val="网格型 33"/>
    <w:basedOn w:val="a5"/>
    <w:next w:val="3a"/>
    <w:semiHidden/>
    <w:rsid w:val="00CE22A2"/>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433">
    <w:name w:val="网格型 43"/>
    <w:basedOn w:val="a5"/>
    <w:next w:val="4a"/>
    <w:semiHidden/>
    <w:qFormat/>
    <w:rsid w:val="00CE22A2"/>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532">
    <w:name w:val="网格型 53"/>
    <w:basedOn w:val="a5"/>
    <w:next w:val="57"/>
    <w:semiHidden/>
    <w:rsid w:val="00CE22A2"/>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31">
    <w:name w:val="网格型 63"/>
    <w:basedOn w:val="a5"/>
    <w:next w:val="63"/>
    <w:semiHidden/>
    <w:rsid w:val="00CE22A2"/>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731">
    <w:name w:val="网格型 73"/>
    <w:basedOn w:val="a5"/>
    <w:next w:val="73"/>
    <w:semiHidden/>
    <w:qFormat/>
    <w:rsid w:val="00CE22A2"/>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831">
    <w:name w:val="网格型 83"/>
    <w:basedOn w:val="a5"/>
    <w:next w:val="83"/>
    <w:semiHidden/>
    <w:rsid w:val="00CE22A2"/>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3c">
    <w:name w:val="网页型 13"/>
    <w:basedOn w:val="a5"/>
    <w:next w:val="1f3"/>
    <w:semiHidden/>
    <w:qFormat/>
    <w:rsid w:val="00CE22A2"/>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39">
    <w:name w:val="网页型 23"/>
    <w:basedOn w:val="a5"/>
    <w:next w:val="2f3"/>
    <w:semiHidden/>
    <w:rsid w:val="00CE22A2"/>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37">
    <w:name w:val="网页型 33"/>
    <w:basedOn w:val="a5"/>
    <w:next w:val="3d"/>
    <w:semiHidden/>
    <w:rsid w:val="00CE22A2"/>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f5">
    <w:name w:val="专业型3"/>
    <w:basedOn w:val="a5"/>
    <w:next w:val="affffffa"/>
    <w:semiHidden/>
    <w:qFormat/>
    <w:rsid w:val="00CE22A2"/>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70">
    <w:name w:val="网格型17"/>
    <w:basedOn w:val="a5"/>
    <w:next w:val="affffc"/>
    <w:uiPriority w:val="59"/>
    <w:qFormat/>
    <w:rsid w:val="00CE22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8">
    <w:name w:val="网格型33"/>
    <w:basedOn w:val="a5"/>
    <w:next w:val="affffc"/>
    <w:qFormat/>
    <w:rsid w:val="00CE22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4">
    <w:name w:val="网格型43"/>
    <w:basedOn w:val="a5"/>
    <w:next w:val="affffc"/>
    <w:qFormat/>
    <w:rsid w:val="00CE22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3">
    <w:name w:val="网格型53"/>
    <w:basedOn w:val="a5"/>
    <w:next w:val="affffc"/>
    <w:qFormat/>
    <w:rsid w:val="00CE22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2">
    <w:name w:val="网格型63"/>
    <w:basedOn w:val="a5"/>
    <w:next w:val="affffc"/>
    <w:qFormat/>
    <w:rsid w:val="00CE22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2">
    <w:name w:val="网格型73"/>
    <w:basedOn w:val="a5"/>
    <w:next w:val="affffc"/>
    <w:qFormat/>
    <w:rsid w:val="00CE22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2">
    <w:name w:val="网格型83"/>
    <w:basedOn w:val="a5"/>
    <w:next w:val="affffc"/>
    <w:uiPriority w:val="59"/>
    <w:qFormat/>
    <w:rsid w:val="00CE22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30">
    <w:name w:val="网格型93"/>
    <w:basedOn w:val="a5"/>
    <w:next w:val="affffc"/>
    <w:uiPriority w:val="59"/>
    <w:qFormat/>
    <w:rsid w:val="00CE22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3">
    <w:name w:val="网格型103"/>
    <w:basedOn w:val="a5"/>
    <w:next w:val="affffc"/>
    <w:uiPriority w:val="59"/>
    <w:qFormat/>
    <w:rsid w:val="00CE22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0">
    <w:name w:val="网格型113"/>
    <w:basedOn w:val="a5"/>
    <w:next w:val="affffc"/>
    <w:rsid w:val="00CE22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0">
    <w:name w:val="网格型123"/>
    <w:basedOn w:val="a5"/>
    <w:next w:val="affffc"/>
    <w:rsid w:val="00CE22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0">
    <w:name w:val="网格型133"/>
    <w:basedOn w:val="a5"/>
    <w:next w:val="affffc"/>
    <w:rsid w:val="00CE22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3">
    <w:name w:val="网格型143"/>
    <w:basedOn w:val="a5"/>
    <w:next w:val="affffc"/>
    <w:rsid w:val="00CE22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4">
    <w:name w:val="无列表14"/>
    <w:next w:val="a6"/>
    <w:uiPriority w:val="99"/>
    <w:semiHidden/>
    <w:unhideWhenUsed/>
    <w:rsid w:val="00CE22A2"/>
  </w:style>
  <w:style w:type="numbering" w:customStyle="1" w:styleId="23a">
    <w:name w:val="无列表23"/>
    <w:next w:val="a6"/>
    <w:uiPriority w:val="99"/>
    <w:semiHidden/>
    <w:unhideWhenUsed/>
    <w:rsid w:val="00CE22A2"/>
  </w:style>
  <w:style w:type="numbering" w:customStyle="1" w:styleId="339">
    <w:name w:val="无列表33"/>
    <w:next w:val="a6"/>
    <w:uiPriority w:val="99"/>
    <w:semiHidden/>
    <w:unhideWhenUsed/>
    <w:rsid w:val="00CE22A2"/>
  </w:style>
  <w:style w:type="numbering" w:customStyle="1" w:styleId="435">
    <w:name w:val="无列表43"/>
    <w:next w:val="a6"/>
    <w:uiPriority w:val="99"/>
    <w:semiHidden/>
    <w:unhideWhenUsed/>
    <w:rsid w:val="00CE22A2"/>
  </w:style>
  <w:style w:type="paragraph" w:customStyle="1" w:styleId="TOC8">
    <w:name w:val="TOC 标题8"/>
    <w:basedOn w:val="1"/>
    <w:next w:val="a2"/>
    <w:uiPriority w:val="39"/>
    <w:unhideWhenUsed/>
    <w:qFormat/>
    <w:rsid w:val="00CE22A2"/>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534">
    <w:name w:val="无列表53"/>
    <w:next w:val="a6"/>
    <w:uiPriority w:val="99"/>
    <w:semiHidden/>
    <w:unhideWhenUsed/>
    <w:rsid w:val="00CE22A2"/>
  </w:style>
  <w:style w:type="numbering" w:customStyle="1" w:styleId="633">
    <w:name w:val="无列表63"/>
    <w:next w:val="a6"/>
    <w:uiPriority w:val="99"/>
    <w:semiHidden/>
    <w:unhideWhenUsed/>
    <w:rsid w:val="00CE22A2"/>
  </w:style>
  <w:style w:type="numbering" w:customStyle="1" w:styleId="1131">
    <w:name w:val="无列表113"/>
    <w:next w:val="a6"/>
    <w:uiPriority w:val="99"/>
    <w:semiHidden/>
    <w:unhideWhenUsed/>
    <w:rsid w:val="00CE22A2"/>
  </w:style>
  <w:style w:type="table" w:customStyle="1" w:styleId="TableNormal5">
    <w:name w:val="Table Normal5"/>
    <w:uiPriority w:val="2"/>
    <w:semiHidden/>
    <w:unhideWhenUsed/>
    <w:qFormat/>
    <w:rsid w:val="00CE22A2"/>
    <w:pPr>
      <w:widowControl w:val="0"/>
    </w:pPr>
    <w:rPr>
      <w:kern w:val="0"/>
      <w:sz w:val="22"/>
      <w:lang w:eastAsia="en-US"/>
    </w:rPr>
    <w:tblPr>
      <w:tblInd w:w="0" w:type="dxa"/>
      <w:tblCellMar>
        <w:top w:w="0" w:type="dxa"/>
        <w:left w:w="0" w:type="dxa"/>
        <w:bottom w:w="0" w:type="dxa"/>
        <w:right w:w="0" w:type="dxa"/>
      </w:tblCellMar>
    </w:tblPr>
  </w:style>
  <w:style w:type="paragraph" w:customStyle="1" w:styleId="N">
    <w:name w:val="正文N"/>
    <w:basedOn w:val="a2"/>
    <w:link w:val="N0"/>
    <w:qFormat/>
    <w:rsid w:val="00845A0E"/>
    <w:pPr>
      <w:spacing w:line="560" w:lineRule="exact"/>
      <w:ind w:firstLineChars="200" w:firstLine="200"/>
    </w:pPr>
    <w:rPr>
      <w:rFonts w:ascii="仿宋_GB2312" w:eastAsia="仿宋_GB2312" w:hAnsi="Times New Roman" w:cs="Times New Roman"/>
      <w:sz w:val="28"/>
      <w:szCs w:val="28"/>
    </w:rPr>
  </w:style>
  <w:style w:type="character" w:customStyle="1" w:styleId="N0">
    <w:name w:val="正文N 字符"/>
    <w:basedOn w:val="a4"/>
    <w:link w:val="N"/>
    <w:qFormat/>
    <w:rsid w:val="00845A0E"/>
    <w:rPr>
      <w:rFonts w:ascii="仿宋_GB2312" w:eastAsia="仿宋_GB2312"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ance\AppData\Roaming\Microsoft\Templates\&#38450;&#27946;&#25163;&#20876;&#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CB5C1-F020-430E-B5FF-CA25D048E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防洪手册模板</Template>
  <TotalTime>49</TotalTime>
  <Pages>45</Pages>
  <Words>4158</Words>
  <Characters>23701</Characters>
  <Application>Microsoft Office Word</Application>
  <DocSecurity>0</DocSecurity>
  <Lines>197</Lines>
  <Paragraphs>55</Paragraphs>
  <ScaleCrop>false</ScaleCrop>
  <Company>HP Inc.</Company>
  <LinksUpToDate>false</LinksUpToDate>
  <CharactersWithSpaces>27804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biance</dc:creator>
  <cp:lastModifiedBy>admin</cp:lastModifiedBy>
  <cp:revision>11</cp:revision>
  <cp:lastPrinted>2018-09-14T19:42:00Z</cp:lastPrinted>
  <dcterms:created xsi:type="dcterms:W3CDTF">2018-09-13T06:02:00Z</dcterms:created>
  <dcterms:modified xsi:type="dcterms:W3CDTF">2018-09-14T19:43:00Z</dcterms:modified>
</cp:coreProperties>
</file>