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62E2" w14:textId="32ED2C6D" w:rsidR="005951CF" w:rsidRDefault="00EF05C6">
      <w:r>
        <w:t>Version 1</w:t>
      </w:r>
    </w:p>
    <w:sectPr w:rsidR="00595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C6"/>
    <w:rsid w:val="004C0388"/>
    <w:rsid w:val="005951CF"/>
    <w:rsid w:val="009B652D"/>
    <w:rsid w:val="00AA1430"/>
    <w:rsid w:val="00CD65DE"/>
    <w:rsid w:val="00E524CE"/>
    <w:rsid w:val="00E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C340"/>
  <w15:chartTrackingRefBased/>
  <w15:docId w15:val="{298F789B-E8DA-4353-9444-263F2B39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Hansen (DevDiv)</dc:creator>
  <cp:keywords/>
  <dc:description/>
  <cp:lastModifiedBy>Luke Hansen (DevDiv)</cp:lastModifiedBy>
  <cp:revision>1</cp:revision>
  <dcterms:created xsi:type="dcterms:W3CDTF">2025-03-07T18:26:00Z</dcterms:created>
  <dcterms:modified xsi:type="dcterms:W3CDTF">2025-03-07T18:28:00Z</dcterms:modified>
</cp:coreProperties>
</file>