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440" w:after="280" w:line="240" w:lineRule="auto"/>
        <w:jc w:val="center"/>
      </w:pPr>
      <w:r>
        <w:rPr>
          <w:rFonts w:ascii="Hiragino Sans GB" w:hAnsi="Hiragino Sans GB" w:eastAsia="Hiragino Sans GB"/>
          <w:b/>
          <w:i w:val="0"/>
          <w:color w:val="24324A"/>
          <w:sz w:val="60"/>
        </w:rPr>
        <w:t>大可桌边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240" w:lineRule="auto"/>
        <w:jc w:val="center"/>
        <w:textAlignment w:val="auto"/>
        <w:outlineLvl w:val="0"/>
      </w:pPr>
      <w:r>
        <w:rPr>
          <w:rFonts w:ascii="Hiragino Sans GB" w:hAnsi="Hiragino Sans GB" w:eastAsia="Hiragino Sans GB"/>
          <w:b/>
          <w:i w:val="0"/>
          <w:color w:val="3F6FD9"/>
          <w:sz w:val="34"/>
        </w:rPr>
        <w:t>产品介绍与使用手册</w:t>
      </w:r>
    </w:p>
    <w:p>
      <w:pPr>
        <w:spacing w:before="0" w:after="480" w:line="264" w:lineRule="auto"/>
        <w:jc w:val="center"/>
      </w:pPr>
      <w:r>
        <w:rPr>
          <w:rFonts w:ascii="Hiragino Sans GB" w:hAnsi="Hiragino Sans GB" w:eastAsia="Hiragino Sans GB"/>
          <w:b w:val="0"/>
          <w:i w:val="0"/>
          <w:color w:val="667085"/>
          <w:sz w:val="22"/>
        </w:rPr>
        <w:t>V3.2  ·  Windows 桌面工作待办工具</w:t>
      </w:r>
    </w:p>
    <w:p>
      <w:pPr>
        <w:keepNext w:val="0"/>
        <w:keepLines w:val="0"/>
        <w:pageBreakBefore w:val="0"/>
        <w:widowControl/>
        <w:pBdr>
          <w:left w:val="single" w:color="3F6FD9" w:sz="24" w:space="8"/>
        </w:pBdr>
        <w:shd w:val="clear" w:fill="EEF3FF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0" w:line="240" w:lineRule="auto"/>
        <w:textAlignment w:val="auto"/>
        <w:outlineLvl w:val="1"/>
        <w:rPr>
          <w:rFonts w:ascii="Hiragino Sans GB" w:hAnsi="Hiragino Sans GB" w:eastAsia="Hiragino Sans GB"/>
          <w:b/>
          <w:i w:val="0"/>
          <w:color w:val="3F6FD9"/>
          <w:sz w:val="22"/>
        </w:rPr>
      </w:pPr>
      <w:r>
        <w:rPr>
          <w:rStyle w:val="139"/>
          <w:sz w:val="40"/>
          <w:szCs w:val="40"/>
        </w:rPr>
        <w:t>一句话认识它</w:t>
      </w:r>
      <w:r>
        <w:rPr>
          <w:rFonts w:ascii="Hiragino Sans GB" w:hAnsi="Hiragino Sans GB" w:eastAsia="Hiragino Sans GB"/>
          <w:b/>
          <w:i w:val="0"/>
          <w:color w:val="3F6FD9"/>
          <w:sz w:val="22"/>
        </w:rPr>
      </w:r>
    </w:p>
    <w:p>
      <w:pPr>
        <w:keepNext w:val="0"/>
        <w:keepLines w:val="0"/>
        <w:pageBreakBefore w:val="0"/>
        <w:widowControl/>
        <w:pBdr>
          <w:left w:val="single" w:color="3F6FD9" w:sz="24" w:space="8"/>
        </w:pBdr>
        <w:shd w:val="clear" w:fill="EEF3FF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0" w:line="240" w:lineRule="auto"/>
        <w:textAlignment w:val="auto"/>
        <w:outlineLvl w:val="1"/>
        <w:rPr>
          <w:rFonts w:ascii="Hiragino Sans GB" w:hAnsi="Hiragino Sans GB" w:eastAsia="Hiragino Sans GB"/>
          <w:b w:val="0"/>
          <w:i w:val="0"/>
          <w:color w:val="24324A"/>
          <w:sz w:val="32"/>
          <w:szCs w:val="32"/>
        </w:rPr>
      </w:pPr>
      <w:r>
        <w:rPr>
          <w:rFonts w:ascii="Hiragino Sans GB" w:hAnsi="Hiragino Sans GB" w:eastAsia="Hiragino Sans GB"/>
          <w:b w:val="0"/>
          <w:i w:val="0"/>
          <w:color w:val="24324A"/>
          <w:sz w:val="32"/>
          <w:szCs w:val="32"/>
        </w:rPr>
        <w:t>把待办放在桌面边缘，让要紧的事，在桌边等你。</w:t>
      </w:r>
    </w:p>
    <w:p>
      <w:pPr>
        <w:spacing w:before="0" w:after="200" w:line="300" w:lineRule="auto"/>
        <w:ind w:firstLine="640" w:firstLineChars="200"/>
        <w:rPr>
          <w:sz w:val="32"/>
          <w:szCs w:val="32"/>
        </w:rPr>
      </w:pPr>
      <w:r>
        <w:rPr>
          <w:rFonts w:ascii="Hiragino Sans GB" w:hAnsi="Hiragino Sans GB" w:eastAsia="Hiragino Sans GB"/>
          <w:b w:val="0"/>
          <w:i w:val="0"/>
          <w:color w:val="24324A"/>
          <w:sz w:val="32"/>
          <w:szCs w:val="32"/>
        </w:rPr>
        <w:t>大可桌边是一款轻量、自由、贴心的 Windows 桌面工作待办工具。不联网、不登录、无广告；不规定你的工作方法，只在需要时提醒你。</w:t>
      </w:r>
      <w:bookmarkStart w:id="0" w:name="_GoBack"/>
      <w:bookmarkEnd w:id="0"/>
    </w:p>
    <w:p>
      <w:pPr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100" w:line="276" w:lineRule="auto"/>
        <w:textAlignment w:val="auto"/>
        <w:outlineLvl w:val="9"/>
        <w:rPr>
          <w:rFonts w:ascii="Hiragino Sans GB" w:hAnsi="Hiragino Sans GB" w:eastAsia="Hiragino Sans GB"/>
          <w:b/>
          <w:i w:val="0"/>
          <w:color w:val="3F6FD9"/>
          <w:sz w:val="26"/>
        </w:rPr>
      </w:pPr>
    </w:p>
    <w:p>
      <w:pPr>
        <w:pStyle w:val="4"/>
        <w:spacing w:before="240" w:after="100" w:line="276" w:lineRule="auto"/>
        <w:rPr>
          <w:rFonts w:ascii="Hiragino Sans GB" w:hAnsi="Hiragino Sans GB" w:eastAsia="Hiragino Sans GB"/>
          <w:b w:val="0"/>
          <w:i w:val="0"/>
          <w:color w:val="24324A"/>
          <w:sz w:val="22"/>
        </w:rPr>
      </w:pPr>
      <w:r>
        <w:rPr>
          <w:rFonts w:ascii="Hiragino Sans GB" w:hAnsi="Hiragino Sans GB" w:eastAsia="Hiragino Sans GB"/>
          <w:b/>
          <w:i w:val="0"/>
          <w:color w:val="3F6FD9"/>
          <w:sz w:val="36"/>
          <w:szCs w:val="36"/>
        </w:rPr>
        <w:t>它适合怎样的工作日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00" w:lineRule="auto"/>
        <w:ind w:firstLine="560" w:firstLineChars="200"/>
        <w:textAlignment w:val="auto"/>
        <w:rPr>
          <w:sz w:val="28"/>
          <w:szCs w:val="28"/>
        </w:rPr>
      </w:pPr>
      <w:r>
        <w:rPr>
          <w:rFonts w:ascii="Hiragino Sans GB" w:hAnsi="Hiragino Sans GB" w:eastAsia="Hiragino Sans GB"/>
          <w:b w:val="0"/>
          <w:i w:val="0"/>
          <w:color w:val="24324A"/>
          <w:sz w:val="28"/>
          <w:szCs w:val="28"/>
        </w:rPr>
        <w:t>打开电脑后，浮窗安静待在屏幕右侧，只露出一小截。鼠标移过去，它会滑出，显示即将到时间的事项和手动钉住的内容；离开后自动收回，不挡住工作区域。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60" w:line="300" w:lineRule="auto"/>
        <w:ind w:firstLine="560" w:firstLineChars="200"/>
        <w:textAlignment w:val="auto"/>
        <w:rPr>
          <w:sz w:val="28"/>
          <w:szCs w:val="28"/>
        </w:rPr>
      </w:pPr>
      <w:r>
        <w:rPr>
          <w:rFonts w:ascii="Hiragino Sans GB" w:hAnsi="Hiragino Sans GB" w:eastAsia="Hiragino Sans GB"/>
          <w:b w:val="0"/>
          <w:i w:val="0"/>
          <w:color w:val="24324A"/>
          <w:sz w:val="28"/>
          <w:szCs w:val="28"/>
        </w:rPr>
        <w:t>提前十分钟和准点时，相关事项会展开并高亮。完成一项后，下一项自动补位；下班后，浮窗顶部会显示加班时长，并用恰当的提醒陪你收尾。</w:t>
      </w:r>
    </w:p>
    <w:p>
      <w:r>
        <w:br w:type="page"/>
      </w:r>
    </w:p>
    <w:p>
      <w:pPr>
        <w:pStyle w:val="3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为什么是大可桌边</w:t>
      </w:r>
    </w:p>
    <w:p>
      <w:pPr>
        <w:pStyle w:val="16"/>
        <w:spacing w:before="0" w:after="80" w:line="300" w:lineRule="auto"/>
        <w:rPr>
          <w:sz w:val="28"/>
          <w:szCs w:val="28"/>
        </w:rPr>
      </w:pPr>
      <w:r>
        <w:rPr>
          <w:rFonts w:ascii="Hiragino Sans GB" w:hAnsi="Hiragino Sans GB" w:eastAsia="Hiragino Sans GB"/>
          <w:b w:val="0"/>
          <w:i w:val="0"/>
          <w:color w:val="24324A"/>
          <w:sz w:val="28"/>
          <w:szCs w:val="28"/>
        </w:rPr>
        <w:t>桌边浮窗：平时只露一点，需要时自然滑出，离开后自动收回。</w:t>
      </w:r>
      <w:r>
        <w:rPr>
          <w:rFonts w:hint="eastAsia"/>
          <w:b w:val="0"/>
          <w:i w:val="0"/>
          <w:color w:val="24324A"/>
          <w:sz w:val="28"/>
          <w:szCs w:val="28"/>
          <w:lang w:eastAsia="zh-CN"/>
        </w:rPr>
      </w:r>
      <w:r>
        <w:rPr>
          <w:rFonts w:ascii="Hiragino Sans GB" w:hAnsi="Hiragino Sans GB" w:eastAsia="Hiragino Sans GB"/>
          <w:b w:val="0"/>
          <w:i w:val="0"/>
          <w:color w:val="24324A"/>
          <w:sz w:val="28"/>
          <w:szCs w:val="28"/>
        </w:rPr>
      </w:r>
    </w:p>
    <w:p>
      <w:pPr>
        <w:pStyle w:val="16"/>
        <w:spacing w:before="0" w:after="80" w:line="300" w:lineRule="auto"/>
        <w:rPr>
          <w:sz w:val="28"/>
          <w:szCs w:val="28"/>
        </w:rPr>
      </w:pPr>
      <w:r>
        <w:rPr>
          <w:rFonts w:ascii="Hiragino Sans GB" w:hAnsi="Hiragino Sans GB" w:eastAsia="Hiragino Sans GB"/>
          <w:b w:val="0"/>
          <w:i w:val="0"/>
          <w:color w:val="24324A"/>
          <w:sz w:val="28"/>
          <w:szCs w:val="28"/>
        </w:rPr>
        <w:t>具体事项提醒：看到的是哪一件工作需要处理，而不是一条没有上下文的通知。</w:t>
      </w:r>
      <w:r>
        <w:rPr>
          <w:rFonts w:hint="eastAsia"/>
          <w:b w:val="0"/>
          <w:i w:val="0"/>
          <w:color w:val="24324A"/>
          <w:sz w:val="28"/>
          <w:szCs w:val="28"/>
          <w:lang w:eastAsia="zh-CN"/>
        </w:rPr>
      </w:r>
      <w:r>
        <w:rPr>
          <w:rFonts w:ascii="Hiragino Sans GB" w:hAnsi="Hiragino Sans GB" w:eastAsia="Hiragino Sans GB"/>
          <w:b w:val="0"/>
          <w:i w:val="0"/>
          <w:color w:val="24324A"/>
          <w:sz w:val="28"/>
          <w:szCs w:val="28"/>
        </w:rPr>
      </w:r>
    </w:p>
    <w:p>
      <w:pPr>
        <w:pStyle w:val="16"/>
        <w:spacing w:before="0" w:after="80" w:line="300" w:lineRule="auto"/>
        <w:rPr>
          <w:sz w:val="28"/>
          <w:szCs w:val="28"/>
        </w:rPr>
      </w:pPr>
      <w:r>
        <w:rPr>
          <w:rFonts w:ascii="Hiragino Sans GB" w:hAnsi="Hiragino Sans GB" w:eastAsia="Hiragino Sans GB"/>
          <w:b w:val="0"/>
          <w:i w:val="0"/>
          <w:color w:val="24324A"/>
          <w:sz w:val="28"/>
          <w:szCs w:val="28"/>
        </w:rPr>
        <w:t>自由安排：提醒、固定内容与节奏，都按自己的习惯安排。</w:t>
      </w:r>
      <w:r>
        <w:rPr>
          <w:rFonts w:hint="eastAsia"/>
          <w:b w:val="0"/>
          <w:i w:val="0"/>
          <w:color w:val="24324A"/>
          <w:sz w:val="28"/>
          <w:szCs w:val="28"/>
          <w:lang w:eastAsia="zh-CN"/>
        </w:rPr>
      </w:r>
      <w:r>
        <w:rPr>
          <w:rFonts w:ascii="Hiragino Sans GB" w:hAnsi="Hiragino Sans GB" w:eastAsia="Hiragino Sans GB"/>
          <w:b w:val="0"/>
          <w:i w:val="0"/>
          <w:color w:val="24324A"/>
          <w:sz w:val="28"/>
          <w:szCs w:val="28"/>
        </w:rPr>
      </w:r>
    </w:p>
    <w:p>
      <w:pPr>
        <w:pStyle w:val="16"/>
        <w:spacing w:before="0" w:after="80" w:line="300" w:lineRule="auto"/>
        <w:rPr>
          <w:sz w:val="28"/>
          <w:szCs w:val="28"/>
        </w:rPr>
      </w:pPr>
      <w:r>
        <w:rPr>
          <w:rFonts w:ascii="Hiragino Sans GB" w:hAnsi="Hiragino Sans GB" w:eastAsia="Hiragino Sans GB"/>
          <w:b w:val="0"/>
          <w:i w:val="0"/>
          <w:color w:val="24324A"/>
          <w:sz w:val="28"/>
          <w:szCs w:val="28"/>
        </w:rPr>
        <w:t>不联网、无广告：无需账号，待办只保存在自己的电脑里。</w:t>
      </w:r>
      <w:r>
        <w:rPr>
          <w:rFonts w:hint="eastAsia"/>
          <w:b w:val="0"/>
          <w:i w:val="0"/>
          <w:color w:val="24324A"/>
          <w:sz w:val="28"/>
          <w:szCs w:val="28"/>
          <w:lang w:eastAsia="zh-CN"/>
        </w:rPr>
      </w:r>
      <w:r>
        <w:rPr>
          <w:rFonts w:ascii="Hiragino Sans GB" w:hAnsi="Hiragino Sans GB" w:eastAsia="Hiragino Sans GB"/>
          <w:b w:val="0"/>
          <w:i w:val="0"/>
          <w:color w:val="24324A"/>
          <w:sz w:val="28"/>
          <w:szCs w:val="28"/>
        </w:rPr>
      </w:r>
    </w:p>
    <w:p>
      <w:pPr>
        <w:pStyle w:val="16"/>
        <w:spacing w:before="0" w:after="80" w:line="300" w:lineRule="auto"/>
        <w:rPr>
          <w:rFonts w:ascii="Hiragino Sans GB" w:hAnsi="Hiragino Sans GB" w:eastAsia="Hiragino Sans GB"/>
          <w:b/>
          <w:i w:val="0"/>
          <w:color w:val="3F6FD9"/>
          <w:sz w:val="28"/>
          <w:szCs w:val="28"/>
        </w:rPr>
      </w:pPr>
      <w:r>
        <w:rPr>
          <w:rFonts w:ascii="Hiragino Sans GB" w:hAnsi="Hiragino Sans GB" w:eastAsia="Hiragino Sans GB"/>
          <w:b w:val="0"/>
          <w:i w:val="0"/>
          <w:color w:val="24324A"/>
          <w:sz w:val="28"/>
          <w:szCs w:val="28"/>
        </w:rPr>
        <w:t>细节与彩蛋：饮茶时间、下班与加班关怀，让桌边的提醒更有分寸。</w:t>
      </w:r>
      <w:r>
        <w:rPr>
          <w:rFonts w:hint="eastAsia"/>
          <w:b w:val="0"/>
          <w:i w:val="0"/>
          <w:color w:val="24324A"/>
          <w:sz w:val="28"/>
          <w:szCs w:val="28"/>
          <w:lang w:eastAsia="zh-CN"/>
        </w:rPr>
      </w:r>
      <w:r>
        <w:rPr>
          <w:rFonts w:ascii="Hiragino Sans GB" w:hAnsi="Hiragino Sans GB" w:eastAsia="Hiragino Sans GB"/>
          <w:b w:val="0"/>
          <w:i w:val="0"/>
          <w:color w:val="24324A"/>
          <w:sz w:val="28"/>
          <w:szCs w:val="28"/>
        </w:rPr>
      </w:r>
    </w:p>
    <w:p>
      <w:pPr>
        <w:pStyle w:val="3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它和常见待办软件的区别</w:t>
      </w:r>
    </w:p>
    <w:tbl>
      <w:tblPr>
        <w:tblStyle w:val="32"/>
        <w:tblW w:w="9360" w:type="dxa"/>
        <w:tblInd w:w="0" w:type="dxa"/>
        <w:tblBorders>
          <w:top w:val="single" w:color="D7DFEC" w:sz="6" w:space="0"/>
          <w:left w:val="single" w:color="D7DFEC" w:sz="6" w:space="0"/>
          <w:bottom w:val="single" w:color="D7DFEC" w:sz="6" w:space="0"/>
          <w:right w:val="single" w:color="D7DFEC" w:sz="6" w:space="0"/>
          <w:insideH w:val="single" w:color="D7DFEC" w:sz="6" w:space="0"/>
          <w:insideV w:val="single" w:color="D7DFEC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3528"/>
        <w:gridCol w:w="3744"/>
      </w:tblGrid>
      <w:tr>
        <w:tc>
          <w:tcPr>
            <w:tcW w:w="2088" w:type="dxa"/>
            <w:shd w:val="clear" w:color="auto" w:fill="3F6FD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20"/>
              </w:rPr>
              <w:t>使用感受</w:t>
            </w:r>
          </w:p>
        </w:tc>
        <w:tc>
          <w:tcPr>
            <w:tcW w:w="3528" w:type="dxa"/>
            <w:shd w:val="clear" w:color="auto" w:fill="3F6FD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20"/>
              </w:rPr>
              <w:t>常见待办软件</w:t>
            </w:r>
          </w:p>
        </w:tc>
        <w:tc>
          <w:tcPr>
            <w:tcW w:w="3744" w:type="dxa"/>
            <w:shd w:val="clear" w:color="auto" w:fill="3F6FD9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FFFFFF"/>
                <w:sz w:val="20"/>
              </w:rPr>
              <w:t>大可桌边</w:t>
            </w:r>
          </w:p>
        </w:tc>
      </w:tr>
      <w:tr>
        <w:tc>
          <w:tcPr>
            <w:tcW w:w="2088" w:type="dxa"/>
            <w:shd w:val="clear" w:color="auto" w:fill="FFFFFF"/>
            <w:vAlign w:val="center"/>
          </w:tcPr>
          <w:p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4"/>
                <w:szCs w:val="24"/>
              </w:rPr>
              <w:t>看见事项</w:t>
            </w:r>
          </w:p>
        </w:tc>
        <w:tc>
          <w:tcPr>
            <w:tcW w:w="3528" w:type="dxa"/>
            <w:shd w:val="clear" w:color="auto" w:fill="FFFFFF"/>
            <w:vAlign w:val="center"/>
          </w:tcPr>
          <w:p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4"/>
                <w:szCs w:val="24"/>
              </w:rPr>
              <w:t>打开应用后查看</w:t>
            </w:r>
          </w:p>
        </w:tc>
        <w:tc>
          <w:tcPr>
            <w:tcW w:w="3744" w:type="dxa"/>
            <w:shd w:val="clear" w:color="auto" w:fill="FFFFFF"/>
            <w:vAlign w:val="center"/>
          </w:tcPr>
          <w:p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4"/>
                <w:szCs w:val="24"/>
              </w:rPr>
              <w:t>事项待在桌边，需要时出现</w:t>
            </w:r>
          </w:p>
        </w:tc>
      </w:tr>
      <w:tr>
        <w:tc>
          <w:tcPr>
            <w:tcW w:w="2088" w:type="dxa"/>
            <w:shd w:val="clear" w:color="auto" w:fill="F4F6F8"/>
            <w:vAlign w:val="center"/>
          </w:tcPr>
          <w:p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4"/>
                <w:szCs w:val="24"/>
              </w:rPr>
              <w:t>提醒方式</w:t>
            </w:r>
          </w:p>
        </w:tc>
        <w:tc>
          <w:tcPr>
            <w:tcW w:w="3528" w:type="dxa"/>
            <w:shd w:val="clear" w:color="auto" w:fill="F4F6F8"/>
            <w:vAlign w:val="center"/>
          </w:tcPr>
          <w:p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4"/>
                <w:szCs w:val="24"/>
              </w:rPr>
              <w:t>通知文字较笼统</w:t>
            </w:r>
          </w:p>
        </w:tc>
        <w:tc>
          <w:tcPr>
            <w:tcW w:w="3744" w:type="dxa"/>
            <w:shd w:val="clear" w:color="auto" w:fill="F4F6F8"/>
            <w:vAlign w:val="center"/>
          </w:tcPr>
          <w:p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4"/>
                <w:szCs w:val="24"/>
              </w:rPr>
              <w:t>具体事项卡片展开并高亮</w:t>
            </w:r>
          </w:p>
        </w:tc>
      </w:tr>
      <w:tr>
        <w:tc>
          <w:tcPr>
            <w:tcW w:w="2088" w:type="dxa"/>
            <w:shd w:val="clear" w:color="auto" w:fill="FFFFFF"/>
            <w:vAlign w:val="center"/>
          </w:tcPr>
          <w:p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4"/>
                <w:szCs w:val="24"/>
              </w:rPr>
              <w:t>内容安排</w:t>
            </w:r>
          </w:p>
        </w:tc>
        <w:tc>
          <w:tcPr>
            <w:tcW w:w="3528" w:type="dxa"/>
            <w:shd w:val="clear" w:color="auto" w:fill="FFFFFF"/>
            <w:vAlign w:val="center"/>
          </w:tcPr>
          <w:p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4"/>
                <w:szCs w:val="24"/>
              </w:rPr>
              <w:t>通常只有一张列表</w:t>
            </w:r>
          </w:p>
        </w:tc>
        <w:tc>
          <w:tcPr>
            <w:tcW w:w="3744" w:type="dxa"/>
            <w:shd w:val="clear" w:color="auto" w:fill="FFFFFF"/>
            <w:vAlign w:val="center"/>
          </w:tcPr>
          <w:p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4"/>
                <w:szCs w:val="24"/>
              </w:rPr>
              <w:t>当日、未完成、全部，各有位置</w:t>
            </w:r>
          </w:p>
        </w:tc>
      </w:tr>
      <w:tr>
        <w:tc>
          <w:tcPr>
            <w:tcW w:w="2088" w:type="dxa"/>
            <w:shd w:val="clear" w:color="auto" w:fill="F4F6F8"/>
            <w:vAlign w:val="center"/>
          </w:tcPr>
          <w:p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4"/>
                <w:szCs w:val="24"/>
              </w:rPr>
              <w:t>工作节奏</w:t>
            </w:r>
          </w:p>
        </w:tc>
        <w:tc>
          <w:tcPr>
            <w:tcW w:w="3528" w:type="dxa"/>
            <w:shd w:val="clear" w:color="auto" w:fill="F4F6F8"/>
            <w:vAlign w:val="center"/>
          </w:tcPr>
          <w:p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4"/>
                <w:szCs w:val="24"/>
              </w:rPr>
              <w:t>固定清单和默认流程</w:t>
            </w:r>
          </w:p>
        </w:tc>
        <w:tc>
          <w:tcPr>
            <w:tcW w:w="3744" w:type="dxa"/>
            <w:shd w:val="clear" w:color="auto" w:fill="F4F6F8"/>
            <w:vAlign w:val="center"/>
          </w:tcPr>
          <w:p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4"/>
                <w:szCs w:val="24"/>
              </w:rPr>
              <w:t>时间、浮窗、固定内容自行安排</w:t>
            </w:r>
          </w:p>
        </w:tc>
      </w:tr>
      <w:tr>
        <w:tc>
          <w:tcPr>
            <w:tcW w:w="2088" w:type="dxa"/>
            <w:shd w:val="clear" w:color="auto" w:fill="FFFFFF"/>
            <w:vAlign w:val="center"/>
          </w:tcPr>
          <w:p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4"/>
                <w:szCs w:val="24"/>
              </w:rPr>
              <w:t>数据及广告</w:t>
            </w:r>
          </w:p>
        </w:tc>
        <w:tc>
          <w:tcPr>
            <w:tcW w:w="3528" w:type="dxa"/>
            <w:shd w:val="clear" w:color="auto" w:fill="FFFFFF"/>
            <w:vAlign w:val="center"/>
          </w:tcPr>
          <w:p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4"/>
                <w:szCs w:val="24"/>
              </w:rPr>
              <w:t>可能需要登录、同步或广告</w:t>
            </w:r>
          </w:p>
        </w:tc>
        <w:tc>
          <w:tcPr>
            <w:tcW w:w="3744" w:type="dxa"/>
            <w:shd w:val="clear" w:color="auto" w:fill="FFFFFF"/>
            <w:vAlign w:val="center"/>
          </w:tcPr>
          <w:p>
            <w:pPr>
              <w:spacing w:before="0"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rFonts w:ascii="Hiragino Sans GB" w:hAnsi="Hiragino Sans GB" w:eastAsia="Hiragino Sans GB"/>
                <w:b w:val="0"/>
                <w:i w:val="0"/>
                <w:color w:val="24324A"/>
                <w:sz w:val="24"/>
                <w:szCs w:val="24"/>
              </w:rPr>
              <w:t>不联网、不登录、无广告，本地保存</w:t>
            </w:r>
          </w:p>
        </w:tc>
      </w:tr>
    </w:tbl>
    <w:p>
      <w:pPr>
        <w:spacing w:after="40"/>
      </w:pPr>
    </w:p>
    <w:p>
      <w:pPr>
        <w:keepNext w:val="0"/>
        <w:keepLines w:val="0"/>
        <w:pageBreakBefore w:val="0"/>
        <w:widowControl/>
        <w:pBdr>
          <w:left w:val="single" w:color="3F6FD9" w:sz="24" w:space="8"/>
        </w:pBdr>
        <w:shd w:val="clear" w:fill="FFF7E6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0" w:line="240" w:lineRule="auto"/>
        <w:textAlignment w:val="auto"/>
        <w:rPr>
          <w:rFonts w:ascii="Hiragino Sans GB" w:hAnsi="Hiragino Sans GB" w:eastAsia="Hiragino Sans GB"/>
          <w:b w:val="0"/>
          <w:i w:val="0"/>
          <w:color w:val="24324A"/>
          <w:sz w:val="28"/>
          <w:szCs w:val="28"/>
        </w:rPr>
      </w:pPr>
      <w:r>
        <w:rPr>
          <w:rFonts w:ascii="Hiragino Sans GB" w:hAnsi="Hiragino Sans GB" w:eastAsia="Hiragino Sans GB"/>
          <w:b/>
          <w:i w:val="0"/>
          <w:color w:val="3F6FD9"/>
          <w:sz w:val="28"/>
          <w:szCs w:val="28"/>
        </w:rPr>
        <w:t>窗口行为  注意：点击编辑主窗右上角的“×”只会关闭编辑窗口，不会退出软件；桌面浮窗仍会在后台运行。</w:t>
      </w:r>
      <w:r>
        <w:rPr>
          <w:rFonts w:ascii="Hiragino Sans GB" w:hAnsi="Hiragino Sans GB" w:eastAsia="Hiragino Sans GB"/>
          <w:b w:val="0"/>
          <w:i w:val="0"/>
          <w:color w:val="24324A"/>
          <w:sz w:val="28"/>
          <w:szCs w:val="28"/>
        </w:rPr>
      </w:r>
    </w:p>
    <w:p>
      <w:pPr>
        <w:keepNext w:val="0"/>
        <w:keepLines w:val="0"/>
        <w:pageBreakBefore w:val="0"/>
        <w:widowControl/>
        <w:pBdr>
          <w:left w:val="single" w:color="3F6FD9" w:sz="24" w:space="8"/>
        </w:pBdr>
        <w:shd w:val="clear" w:fill="FFF7E6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0" w:line="240" w:lineRule="auto"/>
        <w:textAlignment w:val="auto"/>
        <w:rPr>
          <w:sz w:val="28"/>
          <w:szCs w:val="28"/>
        </w:rPr>
      </w:pPr>
      <w:r>
        <w:rPr>
          <w:rFonts w:ascii="Hiragino Sans GB" w:hAnsi="Hiragino Sans GB" w:eastAsia="Hiragino Sans GB"/>
          <w:b w:val="0"/>
          <w:i w:val="0"/>
          <w:color w:val="24324A"/>
          <w:sz w:val="28"/>
          <w:szCs w:val="28"/>
        </w:rPr>
        <w:t>如需彻底退出，请在系统托盘菜单中选择“退出”。</w:t>
      </w:r>
    </w:p>
    <w:p>
      <w:pPr>
        <w:keepNext w:val="0"/>
        <w:keepLines w:val="0"/>
        <w:pageBreakBefore w:val="0"/>
        <w:widowControl/>
        <w:pBdr>
          <w:left w:val="single" w:color="3F6FD9" w:sz="24" w:space="8"/>
        </w:pBdr>
        <w:shd w:val="clear" w:fill="EEF3FF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0" w:line="240" w:lineRule="auto"/>
        <w:textAlignment w:val="auto"/>
        <w:rPr>
          <w:rFonts w:ascii="Hiragino Sans GB" w:hAnsi="Hiragino Sans GB" w:eastAsia="Hiragino Sans GB"/>
          <w:b w:val="0"/>
          <w:i w:val="0"/>
          <w:color w:val="24324A"/>
          <w:sz w:val="28"/>
          <w:szCs w:val="28"/>
        </w:rPr>
      </w:pPr>
      <w:r>
        <w:rPr>
          <w:rFonts w:ascii="Hiragino Sans GB" w:hAnsi="Hiragino Sans GB" w:eastAsia="Hiragino Sans GB"/>
          <w:b/>
          <w:i w:val="0"/>
          <w:color w:val="3F6FD9"/>
          <w:sz w:val="28"/>
          <w:szCs w:val="28"/>
        </w:rPr>
        <w:t>一句话开始  启动软件后，在编辑主窗添加事项；需要时，让桌面右侧浮窗提醒你。</w:t>
      </w:r>
      <w:r>
        <w:rPr>
          <w:rFonts w:ascii="Hiragino Sans GB" w:hAnsi="Hiragino Sans GB" w:eastAsia="Hiragino Sans GB"/>
          <w:b w:val="0"/>
          <w:i w:val="0"/>
          <w:color w:val="24324A"/>
          <w:sz w:val="28"/>
          <w:szCs w:val="28"/>
        </w:rPr>
      </w:r>
    </w:p>
    <w:p>
      <w:pPr>
        <w:keepNext w:val="0"/>
        <w:keepLines w:val="0"/>
        <w:pageBreakBefore w:val="0"/>
        <w:widowControl/>
        <w:pBdr>
          <w:left w:val="single" w:color="3F6FD9" w:sz="24" w:space="8"/>
        </w:pBdr>
        <w:shd w:val="clear" w:fill="EEF3FF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0" w:line="240" w:lineRule="auto"/>
        <w:textAlignment w:val="auto"/>
        <w:rPr>
          <w:sz w:val="28"/>
          <w:szCs w:val="28"/>
        </w:rPr>
      </w:pPr>
      <w:r>
        <w:rPr>
          <w:rFonts w:ascii="Hiragino Sans GB" w:hAnsi="Hiragino Sans GB" w:eastAsia="Hiragino Sans GB"/>
          <w:b w:val="0"/>
          <w:i w:val="0"/>
          <w:color w:val="24324A"/>
          <w:sz w:val="28"/>
          <w:szCs w:val="28"/>
        </w:rPr>
        <w:t>需要时让桌面右侧浮窗提醒你。</w:t>
      </w:r>
    </w:p>
    <w:p>
      <w:r>
        <w:br w:type="page"/>
      </w:r>
    </w:p>
    <w:p>
      <w:pPr>
        <w:pStyle w:val="3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使用说明</w:t>
      </w:r>
    </w:p>
    <w:p>
      <w:pPr>
        <w:pStyle w:val="4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第一次使用</w:t>
      </w:r>
    </w:p>
    <w:p>
      <w:pPr>
        <w:pStyle w:val="14"/>
        <w:spacing w:before="0" w:after="10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首次安装时，选择 D、E 等非系统磁盘即可，安装器会自动建立“大可桌边”文件夹；首次启动会建立本地数据文件，默认下班时间为 18:10。</w:t>
      </w:r>
    </w:p>
    <w:p>
      <w:pPr>
        <w:pStyle w:val="14"/>
        <w:spacing w:before="0" w:after="10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打开“设置”，按自己的习惯确认提醒项目、浮窗数量与是否开机自动启动。</w:t>
      </w:r>
    </w:p>
    <w:p>
      <w:pPr>
        <w:pStyle w:val="14"/>
        <w:spacing w:before="0" w:after="10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点击“添加事项”，填写标题、说明、日期和时间后保存。</w:t>
      </w:r>
    </w:p>
    <w:p>
      <w:pPr>
        <w:pBdr>
          <w:left w:val="single" w:color="3F6FD9" w:sz="24" w:space="8"/>
        </w:pBdr>
        <w:shd w:val="clear" w:fill="EEF3FF"/>
        <w:spacing w:before="80" w:after="200" w:line="288" w:lineRule="auto"/>
      </w:pPr>
      <w:r>
        <w:rPr>
          <w:rFonts w:ascii="Hiragino Sans GB" w:hAnsi="Hiragino Sans GB" w:eastAsia="Hiragino Sans GB"/>
          <w:b/>
          <w:i w:val="0"/>
          <w:color w:val="3F6FD9"/>
          <w:sz w:val="22"/>
        </w:rPr>
        <w:t>打开方式  Alt + E、桌面快捷方式、双击最小浮窗，都会进入同一个编辑主窗。</w:t>
      </w:r>
      <w:r>
        <w:rPr>
          <w:rFonts w:ascii="Hiragino Sans GB" w:hAnsi="Hiragino Sans GB" w:eastAsia="Hiragino Sans GB"/>
          <w:b w:val="0"/>
          <w:i w:val="0"/>
          <w:color w:val="24324A"/>
          <w:sz w:val="22"/>
        </w:rPr>
      </w:r>
    </w:p>
    <w:p>
      <w:pPr>
        <w:pStyle w:val="3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添加与编辑事项</w:t>
      </w:r>
    </w:p>
    <w:p>
      <w:pPr>
        <w:pStyle w:val="4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添加事项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标题最多两行。单击 Enter 会跳到说明栏，Shift + Enter 或 Alt + Enter 可以在标题中换行。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说明栏适合记录背景、材料、补充要求和下一步。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默认日期是今天，也可以通过日历选择其他日期。选择过去的日期时，软件会先询问是否创建。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时间默认是无具体时间。点击时针或分针后，会自动进入具体时间设置；可选时段为 08:00 至 22:50，分针每十分钟一项。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勾选“固定钉住待办”后，事项会保留在当天列表底部，并持续保留到用户手动清理。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Ctrl + S 可以直接保存当前事项。</w:t>
      </w:r>
    </w:p>
    <w:p>
      <w:pPr>
        <w:pStyle w:val="4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编辑事项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在事项卡片上点击“编辑”即可修改标题、说明、日期、时间和固定状态。勾选“新增复制该条事件卡”，会保留原事项，同时建立一条新的独立记录。</w:t>
      </w:r>
    </w:p>
    <w:p>
      <w:pPr>
        <w:pStyle w:val="4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完成、浮窗与删除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勾选事项左侧复选框即可标记完成。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“浮窗”菜单可以把事项放入手动固定浮窗位置；如果位置已有内容，菜单会明确显示“替换”。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点击“删除”并确认后，事项会从当前列表中移除。</w:t>
      </w:r>
    </w:p>
    <w:p>
      <w:pPr>
        <w:pStyle w:val="3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编辑主窗怎么查看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“当日”显示今天的事项，默认按时间顺序排列；没有具体时间的事项排在有时间事项之后。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“未完成”可以选择任意日期，查看那一天的未完成事项；选择“查看全部未完成”后，可以滚动查看所有日期的未完成内容。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固定钉住的有时间事项会保留在当天时间顺序中，同时在底部固定待办区域保留一份。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明日预览使用灰白色显示，与今日内容区分开；继续向下滚动可以查看更多。</w:t>
      </w:r>
    </w:p>
    <w:p>
      <w:pPr>
        <w:pBdr>
          <w:left w:val="single" w:color="3F6FD9" w:sz="24" w:space="8"/>
        </w:pBdr>
        <w:shd w:val="clear" w:fill="EEF3FF"/>
        <w:spacing w:before="80" w:after="200" w:line="288" w:lineRule="auto"/>
      </w:pPr>
      <w:r>
        <w:rPr>
          <w:rFonts w:ascii="Hiragino Sans GB" w:hAnsi="Hiragino Sans GB" w:eastAsia="Hiragino Sans GB"/>
          <w:b/>
          <w:i w:val="0"/>
          <w:color w:val="3F6FD9"/>
          <w:sz w:val="22"/>
        </w:rPr>
        <w:t>“全部”可以滚动查看各日期的已完成与未完成事项，方便回顾没有做完的工作。</w:t>
      </w:r>
      <w:r>
        <w:rPr>
          <w:rFonts w:ascii="Hiragino Sans GB" w:hAnsi="Hiragino Sans GB" w:eastAsia="Hiragino Sans GB"/>
          <w:b w:val="0"/>
          <w:i w:val="0"/>
          <w:color w:val="24324A"/>
          <w:sz w:val="22"/>
        </w:rPr>
      </w:r>
    </w:p>
    <w:p>
      <w:pPr>
        <w:pStyle w:val="3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桌面浮窗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浮窗由顶部鼓励语、倒计时待办和手动固定位置组成。倒计时区域显示最近的 3 至 5 条事项，手动固定区域最多 4 个位置；超过 7 条时，软件会自动压缩卡片高度。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收起后，浮窗只在屏幕右侧露出一小截；鼠标移上去会展开。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点击“收起”可以立即折叠，短时间内不会因鼠标停留而立即弹回。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单行事项会显示较大的标题；标题主动换行时，浮窗会保留换行。过长的单行标题会以省略号收尾。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固定文字用于没有指定事项的手动浮窗位置，可以在设置中编辑。</w:t>
      </w:r>
    </w:p>
    <w:p>
      <w:pPr>
        <w:pStyle w:val="3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提醒如何工作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待办提醒分为提前十分钟和准点两轮。提醒事项会在浮窗中展开，卡片使用亮色和明显边框突出显示，随后自动收回。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喝水提醒包含 10:15、15:15 两个固定时间，以及 3 个可自定义时间；15:15 会显示“饮茶时间！”的小提示。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吃饭提醒可选择 11:59 和 17:59。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下班提醒可以选择 5、10、15、20、30 分钟中的最多两个时间。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加班提醒默认每半小时一次，也可改为每小时。超过 1.5 小时后，会出现“夜深了 回家注意安全哦”。</w:t>
      </w:r>
    </w:p>
    <w:p>
      <w:pPr>
        <w:pBdr>
          <w:left w:val="single" w:color="3F6FD9" w:sz="24" w:space="8"/>
        </w:pBdr>
        <w:shd w:val="clear" w:fill="FFF7E6"/>
        <w:spacing w:before="80" w:after="200" w:line="288" w:lineRule="auto"/>
      </w:pPr>
      <w:r>
        <w:rPr>
          <w:rFonts w:ascii="Hiragino Sans GB" w:hAnsi="Hiragino Sans GB" w:eastAsia="Hiragino Sans GB"/>
          <w:b/>
          <w:i w:val="0"/>
          <w:color w:val="3F6FD9"/>
          <w:sz w:val="22"/>
        </w:rPr>
        <w:t>关闭浮窗  关闭桌面浮窗后，所有需要浮窗展开的提醒都会保持关闭；编辑主窗中的数据和提醒设置不受影响。</w:t>
      </w:r>
      <w:r>
        <w:rPr>
          <w:rFonts w:ascii="Hiragino Sans GB" w:hAnsi="Hiragino Sans GB" w:eastAsia="Hiragino Sans GB"/>
          <w:b w:val="0"/>
          <w:i w:val="0"/>
          <w:color w:val="24324A"/>
          <w:sz w:val="22"/>
        </w:rPr>
      </w:r>
    </w:p>
    <w:p>
      <w:pPr>
        <w:pStyle w:val="3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设置页</w:t>
      </w:r>
    </w:p>
    <w:p>
      <w:pPr>
        <w:pStyle w:val="4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工作与启动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下班时间默认为 18:10。“开机自动启动”打开后，Windows 启动时会在后台运行软件；关闭后，重启电脑不会自动打开。</w:t>
      </w:r>
    </w:p>
    <w:p>
      <w:pPr>
        <w:pStyle w:val="4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提醒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每一类提醒都有独立勾选项。取消勾选只会关闭这一类提醒，不会删除已经建立的事项；滚轮不会误改时间和数量设置。</w:t>
      </w:r>
    </w:p>
    <w:p>
      <w:pPr>
        <w:pStyle w:val="4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顶部鼓励语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可以选择默认鼓励语，也可以输入最多三行的自定义文字并保存；换行会原样显示在浮窗中，已保存内容可以再次选择或删除。</w:t>
      </w:r>
    </w:p>
    <w:p>
      <w:pPr>
        <w:pStyle w:val="4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浮窗显示数量调节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倒计时待办数量可设置为 3 至 5 条，手动固定浮窗位可设置为 0 至 4 个；数量变化后，浮窗会实时更新。</w:t>
      </w:r>
    </w:p>
    <w:p>
      <w:pPr>
        <w:pStyle w:val="3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数据、安全与升级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待办和个人设置保存在当前 Windows 用户的数据目录中，不依赖安装包位置，也不会上传到网络。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安装新版本时，原有待办会保留，不需要先卸载旧版本；关闭正在运行的软件后直接安装新包即可。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如果软件出现异常，先关闭软件，再保留本地数据目录和日志文件，便于恢复和排查；不要手动删除数据目录。</w:t>
      </w:r>
    </w:p>
    <w:p>
      <w:pPr>
        <w:pStyle w:val="16"/>
        <w:spacing w:before="0" w:after="8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软件默认轻量运行，后台主要负责定时检查时间和维护浮窗，不会持续占用大量资源。</w:t>
      </w:r>
    </w:p>
    <w:p>
      <w:pPr>
        <w:pStyle w:val="3"/>
        <w:spacing w:before="360" w:after="16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32"/>
        </w:rPr>
        <w:t>常见问题</w:t>
      </w:r>
    </w:p>
    <w:p>
      <w:pPr>
        <w:pStyle w:val="4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为什么浮窗没有出现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请先确认编辑主窗中的浮窗没有被关闭，再检查倒计时数量和手动固定位置数量；没有具体时间的事项不会进入倒计时区域。</w:t>
      </w:r>
    </w:p>
    <w:p>
      <w:pPr>
        <w:pStyle w:val="4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为什么提醒没有弹出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请检查对应提醒类别是否勾选。待办提醒需要事项处于未完成状态，并且事项日期和具体时间有效；关闭浮窗时，提醒不会从桌面边缘展开。</w:t>
      </w:r>
    </w:p>
    <w:p>
      <w:pPr>
        <w:pStyle w:val="4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安装新版本会不会清空数据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不会。安装包和用户数据分开保存，升级只替换程序文件，不会主动清理已有待办。</w:t>
      </w:r>
    </w:p>
    <w:p>
      <w:pPr>
        <w:pStyle w:val="4"/>
        <w:spacing w:before="240" w:after="100" w:line="276" w:lineRule="auto"/>
      </w:pPr>
      <w:r>
        <w:rPr>
          <w:rFonts w:ascii="Hiragino Sans GB" w:hAnsi="Hiragino Sans GB" w:eastAsia="Hiragino Sans GB"/>
          <w:b/>
          <w:i w:val="0"/>
          <w:color w:val="3F6FD9"/>
          <w:sz w:val="26"/>
        </w:rPr>
        <w:t>如何反馈问题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/>
          <w:b w:val="0"/>
          <w:i w:val="0"/>
          <w:color w:val="24324A"/>
          <w:sz w:val="22"/>
        </w:rPr>
        <w:t>反馈时请说明 Windows 版本、软件版本、发生问题的操作顺序，并附上错误提示或日志中的相关文字。</w:t>
      </w:r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spacing w:before="0" w:after="0" w:line="240" w:lineRule="auto"/>
      <w:jc w:val="right"/>
    </w:pPr>
    <w:r>
      <w:rPr>
        <w:rFonts w:ascii="Hiragino Sans GB" w:hAnsi="Hiragino Sans GB" w:eastAsia="Hiragino Sans GB"/>
        <w:b w:val="0"/>
        <w:i w:val="0"/>
        <w:color w:val="667085"/>
        <w:sz w:val="18"/>
      </w:rPr>
      <w:t>大可桌边  ·  V3.2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829CF3"/>
    <w:rsid w:val="EF6C9442"/>
    <w:rsid w:val="F57F0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Hiragino Sans GB" w:hAnsi="Hiragino Sans GB" w:eastAsia="Hiragino Sans GB" w:cstheme="minorBidi"/>
      <w:color w:val="24324A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F6FD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3F6FD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4324A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大可</dc:creator>
  <dc:description>generated by python-docx</dc:description>
  <cp:keywords>Work Todo, 待办, Windows, 使用手册</cp:keywords>
  <cp:lastModifiedBy>卢大可</cp:lastModifiedBy>
  <dcterms:modified xsi:type="dcterms:W3CDTF">2026-09-02T09:34:42Z</dcterms:modified>
  <dc:subject>Windows 桌面工作待办工具</dc:subject>
  <dc:title>大可桌边 V3.2 产品介绍与使用手册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E9C5B6DEBD405C503D7C976A0C38147A_42</vt:lpwstr>
  </property>
</Properties>
</file>