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673" w:rsidRPr="005D04AD" w:rsidRDefault="001B7673" w:rsidP="001B7673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D04AD" w:rsidRPr="005D04AD" w:rsidTr="005D04AD">
        <w:trPr>
          <w:trHeight w:val="377"/>
        </w:trPr>
        <w:tc>
          <w:tcPr>
            <w:tcW w:w="8675" w:type="dxa"/>
            <w:gridSpan w:val="4"/>
            <w:shd w:val="clear" w:color="auto" w:fill="62D0CD"/>
            <w:vAlign w:val="center"/>
          </w:tcPr>
          <w:p w:rsidR="001B7673" w:rsidRPr="005D04AD" w:rsidRDefault="001B7673" w:rsidP="00B2475B">
            <w:pPr>
              <w:pStyle w:val="Verses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Controle de Versões</w:t>
            </w:r>
          </w:p>
        </w:tc>
      </w:tr>
      <w:tr w:rsidR="005D04AD" w:rsidRPr="005D04AD" w:rsidTr="005D04AD">
        <w:trPr>
          <w:trHeight w:val="283"/>
        </w:trPr>
        <w:tc>
          <w:tcPr>
            <w:tcW w:w="737" w:type="dxa"/>
            <w:shd w:val="clear" w:color="auto" w:fill="62D0CD"/>
            <w:vAlign w:val="center"/>
          </w:tcPr>
          <w:p w:rsidR="001B7673" w:rsidRPr="005D04AD" w:rsidRDefault="001B7673" w:rsidP="00B2475B">
            <w:pPr>
              <w:pStyle w:val="Verses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Versão</w:t>
            </w:r>
          </w:p>
        </w:tc>
        <w:tc>
          <w:tcPr>
            <w:tcW w:w="1129" w:type="dxa"/>
            <w:shd w:val="clear" w:color="auto" w:fill="62D0CD"/>
            <w:vAlign w:val="center"/>
          </w:tcPr>
          <w:p w:rsidR="001B7673" w:rsidRPr="005D04AD" w:rsidRDefault="001B7673" w:rsidP="00B2475B">
            <w:pPr>
              <w:pStyle w:val="Verses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Data</w:t>
            </w:r>
          </w:p>
        </w:tc>
        <w:tc>
          <w:tcPr>
            <w:tcW w:w="2420" w:type="dxa"/>
            <w:shd w:val="clear" w:color="auto" w:fill="62D0CD"/>
            <w:vAlign w:val="center"/>
          </w:tcPr>
          <w:p w:rsidR="001B7673" w:rsidRPr="005D04AD" w:rsidRDefault="001B7673" w:rsidP="00B2475B">
            <w:pPr>
              <w:pStyle w:val="Verses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Autor</w:t>
            </w:r>
          </w:p>
        </w:tc>
        <w:tc>
          <w:tcPr>
            <w:tcW w:w="4389" w:type="dxa"/>
            <w:shd w:val="clear" w:color="auto" w:fill="62D0CD"/>
            <w:vAlign w:val="center"/>
          </w:tcPr>
          <w:p w:rsidR="001B7673" w:rsidRPr="005D04AD" w:rsidRDefault="001B7673" w:rsidP="00B2475B">
            <w:pPr>
              <w:pStyle w:val="Verses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Notas da Revisão</w:t>
            </w:r>
          </w:p>
        </w:tc>
      </w:tr>
      <w:tr w:rsidR="001B7673" w:rsidRPr="005D04AD" w:rsidTr="00B2475B">
        <w:trPr>
          <w:trHeight w:val="340"/>
        </w:trPr>
        <w:tc>
          <w:tcPr>
            <w:tcW w:w="737" w:type="dxa"/>
            <w:vAlign w:val="center"/>
          </w:tcPr>
          <w:p w:rsidR="001B7673" w:rsidRPr="005D04AD" w:rsidRDefault="00637489" w:rsidP="00B2475B">
            <w:pPr>
              <w:pStyle w:val="Verses"/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1129" w:type="dxa"/>
            <w:vAlign w:val="center"/>
          </w:tcPr>
          <w:p w:rsidR="001B7673" w:rsidRPr="005D04AD" w:rsidRDefault="00E63280" w:rsidP="00B2475B">
            <w:pPr>
              <w:pStyle w:val="Verse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  <w:r w:rsidR="00637489" w:rsidRPr="005D04AD">
              <w:rPr>
                <w:rFonts w:ascii="Times New Roman" w:hAnsi="Times New Roman" w:cs="Times New Roman"/>
                <w:color w:val="000000" w:themeColor="text1"/>
              </w:rPr>
              <w:t>/11/2018</w:t>
            </w:r>
          </w:p>
        </w:tc>
        <w:tc>
          <w:tcPr>
            <w:tcW w:w="2420" w:type="dxa"/>
            <w:vAlign w:val="center"/>
          </w:tcPr>
          <w:p w:rsidR="001B7673" w:rsidRPr="005D04AD" w:rsidRDefault="00637489" w:rsidP="00B2475B">
            <w:pPr>
              <w:pStyle w:val="Verses"/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Gabriela Lêdo</w:t>
            </w:r>
          </w:p>
        </w:tc>
        <w:tc>
          <w:tcPr>
            <w:tcW w:w="4389" w:type="dxa"/>
            <w:vAlign w:val="center"/>
          </w:tcPr>
          <w:p w:rsidR="001B7673" w:rsidRPr="005D04AD" w:rsidRDefault="00637489" w:rsidP="00B2475B">
            <w:pPr>
              <w:pStyle w:val="Verses"/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Entrega da Split Planning I</w:t>
            </w:r>
            <w:r w:rsidR="00E63280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</w:tr>
    </w:tbl>
    <w:p w:rsidR="00AF002F" w:rsidRPr="005D04AD" w:rsidRDefault="00AF002F" w:rsidP="001B7673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74452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02F" w:rsidRPr="005D04AD" w:rsidRDefault="00AF002F" w:rsidP="00AF002F">
          <w:pPr>
            <w:pStyle w:val="CabealhodoSumrio"/>
            <w:numPr>
              <w:ilvl w:val="0"/>
              <w:numId w:val="0"/>
            </w:numPr>
            <w:rPr>
              <w:rFonts w:ascii="Times New Roman" w:hAnsi="Times New Roman" w:cs="Times New Roman"/>
              <w:color w:val="000000" w:themeColor="text1"/>
            </w:rPr>
          </w:pPr>
          <w:r w:rsidRPr="005D04AD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235AB4" w:rsidRPr="005D04AD" w:rsidRDefault="00AF002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r w:rsidRPr="005D04AD">
            <w:rPr>
              <w:color w:val="000000" w:themeColor="text1"/>
            </w:rPr>
            <w:fldChar w:fldCharType="begin"/>
          </w:r>
          <w:r w:rsidRPr="005D04AD">
            <w:rPr>
              <w:color w:val="000000" w:themeColor="text1"/>
            </w:rPr>
            <w:instrText xml:space="preserve"> TOC \o "1-3" \h \z \u </w:instrText>
          </w:r>
          <w:r w:rsidRPr="005D04AD">
            <w:rPr>
              <w:color w:val="000000" w:themeColor="text1"/>
            </w:rPr>
            <w:fldChar w:fldCharType="separate"/>
          </w:r>
          <w:hyperlink w:anchor="_Toc468894017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1</w:t>
            </w:r>
            <w:r w:rsidR="00235AB4" w:rsidRPr="005D04A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Objetivo do Plano de Gerenciamento da Qualidade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_Toc468894017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2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18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2</w:t>
            </w:r>
            <w:r w:rsidR="00235AB4" w:rsidRPr="005D04A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Gerenciamento da Qualidade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_Toc468894018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2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19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2.1</w:t>
            </w:r>
            <w:r w:rsidR="00235AB4" w:rsidRPr="005D04AD">
              <w:rPr>
                <w:rFonts w:eastAsiaTheme="minorEastAsia"/>
                <w:small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Processos de Gerenciamento da Qualidade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_Toc468894019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2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0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2.2</w:t>
            </w:r>
            <w:r w:rsidR="00235AB4" w:rsidRPr="005D04AD">
              <w:rPr>
                <w:rFonts w:eastAsiaTheme="minorEastAsia"/>
                <w:small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Ferramentas de Qualidade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_Toc468894020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2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1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3</w:t>
            </w:r>
            <w:r w:rsidR="00235AB4" w:rsidRPr="005D04A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Métricas da Qualidade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_Toc468894021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3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2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3.1</w:t>
            </w:r>
            <w:r w:rsidR="00235AB4" w:rsidRPr="005D04AD">
              <w:rPr>
                <w:rFonts w:eastAsiaTheme="minorEastAsia"/>
                <w:small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Requisitos de sucesso do projeto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_Toc468894022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3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3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3.2</w:t>
            </w:r>
            <w:r w:rsidR="00235AB4" w:rsidRPr="005D04AD">
              <w:rPr>
                <w:rFonts w:eastAsiaTheme="minorEastAsia"/>
                <w:small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Padrões e Requisitos de Qualidade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_Toc468894023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3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4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3.3</w:t>
            </w:r>
            <w:r w:rsidR="00235AB4" w:rsidRPr="005D04AD">
              <w:rPr>
                <w:rFonts w:eastAsiaTheme="minorEastAsia"/>
                <w:small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Entregas do Projeto e Critérios de Aceitação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_Toc468894024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4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5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4</w:t>
            </w:r>
            <w:r w:rsidR="00235AB4" w:rsidRPr="005D04A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GARANTIA DE QUALIDADE DO PROJETO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_Toc468894025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4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6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4.1</w:t>
            </w:r>
            <w:r w:rsidR="00235AB4" w:rsidRPr="005D04AD">
              <w:rPr>
                <w:rFonts w:eastAsiaTheme="minorEastAsia"/>
                <w:small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Auditorias do Projeto &amp; Revisões de Qualidade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_Toc468894026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4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5AB4" w:rsidRPr="005D04AD" w:rsidRDefault="0048014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color w:val="000000" w:themeColor="text1"/>
              <w:sz w:val="22"/>
              <w:szCs w:val="22"/>
              <w:lang w:val="pt-BR" w:eastAsia="pt-BR"/>
            </w:rPr>
          </w:pPr>
          <w:hyperlink w:anchor="_Toc468894028" w:history="1"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505527">
              <w:rPr>
                <w:rStyle w:val="Hyperlink"/>
                <w:noProof/>
                <w:color w:val="000000" w:themeColor="text1"/>
                <w:u w:val="none"/>
              </w:rPr>
              <w:t>2</w:t>
            </w:r>
            <w:r w:rsidR="00235AB4" w:rsidRPr="005D04AD">
              <w:rPr>
                <w:rFonts w:eastAsiaTheme="minorEastAsia"/>
                <w:smallCaps w:val="0"/>
                <w:noProof/>
                <w:color w:val="000000" w:themeColor="text1"/>
                <w:sz w:val="22"/>
                <w:szCs w:val="22"/>
                <w:lang w:val="pt-BR" w:eastAsia="pt-BR"/>
              </w:rPr>
              <w:tab/>
            </w:r>
            <w:r w:rsidR="00235AB4" w:rsidRPr="005D04AD">
              <w:rPr>
                <w:rStyle w:val="Hyperlink"/>
                <w:noProof/>
                <w:color w:val="000000" w:themeColor="text1"/>
                <w:u w:val="none"/>
              </w:rPr>
              <w:t>Responsabilidades de Qualidade da Equipe do Projeto</w:t>
            </w:r>
            <w:r w:rsidR="00235AB4" w:rsidRPr="005D04AD">
              <w:rPr>
                <w:noProof/>
                <w:webHidden/>
                <w:color w:val="000000" w:themeColor="text1"/>
              </w:rPr>
              <w:tab/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begin"/>
            </w:r>
            <w:r w:rsidR="00235AB4" w:rsidRPr="005D04AD">
              <w:rPr>
                <w:noProof/>
                <w:webHidden/>
                <w:color w:val="000000" w:themeColor="text1"/>
              </w:rPr>
              <w:instrText xml:space="preserve"> PAGEREF _Toc468894028 \h </w:instrText>
            </w:r>
            <w:r w:rsidR="00235AB4" w:rsidRPr="005D04AD">
              <w:rPr>
                <w:noProof/>
                <w:webHidden/>
                <w:color w:val="000000" w:themeColor="text1"/>
              </w:rPr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separate"/>
            </w:r>
            <w:r w:rsidR="00235AB4" w:rsidRPr="005D04AD">
              <w:rPr>
                <w:noProof/>
                <w:webHidden/>
                <w:color w:val="000000" w:themeColor="text1"/>
              </w:rPr>
              <w:t>4</w:t>
            </w:r>
            <w:r w:rsidR="00235AB4" w:rsidRPr="005D04A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F002F" w:rsidRPr="005D04AD" w:rsidRDefault="00AF002F">
          <w:pPr>
            <w:rPr>
              <w:rFonts w:ascii="Times New Roman" w:hAnsi="Times New Roman" w:cs="Times New Roman"/>
              <w:color w:val="000000" w:themeColor="text1"/>
            </w:rPr>
          </w:pPr>
          <w:r w:rsidRPr="005D04A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AF002F" w:rsidRPr="005D04AD" w:rsidRDefault="00AF002F" w:rsidP="001B7673">
      <w:pPr>
        <w:rPr>
          <w:rFonts w:ascii="Times New Roman" w:hAnsi="Times New Roman" w:cs="Times New Roman"/>
          <w:color w:val="000000" w:themeColor="text1"/>
        </w:rPr>
      </w:pPr>
    </w:p>
    <w:p w:rsidR="00AF002F" w:rsidRPr="005D04AD" w:rsidRDefault="00AF002F" w:rsidP="001B7673">
      <w:pPr>
        <w:rPr>
          <w:rFonts w:ascii="Times New Roman" w:hAnsi="Times New Roman" w:cs="Times New Roman"/>
          <w:color w:val="000000" w:themeColor="text1"/>
        </w:rPr>
      </w:pPr>
    </w:p>
    <w:p w:rsidR="001B7673" w:rsidRPr="005D04AD" w:rsidRDefault="001B7673" w:rsidP="001B7673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A26DC5" w:rsidP="005F487B">
      <w:pPr>
        <w:pStyle w:val="Ttulo3"/>
        <w:rPr>
          <w:rFonts w:ascii="Times New Roman" w:hAnsi="Times New Roman" w:cs="Times New Roman"/>
          <w:color w:val="000000" w:themeColor="text1"/>
        </w:rPr>
        <w:sectPr w:rsidR="00A26DC5" w:rsidRPr="005D04A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5D04AD" w:rsidRDefault="00A26DC5" w:rsidP="00173CC2">
      <w:pPr>
        <w:pStyle w:val="Ttulo1"/>
        <w:rPr>
          <w:rFonts w:ascii="Times New Roman" w:hAnsi="Times New Roman" w:cs="Times New Roman"/>
          <w:color w:val="000000" w:themeColor="text1"/>
          <w:u w:val="none"/>
        </w:rPr>
      </w:pPr>
      <w:bookmarkStart w:id="0" w:name="_Toc341694027"/>
      <w:bookmarkStart w:id="1" w:name="_Toc417921699"/>
      <w:bookmarkStart w:id="2" w:name="_Toc468894017"/>
      <w:r w:rsidRPr="005D04AD">
        <w:rPr>
          <w:rFonts w:ascii="Times New Roman" w:hAnsi="Times New Roman" w:cs="Times New Roman"/>
          <w:color w:val="000000" w:themeColor="text1"/>
          <w:u w:val="none"/>
        </w:rPr>
        <w:lastRenderedPageBreak/>
        <w:t xml:space="preserve">Objetivo do Plano de </w:t>
      </w:r>
      <w:r w:rsidR="00F75243" w:rsidRPr="005D04AD">
        <w:rPr>
          <w:rFonts w:ascii="Times New Roman" w:hAnsi="Times New Roman" w:cs="Times New Roman"/>
          <w:color w:val="000000" w:themeColor="text1"/>
          <w:u w:val="none"/>
        </w:rPr>
        <w:t xml:space="preserve">Gerenciamento da </w:t>
      </w:r>
      <w:r w:rsidRPr="005D04AD">
        <w:rPr>
          <w:rFonts w:ascii="Times New Roman" w:hAnsi="Times New Roman" w:cs="Times New Roman"/>
          <w:color w:val="000000" w:themeColor="text1"/>
          <w:u w:val="none"/>
        </w:rPr>
        <w:t>Qualidade</w:t>
      </w:r>
      <w:bookmarkEnd w:id="0"/>
      <w:bookmarkEnd w:id="1"/>
      <w:bookmarkEnd w:id="2"/>
    </w:p>
    <w:p w:rsidR="005D04AD" w:rsidRPr="005D04AD" w:rsidRDefault="005D04AD" w:rsidP="005D04AD">
      <w:pPr>
        <w:rPr>
          <w:rFonts w:ascii="Times New Roman" w:hAnsi="Times New Roman" w:cs="Times New Roman"/>
        </w:rPr>
      </w:pPr>
    </w:p>
    <w:p w:rsidR="009C6310" w:rsidRPr="005D04AD" w:rsidRDefault="00D54E1C" w:rsidP="005D04AD">
      <w:pPr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5D04AD">
        <w:rPr>
          <w:rFonts w:ascii="Times New Roman" w:hAnsi="Times New Roman" w:cs="Times New Roman"/>
          <w:color w:val="000000" w:themeColor="text1"/>
        </w:rPr>
        <w:t xml:space="preserve">O </w:t>
      </w:r>
      <w:hyperlink r:id="rId10" w:tooltip="Plano de gerenciamento da qualidade" w:history="1">
        <w:r w:rsidRPr="005D04A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Plano de gerenciamento da qualidade</w:t>
        </w:r>
      </w:hyperlink>
      <w:r w:rsidRPr="005D04AD">
        <w:rPr>
          <w:rFonts w:ascii="Times New Roman" w:hAnsi="Times New Roman" w:cs="Times New Roman"/>
          <w:color w:val="000000" w:themeColor="text1"/>
        </w:rPr>
        <w:t xml:space="preserve"> </w:t>
      </w:r>
      <w:r w:rsidR="004761E7" w:rsidRPr="005D04AD">
        <w:rPr>
          <w:rFonts w:ascii="Times New Roman" w:hAnsi="Times New Roman" w:cs="Times New Roman"/>
          <w:color w:val="000000" w:themeColor="text1"/>
        </w:rPr>
        <w:t>d</w:t>
      </w:r>
      <w:r w:rsidR="0090753C" w:rsidRPr="005D04AD">
        <w:rPr>
          <w:rFonts w:ascii="Times New Roman" w:hAnsi="Times New Roman" w:cs="Times New Roman"/>
          <w:color w:val="000000" w:themeColor="text1"/>
        </w:rPr>
        <w:t>efin</w:t>
      </w:r>
      <w:r w:rsidR="004761E7" w:rsidRPr="005D04AD">
        <w:rPr>
          <w:rFonts w:ascii="Times New Roman" w:hAnsi="Times New Roman" w:cs="Times New Roman"/>
          <w:color w:val="000000" w:themeColor="text1"/>
        </w:rPr>
        <w:t>e</w:t>
      </w:r>
      <w:r w:rsidR="0090753C" w:rsidRPr="005D04AD">
        <w:rPr>
          <w:rFonts w:ascii="Times New Roman" w:hAnsi="Times New Roman" w:cs="Times New Roman"/>
          <w:color w:val="000000" w:themeColor="text1"/>
        </w:rPr>
        <w:t xml:space="preserve"> </w:t>
      </w:r>
      <w:r w:rsidRPr="005D04AD">
        <w:rPr>
          <w:rFonts w:ascii="Times New Roman" w:hAnsi="Times New Roman" w:cs="Times New Roman"/>
          <w:color w:val="000000" w:themeColor="text1"/>
        </w:rPr>
        <w:t xml:space="preserve">requisitos e </w:t>
      </w:r>
      <w:r w:rsidR="004761E7" w:rsidRPr="005D04AD">
        <w:rPr>
          <w:rFonts w:ascii="Times New Roman" w:hAnsi="Times New Roman" w:cs="Times New Roman"/>
          <w:color w:val="000000" w:themeColor="text1"/>
        </w:rPr>
        <w:t>padrões da qualidade aplicáveis ao projeto e a</w:t>
      </w:r>
      <w:r w:rsidRPr="005D04AD">
        <w:rPr>
          <w:rFonts w:ascii="Times New Roman" w:hAnsi="Times New Roman" w:cs="Times New Roman"/>
          <w:color w:val="000000" w:themeColor="text1"/>
        </w:rPr>
        <w:t>s suas entregas</w:t>
      </w:r>
      <w:r w:rsidR="008C315C" w:rsidRPr="005D04AD">
        <w:rPr>
          <w:rFonts w:ascii="Times New Roman" w:hAnsi="Times New Roman" w:cs="Times New Roman"/>
          <w:color w:val="000000" w:themeColor="text1"/>
        </w:rPr>
        <w:t>,</w:t>
      </w:r>
      <w:r w:rsidR="004761E7" w:rsidRPr="005D04AD">
        <w:rPr>
          <w:rFonts w:ascii="Times New Roman" w:hAnsi="Times New Roman" w:cs="Times New Roman"/>
          <w:color w:val="000000" w:themeColor="text1"/>
        </w:rPr>
        <w:t xml:space="preserve"> descreve como </w:t>
      </w:r>
      <w:r w:rsidRPr="005D04AD">
        <w:rPr>
          <w:rFonts w:ascii="Times New Roman" w:hAnsi="Times New Roman" w:cs="Times New Roman"/>
          <w:color w:val="000000" w:themeColor="text1"/>
        </w:rPr>
        <w:t xml:space="preserve">será verificado </w:t>
      </w:r>
      <w:r w:rsidR="0090753C" w:rsidRPr="005D04AD">
        <w:rPr>
          <w:rFonts w:ascii="Times New Roman" w:hAnsi="Times New Roman" w:cs="Times New Roman"/>
          <w:color w:val="000000" w:themeColor="text1"/>
        </w:rPr>
        <w:t xml:space="preserve">a conformidade das entregas </w:t>
      </w:r>
      <w:r w:rsidR="00161E86" w:rsidRPr="005D04AD">
        <w:rPr>
          <w:rFonts w:ascii="Times New Roman" w:hAnsi="Times New Roman" w:cs="Times New Roman"/>
          <w:color w:val="000000" w:themeColor="text1"/>
        </w:rPr>
        <w:t xml:space="preserve">respeitando </w:t>
      </w:r>
      <w:r w:rsidR="0090753C" w:rsidRPr="005D04AD">
        <w:rPr>
          <w:rFonts w:ascii="Times New Roman" w:hAnsi="Times New Roman" w:cs="Times New Roman"/>
          <w:color w:val="000000" w:themeColor="text1"/>
        </w:rPr>
        <w:t>a política de qualidade da empresa</w:t>
      </w:r>
      <w:r w:rsidR="008C315C" w:rsidRPr="005D04AD">
        <w:rPr>
          <w:rFonts w:ascii="Times New Roman" w:hAnsi="Times New Roman" w:cs="Times New Roman"/>
          <w:color w:val="000000" w:themeColor="text1"/>
        </w:rPr>
        <w:t>, além de detalhar como os processos de gerenciamento da qualidade serão usados</w:t>
      </w:r>
      <w:r w:rsidR="0090753C" w:rsidRPr="005D04AD">
        <w:rPr>
          <w:rFonts w:ascii="Times New Roman" w:hAnsi="Times New Roman" w:cs="Times New Roman"/>
          <w:color w:val="000000" w:themeColor="text1"/>
        </w:rPr>
        <w:t>.</w:t>
      </w:r>
    </w:p>
    <w:p w:rsidR="0090753C" w:rsidRPr="005D04AD" w:rsidRDefault="0090753C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A26DC5" w:rsidP="00A26DC5">
      <w:pPr>
        <w:pStyle w:val="Ttulo1"/>
        <w:rPr>
          <w:rFonts w:ascii="Times New Roman" w:hAnsi="Times New Roman" w:cs="Times New Roman"/>
          <w:color w:val="000000" w:themeColor="text1"/>
          <w:u w:val="none"/>
        </w:rPr>
      </w:pPr>
      <w:bookmarkStart w:id="3" w:name="_Toc341694028"/>
      <w:bookmarkStart w:id="4" w:name="_Toc417921700"/>
      <w:bookmarkStart w:id="5" w:name="_Toc468894018"/>
      <w:bookmarkStart w:id="6" w:name="_Toc67755726"/>
      <w:r w:rsidRPr="005D04AD">
        <w:rPr>
          <w:rFonts w:ascii="Times New Roman" w:hAnsi="Times New Roman" w:cs="Times New Roman"/>
          <w:color w:val="000000" w:themeColor="text1"/>
          <w:u w:val="none"/>
        </w:rPr>
        <w:t>Gerenciamento da Qualidade</w:t>
      </w:r>
      <w:bookmarkEnd w:id="3"/>
      <w:bookmarkEnd w:id="4"/>
      <w:bookmarkEnd w:id="5"/>
      <w:r w:rsidRPr="005D04AD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End w:id="6"/>
    </w:p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A26DC5" w:rsidP="005D04AD">
      <w:pPr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5D04AD">
        <w:rPr>
          <w:rFonts w:ascii="Times New Roman" w:hAnsi="Times New Roman" w:cs="Times New Roman"/>
          <w:color w:val="000000" w:themeColor="text1"/>
        </w:rPr>
        <w:t xml:space="preserve">Gerenciar a qualidade do projeto requer um plano de qualidade aprovado englobando os principais processos de qualidade definidos abaixo. O plano de qualidade é desenvolvido e aprovado durante a fase de planejamento do projeto para confirmar </w:t>
      </w:r>
      <w:r w:rsidR="00161E86" w:rsidRPr="005D04AD">
        <w:rPr>
          <w:rFonts w:ascii="Times New Roman" w:hAnsi="Times New Roman" w:cs="Times New Roman"/>
          <w:color w:val="000000" w:themeColor="text1"/>
        </w:rPr>
        <w:t>requisitos e padrões da qualidade aplicáveis ao projeto e as suas entregas</w:t>
      </w:r>
      <w:r w:rsidRPr="005D04AD">
        <w:rPr>
          <w:rFonts w:ascii="Times New Roman" w:hAnsi="Times New Roman" w:cs="Times New Roman"/>
          <w:color w:val="000000" w:themeColor="text1"/>
        </w:rPr>
        <w:t xml:space="preserve"> e gerenciar os processos de projeto aprovados.</w:t>
      </w:r>
    </w:p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A26DC5" w:rsidP="00A26DC5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7" w:name="_Toc341694029"/>
      <w:bookmarkStart w:id="8" w:name="_Toc417921701"/>
      <w:bookmarkStart w:id="9" w:name="_Toc468894019"/>
      <w:r w:rsidRPr="005D04AD">
        <w:rPr>
          <w:rFonts w:ascii="Times New Roman" w:hAnsi="Times New Roman" w:cs="Times New Roman"/>
          <w:color w:val="000000" w:themeColor="text1"/>
        </w:rPr>
        <w:t xml:space="preserve">Processos de </w:t>
      </w:r>
      <w:r w:rsidR="00A32E31" w:rsidRPr="005D04AD">
        <w:rPr>
          <w:rFonts w:ascii="Times New Roman" w:hAnsi="Times New Roman" w:cs="Times New Roman"/>
          <w:color w:val="000000" w:themeColor="text1"/>
        </w:rPr>
        <w:t xml:space="preserve">Gerenciamento da </w:t>
      </w:r>
      <w:r w:rsidRPr="005D04AD">
        <w:rPr>
          <w:rFonts w:ascii="Times New Roman" w:hAnsi="Times New Roman" w:cs="Times New Roman"/>
          <w:color w:val="000000" w:themeColor="text1"/>
        </w:rPr>
        <w:t>Qualidade</w:t>
      </w:r>
      <w:bookmarkEnd w:id="7"/>
      <w:bookmarkEnd w:id="8"/>
      <w:bookmarkEnd w:id="9"/>
    </w:p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480145" w:rsidP="00A26DC5">
      <w:pPr>
        <w:rPr>
          <w:rFonts w:ascii="Times New Roman" w:hAnsi="Times New Roman" w:cs="Times New Roman"/>
          <w:i/>
          <w:color w:val="000000" w:themeColor="text1"/>
        </w:rPr>
      </w:pPr>
      <w:hyperlink r:id="rId11" w:tooltip="Realizar a garantia da qualidade" w:history="1">
        <w:r w:rsidR="00902865" w:rsidRPr="005D04AD">
          <w:rPr>
            <w:rStyle w:val="Hyperlink"/>
            <w:rFonts w:ascii="Times New Roman" w:hAnsi="Times New Roman" w:cs="Times New Roman"/>
            <w:i/>
            <w:color w:val="000000" w:themeColor="text1"/>
            <w:u w:val="none"/>
          </w:rPr>
          <w:t>Realizar a garantia da qualidade</w:t>
        </w:r>
      </w:hyperlink>
    </w:p>
    <w:p w:rsidR="00A26DC5" w:rsidRPr="005D04AD" w:rsidRDefault="001F1617" w:rsidP="00A26DC5">
      <w:pPr>
        <w:ind w:left="720"/>
        <w:rPr>
          <w:rFonts w:ascii="Times New Roman" w:hAnsi="Times New Roman" w:cs="Times New Roman"/>
          <w:color w:val="000000" w:themeColor="text1"/>
        </w:rPr>
      </w:pPr>
      <w:r w:rsidRPr="005D04AD">
        <w:rPr>
          <w:rFonts w:ascii="Times New Roman" w:hAnsi="Times New Roman" w:cs="Times New Roman"/>
          <w:color w:val="000000" w:themeColor="text1"/>
        </w:rPr>
        <w:t>Auditoria dos requisitos de qualidade e dos resultados das medições do controle da qualidade para garantir que sejam usados os padrões de qualidade e definições operacionais apropriados.</w:t>
      </w:r>
    </w:p>
    <w:p w:rsidR="002B0527" w:rsidRPr="005D04AD" w:rsidRDefault="002B0527" w:rsidP="002B0527">
      <w:pPr>
        <w:ind w:left="720"/>
        <w:rPr>
          <w:rFonts w:ascii="Times New Roman" w:hAnsi="Times New Roman" w:cs="Times New Roman"/>
          <w:bCs/>
          <w:color w:val="000000" w:themeColor="text1"/>
        </w:rPr>
      </w:pPr>
      <w:r w:rsidRPr="005D04AD">
        <w:rPr>
          <w:rFonts w:ascii="Times New Roman" w:hAnsi="Times New Roman" w:cs="Times New Roman"/>
          <w:bCs/>
          <w:color w:val="000000" w:themeColor="text1"/>
        </w:rPr>
        <w:t>Também inclui a melhoria contínua do processo,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p w:rsidR="00FD1501" w:rsidRPr="005D04AD" w:rsidRDefault="00FD1501" w:rsidP="00FD1501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0" w:name="_Toc341694032"/>
      <w:bookmarkStart w:id="11" w:name="_Toc417921704"/>
      <w:bookmarkStart w:id="12" w:name="_Toc468894020"/>
      <w:r w:rsidRPr="005D04AD">
        <w:rPr>
          <w:rFonts w:ascii="Times New Roman" w:hAnsi="Times New Roman" w:cs="Times New Roman"/>
          <w:color w:val="000000" w:themeColor="text1"/>
        </w:rPr>
        <w:t>Ferramentas de Qualidade</w:t>
      </w:r>
      <w:bookmarkEnd w:id="10"/>
      <w:bookmarkEnd w:id="11"/>
      <w:bookmarkEnd w:id="12"/>
    </w:p>
    <w:p w:rsidR="00FD1501" w:rsidRPr="005D04AD" w:rsidRDefault="005D04AD" w:rsidP="005D6DF4">
      <w:pPr>
        <w:pStyle w:val="Comments"/>
      </w:pPr>
      <w:r w:rsidRPr="005D04AD">
        <w:t xml:space="preserve"> 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2148"/>
      </w:tblGrid>
      <w:tr w:rsidR="005D04AD" w:rsidRPr="005D04AD" w:rsidTr="005D04AD">
        <w:trPr>
          <w:trHeight w:val="170"/>
        </w:trPr>
        <w:tc>
          <w:tcPr>
            <w:tcW w:w="1702" w:type="dxa"/>
            <w:shd w:val="clear" w:color="auto" w:fill="62D0CD"/>
          </w:tcPr>
          <w:p w:rsidR="00FD1501" w:rsidRPr="005D04AD" w:rsidRDefault="00FD1501" w:rsidP="00E63280">
            <w:pPr>
              <w:pStyle w:val="Comments"/>
              <w:ind w:firstLine="0"/>
              <w:jc w:val="center"/>
            </w:pPr>
            <w:r w:rsidRPr="005D04AD">
              <w:t>Ferramenta</w:t>
            </w:r>
          </w:p>
        </w:tc>
        <w:tc>
          <w:tcPr>
            <w:tcW w:w="2930" w:type="dxa"/>
            <w:shd w:val="clear" w:color="auto" w:fill="62D0CD"/>
          </w:tcPr>
          <w:p w:rsidR="00FD1501" w:rsidRPr="005D04AD" w:rsidRDefault="00FD1501" w:rsidP="00E63280">
            <w:pPr>
              <w:pStyle w:val="Comments"/>
              <w:jc w:val="center"/>
            </w:pPr>
            <w:r w:rsidRPr="005D04AD">
              <w:t>Descrição da aplicação</w:t>
            </w:r>
          </w:p>
        </w:tc>
        <w:tc>
          <w:tcPr>
            <w:tcW w:w="2117" w:type="dxa"/>
            <w:shd w:val="clear" w:color="auto" w:fill="62D0CD"/>
          </w:tcPr>
          <w:p w:rsidR="00FD1501" w:rsidRPr="005D04AD" w:rsidRDefault="00E63280" w:rsidP="00E63280">
            <w:pPr>
              <w:pStyle w:val="Comments"/>
              <w:ind w:firstLine="0"/>
            </w:pPr>
            <w:r>
              <w:t xml:space="preserve">     </w:t>
            </w:r>
            <w:r w:rsidR="00FD1501" w:rsidRPr="005D04AD">
              <w:t>Quando aplicar</w:t>
            </w:r>
          </w:p>
        </w:tc>
        <w:tc>
          <w:tcPr>
            <w:tcW w:w="2148" w:type="dxa"/>
            <w:shd w:val="clear" w:color="auto" w:fill="62D0CD"/>
          </w:tcPr>
          <w:p w:rsidR="00FD1501" w:rsidRPr="005D04AD" w:rsidRDefault="00E63280" w:rsidP="00E63280">
            <w:pPr>
              <w:pStyle w:val="Comments"/>
              <w:ind w:firstLine="0"/>
            </w:pPr>
            <w:r>
              <w:t xml:space="preserve">      </w:t>
            </w:r>
            <w:r w:rsidR="00FD1501" w:rsidRPr="005D04AD">
              <w:t>Responsável</w:t>
            </w:r>
          </w:p>
        </w:tc>
      </w:tr>
      <w:tr w:rsidR="005D04AD" w:rsidRPr="005D04AD" w:rsidTr="005D04AD">
        <w:tc>
          <w:tcPr>
            <w:tcW w:w="1702" w:type="dxa"/>
            <w:shd w:val="clear" w:color="auto" w:fill="auto"/>
          </w:tcPr>
          <w:p w:rsidR="00FD1501" w:rsidRPr="005D04AD" w:rsidRDefault="00480145" w:rsidP="00E63280">
            <w:pPr>
              <w:pStyle w:val="Comments"/>
              <w:ind w:firstLine="0"/>
              <w:jc w:val="left"/>
            </w:pPr>
            <w:hyperlink r:id="rId12" w:tooltip="Listas de verificação da qualidade" w:history="1">
              <w:r w:rsidR="00235AB4" w:rsidRPr="005D04AD">
                <w:rPr>
                  <w:rStyle w:val="Hyperlink"/>
                  <w:color w:val="000000" w:themeColor="text1"/>
                  <w:u w:val="none"/>
                </w:rPr>
                <w:t>Listas de verificação da qualidade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5D04AD" w:rsidRDefault="00FD1501" w:rsidP="00E63280">
            <w:pPr>
              <w:pStyle w:val="Comments"/>
              <w:ind w:firstLine="0"/>
              <w:jc w:val="left"/>
            </w:pPr>
            <w:r w:rsidRPr="005D04AD">
              <w:t>Aplicável em todos as entregas deste projeto.</w:t>
            </w:r>
          </w:p>
          <w:p w:rsidR="00FD1501" w:rsidRPr="005D04AD" w:rsidRDefault="00FD1501" w:rsidP="00E63280">
            <w:pPr>
              <w:pStyle w:val="Comments"/>
              <w:jc w:val="left"/>
            </w:pPr>
          </w:p>
        </w:tc>
        <w:tc>
          <w:tcPr>
            <w:tcW w:w="2117" w:type="dxa"/>
            <w:shd w:val="clear" w:color="auto" w:fill="auto"/>
          </w:tcPr>
          <w:p w:rsidR="00FD1501" w:rsidRPr="005D04AD" w:rsidRDefault="00FD1501" w:rsidP="00E63280">
            <w:pPr>
              <w:pStyle w:val="Comments"/>
              <w:ind w:firstLine="0"/>
              <w:jc w:val="left"/>
            </w:pPr>
            <w:r w:rsidRPr="005D04AD">
              <w:t>Ao término de cada etapa</w:t>
            </w:r>
            <w:r w:rsidR="007A3670" w:rsidRPr="005D04AD">
              <w:t>.</w:t>
            </w:r>
          </w:p>
        </w:tc>
        <w:tc>
          <w:tcPr>
            <w:tcW w:w="2148" w:type="dxa"/>
            <w:shd w:val="clear" w:color="auto" w:fill="auto"/>
          </w:tcPr>
          <w:p w:rsidR="00FD1501" w:rsidRPr="005D04AD" w:rsidRDefault="00FD1501" w:rsidP="00E63280">
            <w:pPr>
              <w:pStyle w:val="Comments"/>
              <w:ind w:firstLine="0"/>
              <w:jc w:val="left"/>
            </w:pPr>
            <w:r w:rsidRPr="005D04AD">
              <w:t>Gerente do Projeto</w:t>
            </w:r>
          </w:p>
        </w:tc>
      </w:tr>
      <w:tr w:rsidR="005D04AD" w:rsidRPr="005D04AD" w:rsidTr="005D04AD">
        <w:tc>
          <w:tcPr>
            <w:tcW w:w="1702" w:type="dxa"/>
            <w:shd w:val="clear" w:color="auto" w:fill="auto"/>
          </w:tcPr>
          <w:p w:rsidR="00FD1501" w:rsidRPr="005D04AD" w:rsidRDefault="00480145" w:rsidP="00E63280">
            <w:pPr>
              <w:pStyle w:val="Comments"/>
              <w:ind w:firstLine="0"/>
              <w:jc w:val="left"/>
            </w:pPr>
            <w:hyperlink r:id="rId13" w:tooltip="Auditorias de qualidade" w:history="1">
              <w:r w:rsidR="00235AB4" w:rsidRPr="005D04AD">
                <w:rPr>
                  <w:rStyle w:val="Hyperlink"/>
                  <w:color w:val="000000" w:themeColor="text1"/>
                  <w:u w:val="none"/>
                </w:rPr>
                <w:t>Auditorias de qualidade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5D04AD" w:rsidRDefault="00FD1501" w:rsidP="00E63280">
            <w:pPr>
              <w:pStyle w:val="Comments"/>
              <w:ind w:firstLine="0"/>
              <w:jc w:val="left"/>
            </w:pPr>
            <w:r w:rsidRPr="005D04AD">
              <w:t>Aplicável a todos os processos de execução do projeto.</w:t>
            </w:r>
          </w:p>
        </w:tc>
        <w:tc>
          <w:tcPr>
            <w:tcW w:w="2117" w:type="dxa"/>
            <w:shd w:val="clear" w:color="auto" w:fill="auto"/>
          </w:tcPr>
          <w:p w:rsidR="00FD1501" w:rsidRPr="005D04AD" w:rsidRDefault="007A3670" w:rsidP="00E63280">
            <w:pPr>
              <w:pStyle w:val="Comments"/>
              <w:ind w:firstLine="0"/>
              <w:jc w:val="left"/>
            </w:pPr>
            <w:r w:rsidRPr="005D04AD">
              <w:t>A cada Split Planning.</w:t>
            </w:r>
          </w:p>
        </w:tc>
        <w:tc>
          <w:tcPr>
            <w:tcW w:w="2148" w:type="dxa"/>
            <w:shd w:val="clear" w:color="auto" w:fill="auto"/>
          </w:tcPr>
          <w:p w:rsidR="00FD1501" w:rsidRPr="005D04AD" w:rsidRDefault="00FD1501" w:rsidP="00E63280">
            <w:pPr>
              <w:pStyle w:val="Comments"/>
              <w:ind w:firstLine="0"/>
              <w:jc w:val="left"/>
            </w:pPr>
            <w:r w:rsidRPr="005D04AD">
              <w:t>Auditor</w:t>
            </w:r>
          </w:p>
        </w:tc>
      </w:tr>
    </w:tbl>
    <w:p w:rsidR="00FD1501" w:rsidRPr="005D04AD" w:rsidRDefault="00FD1501" w:rsidP="005D6DF4">
      <w:pPr>
        <w:pStyle w:val="Comments"/>
      </w:pPr>
    </w:p>
    <w:p w:rsidR="00FD1501" w:rsidRPr="005D04AD" w:rsidRDefault="00FD1501" w:rsidP="00FD1501">
      <w:pPr>
        <w:rPr>
          <w:rFonts w:ascii="Times New Roman" w:hAnsi="Times New Roman" w:cs="Times New Roman"/>
          <w:color w:val="000000" w:themeColor="text1"/>
        </w:rPr>
      </w:pPr>
    </w:p>
    <w:p w:rsidR="002C547C" w:rsidRDefault="002C547C" w:rsidP="005D04AD">
      <w:pPr>
        <w:pStyle w:val="Ttulo1"/>
        <w:rPr>
          <w:rFonts w:ascii="Times New Roman" w:hAnsi="Times New Roman" w:cs="Times New Roman"/>
          <w:color w:val="000000" w:themeColor="text1"/>
          <w:u w:val="none"/>
        </w:rPr>
      </w:pPr>
      <w:bookmarkStart w:id="13" w:name="_Toc468894021"/>
      <w:r w:rsidRPr="005D04AD">
        <w:rPr>
          <w:rFonts w:ascii="Times New Roman" w:hAnsi="Times New Roman" w:cs="Times New Roman"/>
          <w:color w:val="000000" w:themeColor="text1"/>
          <w:u w:val="none"/>
        </w:rPr>
        <w:t>Métricas da Qualidade</w:t>
      </w:r>
      <w:bookmarkEnd w:id="13"/>
    </w:p>
    <w:p w:rsidR="00A657BB" w:rsidRPr="00A657BB" w:rsidRDefault="00A657BB" w:rsidP="00A657BB"/>
    <w:p w:rsidR="002C547C" w:rsidRPr="005D04AD" w:rsidRDefault="002C547C" w:rsidP="005D6DF4">
      <w:pPr>
        <w:pStyle w:val="Comments"/>
      </w:pPr>
      <w:r w:rsidRPr="005D04AD">
        <w:t xml:space="preserve">Nessa seção, defina primeiramente os requisitos de sucesso do projeto e como eles serão atendidos através das entregas do projeto e dos padrões e requisitos de qualidade determinados. </w:t>
      </w:r>
    </w:p>
    <w:p w:rsidR="00FD1501" w:rsidRDefault="00FD1501" w:rsidP="00A26DC5">
      <w:pPr>
        <w:rPr>
          <w:rFonts w:ascii="Times New Roman" w:hAnsi="Times New Roman" w:cs="Times New Roman"/>
          <w:color w:val="000000" w:themeColor="text1"/>
        </w:rPr>
      </w:pPr>
    </w:p>
    <w:p w:rsidR="00A657BB" w:rsidRDefault="00A657BB" w:rsidP="00A26DC5">
      <w:pPr>
        <w:rPr>
          <w:rFonts w:ascii="Times New Roman" w:hAnsi="Times New Roman" w:cs="Times New Roman"/>
          <w:color w:val="000000" w:themeColor="text1"/>
        </w:rPr>
      </w:pPr>
    </w:p>
    <w:p w:rsidR="00A657BB" w:rsidRPr="005D04AD" w:rsidRDefault="00A657BB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Default="00FD1501" w:rsidP="00A26DC5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4" w:name="_Toc341694030"/>
      <w:bookmarkStart w:id="15" w:name="_Toc417921702"/>
      <w:bookmarkStart w:id="16" w:name="_Toc468894022"/>
      <w:r w:rsidRPr="005D04AD">
        <w:rPr>
          <w:rFonts w:ascii="Times New Roman" w:hAnsi="Times New Roman" w:cs="Times New Roman"/>
          <w:color w:val="000000" w:themeColor="text1"/>
        </w:rPr>
        <w:t xml:space="preserve">Requisitos </w:t>
      </w:r>
      <w:r w:rsidR="00A26DC5" w:rsidRPr="005D04AD">
        <w:rPr>
          <w:rFonts w:ascii="Times New Roman" w:hAnsi="Times New Roman" w:cs="Times New Roman"/>
          <w:color w:val="000000" w:themeColor="text1"/>
        </w:rPr>
        <w:t>de sucesso do projeto</w:t>
      </w:r>
      <w:bookmarkEnd w:id="14"/>
      <w:bookmarkEnd w:id="15"/>
      <w:bookmarkEnd w:id="16"/>
    </w:p>
    <w:p w:rsidR="00A657BB" w:rsidRPr="00A657BB" w:rsidRDefault="00A657BB" w:rsidP="00A657BB"/>
    <w:p w:rsidR="00841220" w:rsidRPr="005D04AD" w:rsidRDefault="00841220" w:rsidP="005D6DF4">
      <w:pPr>
        <w:pStyle w:val="Comments"/>
      </w:pPr>
      <w:r w:rsidRPr="005D04AD">
        <w:t>O projeto será considerado um sucesso se atender a todos os critérios de aceitação das entregas,</w:t>
      </w:r>
      <w:r w:rsidR="005D6DF4">
        <w:t xml:space="preserve"> </w:t>
      </w:r>
      <w:r w:rsidRPr="005D04AD">
        <w:t>respeitar as restrições e cumprir o cronograma de execução e principalmente atender os requisitos e padrões de qualidade detalhados nesse plano.</w:t>
      </w:r>
    </w:p>
    <w:p w:rsidR="00FD1501" w:rsidRPr="005D04AD" w:rsidRDefault="00FD1501" w:rsidP="005D6DF4">
      <w:pPr>
        <w:pStyle w:val="Comments"/>
      </w:pPr>
    </w:p>
    <w:p w:rsidR="00A26DC5" w:rsidRPr="005D04AD" w:rsidRDefault="00A26DC5" w:rsidP="00A26DC5">
      <w:pPr>
        <w:pStyle w:val="Ttulo1"/>
        <w:rPr>
          <w:rFonts w:ascii="Times New Roman" w:hAnsi="Times New Roman" w:cs="Times New Roman"/>
          <w:color w:val="000000" w:themeColor="text1"/>
          <w:u w:val="none"/>
        </w:rPr>
      </w:pPr>
      <w:bookmarkStart w:id="17" w:name="_Toc341694034"/>
      <w:bookmarkStart w:id="18" w:name="_Toc417921706"/>
      <w:bookmarkStart w:id="19" w:name="_Toc468894025"/>
      <w:bookmarkStart w:id="20" w:name="_Toc67755727"/>
      <w:r w:rsidRPr="005D04AD">
        <w:rPr>
          <w:rFonts w:ascii="Times New Roman" w:hAnsi="Times New Roman" w:cs="Times New Roman"/>
          <w:color w:val="000000" w:themeColor="text1"/>
          <w:u w:val="none"/>
        </w:rPr>
        <w:t>GARANTIA DE QUALIDADE DO PROJETO</w:t>
      </w:r>
      <w:bookmarkEnd w:id="17"/>
      <w:bookmarkEnd w:id="18"/>
      <w:bookmarkEnd w:id="19"/>
    </w:p>
    <w:p w:rsidR="00A26DC5" w:rsidRPr="005D04AD" w:rsidRDefault="00A26DC5" w:rsidP="00A26DC5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21" w:name="_Toc67755737"/>
      <w:bookmarkStart w:id="22" w:name="_Toc341694035"/>
      <w:bookmarkStart w:id="23" w:name="_Toc417921707"/>
      <w:bookmarkStart w:id="24" w:name="_Toc468894026"/>
      <w:r w:rsidRPr="005D04AD">
        <w:rPr>
          <w:rFonts w:ascii="Times New Roman" w:hAnsi="Times New Roman" w:cs="Times New Roman"/>
          <w:color w:val="000000" w:themeColor="text1"/>
        </w:rPr>
        <w:t xml:space="preserve">Auditorias do Projeto &amp; Revisões </w:t>
      </w:r>
      <w:bookmarkEnd w:id="21"/>
      <w:r w:rsidRPr="005D04AD">
        <w:rPr>
          <w:rFonts w:ascii="Times New Roman" w:hAnsi="Times New Roman" w:cs="Times New Roman"/>
          <w:color w:val="000000" w:themeColor="text1"/>
        </w:rPr>
        <w:t>de Qualidade</w:t>
      </w:r>
      <w:bookmarkEnd w:id="22"/>
      <w:bookmarkEnd w:id="23"/>
      <w:bookmarkEnd w:id="24"/>
    </w:p>
    <w:p w:rsidR="002B0527" w:rsidRPr="005D04AD" w:rsidRDefault="002B0527" w:rsidP="005D6DF4">
      <w:pPr>
        <w:pStyle w:val="Comments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5D04AD" w:rsidRPr="005D04AD" w:rsidTr="00505527">
        <w:trPr>
          <w:trHeight w:val="576"/>
        </w:trPr>
        <w:tc>
          <w:tcPr>
            <w:tcW w:w="2339" w:type="dxa"/>
            <w:shd w:val="clear" w:color="auto" w:fill="62D0CD"/>
            <w:vAlign w:val="center"/>
          </w:tcPr>
          <w:p w:rsidR="00A26DC5" w:rsidRPr="005D04AD" w:rsidRDefault="00A26DC5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Revisões de Qualidade</w:t>
            </w:r>
          </w:p>
        </w:tc>
        <w:tc>
          <w:tcPr>
            <w:tcW w:w="1260" w:type="dxa"/>
            <w:shd w:val="clear" w:color="auto" w:fill="62D0CD"/>
            <w:vAlign w:val="center"/>
          </w:tcPr>
          <w:p w:rsidR="00A26DC5" w:rsidRPr="005D04AD" w:rsidRDefault="00A26DC5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Data Prevista</w:t>
            </w:r>
          </w:p>
        </w:tc>
        <w:tc>
          <w:tcPr>
            <w:tcW w:w="1732" w:type="dxa"/>
            <w:shd w:val="clear" w:color="auto" w:fill="62D0CD"/>
            <w:vAlign w:val="center"/>
          </w:tcPr>
          <w:p w:rsidR="00A26DC5" w:rsidRPr="005D04AD" w:rsidRDefault="00A26DC5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Auditor responsável</w:t>
            </w:r>
          </w:p>
        </w:tc>
        <w:tc>
          <w:tcPr>
            <w:tcW w:w="3309" w:type="dxa"/>
            <w:shd w:val="clear" w:color="auto" w:fill="62D0CD"/>
            <w:vAlign w:val="center"/>
          </w:tcPr>
          <w:p w:rsidR="00A26DC5" w:rsidRPr="005D04AD" w:rsidRDefault="00A26DC5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Comentários</w:t>
            </w:r>
          </w:p>
        </w:tc>
      </w:tr>
      <w:tr w:rsidR="00A26DC5" w:rsidRPr="005D04AD" w:rsidTr="00EF377D">
        <w:trPr>
          <w:trHeight w:val="272"/>
        </w:trPr>
        <w:tc>
          <w:tcPr>
            <w:tcW w:w="2339" w:type="dxa"/>
          </w:tcPr>
          <w:p w:rsidR="00A26DC5" w:rsidRPr="005D04AD" w:rsidRDefault="00A657BB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Revisão antes da Split Planning I</w:t>
            </w:r>
          </w:p>
        </w:tc>
        <w:tc>
          <w:tcPr>
            <w:tcW w:w="1260" w:type="dxa"/>
          </w:tcPr>
          <w:p w:rsidR="00A26DC5" w:rsidRPr="005D04AD" w:rsidRDefault="00A657BB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25/11/2018</w:t>
            </w:r>
          </w:p>
        </w:tc>
        <w:tc>
          <w:tcPr>
            <w:tcW w:w="1732" w:type="dxa"/>
          </w:tcPr>
          <w:p w:rsidR="00A26DC5" w:rsidRPr="005D04AD" w:rsidRDefault="00A657BB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Gabriela Angelo</w:t>
            </w:r>
          </w:p>
        </w:tc>
        <w:tc>
          <w:tcPr>
            <w:tcW w:w="3309" w:type="dxa"/>
          </w:tcPr>
          <w:p w:rsidR="00A26DC5" w:rsidRPr="005D04AD" w:rsidRDefault="00A26DC5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657BB" w:rsidRPr="005D04AD" w:rsidTr="00EF377D">
        <w:trPr>
          <w:trHeight w:val="272"/>
        </w:trPr>
        <w:tc>
          <w:tcPr>
            <w:tcW w:w="2339" w:type="dxa"/>
          </w:tcPr>
          <w:p w:rsidR="00A657BB" w:rsidRPr="005D04AD" w:rsidRDefault="00A657BB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Revisão antes da Split Planning I</w:t>
            </w:r>
            <w:r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60" w:type="dxa"/>
          </w:tcPr>
          <w:p w:rsidR="00A657BB" w:rsidRDefault="00A657BB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16/12/2018</w:t>
            </w:r>
          </w:p>
        </w:tc>
        <w:tc>
          <w:tcPr>
            <w:tcW w:w="1732" w:type="dxa"/>
          </w:tcPr>
          <w:p w:rsidR="00A657BB" w:rsidRPr="005D04AD" w:rsidRDefault="00A657BB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Lucas Cruz</w:t>
            </w:r>
          </w:p>
        </w:tc>
        <w:tc>
          <w:tcPr>
            <w:tcW w:w="3309" w:type="dxa"/>
          </w:tcPr>
          <w:p w:rsidR="00A657BB" w:rsidRPr="005D04AD" w:rsidRDefault="00A657BB" w:rsidP="00EF377D">
            <w:pPr>
              <w:spacing w:before="20" w:after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p w:rsidR="00A26DC5" w:rsidRPr="005D04AD" w:rsidRDefault="00A26DC5" w:rsidP="00A26DC5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25" w:name="_Toc67755743"/>
      <w:bookmarkStart w:id="26" w:name="_Toc341694037"/>
      <w:bookmarkStart w:id="27" w:name="_Toc417921709"/>
      <w:bookmarkStart w:id="28" w:name="_Toc468894028"/>
      <w:r w:rsidRPr="005D04AD">
        <w:rPr>
          <w:rFonts w:ascii="Times New Roman" w:hAnsi="Times New Roman" w:cs="Times New Roman"/>
          <w:color w:val="000000" w:themeColor="text1"/>
        </w:rPr>
        <w:t>Respon</w:t>
      </w:r>
      <w:bookmarkEnd w:id="25"/>
      <w:r w:rsidRPr="005D04AD">
        <w:rPr>
          <w:rFonts w:ascii="Times New Roman" w:hAnsi="Times New Roman" w:cs="Times New Roman"/>
          <w:color w:val="000000" w:themeColor="text1"/>
        </w:rPr>
        <w:t>sabilidades de Qualidade da Equipe do Projeto</w:t>
      </w:r>
      <w:bookmarkEnd w:id="26"/>
      <w:bookmarkEnd w:id="27"/>
      <w:bookmarkEnd w:id="28"/>
    </w:p>
    <w:p w:rsidR="00A26DC5" w:rsidRPr="005D04AD" w:rsidRDefault="00A26DC5" w:rsidP="005D6DF4">
      <w:pPr>
        <w:pStyle w:val="Comment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777"/>
      </w:tblGrid>
      <w:tr w:rsidR="005D04AD" w:rsidRPr="005D04AD" w:rsidTr="00C45B97">
        <w:trPr>
          <w:trHeight w:val="432"/>
        </w:trPr>
        <w:tc>
          <w:tcPr>
            <w:tcW w:w="2943" w:type="dxa"/>
            <w:shd w:val="clear" w:color="auto" w:fill="62D0CD"/>
            <w:vAlign w:val="center"/>
          </w:tcPr>
          <w:p w:rsidR="00A26DC5" w:rsidRPr="005D04AD" w:rsidRDefault="00A26DC5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Membro da Equipe</w:t>
            </w:r>
          </w:p>
        </w:tc>
        <w:tc>
          <w:tcPr>
            <w:tcW w:w="5777" w:type="dxa"/>
            <w:shd w:val="clear" w:color="auto" w:fill="62D0CD"/>
            <w:vAlign w:val="center"/>
          </w:tcPr>
          <w:p w:rsidR="00A26DC5" w:rsidRPr="005D04AD" w:rsidRDefault="00A26DC5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Responsabilidades</w:t>
            </w:r>
            <w:r w:rsidR="00C50727">
              <w:rPr>
                <w:rFonts w:ascii="Times New Roman" w:hAnsi="Times New Roman" w:cs="Times New Roman"/>
                <w:color w:val="000000" w:themeColor="text1"/>
              </w:rPr>
              <w:t xml:space="preserve"> Fase Final</w:t>
            </w:r>
          </w:p>
        </w:tc>
      </w:tr>
      <w:tr w:rsidR="005D04AD" w:rsidRPr="005D04AD" w:rsidTr="007A3670">
        <w:tc>
          <w:tcPr>
            <w:tcW w:w="2943" w:type="dxa"/>
          </w:tcPr>
          <w:p w:rsidR="00A26DC5" w:rsidRPr="005D04AD" w:rsidRDefault="007A3670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Gabriel Angelo</w:t>
            </w:r>
          </w:p>
        </w:tc>
        <w:tc>
          <w:tcPr>
            <w:tcW w:w="5777" w:type="dxa"/>
          </w:tcPr>
          <w:p w:rsidR="00A26DC5" w:rsidRPr="005D04AD" w:rsidRDefault="00C50727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Testador</w:t>
            </w:r>
          </w:p>
        </w:tc>
      </w:tr>
      <w:tr w:rsidR="005D04AD" w:rsidRPr="005D04AD" w:rsidTr="007A3670">
        <w:tc>
          <w:tcPr>
            <w:tcW w:w="2943" w:type="dxa"/>
          </w:tcPr>
          <w:p w:rsidR="00A26DC5" w:rsidRPr="005D04AD" w:rsidRDefault="007A3670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Gabriela Lêdo</w:t>
            </w:r>
          </w:p>
        </w:tc>
        <w:tc>
          <w:tcPr>
            <w:tcW w:w="5777" w:type="dxa"/>
          </w:tcPr>
          <w:p w:rsidR="00A26DC5" w:rsidRPr="005D04AD" w:rsidRDefault="00C50727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Programadora</w:t>
            </w:r>
            <w:bookmarkStart w:id="29" w:name="_GoBack"/>
            <w:bookmarkEnd w:id="29"/>
          </w:p>
        </w:tc>
      </w:tr>
      <w:tr w:rsidR="005D04AD" w:rsidRPr="005D04AD" w:rsidTr="007A3670">
        <w:tc>
          <w:tcPr>
            <w:tcW w:w="2943" w:type="dxa"/>
          </w:tcPr>
          <w:p w:rsidR="00A26DC5" w:rsidRPr="005D04AD" w:rsidRDefault="007A3670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Higor Gomes</w:t>
            </w:r>
          </w:p>
        </w:tc>
        <w:tc>
          <w:tcPr>
            <w:tcW w:w="5777" w:type="dxa"/>
          </w:tcPr>
          <w:p w:rsidR="00A26DC5" w:rsidRPr="005D04AD" w:rsidRDefault="00C50727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Programador</w:t>
            </w:r>
          </w:p>
        </w:tc>
      </w:tr>
      <w:tr w:rsidR="005D04AD" w:rsidRPr="005D04AD" w:rsidTr="007A3670">
        <w:tc>
          <w:tcPr>
            <w:tcW w:w="2943" w:type="dxa"/>
          </w:tcPr>
          <w:p w:rsidR="007A3670" w:rsidRPr="005D04AD" w:rsidRDefault="007A3670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Isabela D’Abadia</w:t>
            </w:r>
          </w:p>
        </w:tc>
        <w:tc>
          <w:tcPr>
            <w:tcW w:w="5777" w:type="dxa"/>
          </w:tcPr>
          <w:p w:rsidR="007A3670" w:rsidRPr="005D04AD" w:rsidRDefault="00C50727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Gerente de Projetos</w:t>
            </w:r>
          </w:p>
        </w:tc>
      </w:tr>
      <w:tr w:rsidR="005D04AD" w:rsidRPr="005D04AD" w:rsidTr="007A3670">
        <w:tc>
          <w:tcPr>
            <w:tcW w:w="2943" w:type="dxa"/>
          </w:tcPr>
          <w:p w:rsidR="007A3670" w:rsidRPr="005D04AD" w:rsidRDefault="007A3670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Lucas Cruz</w:t>
            </w:r>
          </w:p>
        </w:tc>
        <w:tc>
          <w:tcPr>
            <w:tcW w:w="5777" w:type="dxa"/>
          </w:tcPr>
          <w:p w:rsidR="007A3670" w:rsidRPr="005D04AD" w:rsidRDefault="00C50727" w:rsidP="00EF37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Scrum Master</w:t>
            </w:r>
          </w:p>
        </w:tc>
      </w:tr>
    </w:tbl>
    <w:p w:rsidR="00A26DC5" w:rsidRPr="005D04AD" w:rsidRDefault="00A26DC5" w:rsidP="00A26DC5">
      <w:pPr>
        <w:rPr>
          <w:rFonts w:ascii="Times New Roman" w:hAnsi="Times New Roman" w:cs="Times New Roman"/>
          <w:color w:val="000000" w:themeColor="text1"/>
        </w:rPr>
      </w:pPr>
    </w:p>
    <w:bookmarkEnd w:id="20"/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3614A4" w:rsidRPr="005D04AD" w:rsidRDefault="00C45B97" w:rsidP="003614A4">
      <w:pPr>
        <w:pStyle w:val="Ttulo1"/>
        <w:rPr>
          <w:rFonts w:ascii="Times New Roman" w:hAnsi="Times New Roman" w:cs="Times New Roman"/>
          <w:color w:val="000000" w:themeColor="text1"/>
          <w:u w:val="none"/>
        </w:rPr>
      </w:pPr>
      <w:bookmarkStart w:id="30" w:name="_Toc341694039"/>
      <w:bookmarkStart w:id="31" w:name="_Toc417921711"/>
      <w:bookmarkStart w:id="32" w:name="_Toc468894029"/>
      <w:r>
        <w:rPr>
          <w:rFonts w:ascii="Times New Roman" w:hAnsi="Times New Roman" w:cs="Times New Roman"/>
          <w:color w:val="000000" w:themeColor="text1"/>
          <w:u w:val="none"/>
        </w:rPr>
        <w:t>C</w:t>
      </w:r>
      <w:r w:rsidR="003614A4" w:rsidRPr="005D04AD">
        <w:rPr>
          <w:rFonts w:ascii="Times New Roman" w:hAnsi="Times New Roman" w:cs="Times New Roman"/>
          <w:color w:val="000000" w:themeColor="text1"/>
          <w:u w:val="none"/>
        </w:rPr>
        <w:t>ONTROLE DE QUALIDADE DO PROJETO</w:t>
      </w:r>
      <w:bookmarkEnd w:id="30"/>
      <w:bookmarkEnd w:id="31"/>
      <w:bookmarkEnd w:id="32"/>
    </w:p>
    <w:p w:rsidR="003614A4" w:rsidRPr="005D04AD" w:rsidRDefault="003614A4" w:rsidP="003614A4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33" w:name="_Toc341694040"/>
      <w:bookmarkStart w:id="34" w:name="_Toc417921712"/>
      <w:bookmarkStart w:id="35" w:name="_Toc468894030"/>
      <w:r w:rsidRPr="005D04AD">
        <w:rPr>
          <w:rFonts w:ascii="Times New Roman" w:hAnsi="Times New Roman" w:cs="Times New Roman"/>
          <w:color w:val="000000" w:themeColor="text1"/>
        </w:rPr>
        <w:t xml:space="preserve">Procedimentos de </w:t>
      </w:r>
      <w:bookmarkEnd w:id="33"/>
      <w:bookmarkEnd w:id="34"/>
      <w:r w:rsidR="0021287F" w:rsidRPr="005D04AD">
        <w:rPr>
          <w:rFonts w:ascii="Times New Roman" w:hAnsi="Times New Roman" w:cs="Times New Roman"/>
          <w:color w:val="000000" w:themeColor="text1"/>
        </w:rPr>
        <w:t>Inspeção</w:t>
      </w:r>
      <w:bookmarkEnd w:id="35"/>
    </w:p>
    <w:p w:rsidR="00C94EAE" w:rsidRPr="005D04AD" w:rsidRDefault="00C94EAE" w:rsidP="00C94EAE">
      <w:pPr>
        <w:rPr>
          <w:rFonts w:ascii="Times New Roman" w:hAnsi="Times New Roman" w:cs="Times New Roman"/>
          <w:color w:val="000000" w:themeColor="text1"/>
        </w:rPr>
      </w:pPr>
    </w:p>
    <w:p w:rsidR="00C94EAE" w:rsidRPr="005D04AD" w:rsidRDefault="0021287F" w:rsidP="00C45B97">
      <w:pPr>
        <w:ind w:firstLine="567"/>
        <w:rPr>
          <w:rFonts w:ascii="Times New Roman" w:hAnsi="Times New Roman" w:cs="Times New Roman"/>
          <w:color w:val="000000" w:themeColor="text1"/>
        </w:rPr>
      </w:pPr>
      <w:r w:rsidRPr="005D04AD">
        <w:rPr>
          <w:rFonts w:ascii="Times New Roman" w:hAnsi="Times New Roman" w:cs="Times New Roman"/>
          <w:color w:val="000000" w:themeColor="text1"/>
        </w:rPr>
        <w:t>A</w:t>
      </w:r>
      <w:r w:rsidR="00C94EAE" w:rsidRPr="005D04AD">
        <w:rPr>
          <w:rFonts w:ascii="Times New Roman" w:hAnsi="Times New Roman" w:cs="Times New Roman"/>
          <w:color w:val="000000" w:themeColor="text1"/>
        </w:rPr>
        <w:t xml:space="preserve"> inspeção </w:t>
      </w:r>
      <w:r w:rsidRPr="005D04AD">
        <w:rPr>
          <w:rFonts w:ascii="Times New Roman" w:hAnsi="Times New Roman" w:cs="Times New Roman"/>
          <w:color w:val="000000" w:themeColor="text1"/>
        </w:rPr>
        <w:t xml:space="preserve">será realizada na conclusão de cada entrega </w:t>
      </w:r>
      <w:r w:rsidR="00C94EAE" w:rsidRPr="005D04AD">
        <w:rPr>
          <w:rFonts w:ascii="Times New Roman" w:hAnsi="Times New Roman" w:cs="Times New Roman"/>
          <w:color w:val="000000" w:themeColor="text1"/>
        </w:rPr>
        <w:t xml:space="preserve">utilizando-se </w:t>
      </w:r>
      <w:r w:rsidR="00C45B97" w:rsidRPr="005D04AD">
        <w:rPr>
          <w:rFonts w:ascii="Times New Roman" w:hAnsi="Times New Roman" w:cs="Times New Roman"/>
          <w:color w:val="000000" w:themeColor="text1"/>
        </w:rPr>
        <w:t>Checklist</w:t>
      </w:r>
      <w:r w:rsidR="00C94EAE" w:rsidRPr="005D04AD">
        <w:rPr>
          <w:rFonts w:ascii="Times New Roman" w:hAnsi="Times New Roman" w:cs="Times New Roman"/>
          <w:color w:val="000000" w:themeColor="text1"/>
        </w:rPr>
        <w:t xml:space="preserve"> apresentado </w:t>
      </w:r>
      <w:r w:rsidR="00CA0341" w:rsidRPr="005D04AD">
        <w:rPr>
          <w:rFonts w:ascii="Times New Roman" w:hAnsi="Times New Roman" w:cs="Times New Roman"/>
          <w:color w:val="000000" w:themeColor="text1"/>
        </w:rPr>
        <w:t xml:space="preserve">em anexo </w:t>
      </w:r>
      <w:r w:rsidR="00C94EAE" w:rsidRPr="005D04AD">
        <w:rPr>
          <w:rFonts w:ascii="Times New Roman" w:hAnsi="Times New Roman" w:cs="Times New Roman"/>
          <w:color w:val="000000" w:themeColor="text1"/>
        </w:rPr>
        <w:t>e respectivamente, os seus indicadores, a fim de manter a qualidade do projeto e alimentar o processo de melhoria contínua.</w:t>
      </w:r>
    </w:p>
    <w:p w:rsidR="000235A4" w:rsidRPr="005D04AD" w:rsidRDefault="000235A4" w:rsidP="00C94EAE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7A3670" w:rsidRPr="005D04AD" w:rsidRDefault="007A3670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5D04AD" w:rsidRPr="005D04AD" w:rsidTr="0091708D">
        <w:trPr>
          <w:trHeight w:val="377"/>
        </w:trPr>
        <w:tc>
          <w:tcPr>
            <w:tcW w:w="8675" w:type="dxa"/>
            <w:gridSpan w:val="3"/>
            <w:shd w:val="clear" w:color="auto" w:fill="62D0CD"/>
            <w:vAlign w:val="center"/>
          </w:tcPr>
          <w:p w:rsidR="008843C9" w:rsidRPr="005D04AD" w:rsidRDefault="008843C9" w:rsidP="00EF377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Aprovações</w:t>
            </w:r>
          </w:p>
        </w:tc>
      </w:tr>
      <w:tr w:rsidR="005D04AD" w:rsidRPr="005D04AD" w:rsidTr="0091708D">
        <w:trPr>
          <w:trHeight w:val="283"/>
        </w:trPr>
        <w:tc>
          <w:tcPr>
            <w:tcW w:w="2438" w:type="dxa"/>
            <w:shd w:val="clear" w:color="auto" w:fill="62D0CD"/>
            <w:vAlign w:val="center"/>
          </w:tcPr>
          <w:p w:rsidR="008843C9" w:rsidRPr="005D04AD" w:rsidRDefault="008843C9" w:rsidP="00EF377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Participante</w:t>
            </w:r>
          </w:p>
        </w:tc>
        <w:tc>
          <w:tcPr>
            <w:tcW w:w="4678" w:type="dxa"/>
            <w:shd w:val="clear" w:color="auto" w:fill="62D0CD"/>
            <w:vAlign w:val="center"/>
          </w:tcPr>
          <w:p w:rsidR="008843C9" w:rsidRPr="005D04AD" w:rsidRDefault="008843C9" w:rsidP="00EF377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Assinatura</w:t>
            </w:r>
          </w:p>
        </w:tc>
        <w:tc>
          <w:tcPr>
            <w:tcW w:w="1559" w:type="dxa"/>
            <w:shd w:val="clear" w:color="auto" w:fill="62D0CD"/>
            <w:vAlign w:val="center"/>
          </w:tcPr>
          <w:p w:rsidR="008843C9" w:rsidRPr="005D04AD" w:rsidRDefault="008843C9" w:rsidP="00EF377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b/>
                <w:color w:val="000000" w:themeColor="text1"/>
              </w:rPr>
              <w:t>Data</w:t>
            </w:r>
          </w:p>
        </w:tc>
      </w:tr>
      <w:tr w:rsidR="005D04AD" w:rsidRPr="005D04AD" w:rsidTr="00842903">
        <w:trPr>
          <w:trHeight w:val="340"/>
        </w:trPr>
        <w:tc>
          <w:tcPr>
            <w:tcW w:w="2438" w:type="dxa"/>
            <w:vAlign w:val="center"/>
          </w:tcPr>
          <w:p w:rsidR="008843C9" w:rsidRPr="005D04AD" w:rsidRDefault="008843C9" w:rsidP="00EF377D">
            <w:pPr>
              <w:pStyle w:val="Tabela"/>
              <w:rPr>
                <w:rFonts w:ascii="Times New Roman" w:hAnsi="Times New Roman"/>
                <w:color w:val="000000" w:themeColor="text1"/>
              </w:rPr>
            </w:pPr>
            <w:r w:rsidRPr="005D04AD">
              <w:rPr>
                <w:rFonts w:ascii="Times New Roman" w:hAnsi="Times New Roman"/>
                <w:color w:val="000000" w:themeColor="text1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5D04AD" w:rsidRDefault="00637489" w:rsidP="007A367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D04AD">
              <w:rPr>
                <w:rFonts w:ascii="Times New Roman" w:hAnsi="Times New Roman" w:cs="Times New Roman"/>
                <w:color w:val="000000" w:themeColor="text1"/>
              </w:rPr>
              <w:t>Isabela D’Abadia</w:t>
            </w:r>
          </w:p>
        </w:tc>
        <w:tc>
          <w:tcPr>
            <w:tcW w:w="1559" w:type="dxa"/>
            <w:vAlign w:val="center"/>
          </w:tcPr>
          <w:p w:rsidR="008843C9" w:rsidRPr="005D04AD" w:rsidRDefault="0091708D" w:rsidP="007A367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  <w:r w:rsidR="007A3670" w:rsidRPr="005D04AD"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7A3670" w:rsidRPr="005D04AD">
              <w:rPr>
                <w:rFonts w:ascii="Times New Roman" w:hAnsi="Times New Roman" w:cs="Times New Roman"/>
                <w:color w:val="000000" w:themeColor="text1"/>
              </w:rPr>
              <w:t>/2018</w:t>
            </w:r>
          </w:p>
        </w:tc>
      </w:tr>
    </w:tbl>
    <w:p w:rsidR="008843C9" w:rsidRPr="005D04AD" w:rsidRDefault="008843C9" w:rsidP="008843C9">
      <w:pPr>
        <w:rPr>
          <w:rFonts w:ascii="Times New Roman" w:hAnsi="Times New Roman" w:cs="Times New Roman"/>
          <w:color w:val="000000" w:themeColor="text1"/>
        </w:rPr>
      </w:pPr>
    </w:p>
    <w:p w:rsidR="008843C9" w:rsidRPr="005D04AD" w:rsidRDefault="008843C9" w:rsidP="003D377B">
      <w:pPr>
        <w:rPr>
          <w:rFonts w:ascii="Times New Roman" w:hAnsi="Times New Roman" w:cs="Times New Roman"/>
          <w:color w:val="000000" w:themeColor="text1"/>
        </w:rPr>
      </w:pPr>
    </w:p>
    <w:sectPr w:rsidR="008843C9" w:rsidRPr="005D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145" w:rsidRDefault="00480145" w:rsidP="005E1593">
      <w:r>
        <w:separator/>
      </w:r>
    </w:p>
  </w:endnote>
  <w:endnote w:type="continuationSeparator" w:id="0">
    <w:p w:rsidR="00480145" w:rsidRDefault="0048014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B2475B" w:rsidRPr="006419CA" w:rsidTr="00BD308A">
      <w:trPr>
        <w:jc w:val="center"/>
      </w:trPr>
      <w:tc>
        <w:tcPr>
          <w:tcW w:w="4175" w:type="dxa"/>
          <w:vAlign w:val="center"/>
        </w:tcPr>
        <w:p w:rsidR="00B2475B" w:rsidRPr="006419CA" w:rsidRDefault="00B2475B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B2475B" w:rsidRPr="006419CA" w:rsidRDefault="00B2475B" w:rsidP="00BD308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66A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66A0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75B" w:rsidRPr="006419CA" w:rsidTr="00BD308A">
      <w:trPr>
        <w:jc w:val="center"/>
      </w:trPr>
      <w:sdt>
        <w:sdtPr>
          <w:rPr>
            <w:rFonts w:asciiTheme="minorHAnsi" w:hAnsiTheme="minorHAnsi" w:cs="Segoe UI"/>
            <w:b/>
            <w:color w:val="4B4B4B"/>
            <w:szCs w:val="23"/>
            <w:shd w:val="clear" w:color="auto" w:fill="FFFFFF"/>
          </w:rPr>
          <w:alias w:val="Company"/>
          <w:tag w:val=""/>
          <w:id w:val="-291138970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4175" w:type="dxa"/>
              <w:vAlign w:val="center"/>
            </w:tcPr>
            <w:p w:rsidR="00B2475B" w:rsidRPr="006419CA" w:rsidRDefault="00743165" w:rsidP="00EF377D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 w:rsidRPr="00743165">
                <w:rPr>
                  <w:rFonts w:asciiTheme="minorHAnsi" w:hAnsiTheme="minorHAnsi" w:cs="Segoe UI"/>
                  <w:b/>
                  <w:color w:val="4B4B4B"/>
                  <w:szCs w:val="23"/>
                  <w:shd w:val="clear" w:color="auto" w:fill="FFFFFF"/>
                </w:rPr>
                <w:t>MedicalGroup</w:t>
              </w:r>
              <w:r w:rsidRPr="00743165">
                <w:rPr>
                  <w:rFonts w:asciiTheme="minorHAnsi" w:hAnsiTheme="minorHAnsi" w:cs="Segoe UI"/>
                  <w:b/>
                  <w:color w:val="4B4B4B"/>
                  <w:szCs w:val="23"/>
                  <w:shd w:val="clear" w:color="auto" w:fill="FFFFFF"/>
                </w:rPr>
                <w:t xml:space="preserve"> – Grupo de Gerência de Projetos / PUC Goiás 2018/2</w:t>
              </w:r>
            </w:p>
          </w:tc>
        </w:sdtContent>
      </w:sdt>
      <w:tc>
        <w:tcPr>
          <w:tcW w:w="5302" w:type="dxa"/>
          <w:vAlign w:val="center"/>
        </w:tcPr>
        <w:p w:rsidR="00B2475B" w:rsidRPr="006419CA" w:rsidRDefault="00A71A9D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A71A9D">
            <w:rPr>
              <w:rStyle w:val="Hyperlink"/>
            </w:rPr>
            <w:t>https://github.com/luhckaz/gerencia-de-projetos</w:t>
          </w:r>
          <w:hyperlink r:id="rId1" w:history="1"/>
        </w:p>
      </w:tc>
    </w:tr>
  </w:tbl>
  <w:p w:rsidR="00B2475B" w:rsidRPr="006419CA" w:rsidRDefault="00B2475B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145" w:rsidRDefault="00480145" w:rsidP="005E1593">
      <w:r>
        <w:separator/>
      </w:r>
    </w:p>
  </w:footnote>
  <w:footnote w:type="continuationSeparator" w:id="0">
    <w:p w:rsidR="00480145" w:rsidRDefault="0048014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75B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2475B" w:rsidRPr="001B7673" w:rsidRDefault="00B2475B" w:rsidP="005E1593">
          <w:pPr>
            <w:pStyle w:val="Cabealho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 xml:space="preserve">Plano de </w:t>
          </w:r>
          <w:r w:rsidRPr="00743165">
            <w:rPr>
              <w:sz w:val="24"/>
            </w:rPr>
            <w:t>gerenciamento</w:t>
          </w:r>
          <w:r w:rsidRPr="001B7673">
            <w:rPr>
              <w:sz w:val="22"/>
            </w:rPr>
            <w:t xml:space="preserve">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75B" w:rsidRPr="00AD691F" w:rsidRDefault="00743165" w:rsidP="005D6DF4">
          <w:pPr>
            <w:pStyle w:val="Comments"/>
          </w:pPr>
          <w:r>
            <w:rPr>
              <w:noProof/>
            </w:rPr>
            <w:drawing>
              <wp:inline distT="0" distB="0" distL="0" distR="0">
                <wp:extent cx="616148" cy="65722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902" cy="65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75B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B2475B" w:rsidRPr="00743165" w:rsidRDefault="00743165" w:rsidP="00EF377D">
          <w:pPr>
            <w:pStyle w:val="Cabealho"/>
            <w:rPr>
              <w:rFonts w:asciiTheme="minorHAnsi" w:hAnsiTheme="minorHAnsi"/>
              <w:sz w:val="22"/>
            </w:rPr>
          </w:pPr>
          <w:r w:rsidRPr="00743165">
            <w:rPr>
              <w:rFonts w:asciiTheme="minorHAnsi" w:hAnsiTheme="minorHAnsi" w:cs="Segoe UI"/>
              <w:sz w:val="24"/>
              <w:szCs w:val="23"/>
              <w:shd w:val="clear" w:color="auto" w:fill="FFFFFF"/>
            </w:rPr>
            <w:t>MedicalGroup</w:t>
          </w:r>
        </w:p>
      </w:tc>
      <w:tc>
        <w:tcPr>
          <w:tcW w:w="1956" w:type="dxa"/>
          <w:vMerge/>
          <w:vAlign w:val="center"/>
        </w:tcPr>
        <w:p w:rsidR="00B2475B" w:rsidRPr="00A10908" w:rsidRDefault="00B2475B" w:rsidP="00EF377D">
          <w:pPr>
            <w:pStyle w:val="Cabealho"/>
            <w:rPr>
              <w:b/>
            </w:rPr>
          </w:pPr>
        </w:p>
      </w:tc>
    </w:tr>
  </w:tbl>
  <w:p w:rsidR="00B2475B" w:rsidRDefault="00B247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93A49"/>
    <w:multiLevelType w:val="hybridMultilevel"/>
    <w:tmpl w:val="CB96D3DA"/>
    <w:lvl w:ilvl="0" w:tplc="1480D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F5D6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DC5"/>
    <w:rsid w:val="000216CB"/>
    <w:rsid w:val="0002320C"/>
    <w:rsid w:val="000235A4"/>
    <w:rsid w:val="000506C9"/>
    <w:rsid w:val="00052377"/>
    <w:rsid w:val="00095545"/>
    <w:rsid w:val="000A798C"/>
    <w:rsid w:val="000C4A03"/>
    <w:rsid w:val="000D27B6"/>
    <w:rsid w:val="000D2DB6"/>
    <w:rsid w:val="000E2853"/>
    <w:rsid w:val="00101045"/>
    <w:rsid w:val="00116F8F"/>
    <w:rsid w:val="00121E7E"/>
    <w:rsid w:val="001510B0"/>
    <w:rsid w:val="001533CD"/>
    <w:rsid w:val="001540E6"/>
    <w:rsid w:val="00161E86"/>
    <w:rsid w:val="00173CC2"/>
    <w:rsid w:val="00181477"/>
    <w:rsid w:val="00193D0E"/>
    <w:rsid w:val="001B4F78"/>
    <w:rsid w:val="001B7673"/>
    <w:rsid w:val="001D497F"/>
    <w:rsid w:val="001F1617"/>
    <w:rsid w:val="001F3D30"/>
    <w:rsid w:val="0021287F"/>
    <w:rsid w:val="00227278"/>
    <w:rsid w:val="00235AB4"/>
    <w:rsid w:val="00274187"/>
    <w:rsid w:val="002A1FE1"/>
    <w:rsid w:val="002B0527"/>
    <w:rsid w:val="002B2F68"/>
    <w:rsid w:val="002C547C"/>
    <w:rsid w:val="002C66D7"/>
    <w:rsid w:val="002D1D6D"/>
    <w:rsid w:val="002E5A7C"/>
    <w:rsid w:val="00331443"/>
    <w:rsid w:val="00341B09"/>
    <w:rsid w:val="0034544C"/>
    <w:rsid w:val="003560A2"/>
    <w:rsid w:val="003614A4"/>
    <w:rsid w:val="00382C70"/>
    <w:rsid w:val="003A6C64"/>
    <w:rsid w:val="003D377B"/>
    <w:rsid w:val="00402B2B"/>
    <w:rsid w:val="00417F85"/>
    <w:rsid w:val="0042065C"/>
    <w:rsid w:val="0042609D"/>
    <w:rsid w:val="00431243"/>
    <w:rsid w:val="004761E7"/>
    <w:rsid w:val="00480145"/>
    <w:rsid w:val="0049703C"/>
    <w:rsid w:val="004A16CF"/>
    <w:rsid w:val="004B2855"/>
    <w:rsid w:val="004B60F1"/>
    <w:rsid w:val="004C524B"/>
    <w:rsid w:val="004D023F"/>
    <w:rsid w:val="004E5130"/>
    <w:rsid w:val="00505527"/>
    <w:rsid w:val="005165BF"/>
    <w:rsid w:val="0054604A"/>
    <w:rsid w:val="0055540E"/>
    <w:rsid w:val="00560B36"/>
    <w:rsid w:val="00593B39"/>
    <w:rsid w:val="005943C2"/>
    <w:rsid w:val="005D04AD"/>
    <w:rsid w:val="005D6DF4"/>
    <w:rsid w:val="005E1593"/>
    <w:rsid w:val="005F487B"/>
    <w:rsid w:val="00637489"/>
    <w:rsid w:val="006419CA"/>
    <w:rsid w:val="006420E8"/>
    <w:rsid w:val="00660086"/>
    <w:rsid w:val="00663704"/>
    <w:rsid w:val="006A233C"/>
    <w:rsid w:val="00707B50"/>
    <w:rsid w:val="00743165"/>
    <w:rsid w:val="00743E89"/>
    <w:rsid w:val="00746E77"/>
    <w:rsid w:val="00753A28"/>
    <w:rsid w:val="007A054B"/>
    <w:rsid w:val="007A3670"/>
    <w:rsid w:val="007B0C7E"/>
    <w:rsid w:val="007D2826"/>
    <w:rsid w:val="007E501E"/>
    <w:rsid w:val="00802332"/>
    <w:rsid w:val="0080758F"/>
    <w:rsid w:val="00812016"/>
    <w:rsid w:val="00820DA5"/>
    <w:rsid w:val="00841220"/>
    <w:rsid w:val="00842903"/>
    <w:rsid w:val="008675C6"/>
    <w:rsid w:val="00871510"/>
    <w:rsid w:val="00871E89"/>
    <w:rsid w:val="00882A4A"/>
    <w:rsid w:val="008843C9"/>
    <w:rsid w:val="0089165B"/>
    <w:rsid w:val="008A161F"/>
    <w:rsid w:val="008C315C"/>
    <w:rsid w:val="00902865"/>
    <w:rsid w:val="0090753C"/>
    <w:rsid w:val="0091708D"/>
    <w:rsid w:val="00930C23"/>
    <w:rsid w:val="009564FF"/>
    <w:rsid w:val="009657FB"/>
    <w:rsid w:val="0098729D"/>
    <w:rsid w:val="009A3302"/>
    <w:rsid w:val="009A5E37"/>
    <w:rsid w:val="009A62F9"/>
    <w:rsid w:val="009A7ACB"/>
    <w:rsid w:val="009B4853"/>
    <w:rsid w:val="009C6310"/>
    <w:rsid w:val="009D04AE"/>
    <w:rsid w:val="009F1105"/>
    <w:rsid w:val="00A22321"/>
    <w:rsid w:val="00A266A0"/>
    <w:rsid w:val="00A26DC5"/>
    <w:rsid w:val="00A32E31"/>
    <w:rsid w:val="00A33348"/>
    <w:rsid w:val="00A601BE"/>
    <w:rsid w:val="00A61A75"/>
    <w:rsid w:val="00A657BB"/>
    <w:rsid w:val="00A71A9D"/>
    <w:rsid w:val="00AC4F9F"/>
    <w:rsid w:val="00AD3265"/>
    <w:rsid w:val="00AE1992"/>
    <w:rsid w:val="00AF002F"/>
    <w:rsid w:val="00AF15FC"/>
    <w:rsid w:val="00B2475B"/>
    <w:rsid w:val="00B46AD4"/>
    <w:rsid w:val="00B67EE7"/>
    <w:rsid w:val="00BD308A"/>
    <w:rsid w:val="00C023C6"/>
    <w:rsid w:val="00C0414B"/>
    <w:rsid w:val="00C2014C"/>
    <w:rsid w:val="00C30675"/>
    <w:rsid w:val="00C453B8"/>
    <w:rsid w:val="00C45B97"/>
    <w:rsid w:val="00C50727"/>
    <w:rsid w:val="00C52528"/>
    <w:rsid w:val="00C93648"/>
    <w:rsid w:val="00C94EAE"/>
    <w:rsid w:val="00CA0341"/>
    <w:rsid w:val="00CA6608"/>
    <w:rsid w:val="00CE2B3B"/>
    <w:rsid w:val="00CF7788"/>
    <w:rsid w:val="00D01D05"/>
    <w:rsid w:val="00D25D0D"/>
    <w:rsid w:val="00D37957"/>
    <w:rsid w:val="00D477B4"/>
    <w:rsid w:val="00D54691"/>
    <w:rsid w:val="00D54E1C"/>
    <w:rsid w:val="00D71FF7"/>
    <w:rsid w:val="00DC10A8"/>
    <w:rsid w:val="00DF4B8B"/>
    <w:rsid w:val="00E1746E"/>
    <w:rsid w:val="00E34C15"/>
    <w:rsid w:val="00E449F9"/>
    <w:rsid w:val="00E458DF"/>
    <w:rsid w:val="00E60353"/>
    <w:rsid w:val="00E63280"/>
    <w:rsid w:val="00E64515"/>
    <w:rsid w:val="00E77394"/>
    <w:rsid w:val="00ED4566"/>
    <w:rsid w:val="00EE78B3"/>
    <w:rsid w:val="00EF377D"/>
    <w:rsid w:val="00F33625"/>
    <w:rsid w:val="00F67707"/>
    <w:rsid w:val="00F75243"/>
    <w:rsid w:val="00FA23B4"/>
    <w:rsid w:val="00FA720F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E7814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5D6DF4"/>
    <w:pPr>
      <w:ind w:firstLine="567"/>
      <w:jc w:val="both"/>
    </w:pPr>
    <w:rPr>
      <w:rFonts w:ascii="Times New Roman" w:hAnsi="Times New Roman"/>
      <w:color w:val="000000" w:themeColor="text1"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5D6DF4"/>
    <w:rPr>
      <w:rFonts w:ascii="Times New Roman" w:eastAsia="Times" w:hAnsi="Times New Roman" w:cs="Times New Roman"/>
      <w:color w:val="000000" w:themeColor="text1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critoriodeprojetos.com.br/auditorias-de-qualida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listas-de-verificacao-da-qualida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realizar-a-garantia-da-qualidad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plano-de-gerenciamento-da-qualida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0"/>
    <w:rsid w:val="00023010"/>
    <w:rsid w:val="00035DDB"/>
    <w:rsid w:val="0006723A"/>
    <w:rsid w:val="002578E5"/>
    <w:rsid w:val="002C6845"/>
    <w:rsid w:val="00401BB7"/>
    <w:rsid w:val="005515C5"/>
    <w:rsid w:val="006B4DF9"/>
    <w:rsid w:val="007B7F60"/>
    <w:rsid w:val="00812F99"/>
    <w:rsid w:val="00827844"/>
    <w:rsid w:val="009E6BB4"/>
    <w:rsid w:val="00A01E6C"/>
    <w:rsid w:val="00A46F4B"/>
    <w:rsid w:val="00A87511"/>
    <w:rsid w:val="00AB37BA"/>
    <w:rsid w:val="00B44379"/>
    <w:rsid w:val="00BA37D2"/>
    <w:rsid w:val="00BA5DA6"/>
    <w:rsid w:val="00C33F1D"/>
    <w:rsid w:val="00C41F54"/>
    <w:rsid w:val="00E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7E5E3-F4C4-49E4-B5D0-62994E2D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842</TotalTime>
  <Pages>4</Pages>
  <Words>759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MedicalGroup – Grupo de Gerência de Projetos / PUC Goiás 2018/2</Company>
  <LinksUpToDate>false</LinksUpToDate>
  <CharactersWithSpaces>4850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dc:description>http://escritoriodeprojetos.com.br</dc:description>
  <cp:lastModifiedBy>Bibix Lêdo</cp:lastModifiedBy>
  <cp:revision>58</cp:revision>
  <dcterms:created xsi:type="dcterms:W3CDTF">2011-09-20T13:43:00Z</dcterms:created>
  <dcterms:modified xsi:type="dcterms:W3CDTF">2018-12-16T21:29:00Z</dcterms:modified>
</cp:coreProperties>
</file>