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7CA75" w14:textId="2180208C" w:rsidR="00E12C5C" w:rsidRPr="00D1635A" w:rsidRDefault="00D1635A" w:rsidP="00D1635A">
      <w:r w:rsidRPr="00D1635A">
        <w:t xml:space="preserve">O projeto </w:t>
      </w:r>
      <w:r w:rsidRPr="00D1635A">
        <w:rPr>
          <w:b/>
          <w:bCs/>
        </w:rPr>
        <w:t>OptiOrder</w:t>
      </w:r>
      <w:r w:rsidRPr="00D1635A">
        <w:t xml:space="preserve"> consiste no desenvolvimento de um sistema web para automação e gestão do processo de vendas, voltado para representantes comerciais e empresas do setor óptico. O software centraliza o gerenciamento de cadastros fundamentais — incluindo usuários com diferentes níveis de acesso (representantes), óticas parceiras, marcas e catálogo de produtos</w:t>
      </w:r>
      <w:r>
        <w:t xml:space="preserve">. </w:t>
      </w:r>
      <w:r w:rsidRPr="00D1635A">
        <w:t>A solução simplifica a rotina do representante ao permitir a emissão ágil e precisa de pedidos de venda, gerando relatórios com o descritivo detalhado dos itens, quantidades, valores unitários e o montante final do pedido.</w:t>
      </w:r>
    </w:p>
    <w:sectPr w:rsidR="00E12C5C" w:rsidRPr="00D163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35A"/>
    <w:rsid w:val="001964A0"/>
    <w:rsid w:val="0022322D"/>
    <w:rsid w:val="007E7024"/>
    <w:rsid w:val="00D1635A"/>
    <w:rsid w:val="00E12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38602C"/>
  <w15:chartTrackingRefBased/>
  <w15:docId w15:val="{A0084850-6AF1-489A-8AA0-991DEAE87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163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163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163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163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163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163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163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163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163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163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163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163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1635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1635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163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1635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163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163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163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163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163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163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163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1635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1635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1635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163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1635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163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91</Words>
  <Characters>496</Characters>
  <Application>Microsoft Office Word</Application>
  <DocSecurity>0</DocSecurity>
  <Lines>4</Lines>
  <Paragraphs>1</Paragraphs>
  <ScaleCrop>false</ScaleCrop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Luana Garcia</dc:creator>
  <cp:keywords/>
  <dc:description/>
  <cp:lastModifiedBy>Luana Garcia</cp:lastModifiedBy>
  <cp:revision>1</cp:revision>
  <dcterms:created xsi:type="dcterms:W3CDTF">2026-08-23T00:55:00Z</dcterms:created>
  <dcterms:modified xsi:type="dcterms:W3CDTF">2026-08-23T00:57:00Z</dcterms:modified>
</cp:coreProperties>
</file>