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Golang标准库——mime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mime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mime实现了MIME的部分规定。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AddExtensionType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AddExtensionType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sets the MIME type associated with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extension ext to typ. The extension should begin with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 leading dot, as in ".html".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AddExtensionType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(ext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typ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error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strings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HasPrefix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(ext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Errorf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"mime: extension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%q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missing leading dot"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ext)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once.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initMime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setExtensionType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(ext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typ)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函数将扩展名和mimetype建立偶联；扩展名应以点号开始，例如".html"。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FormatMediaType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FormatMediaType(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t </w:t>
      </w:r>
      <w:r>
        <w:rPr>
          <w:rFonts w:hint="eastAsia" w:ascii="微软雅黑" w:hAnsi="微软雅黑" w:eastAsia="微软雅黑" w:cs="微软雅黑"/>
          <w:sz w:val="16"/>
          <w:szCs w:val="16"/>
        </w:rPr>
        <w:t>string,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param </w:t>
      </w:r>
      <w:r>
        <w:rPr>
          <w:rFonts w:hint="eastAsia" w:ascii="微软雅黑" w:hAnsi="微软雅黑" w:eastAsia="微软雅黑" w:cs="微软雅黑"/>
          <w:sz w:val="16"/>
          <w:szCs w:val="16"/>
        </w:rPr>
        <w:t>map[string]string)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string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函数根据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"https://links.jianshu.com/go?to=http://tools.ietf.org/html/rfc2045"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2045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 xml:space="preserve">和 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"https://links.jianshu.com/go?to=http://tools.ietf.org/html/rfc2616"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2616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的规定将媒体类型t和参数param连接为一个mime媒体类型，类型和参数都采用小写字母。任一个参数不合法都会返回空字符串。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ParseMediaType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ParseMediaType(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v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mediatype </w:t>
      </w:r>
      <w:r>
        <w:rPr>
          <w:rFonts w:hint="eastAsia" w:ascii="微软雅黑" w:hAnsi="微软雅黑" w:eastAsia="微软雅黑" w:cs="微软雅黑"/>
          <w:sz w:val="16"/>
          <w:szCs w:val="16"/>
        </w:rPr>
        <w:t>string,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params </w:t>
      </w:r>
      <w:r>
        <w:rPr>
          <w:rFonts w:hint="eastAsia" w:ascii="微软雅黑" w:hAnsi="微软雅黑" w:eastAsia="微软雅黑" w:cs="微软雅黑"/>
          <w:sz w:val="16"/>
          <w:szCs w:val="16"/>
        </w:rPr>
        <w:t>map[string]string,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err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函数根据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"https://links.jianshu.com/go?to=http://tools.ietf.org/html/rfc1521"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1521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解析一个媒体类型值以及可能的参数。媒体类型值一般应为Content-Type和Conten-Disposition头域的值（参见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"https://links.jianshu.com/go?to=http://tools.ietf.org/html/rfc2183"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2183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）。成功的调用会返回小写字母、去空格的媒体类型和一个非空的map。返回的map映射小写字母的属性和对应的属性值。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TypeByExtension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TypeByExtension(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ext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string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函数返回与扩展名偶联的MIME类型。扩展名应以点号开始，如".html"。如果扩展名未偶联类型，函数会返回""。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内建的偶联表很小，但在unix系统会从本地系统的一或多个mime.types文件（参加下表）进行增补。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etc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mime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types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etc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apache2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mime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types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etc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apache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mime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types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Windows系统的mime类型从注册表获取。文本类型的字符集参数默认设置为"utf-8"。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multipart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quotedprintable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multipart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multipart实现了MIME的multipart解析，参见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"https://links.jianshu.com/go?to=http://tools.ietf.org/html/rfc2046"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2046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。该实现适用于HTTP（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"https://links.jianshu.com/go?to=http://tools.ietf.org/html/rfc2388"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2388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）和常见浏览器生成的multipart主体。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File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an interface to access the file part of a multipart message.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Its contents may be either stored in memory or on disk.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If stored on disk,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's underlying concrete type will be an *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File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ReaderAt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Seeker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Closer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File是一个接口，实现了对一个multipart信息中文件记录的访问。它的内容可以保持在内存或者硬盘中，如果保持在硬盘中，底层类型就会是*os.File。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FileHeader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FileHeader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describes a file part of a multipart request.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FileHeader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Filename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Header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textproto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MIMEHeader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Size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content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tmpfile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FileHeader描述一个multipart请求的（一个）文件记录的信息。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(*FileHeader) Open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fh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FileHeader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Open()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File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Open方法打开并返回其关联的文件。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Part</w:t>
      </w:r>
    </w:p>
    <w:p>
      <w:pPr>
        <w:pStyle w:val="6"/>
        <w:keepNext w:val="0"/>
        <w:keepLines w:val="0"/>
        <w:widowControl/>
        <w:suppressLineNumbers w:val="0"/>
        <w:shd w:val="clear" w:fill="2B2B2B"/>
        <w:jc w:val="left"/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Part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represents a single part in a multipart body.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Part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320" w:firstLineChars="200"/>
        <w:jc w:val="left"/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主体的头域，如果存在，是按Go的http.Header风格标准化的，如"foo-bar"改变为"Foo-Bar"。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jc w:val="left"/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// 有一个特殊情况，如果"Content-Transfer-Encoding"头的值是"quoted-printable"。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jc w:val="left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// 该头将从本map中隐藏，而主体会在调用Read时透明的解码。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Header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textproto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MIMEHeader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mr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disposition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dispositionParams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map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either a reader directly reading from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mr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, or it's 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wrapper around such a reader, decoding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Content-Transfer-Encoding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n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known data bytes waiting in mr.bufReader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total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int64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total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data bytes read already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error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error to return when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== 0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readErr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error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read error observed from mr.bufReader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Part代表multipart主体的单独一个记录。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(*Part) FileName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p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Part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FileName()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string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返回Part 的Content-Disposition 头的文件名参数。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(*Part) FormName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p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Part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FormName()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string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如果p的Content-Disposition头值为"form-data"，则返回名字参数；否则返回空字符串。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(*Part) Read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p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Part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Read(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d </w:t>
      </w:r>
      <w:r>
        <w:rPr>
          <w:rFonts w:hint="eastAsia" w:ascii="微软雅黑" w:hAnsi="微软雅黑" w:eastAsia="微软雅黑" w:cs="微软雅黑"/>
          <w:sz w:val="16"/>
          <w:szCs w:val="16"/>
        </w:rPr>
        <w:t>[]byte)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n </w:t>
      </w:r>
      <w:r>
        <w:rPr>
          <w:rFonts w:hint="eastAsia" w:ascii="微软雅黑" w:hAnsi="微软雅黑" w:eastAsia="微软雅黑" w:cs="微软雅黑"/>
          <w:sz w:val="16"/>
          <w:szCs w:val="16"/>
        </w:rPr>
        <w:t>int,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err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Read方法读取一个记录的主体，也就是其头域之后到下一记录之前的部分。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(*Part) Close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p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Part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Close()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Form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Form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 parsed multipart form.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Its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parts are stored either in memory or on disk,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and are accessible via the *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FileHeader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's Open method.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Its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parts are stored as strings.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Both are keyed by field name.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Form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Value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map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File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map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][]*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FileHeader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Form是一个解析过的multipart表格。它的File参数部分保存在内存或者硬盘上，可以使用*FileHeader类型属性值的Open方法访问。它的Value 参数部分保存为字符串，两者都以属性名为键。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(*Form) RemoveAll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f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Form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RemoveAll()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删除Form关联的所有临时文件。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Reader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an iterator over parts in a MIME multipart body.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's underlying parser consumes its input as needed. Seeking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isn't supported.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Reader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bufReader 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bufio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currentPart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Part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partsRead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nl              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"\r\n" or "\n" (set after seeing first boundary line)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nlDashBoundary  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+ "--boundary"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dashBoundaryDash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"--boundary--"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dashBoundary    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"--boundary"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Reader是MIME的multipart主体所有记录的迭代器。Reader的底层会根据需要解析输入，不支持Seek。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NewReader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NewReader(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 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boundary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函数使用给出的MIME边界和r创建一个multipart读取器。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边界一般从信息的"Content-Type" 头的"boundary"属性获取。可使用mime.ParseMediaType函数解析这种头域。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msg := &amp;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Message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Header: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map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"Content-Type"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"multipart/mixed; boundary=foo"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Body: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strings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NewReader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"--foo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Foo: one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A section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+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"--foo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Foo: two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And another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+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"--foo--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mediaType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params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mime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ParseMediaType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(msg.Header.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Get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"Content-Type"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Fatal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strings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HasPrefix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(mediaType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"multipart/"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mr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multipart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NewReader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(msg.Body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params[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"boundary"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 xml:space="preserve">err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:= mr.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NextPart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 xml:space="preserve">err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.EOF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 xml:space="preserve">err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Fatal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err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slurp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ioutil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ReadAll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 xml:space="preserve">err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log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Fatal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7DBDA2"/>
          <w:sz w:val="16"/>
          <w:szCs w:val="16"/>
          <w:shd w:val="clear" w:fill="2B2B2B"/>
        </w:rPr>
        <w:t>err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"Part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%q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%q\n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p.Header.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Get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"Foo"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slurp)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Part "one": "A section"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Part "two": "And another"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(*Reader) ReadForm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r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ReadForm(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maxMemory </w:t>
      </w:r>
      <w:r>
        <w:rPr>
          <w:rFonts w:hint="eastAsia" w:ascii="微软雅黑" w:hAnsi="微软雅黑" w:eastAsia="微软雅黑" w:cs="微软雅黑"/>
          <w:sz w:val="16"/>
          <w:szCs w:val="16"/>
        </w:rPr>
        <w:t>int64)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f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Form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err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ReadForm解析整个multipart信息中所有Content-Disposition头的值为"form-data"的记录。它会把最多maxMemory字节的文件记录保存在内存里，其余保存在硬盘的临时文件里。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(*Reader) NextPart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r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NextPart()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Part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NextPart返回multipart的下一个记录或者返回错误。如果没有更多记录会返回io.EOF。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Writer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Writer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generates multipart messages.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Writer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w  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Writer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boundary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lastpart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part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Writer类型用于生成multipart信息。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NewWriter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NewWriter(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 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NewWriter函数返回一个设定了一个随机边界的Writer，数据写入w。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FormDataContentType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FormDataContentType()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string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方法返回w对应的HTTP multipart请求的Content-Type的值，多以multipart/form-data起始。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Boundary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Boundary()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string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方法返回该Writer的边界。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SetBoundary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SetBoundary(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boundary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SetBoundary方法重写Writer默认的随机生成的边界为提供的boundary参数。方法必须在创建任何记录之前调用，boundary只能包含特定的ascii字符，并且长度应在1-69字节之间。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CreatePart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CreatePart(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header textproto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MIMEHeader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CreatePart方法使用提供的header创建一个新的multipart记录。该记录的主体应该写入返回的Writer接口。调用本方法后，任何之前的记录都不能再写入。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CreateFormField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CreateFormField(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fieldname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CreateFormField方法使用给出的属性名调用CreatePart方法。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CreateFormFile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CreateFormFile(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fieldname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filename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CreateFormFile是CreatePart方法的包装， 使用给出的属性名和文件名创建一个新的form-data头。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WriteField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WriteField(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fieldname</w:t>
      </w:r>
      <w:r>
        <w:rPr>
          <w:rFonts w:hint="eastAsia" w:ascii="微软雅黑" w:hAnsi="微软雅黑" w:eastAsia="微软雅黑" w:cs="微软雅黑"/>
          <w:sz w:val="16"/>
          <w:szCs w:val="16"/>
        </w:rPr>
        <w:t>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value </w:t>
      </w:r>
      <w:r>
        <w:rPr>
          <w:rFonts w:hint="eastAsia" w:ascii="微软雅黑" w:hAnsi="微软雅黑" w:eastAsia="微软雅黑" w:cs="微软雅黑"/>
          <w:sz w:val="16"/>
          <w:szCs w:val="16"/>
        </w:rPr>
        <w:t>string)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WriteField方法调用CreateFormField并写入给出的value。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Close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Close()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Close方法结束multipart信息，并将结尾的边界写入底层io.Writer接口。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quotedprintable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 xml:space="preserve">quotedprintable包实现 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"https://links.jianshu.com/go?to=http://tools.ietf.org/html/rfc2045"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2045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.指定的quoted-printable编码。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Reader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an iterator over parts in a MIME multipart body.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's underlying parser consumes its input as needed. Seeking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isn't supported.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Reader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bufReader 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bufio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Reader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currentPart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Part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partsRead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nl              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"\r\n" or "\n" (set after seeing first boundary line)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nlDashBoundary  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+ "--boundary"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dashBoundaryDash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"--boundary--"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dashBoundary    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"--boundary"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Reader是带引号的可打印解码器。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NewReader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NewReader(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 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NewReader返回带引号的可打印阅读器，从r解码。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range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`=48=65=6C=6C=6F=2C=20=47=6F=70=68=65=72=73=21`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`invalid escape: &lt;b style="font-size: 200%"&gt;hello&lt;/b&gt;`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"Hello, Gophers! This symbol will be unescaped: =3D and this will be written in =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\r\n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one line."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ioutil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ReadAll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quotedprintable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NewReader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strings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NewReader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(s)))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Printf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%s %v\n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Hello, Gophers! &lt;nil&gt;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invalid escape: &lt;b style="font-size: 200%"&gt;hello&lt;/b&gt; &lt;nil&gt;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Hello, Gophers! This symbol will be unescaped: = and this will be written in one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line. &lt;nil&gt; 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(*Reader) Read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r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Reader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Read(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p </w:t>
      </w:r>
      <w:r>
        <w:rPr>
          <w:rFonts w:hint="eastAsia" w:ascii="微软雅黑" w:hAnsi="微软雅黑" w:eastAsia="微软雅黑" w:cs="微软雅黑"/>
          <w:sz w:val="16"/>
          <w:szCs w:val="16"/>
        </w:rPr>
        <w:t>[]byte)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n </w:t>
      </w:r>
      <w:r>
        <w:rPr>
          <w:rFonts w:hint="eastAsia" w:ascii="微软雅黑" w:hAnsi="微软雅黑" w:eastAsia="微软雅黑" w:cs="微软雅黑"/>
          <w:sz w:val="16"/>
          <w:szCs w:val="16"/>
        </w:rPr>
        <w:t>int,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err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读取从基础读取器读取和解码带引号的可打印数据。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Writer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Writer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generates multipart messages.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Writer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w     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Writer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boundary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lastpart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part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Writer是实现io.WriteCloser的带引号的可打印书写器。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NewWriter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NewWriter(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 io</w:t>
      </w:r>
      <w:r>
        <w:rPr>
          <w:rFonts w:hint="eastAsia" w:ascii="微软雅黑" w:hAnsi="微软雅黑" w:eastAsia="微软雅黑" w:cs="微软雅黑"/>
          <w:sz w:val="16"/>
          <w:szCs w:val="16"/>
        </w:rPr>
        <w:t>.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NewWriter返回一个写入w的新Writer。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Close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Close()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error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Close关闭Writer，将所有未写入的数据刷新到基础io.Writer，但不关闭基础io.Writer。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(*Writer) Write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w </w:t>
      </w:r>
      <w:r>
        <w:rPr>
          <w:rFonts w:hint="eastAsia" w:ascii="微软雅黑" w:hAnsi="微软雅黑" w:eastAsia="微软雅黑" w:cs="微软雅黑"/>
          <w:sz w:val="16"/>
          <w:szCs w:val="16"/>
        </w:rPr>
        <w:t>*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Writer</w:t>
      </w:r>
      <w:r>
        <w:rPr>
          <w:rFonts w:hint="eastAsia" w:ascii="微软雅黑" w:hAnsi="微软雅黑" w:eastAsia="微软雅黑" w:cs="微软雅黑"/>
          <w:sz w:val="16"/>
          <w:szCs w:val="16"/>
        </w:rPr>
        <w:t>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Write(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p </w:t>
      </w:r>
      <w:r>
        <w:rPr>
          <w:rFonts w:hint="eastAsia" w:ascii="微软雅黑" w:hAnsi="微软雅黑" w:eastAsia="微软雅黑" w:cs="微软雅黑"/>
          <w:sz w:val="16"/>
          <w:szCs w:val="16"/>
        </w:rPr>
        <w:t>[]byte)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(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n </w:t>
      </w:r>
      <w:r>
        <w:rPr>
          <w:rFonts w:hint="eastAsia" w:ascii="微软雅黑" w:hAnsi="微软雅黑" w:eastAsia="微软雅黑" w:cs="微软雅黑"/>
          <w:sz w:val="16"/>
          <w:szCs w:val="16"/>
        </w:rPr>
        <w:t>int,</w:t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 xml:space="preserve"> err </w:t>
      </w:r>
      <w:r>
        <w:rPr>
          <w:rFonts w:hint="eastAsia" w:ascii="微软雅黑" w:hAnsi="微软雅黑" w:eastAsia="微软雅黑" w:cs="微软雅黑"/>
          <w:sz w:val="16"/>
          <w:szCs w:val="16"/>
        </w:rPr>
        <w:t>error)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Write使用带引号的可打印编码对p进行编码，并将其写入基础io.Writer。 它将行长度限制为76个字符。 在关闭Writer之前，不必刷新已编码的字节。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03AD4"/>
    <w:multiLevelType w:val="singleLevel"/>
    <w:tmpl w:val="27103A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7BD3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2022-12-20T15:22:53Z</dcterms:created>
  <dc:creator>luhj</dc:creator>
  <cp:lastModifiedBy>ho俊</cp:lastModifiedBy>
  <dcterms:modified xsi:type="dcterms:W3CDTF">2022-12-20T15:57:34Z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034455356C3445C6BD1D547774174C7D</vt:lpwstr>
  </property>
</Properties>
</file>