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739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Avazu Native Ad SD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1356995</wp:posOffset>
                </wp:positionH>
                <wp:positionV relativeFrom="page">
                  <wp:posOffset>1753870</wp:posOffset>
                </wp:positionV>
                <wp:extent cx="4845050" cy="2082800"/>
                <wp:effectExtent l="0" t="0" r="0" b="0"/>
                <wp:wrapTopAndBottom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290" cy="2082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7630" w:type="dxa"/>
                              <w:tblInd w:w="10" w:type="dxa"/>
                              <w:tblBorders>
                                <w:top w:val="single" w:sz="2" w:space="0" w:color="7F7F7F"/>
                                <w:left w:val="single" w:sz="2" w:space="0" w:color="000000"/>
                                <w:bottom w:val="single" w:sz="2" w:space="0" w:color="7F7F7F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0"/>
                              <w:gridCol w:w="1777"/>
                              <w:gridCol w:w="2386"/>
                              <w:gridCol w:w="1777"/>
                            </w:tblGrid>
                            <w:tr w:rsidR="00BB2000">
                              <w:trPr>
                                <w:trHeight w:val="2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Version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Developer</w:t>
                                  </w:r>
                                </w:p>
                              </w:tc>
                            </w:tr>
                            <w:tr w:rsidR="00BB2000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2017.04.26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V2.2.5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Improve Appwall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BB2000">
                              <w:trPr>
                                <w:trHeight w:val="4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32DD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2017.07.04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V2.2.6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Support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BB2000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B2000" w:rsidRDefault="00BB2000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left:0;text-align:left;margin-left:106.85pt;margin-top:138.1pt;width:381.5pt;height:164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7630" w:type="dxa"/>
                        <w:tblInd w:w="10" w:type="dxa"/>
                        <w:tblBorders>
                          <w:top w:val="single" w:sz="2" w:space="0" w:color="7F7F7F"/>
                          <w:left w:val="single" w:sz="2" w:space="0" w:color="000000"/>
                          <w:bottom w:val="single" w:sz="2" w:space="0" w:color="7F7F7F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90"/>
                        <w:gridCol w:w="1777"/>
                        <w:gridCol w:w="2386"/>
                        <w:gridCol w:w="1777"/>
                      </w:tblGrid>
                      <w:tr w:rsidR="00BB2000">
                        <w:trPr>
                          <w:trHeight w:val="2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Version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Developer</w:t>
                            </w:r>
                          </w:p>
                        </w:tc>
                      </w:tr>
                      <w:tr w:rsidR="00BB2000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2017.04.26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V2.2.5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Improve Appwall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BB2000">
                        <w:trPr>
                          <w:trHeight w:val="4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32DD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2017.07.04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V2.2.6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Support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BB2000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</w:tr>
                    </w:tbl>
                    <w:p w:rsidR="00BB2000" w:rsidRDefault="00BB2000"/>
                  </w:txbxContent>
                </v:textbox>
                <w10:wrap type="topAndBottom" anchorx="page" anchory="page"/>
              </v:rect>
            </w:pict>
          </mc:Fallback>
        </mc:AlternateConten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4384" behindDoc="0" locked="0" layoutInCell="1" allowOverlap="1" wp14:anchorId="79DB64B4" wp14:editId="70B34F8A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5408" behindDoc="0" locked="0" layoutInCell="1" allowOverlap="1" wp14:anchorId="29FF4E9B" wp14:editId="42775252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K Setup for</w:t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  <w:t xml:space="preserve"> Android</w:t>
      </w: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sdt>
      <w:sdt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id w:val="518506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6739" w:rsidRPr="0013534F" w:rsidRDefault="00396739">
          <w:pPr>
            <w:pStyle w:val="TOC"/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  <w:lang w:val="zh-CN"/>
            </w:rPr>
            <w:t>目录</w:t>
          </w:r>
        </w:p>
        <w:p w:rsidR="00072785" w:rsidRDefault="0039673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begin"/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instrText xml:space="preserve"> TOC \o "1-3" \h \z \u </w:instrText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separate"/>
          </w:r>
          <w:hyperlink w:anchor="_Toc487724020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</w:t>
            </w:r>
            <w:r w:rsidR="0007278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简介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_Toc487724020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3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8A4D0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1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1.1 SDK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功能介绍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_Toc487724021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3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8A4D0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2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1.2 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兼容性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_Toc487724022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3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8A4D0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3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position w:val="-2"/>
                <w:lang w:val="de-DE"/>
              </w:rPr>
              <w:t xml:space="preserve">2. 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position w:val="-2"/>
                <w:lang w:val="zh-CN"/>
              </w:rPr>
              <w:t>集成准备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_Toc487724023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3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8A4D0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4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2.1 APP ID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_Toc487724024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3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8A4D0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5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</w:rPr>
              <w:t>2.2 Unit ID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_Toc487724025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3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8A4D04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6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</w:t>
            </w:r>
            <w:r w:rsidR="0007278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初始化</w:t>
            </w:r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SDK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_Toc487724026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3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8A4D0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7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3.1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代码混淆配置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：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_Toc487724027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4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8A4D0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8" w:history="1">
            <w:r w:rsidR="00072785" w:rsidRPr="004C23C0">
              <w:rPr>
                <w:rStyle w:val="a7"/>
                <w:rFonts w:ascii="微软雅黑" w:eastAsia="微软雅黑" w:hAnsi="微软雅黑"/>
                <w:noProof/>
              </w:rPr>
              <w:t>3.2</w:t>
            </w:r>
            <w:r w:rsidR="00072785" w:rsidRPr="004C23C0">
              <w:rPr>
                <w:rStyle w:val="a7"/>
                <w:rFonts w:ascii="微软雅黑" w:eastAsia="微软雅黑" w:hAnsi="微软雅黑" w:hint="eastAsia"/>
                <w:noProof/>
              </w:rPr>
              <w:t>初始化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_Toc487724028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5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8A4D0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9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</w:rPr>
              <w:t xml:space="preserve">3.3 AndroidMenifest.xml 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</w:rPr>
              <w:t>配置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_Toc487724029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5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8A4D0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0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3.4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</w:rPr>
              <w:t>添加权限（可选）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_Toc487724030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5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8A4D0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1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 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广告墙接入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_Toc487724031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6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8A4D0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2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4.1 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配置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_Toc487724032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6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8A4D0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3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fr-FR"/>
              </w:rPr>
              <w:t xml:space="preserve">4.2 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预加载应用墙数据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_Toc487724033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9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8A4D0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4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</w:rPr>
              <w:t xml:space="preserve">4.3 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启动</w:t>
            </w:r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</w:rPr>
              <w:t>market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页面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_Toc487724034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10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8A4D0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5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 xml:space="preserve">5. 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原生广告接入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_Toc487724035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10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8A4D0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6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>5.1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接入流程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_Toc487724036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11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396739" w:rsidRPr="0013534F" w:rsidRDefault="00396739">
          <w:pPr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b/>
              <w:bCs/>
              <w:color w:val="000000" w:themeColor="text1"/>
              <w:sz w:val="24"/>
              <w:szCs w:val="24"/>
              <w:lang w:val="zh-CN"/>
            </w:rPr>
            <w:fldChar w:fldCharType="end"/>
          </w:r>
        </w:p>
      </w:sdtContent>
    </w:sdt>
    <w:p w:rsidR="00380C16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9504" behindDoc="0" locked="0" layoutInCell="1" allowOverlap="1" wp14:anchorId="2F7C6588" wp14:editId="524FEC18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78720" behindDoc="0" locked="0" layoutInCell="1" allowOverlap="1" wp14:anchorId="5F213ED1" wp14:editId="1973B98F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br w:type="page"/>
      </w:r>
    </w:p>
    <w:p w:rsidR="00380C16" w:rsidRPr="0013534F" w:rsidRDefault="007D72CD" w:rsidP="005C35EC">
      <w:pPr>
        <w:pStyle w:val="a9"/>
        <w:numPr>
          <w:ilvl w:val="0"/>
          <w:numId w:val="17"/>
        </w:numPr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  <w:bookmarkStart w:id="0" w:name="_Toc465333102"/>
      <w:bookmarkStart w:id="1" w:name="_Toc487724020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zh-CN"/>
        </w:rPr>
        <w:lastRenderedPageBreak/>
        <w:t>简介</w:t>
      </w:r>
      <w:bookmarkEnd w:id="0"/>
      <w:bookmarkEnd w:id="1"/>
    </w:p>
    <w:p w:rsidR="00530958" w:rsidRPr="0013534F" w:rsidRDefault="00530958" w:rsidP="00530958">
      <w:pPr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2" w:name="_Toc465333103"/>
      <w:bookmarkStart w:id="3" w:name="_Toc487724021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1.1 SDK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功能介绍</w:t>
      </w:r>
      <w:bookmarkEnd w:id="2"/>
      <w:bookmarkEnd w:id="3"/>
    </w:p>
    <w:p w:rsidR="00380C16" w:rsidRPr="0013534F" w:rsidRDefault="00530958" w:rsidP="00530958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Avazu ADSDK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能够提供以下功能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：</w:t>
      </w:r>
    </w:p>
    <w:p w:rsidR="007A1FD1" w:rsidRPr="0013534F" w:rsidRDefault="00530958" w:rsidP="007A1FD1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Wall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（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en-US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en-US"/>
        </w:rPr>
        <w:t>墙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）</w:t>
      </w:r>
    </w:p>
    <w:p w:rsidR="00315925" w:rsidRPr="0013534F" w:rsidRDefault="00530958" w:rsidP="00315925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Native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(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zh-CN"/>
        </w:rPr>
        <w:t>原生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zh-CN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)</w:t>
      </w:r>
    </w:p>
    <w:p w:rsidR="00ED4F0E" w:rsidRPr="0013534F" w:rsidRDefault="00ED4F0E" w:rsidP="00ED4F0E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48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4" w:name="_Toc465333104"/>
      <w:bookmarkStart w:id="5" w:name="_Toc487724022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1.2 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兼容性</w:t>
      </w:r>
      <w:bookmarkEnd w:id="4"/>
      <w:bookmarkEnd w:id="5"/>
    </w:p>
    <w:p w:rsidR="00BB24D5" w:rsidRPr="0013534F" w:rsidRDefault="00C4615B" w:rsidP="00C4615B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720" w:firstLine="285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支持</w:t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Android 2.3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（</w:t>
      </w:r>
      <w:r w:rsid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API level 9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）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及以上系统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</w:t>
      </w:r>
    </w:p>
    <w:p w:rsidR="00ED4F0E" w:rsidRPr="0013534F" w:rsidRDefault="00ED4F0E" w:rsidP="00ED4F0E">
      <w:pPr>
        <w:pStyle w:val="a9"/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13534F" w:rsidRDefault="005C35EC" w:rsidP="005C35EC">
      <w:pPr>
        <w:pStyle w:val="a9"/>
        <w:ind w:left="360"/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</w:pPr>
      <w:bookmarkStart w:id="6" w:name="_Toc487724023"/>
      <w:r w:rsidRPr="00DB0666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de-DE"/>
        </w:rPr>
        <w:t>2</w:t>
      </w:r>
      <w:r w:rsidRPr="00DB0666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  <w:t xml:space="preserve">. </w:t>
      </w:r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zh-CN"/>
        </w:rPr>
        <w:t>集成</w:t>
      </w:r>
      <w:r w:rsidR="00ED4F0E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zh-CN"/>
        </w:rPr>
        <w:t>准备</w:t>
      </w:r>
      <w:bookmarkEnd w:id="6"/>
    </w:p>
    <w:p w:rsidR="00530958" w:rsidRPr="0013534F" w:rsidRDefault="00530958" w:rsidP="00530958">
      <w:pPr>
        <w:pStyle w:val="aa"/>
        <w:ind w:left="538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</w:pPr>
      <w:bookmarkStart w:id="7" w:name="_Toc465333106"/>
      <w:bookmarkStart w:id="8" w:name="_Toc487724024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2.1 </w:t>
      </w:r>
      <w:r w:rsidR="00EA714C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APP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 ID</w:t>
      </w:r>
      <w:bookmarkEnd w:id="7"/>
      <w:bookmarkEnd w:id="8"/>
    </w:p>
    <w:p w:rsidR="00D915D1" w:rsidRPr="0013534F" w:rsidRDefault="00C4615B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  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确保您已注册Avazu APX账号且已有可用的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APP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ID 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用来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展示广告</w:t>
      </w:r>
    </w:p>
    <w:p w:rsidR="00D915D1" w:rsidRPr="0013534F" w:rsidRDefault="00D915D1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30958" w:rsidRPr="0013534F" w:rsidRDefault="005C35EC" w:rsidP="006E1797">
      <w:pPr>
        <w:pStyle w:val="a8"/>
        <w:spacing w:line="288" w:lineRule="auto"/>
        <w:ind w:right="720"/>
        <w:outlineLvl w:val="1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  </w:t>
      </w:r>
      <w:bookmarkStart w:id="9" w:name="_Toc487724025"/>
      <w:r w:rsidR="00530958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2.2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Unit ID</w:t>
      </w:r>
      <w:bookmarkEnd w:id="9"/>
    </w:p>
    <w:p w:rsidR="00530958" w:rsidRPr="0013534F" w:rsidRDefault="00C4615B" w:rsidP="0008059C">
      <w:pPr>
        <w:pStyle w:val="a8"/>
        <w:spacing w:line="288" w:lineRule="auto"/>
        <w:ind w:left="283"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08059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在</w:t>
      </w:r>
      <w:r w:rsidR="0008059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 APX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创建一个广告位后，系统会自动生成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Unit id</w:t>
      </w:r>
    </w:p>
    <w:p w:rsidR="00ED4F0E" w:rsidRPr="0013534F" w:rsidRDefault="00ED4F0E" w:rsidP="00ED4F0E">
      <w:pPr>
        <w:pStyle w:val="23"/>
        <w:spacing w:line="288" w:lineRule="auto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5C35EC" w:rsidRDefault="00ED4F0E" w:rsidP="005C35EC">
      <w:pPr>
        <w:pStyle w:val="23"/>
        <w:numPr>
          <w:ilvl w:val="0"/>
          <w:numId w:val="18"/>
        </w:numPr>
        <w:spacing w:line="288" w:lineRule="auto"/>
        <w:outlineLvl w:val="0"/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</w:pPr>
      <w:bookmarkStart w:id="10" w:name="_Toc487724026"/>
      <w:r w:rsidRPr="005C35EC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Cs w:val="24"/>
          <w:lang w:val="de-DE"/>
        </w:rPr>
        <w:t>初始化</w:t>
      </w:r>
      <w:r w:rsidRPr="005C35EC"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  <w:t>SDK</w:t>
      </w:r>
      <w:bookmarkEnd w:id="10"/>
    </w:p>
    <w:p w:rsidR="00C4615B" w:rsidRPr="0013534F" w:rsidRDefault="00315925" w:rsidP="00C4615B">
      <w:pPr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Avazu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 xml:space="preserve">可以从 Avazu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运营获取，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包含多个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aar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315925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 xml:space="preserve">      aar</w:t>
      </w:r>
      <w:r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包</w:t>
      </w: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 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作用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是否</w:t>
      </w:r>
      <w:r w:rsidR="00C4615B"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必须</w:t>
      </w:r>
    </w:p>
    <w:p w:rsidR="00380C16" w:rsidRPr="0013534F" w:rsidRDefault="007D72CD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avazu_common.aar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公共基础包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是</w:t>
      </w:r>
    </w:p>
    <w:p w:rsidR="00380C16" w:rsidRPr="0013534F" w:rsidRDefault="007D72CD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avazu_appwall.aar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appwall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广告的功能包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否</w:t>
      </w:r>
    </w:p>
    <w:p w:rsidR="00EA714C" w:rsidRPr="0013534F" w:rsidRDefault="00C4615B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avazu_native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.aar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          native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广告功能包 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否</w:t>
      </w:r>
    </w:p>
    <w:p w:rsidR="00C4615B" w:rsidRPr="0013534F" w:rsidRDefault="00C4615B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15925" w:rsidRPr="0013534F" w:rsidRDefault="00315925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80C16" w:rsidRPr="0013534F" w:rsidRDefault="00315925" w:rsidP="00315925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 xml:space="preserve">     </w:t>
      </w:r>
      <w:r w:rsidR="007D72CD" w:rsidRPr="0013534F"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  <w:t>将aar文件保存到本地工程中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>:</w:t>
      </w:r>
    </w:p>
    <w:p w:rsidR="00380C16" w:rsidRPr="0013534F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将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所需要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的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aar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包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拷贝到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项目的libs文件夹中，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并作为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项目的依赖库</w:t>
      </w:r>
    </w:p>
    <w:p w:rsidR="00380C16" w:rsidRPr="0013534F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build.gradle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dependencies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D94F36" w:rsidRPr="00336AF6" w:rsidRDefault="00D94F36" w:rsidP="00D94F3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 'com.google.code.gson:gson:2.8.0'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//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必须</w:t>
      </w:r>
    </w:p>
    <w:p w:rsidR="009946DE" w:rsidRPr="00336AF6" w:rsidRDefault="009946DE" w:rsidP="009946DE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avazu_common, ext: 'aar')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//</w:t>
      </w:r>
      <w:r w:rsidR="00E779E3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必须</w:t>
      </w:r>
    </w:p>
    <w:p w:rsidR="009946DE" w:rsidRPr="00336AF6" w:rsidRDefault="009946DE" w:rsidP="009F4EC9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avazu_appwall, ext: 'aar')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//</w:t>
      </w:r>
      <w:r w:rsidR="00E779E3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用于</w:t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墙</w:t>
      </w:r>
    </w:p>
    <w:p w:rsidR="00315925" w:rsidRPr="00DB0666" w:rsidRDefault="00336AF6" w:rsidP="00315925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avazu_native</w:t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, ext: 'aar')</w:t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DB0666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//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="00315925"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用于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原生广告</w:t>
      </w:r>
    </w:p>
    <w:p w:rsidR="002838C4" w:rsidRPr="0013534F" w:rsidRDefault="00CA4E16" w:rsidP="00CA4E1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 'com.google</w:t>
      </w:r>
      <w:r w:rsidR="00EF1F1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.a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ndroid.gms:play-services-ads:8.4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.0'   </w:t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//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Admob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可选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，用于native广告</w:t>
      </w:r>
    </w:p>
    <w:p w:rsidR="00E779E3" w:rsidRPr="00DB0666" w:rsidRDefault="002838C4" w:rsidP="002838C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</w:t>
      </w:r>
      <w:r w:rsidR="008B2777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compile 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'com.facebook.andro</w:t>
      </w:r>
      <w:r w:rsidR="004E534A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id:audience-network-sdk:4.23.0</w:t>
      </w:r>
      <w:r w:rsidR="008B2777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'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// Fb </w:t>
      </w:r>
      <w:r w:rsidR="00E779E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</w:p>
    <w:p w:rsidR="00C251FA" w:rsidRPr="00DB0666" w:rsidRDefault="00E779E3" w:rsidP="00C251F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    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用于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native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</w:p>
    <w:p w:rsidR="00C251FA" w:rsidRPr="0013534F" w:rsidRDefault="00C251FA" w:rsidP="00E779E3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5C35EC" w:rsidP="00BB2000">
      <w:pPr>
        <w:pStyle w:val="23"/>
        <w:spacing w:line="288" w:lineRule="auto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11" w:name="_Toc465333108"/>
      <w:r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   </w:t>
      </w:r>
      <w:bookmarkStart w:id="12" w:name="_Toc487724027"/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3.1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代码混淆配置</w:t>
      </w:r>
      <w:bookmarkEnd w:id="11"/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：</w:t>
      </w:r>
      <w:bookmarkEnd w:id="12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4D2D4B" w:rsidRPr="00DB0666" w:rsidRDefault="007D72CD" w:rsidP="00DB0666">
      <w:pPr>
        <w:pStyle w:val="a8"/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在您的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proguard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</w:t>
      </w:r>
      <w:r w:rsidR="00C251FA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根据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所</w:t>
      </w:r>
      <w:r w:rsidR="00C251FA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集成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的包来添加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  <w:t xml:space="preserve">#  FB 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若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没加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  <w:t>，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可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不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添加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-keep class com.facebook.** {*;}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-dontwarn com.facebook.**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# Admob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 xml:space="preserve"> 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若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没加，可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不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添加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-keep class com.google.android.gms.** {*;}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-dontwarn com.google.android.gms.**</w:t>
      </w:r>
    </w:p>
    <w:p w:rsidR="00C251FA" w:rsidRPr="0013534F" w:rsidRDefault="00C251FA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C251FA" w:rsidRPr="0013534F" w:rsidRDefault="00C251FA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ED4F0E" w:rsidRPr="0013534F" w:rsidRDefault="005C35EC" w:rsidP="006E1797">
      <w:pPr>
        <w:pStyle w:val="2"/>
        <w:rPr>
          <w:rFonts w:ascii="微软雅黑" w:eastAsia="微软雅黑" w:hAnsi="微软雅黑"/>
          <w:color w:val="000000" w:themeColor="text1"/>
          <w:sz w:val="32"/>
          <w:szCs w:val="24"/>
        </w:rPr>
      </w:pPr>
      <w:r>
        <w:rPr>
          <w:rFonts w:ascii="微软雅黑" w:eastAsia="微软雅黑" w:hAnsi="微软雅黑"/>
          <w:color w:val="000000" w:themeColor="text1"/>
          <w:sz w:val="32"/>
          <w:szCs w:val="24"/>
        </w:rPr>
        <w:lastRenderedPageBreak/>
        <w:t xml:space="preserve"> </w:t>
      </w:r>
      <w:bookmarkStart w:id="13" w:name="_Toc487724028"/>
      <w:r w:rsidR="00ED4F0E" w:rsidRPr="0013534F">
        <w:rPr>
          <w:rFonts w:ascii="微软雅黑" w:eastAsia="微软雅黑" w:hAnsi="微软雅黑"/>
          <w:color w:val="000000" w:themeColor="text1"/>
          <w:sz w:val="32"/>
          <w:szCs w:val="24"/>
        </w:rPr>
        <w:t>3.2</w:t>
      </w:r>
      <w:r w:rsidR="00ED4F0E" w:rsidRPr="0013534F">
        <w:rPr>
          <w:rFonts w:ascii="微软雅黑" w:eastAsia="微软雅黑" w:hAnsi="微软雅黑" w:hint="eastAsia"/>
          <w:color w:val="000000" w:themeColor="text1"/>
          <w:sz w:val="32"/>
          <w:szCs w:val="24"/>
        </w:rPr>
        <w:t>初始化</w:t>
      </w:r>
      <w:bookmarkEnd w:id="13"/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Application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onCreate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里面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调用该初始化方法</w:t>
      </w:r>
      <w:r w:rsidR="0071433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:</w:t>
      </w:r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889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899"/>
      </w:tblGrid>
      <w:tr w:rsidR="00ED4F0E" w:rsidRPr="0013534F" w:rsidTr="00FC29E8">
        <w:trPr>
          <w:trHeight w:val="289"/>
        </w:trPr>
        <w:tc>
          <w:tcPr>
            <w:tcW w:w="889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D4F0E" w:rsidRPr="0013534F" w:rsidRDefault="00ED4F0E" w:rsidP="00ED4F0E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nl-NL"/>
              </w:rPr>
              <w:t>Adsdk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.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en-US"/>
              </w:rPr>
              <w:t>initialize(Context context</w:t>
            </w:r>
            <w:r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String appId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en-US"/>
              </w:rPr>
              <w:t>);</w:t>
            </w:r>
          </w:p>
        </w:tc>
        <w:bookmarkStart w:id="14" w:name="_GoBack"/>
        <w:bookmarkEnd w:id="14"/>
      </w:tr>
    </w:tbl>
    <w:p w:rsidR="00ED4F0E" w:rsidRPr="0013534F" w:rsidRDefault="00ED4F0E" w:rsidP="00ED4F0E">
      <w:pPr>
        <w:pStyle w:val="a9"/>
        <w:ind w:left="283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</w:rPr>
      </w:pPr>
    </w:p>
    <w:p w:rsidR="00ED4F0E" w:rsidRPr="0013534F" w:rsidRDefault="00ED4F0E" w:rsidP="00ED4F0E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 xml:space="preserve">参数说明： </w:t>
      </w:r>
    </w:p>
    <w:p w:rsidR="00DD6F03" w:rsidRPr="0013534F" w:rsidRDefault="00ED4F0E" w:rsidP="00FC29E8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 xml:space="preserve">Application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上下文</w:t>
      </w:r>
    </w:p>
    <w:p w:rsidR="00ED4F0E" w:rsidRDefault="00ED4F0E" w:rsidP="00FC29E8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Id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: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申请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的应用ID</w:t>
      </w:r>
      <w:r w:rsidRPr="0013534F">
        <w:rPr>
          <w:rFonts w:ascii="微软雅黑" w:eastAsia="微软雅黑" w:hAnsi="微软雅黑" w:hint="eastAsia"/>
          <w:color w:val="000000" w:themeColor="text1"/>
          <w:sz w:val="32"/>
          <w:szCs w:val="24"/>
        </w:rPr>
        <w:t xml:space="preserve"> </w:t>
      </w:r>
    </w:p>
    <w:p w:rsidR="00714335" w:rsidRDefault="00714335" w:rsidP="00714335">
      <w:p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</w:p>
    <w:p w:rsidR="00714335" w:rsidRPr="00714335" w:rsidRDefault="00714335" w:rsidP="00714335">
      <w:pPr>
        <w:spacing w:line="288" w:lineRule="auto"/>
        <w:ind w:left="480"/>
        <w:rPr>
          <w:rFonts w:ascii="微软雅黑" w:eastAsia="微软雅黑" w:hAnsi="微软雅黑" w:hint="eastAsia"/>
          <w:color w:val="FF0000"/>
          <w:sz w:val="24"/>
          <w:szCs w:val="24"/>
        </w:rPr>
      </w:pPr>
      <w:r w:rsidRPr="00714335">
        <w:rPr>
          <w:rFonts w:ascii="微软雅黑" w:eastAsia="微软雅黑" w:hAnsi="微软雅黑" w:hint="eastAsia"/>
          <w:color w:val="FF0000"/>
          <w:sz w:val="24"/>
          <w:szCs w:val="24"/>
        </w:rPr>
        <w:t>注意</w:t>
      </w:r>
      <w:r w:rsidRPr="00714335">
        <w:rPr>
          <w:rFonts w:ascii="微软雅黑" w:eastAsia="微软雅黑" w:hAnsi="微软雅黑"/>
          <w:color w:val="FF0000"/>
          <w:sz w:val="24"/>
          <w:szCs w:val="24"/>
        </w:rPr>
        <w:t>：</w:t>
      </w:r>
      <w:r w:rsidRPr="00714335">
        <w:rPr>
          <w:rFonts w:ascii="微软雅黑" w:eastAsia="微软雅黑" w:hAnsi="微软雅黑" w:hint="eastAsia"/>
          <w:color w:val="FF0000"/>
          <w:sz w:val="24"/>
          <w:szCs w:val="24"/>
        </w:rPr>
        <w:t>必须</w:t>
      </w:r>
      <w:r w:rsidRPr="00714335">
        <w:rPr>
          <w:rFonts w:ascii="微软雅黑" w:eastAsia="微软雅黑" w:hAnsi="微软雅黑"/>
          <w:color w:val="FF0000"/>
          <w:sz w:val="24"/>
          <w:szCs w:val="24"/>
        </w:rPr>
        <w:t xml:space="preserve">在UI </w:t>
      </w:r>
      <w:r w:rsidRPr="00714335">
        <w:rPr>
          <w:rFonts w:ascii="微软雅黑" w:eastAsia="微软雅黑" w:hAnsi="微软雅黑" w:hint="eastAsia"/>
          <w:color w:val="FF0000"/>
          <w:sz w:val="24"/>
          <w:szCs w:val="24"/>
        </w:rPr>
        <w:t>线程</w:t>
      </w:r>
      <w:r>
        <w:rPr>
          <w:rFonts w:ascii="微软雅黑" w:eastAsia="微软雅黑" w:hAnsi="微软雅黑"/>
          <w:color w:val="FF0000"/>
          <w:sz w:val="24"/>
          <w:szCs w:val="24"/>
        </w:rPr>
        <w:t>里</w:t>
      </w:r>
      <w:r w:rsidRPr="00714335">
        <w:rPr>
          <w:rFonts w:ascii="微软雅黑" w:eastAsia="微软雅黑" w:hAnsi="微软雅黑"/>
          <w:color w:val="FF0000"/>
          <w:sz w:val="24"/>
          <w:szCs w:val="24"/>
        </w:rPr>
        <w:t>调用</w:t>
      </w:r>
      <w:r w:rsidRPr="00714335">
        <w:rPr>
          <w:rFonts w:ascii="微软雅黑" w:eastAsia="微软雅黑" w:hAnsi="微软雅黑" w:hint="eastAsia"/>
          <w:color w:val="FF0000"/>
          <w:sz w:val="24"/>
          <w:szCs w:val="24"/>
        </w:rPr>
        <w:t>该</w:t>
      </w:r>
      <w:r w:rsidRPr="00714335">
        <w:rPr>
          <w:rFonts w:ascii="微软雅黑" w:eastAsia="微软雅黑" w:hAnsi="微软雅黑"/>
          <w:color w:val="FF0000"/>
          <w:sz w:val="24"/>
          <w:szCs w:val="24"/>
        </w:rPr>
        <w:t>初始化接口！</w:t>
      </w:r>
    </w:p>
    <w:p w:rsidR="008B2777" w:rsidRPr="0013534F" w:rsidRDefault="008B2777" w:rsidP="008B2777">
      <w:pPr>
        <w:spacing w:line="288" w:lineRule="auto"/>
        <w:ind w:left="480"/>
        <w:rPr>
          <w:rFonts w:ascii="微软雅黑" w:eastAsia="微软雅黑" w:hAnsi="微软雅黑"/>
          <w:color w:val="000000" w:themeColor="text1"/>
          <w:sz w:val="32"/>
          <w:szCs w:val="24"/>
        </w:rPr>
      </w:pPr>
    </w:p>
    <w:p w:rsidR="00ED4F0E" w:rsidRPr="0013534F" w:rsidRDefault="000A32D7" w:rsidP="006E1797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bookmarkStart w:id="15" w:name="_Toc487724029"/>
      <w:r w:rsidR="00BF2089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3.3</w:t>
      </w:r>
      <w:r w:rsidR="009559CA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AndroidMenifest.xml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配置</w:t>
      </w:r>
      <w:bookmarkEnd w:id="15"/>
    </w:p>
    <w:p w:rsidR="00ED4F0E" w:rsidRPr="0013534F" w:rsidRDefault="003E0BD2" w:rsidP="003E0BD2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       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若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集成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了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paly-services-ads,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请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AndroidMenifest.xml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里面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：</w:t>
      </w:r>
    </w:p>
    <w:tbl>
      <w:tblPr>
        <w:tblStyle w:val="TableNormal"/>
        <w:tblW w:w="10260" w:type="dxa"/>
        <w:tblInd w:w="-1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260"/>
      </w:tblGrid>
      <w:tr w:rsidR="00ED4F0E" w:rsidRPr="00714335" w:rsidTr="00FC29E8">
        <w:trPr>
          <w:trHeight w:val="289"/>
        </w:trPr>
        <w:tc>
          <w:tcPr>
            <w:tcW w:w="1026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&lt;activity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android:name="com.google.android.gms.ads.AdActivity"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android:configChanges="keyboard|keyboardHidden|orientation|screenLayout|uiMode|screenSize|smallestScreenSize"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android:theme="@android:style/Theme.Translucent" /&gt;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&lt;meta-data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android:name="com.google.android.gms.version"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android:value="@integer/google_play_services_version" /</w:t>
            </w:r>
            <w:r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&gt;</w:t>
            </w:r>
          </w:p>
        </w:tc>
      </w:tr>
    </w:tbl>
    <w:p w:rsidR="000A32D7" w:rsidRDefault="000A32D7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A423D0" w:rsidRDefault="00A423D0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E0BD2" w:rsidRPr="00A02DA0" w:rsidRDefault="000A32D7" w:rsidP="00024F0B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</w:pPr>
      <w:bookmarkStart w:id="16" w:name="_Toc487724030"/>
      <w:r w:rsidRPr="00A02DA0"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  <w:lastRenderedPageBreak/>
        <w:t>3.4</w:t>
      </w:r>
      <w:r w:rsidRPr="000A32D7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添加</w:t>
      </w:r>
      <w:r w:rsidRPr="000A32D7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权限</w:t>
      </w:r>
      <w:r w:rsidR="006818DE"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（</w:t>
      </w:r>
      <w:r w:rsidR="006818DE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可选</w:t>
      </w:r>
      <w:r w:rsidR="006818DE"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）</w:t>
      </w:r>
      <w:bookmarkEnd w:id="16"/>
    </w:p>
    <w:p w:rsidR="000A32D7" w:rsidRPr="00A02DA0" w:rsidRDefault="000A32D7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A02DA0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部分</w:t>
      </w:r>
      <w:r w:rsidRPr="00E54F78">
        <w:rPr>
          <w:rFonts w:ascii="微软雅黑" w:eastAsia="微软雅黑" w:hAnsi="微软雅黑" w:cs="Times New Roman"/>
          <w:color w:val="auto"/>
          <w:sz w:val="24"/>
          <w:szCs w:val="24"/>
        </w:rPr>
        <w:t>广告主需要</w:t>
      </w:r>
      <w:r w:rsidR="00A02DA0"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SDK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回传</w:t>
      </w:r>
      <w:r w:rsidRPr="00A02DA0">
        <w:rPr>
          <w:rFonts w:ascii="微软雅黑" w:eastAsia="微软雅黑" w:hAnsi="微软雅黑" w:cs="Times New Roman"/>
          <w:color w:val="auto"/>
          <w:sz w:val="24"/>
          <w:szCs w:val="24"/>
          <w:lang w:val="de-DE"/>
        </w:rPr>
        <w:t>device id</w:t>
      </w:r>
      <w:r w:rsidR="00F507F2"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，</w:t>
      </w:r>
      <w:r w:rsidR="00F507F2">
        <w:rPr>
          <w:rFonts w:ascii="微软雅黑" w:eastAsia="微软雅黑" w:hAnsi="微软雅黑" w:cs="Times New Roman"/>
          <w:color w:val="FF0000"/>
          <w:sz w:val="24"/>
          <w:szCs w:val="24"/>
        </w:rPr>
        <w:t>建议</w:t>
      </w:r>
      <w:r w:rsidRPr="000A32D7">
        <w:rPr>
          <w:rFonts w:ascii="微软雅黑" w:eastAsia="微软雅黑" w:hAnsi="微软雅黑" w:cs="Times New Roman" w:hint="eastAsia"/>
          <w:color w:val="FF0000"/>
          <w:sz w:val="24"/>
          <w:szCs w:val="24"/>
        </w:rPr>
        <w:t>开发者添加</w:t>
      </w:r>
      <w:r w:rsidRPr="00A02DA0">
        <w:rPr>
          <w:rFonts w:ascii="微软雅黑" w:eastAsia="微软雅黑" w:hAnsi="微软雅黑" w:cs="Times New Roman" w:hint="eastAsia"/>
          <w:color w:val="FF0000"/>
          <w:sz w:val="24"/>
          <w:szCs w:val="24"/>
          <w:lang w:val="de-DE"/>
        </w:rPr>
        <w:t xml:space="preserve"> android.persmission.READ_PHONE_STATE </w:t>
      </w:r>
      <w:r w:rsidR="0029174F">
        <w:rPr>
          <w:rFonts w:ascii="微软雅黑" w:eastAsia="微软雅黑" w:hAnsi="微软雅黑" w:cs="Times New Roman" w:hint="eastAsia"/>
          <w:color w:val="FF0000"/>
          <w:sz w:val="24"/>
          <w:szCs w:val="24"/>
        </w:rPr>
        <w:t>便于</w:t>
      </w:r>
      <w:r w:rsidR="0029174F"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SDK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获取设备</w:t>
      </w:r>
      <w:r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id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。</w:t>
      </w:r>
    </w:p>
    <w:p w:rsidR="00936590" w:rsidRPr="0013534F" w:rsidRDefault="00936590" w:rsidP="003E0BD2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E0BD2" w:rsidRPr="0013534F" w:rsidRDefault="003E0BD2" w:rsidP="006E1797">
      <w:pPr>
        <w:pStyle w:val="1"/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</w:pPr>
      <w:bookmarkStart w:id="17" w:name="_Toc487724031"/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  <w:t xml:space="preserve">4. </w:t>
      </w:r>
      <w:r w:rsidRPr="0013534F">
        <w:rPr>
          <w:rFonts w:ascii="微软雅黑" w:eastAsia="微软雅黑" w:hAnsi="微软雅黑" w:cs="Times New Roman" w:hint="eastAsia"/>
          <w:color w:val="000000" w:themeColor="text1"/>
          <w:szCs w:val="24"/>
          <w:lang w:val="zh-CN"/>
        </w:rPr>
        <w:t>广告墙</w:t>
      </w:r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zh-CN"/>
        </w:rPr>
        <w:t>接入</w:t>
      </w:r>
      <w:bookmarkEnd w:id="17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spacing w:line="288" w:lineRule="auto"/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App 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接口能够通过简单的设定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获取一个完整的广告商店的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或者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Fragment，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其界面如下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：</w:t>
      </w:r>
    </w:p>
    <w:p w:rsidR="00380C16" w:rsidRPr="000A32D7" w:rsidRDefault="003E0BD2" w:rsidP="003E0BD2">
      <w:pPr>
        <w:spacing w:line="288" w:lineRule="auto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de-DE"/>
        </w:rPr>
        <w:t xml:space="preserve">                                  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276542" cy="5362575"/>
            <wp:effectExtent l="0" t="0" r="635" b="0"/>
            <wp:docPr id="2" name="图片 2" descr="C:\Users\Roy\Desktop\share\0607\device-2017-06-07-162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607\device-2017-06-07-16245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54" cy="53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C16" w:rsidRPr="000A32D7" w:rsidRDefault="003E0BD2" w:rsidP="0008059C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18" w:name="_Toc465333116"/>
      <w:bookmarkStart w:id="19" w:name="_Toc487724032"/>
      <w:r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4.1</w:t>
      </w:r>
      <w:r w:rsidR="007D72CD"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配置</w:t>
      </w:r>
      <w:bookmarkEnd w:id="18"/>
      <w:bookmarkEnd w:id="19"/>
    </w:p>
    <w:p w:rsidR="00380C16" w:rsidRPr="000A32D7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您可以根据需求配置</w:t>
      </w:r>
      <w:r w:rsidRPr="000A32D7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App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</w:p>
    <w:p w:rsidR="00380C16" w:rsidRPr="0013534F" w:rsidRDefault="00380C16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设置商店名称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242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setAppMarketName(Context context, String name)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7D72CD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name: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您所希望的商店名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将显示在商店的左上角</w:t>
      </w:r>
      <w:r w:rsidR="003E0BD2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若不调用该接口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默认商店名为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：“Market”</w:t>
      </w:r>
    </w:p>
    <w:p w:rsidR="00A240CD" w:rsidRDefault="00A240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B32DD0" w:rsidRPr="00B32DD0" w:rsidRDefault="00B32DD0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77832" w:rsidRPr="0013534F" w:rsidRDefault="00B32DD0" w:rsidP="00FE157A">
      <w:pPr>
        <w:rPr>
          <w:rFonts w:ascii="微软雅黑" w:eastAsia="微软雅黑" w:hAnsi="微软雅黑" w:cs="Times New Roman"/>
          <w:color w:val="000000" w:themeColor="text1"/>
          <w:lang w:val="zh-CN"/>
        </w:rPr>
      </w:pPr>
      <w:r>
        <w:rPr>
          <w:rFonts w:ascii="微软雅黑" w:eastAsia="微软雅黑" w:hAnsi="微软雅黑" w:cs="Times New Roman"/>
          <w:color w:val="000000" w:themeColor="text1"/>
          <w:lang w:val="zh-CN"/>
        </w:rPr>
        <w:t>2</w:t>
      </w:r>
      <w:r w:rsidR="009D298D" w:rsidRPr="0013534F">
        <w:rPr>
          <w:rFonts w:ascii="微软雅黑" w:eastAsia="微软雅黑" w:hAnsi="微软雅黑" w:cs="Times New Roman"/>
          <w:color w:val="000000" w:themeColor="text1"/>
          <w:lang w:val="zh-CN"/>
        </w:rPr>
        <w:t xml:space="preserve">. </w:t>
      </w:r>
      <w:r w:rsidR="00577832" w:rsidRPr="0013534F">
        <w:rPr>
          <w:rFonts w:ascii="微软雅黑" w:eastAsia="微软雅黑" w:hAnsi="微软雅黑" w:cs="Times New Roman"/>
          <w:color w:val="000000" w:themeColor="text1"/>
          <w:lang w:val="zh-CN"/>
        </w:rPr>
        <w:t>配置广告墙样式</w:t>
      </w:r>
    </w:p>
    <w:p w:rsidR="009D298D" w:rsidRPr="0013534F" w:rsidRDefault="009D298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577832" w:rsidRPr="0013534F" w:rsidTr="000566A2">
        <w:trPr>
          <w:trHeight w:val="547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7832" w:rsidRPr="0013534F" w:rsidRDefault="0057783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setMarketStyle</w:t>
            </w:r>
          </w:p>
          <w:p w:rsidR="00577832" w:rsidRPr="0013534F" w:rsidRDefault="0057783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(Context context, HashMap&lt;String, Integer&gt; marketStyle)</w:t>
            </w:r>
          </w:p>
        </w:tc>
      </w:tr>
    </w:tbl>
    <w:p w:rsidR="00577832" w:rsidRPr="0013534F" w:rsidRDefault="00577832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D298D" w:rsidRPr="0013534F" w:rsidRDefault="009D298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77832" w:rsidRPr="0013534F" w:rsidRDefault="00577832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参数说明：</w:t>
      </w:r>
    </w:p>
    <w:p w:rsidR="00577832" w:rsidRPr="0013534F" w:rsidRDefault="00577832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5F6141" w:rsidRPr="0013534F" w:rsidRDefault="00577832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marketStyle : 广告墙样式配置，可以配置</w:t>
      </w:r>
      <w:r w:rsidR="005F6141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项</w:t>
      </w:r>
      <w:r w:rsidR="00897D80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如下（若某一项不设置或设置为0，表示该项用默认配置）</w:t>
      </w:r>
      <w:r w:rsidR="005F6141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TITLE_BACKGROUND_COLOR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背景颜色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TITLE_TEXT_COLOR  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TITLE_BAR_HEIGHT  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栏高度</w:t>
      </w:r>
    </w:p>
    <w:p w:rsidR="009A1A83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TABLE_BACKGROUND_COLOR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TAB标签背景颜色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TABLE_TEXT_COLOR  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TAB标签字体颜色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TABLE_BAR_HEIGHT  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TAB</w:t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栏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 </w:t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高度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TABLE_INDICATOR_COLOR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  <w:t>TAB</w:t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指示器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DK_BUTTON_BACKGROUND_COLOR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大卡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按钮背景颜色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DK_BUTTON_TEXT_COLOR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大卡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按钮字体颜色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INSTALL_TEXT_BACKGROUND_DRAWABLE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安装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按钮自定义图片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INSTALL_TEXT_COLOR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安装按钮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WALL_STATUS_COLOR 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状态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栏</w:t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WALL_NAVIGATION_COLOR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导航栏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BACK_BUTTON_DRAWABLE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返回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按钮自定义图片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lastRenderedPageBreak/>
        <w:t xml:space="preserve">APPWALL_BACKGROUND_COLOR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应用墙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内容背景颜色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SUBTITLE_TEXT_COLOR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分类标题字体颜色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AD_TITLE_TEXT_COLOR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标题字体颜色</w:t>
      </w:r>
    </w:p>
    <w:p w:rsidR="003E627A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AD_DESCRIPTION_TEXT_COLOR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广告描述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字体颜色</w:t>
      </w:r>
    </w:p>
    <w:p w:rsidR="003E627A" w:rsidRPr="0013534F" w:rsidRDefault="003E627A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897D80" w:rsidRPr="0013534F" w:rsidRDefault="00897D80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使用示例：</w:t>
      </w:r>
    </w:p>
    <w:tbl>
      <w:tblPr>
        <w:tblStyle w:val="TableNormal"/>
        <w:tblW w:w="9990" w:type="dxa"/>
        <w:tblInd w:w="8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90"/>
      </w:tblGrid>
      <w:tr w:rsidR="000566A2" w:rsidRPr="0013534F" w:rsidTr="004C0F6D">
        <w:trPr>
          <w:trHeight w:val="1214"/>
        </w:trPr>
        <w:tc>
          <w:tcPr>
            <w:tcW w:w="999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6A2" w:rsidRPr="0013534F" w:rsidRDefault="000566A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Protected void onCreate(Bundle savedInstanceState) {</w:t>
            </w:r>
          </w:p>
          <w:p w:rsidR="000566A2" w:rsidRPr="0013534F" w:rsidRDefault="000566A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setMarketStyle();</w:t>
            </w:r>
          </w:p>
          <w:p w:rsidR="000566A2" w:rsidRPr="0013534F" w:rsidRDefault="000566A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}</w:t>
            </w:r>
          </w:p>
          <w:p w:rsidR="000566A2" w:rsidRPr="0013534F" w:rsidRDefault="000566A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private void setMarketStyle() {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marketStyle.put(Constants.MarketStyle.TITLE_BACKGROUND_COLOR, R.color.white);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marketStyle.put(Constants.MarketStyle.TITLE_TEXT_COLOR, R.color.gray);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marketStyle.put(Constants.MarketStyle.TABLE_BACKGROUND_COLOR, R.color.white);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marketStyle.put(Constants.MarketStyle.TABLE_TEXT_COLOR, R.color.gray);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marketStyle.put(Constants.MarketStyle.DK_BUTTON_BACKGROUND_COLOR, R.color.black);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marketStyle.put(Constants.MarketStyle.DK_BUTTON_TEXT_COLOR, R.color.white);</w:t>
            </w:r>
          </w:p>
          <w:p w:rsidR="00424848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</w:t>
            </w:r>
            <w:r w:rsidR="00EA2EB7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marketStyle.put(Constants.MarketStyle.INSTALL_TEXT_BACKGROUND_DRAWABLE, 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R.drawable.apx_appwall_adress_button_type1);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marketStyle.put(Constants.MarketStyle.INSTALL_TEXT_COLOR, R.color.gray);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marketStyle.put(Constants.MarketStyle.BACK_BUTTON_DRAWABLE, R.drawable.apx_appwall_adrss_ic_back);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marketStyle.put(Constants.MarketStyle.WALL_STATUS_COLOR, 0);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marketStyle.put(Constants.MarketStyle.WALL_NAVIGATION_COLOR, 0);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marketStyle.put(Constants.MarketStyle.APPWALL_BACKGROUND_COLOR, R.color.white);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marketStyle.put(Constants.MarketStyle.TITLE_BAR_HEIGHT, 0);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marketStyle.put(Constants.MarketStyle.TABLE_BAR_HEIGHT, 0);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lastRenderedPageBreak/>
              <w:t xml:space="preserve">        marketStyle.put(Constants.MarketStyle.TABLE_INDICATOR_COLOR, R.color.light_gray);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marketStyle.put(Constants.MarketStyle.SUBTITLE_TEXT_COLOR, R.color.gray);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marketStyle.put(Constants.MarketStyle.AD_TITLE_TEXT_COLOR, R.color.gray);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marketStyle.put(Constants.MarketStyle.AD_DESCRIPTION_TEXT_COLOR, R.color.light_gray);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AdSdk.setMarketStyle(this, marketStyle);</w:t>
            </w:r>
          </w:p>
          <w:p w:rsidR="000566A2" w:rsidRPr="0013534F" w:rsidRDefault="00903454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}</w:t>
            </w:r>
          </w:p>
        </w:tc>
      </w:tr>
    </w:tbl>
    <w:p w:rsidR="001F5B5C" w:rsidRPr="0013534F" w:rsidRDefault="00F56616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</w:pPr>
      <w:bookmarkStart w:id="20" w:name="_Toc465333117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  <w:lastRenderedPageBreak/>
        <w:t xml:space="preserve">    </w:t>
      </w:r>
    </w:p>
    <w:p w:rsidR="001F5B5C" w:rsidRPr="0013534F" w:rsidRDefault="001F5B5C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</w:pPr>
    </w:p>
    <w:p w:rsidR="00380C16" w:rsidRPr="0013534F" w:rsidRDefault="00EC09DC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fr-FR"/>
        </w:rPr>
      </w:pPr>
      <w:bookmarkStart w:id="21" w:name="_Toc487724033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4</w:t>
      </w:r>
      <w:r w:rsidR="00F56616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.2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预加载应用墙数据</w:t>
      </w:r>
      <w:bookmarkEnd w:id="20"/>
      <w:bookmarkEnd w:id="21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6E4D44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  <w:bookmarkStart w:id="22" w:name="OLE_LINK1"/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为提高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页面的加载速度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以及优化广告的填充和转化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</w:rPr>
        <w:t>强烈建议开发者预加载应用墙的数据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：</w:t>
      </w:r>
    </w:p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public static void preloadMarketData (Context context)</w:t>
            </w:r>
          </w:p>
        </w:tc>
      </w:tr>
      <w:bookmarkEnd w:id="22"/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： </w:t>
      </w:r>
    </w:p>
    <w:p w:rsidR="00380C16" w:rsidRPr="0013534F" w:rsidRDefault="007D72CD">
      <w:pPr>
        <w:numPr>
          <w:ilvl w:val="0"/>
          <w:numId w:val="4"/>
        </w:numPr>
        <w:spacing w:line="288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context: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建议使用ApplicationContext</w:t>
      </w:r>
    </w:p>
    <w:p w:rsidR="00380C16" w:rsidRPr="0013534F" w:rsidRDefault="00380C16">
      <w:pPr>
        <w:spacing w:line="288" w:lineRule="auto"/>
        <w:ind w:left="480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使用示例：</w:t>
      </w: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@Override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protected void onResume() {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super.onResume();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preloadMarketWall();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}</w:t>
            </w:r>
          </w:p>
          <w:p w:rsidR="00380C16" w:rsidRPr="0013534F" w:rsidRDefault="00380C16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private void preloadMarketWall() {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AdSdk.preloadMarketData(this.getApplicationContext());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lastRenderedPageBreak/>
              <w:t xml:space="preserve">    }</w:t>
            </w:r>
          </w:p>
        </w:tc>
      </w:tr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F56616" w:rsidP="006E4D44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</w:pPr>
      <w:bookmarkStart w:id="23" w:name="_Toc465333118"/>
      <w:bookmarkStart w:id="24" w:name="_Toc487724034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4.3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启动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market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页面</w:t>
      </w:r>
      <w:bookmarkEnd w:id="23"/>
      <w:bookmarkEnd w:id="24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有两种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5104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9965055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6128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方式启动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页面</w:t>
      </w:r>
      <w:r w:rsidR="006E4D4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：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13534F" w:rsidRDefault="006E4D44" w:rsidP="006E4D4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在需要打开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 market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处调用该接口</w:t>
      </w:r>
    </w:p>
    <w:tbl>
      <w:tblPr>
        <w:tblStyle w:val="TableNormal"/>
        <w:tblW w:w="9001" w:type="dxa"/>
        <w:tblInd w:w="4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01"/>
      </w:tblGrid>
      <w:tr w:rsidR="00380C16" w:rsidRPr="0013534F" w:rsidTr="006E4D44">
        <w:trPr>
          <w:trHeight w:val="340"/>
        </w:trPr>
        <w:tc>
          <w:tcPr>
            <w:tcW w:w="9001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showAppMarket(Context context)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2.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启动：</w:t>
      </w:r>
    </w:p>
    <w:p w:rsidR="00380C16" w:rsidRPr="0013534F" w:rsidRDefault="006E4D44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 fragment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前需要调用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547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67890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5" w:name="OLE_LINK6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setMarketFragmentMode(Context context, boolean isFragment</w:t>
            </w:r>
            <w:r w:rsidR="00D674B5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Mode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bookmarkEnd w:id="25"/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isFragmentMode: </w:t>
      </w:r>
      <w:r w:rsidR="006E4D44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设为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true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则为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接入模式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9200" behindDoc="0" locked="0" layoutInCell="1" allowOverlap="1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需要获取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对象的地方用如下方法获取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6" w:name="OLE_LINK4"/>
            <w:bookmarkStart w:id="27" w:name="OLE_LINK5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Fragment fr</w:t>
            </w:r>
            <w:r w:rsidRPr="00BF2089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B32DD0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= AdSdk.get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FeatureFragment(</w:t>
            </w:r>
            <w:r w:rsidR="00B32DD0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Context context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);</w:t>
            </w:r>
          </w:p>
        </w:tc>
      </w:tr>
      <w:bookmarkEnd w:id="26"/>
      <w:bookmarkEnd w:id="27"/>
    </w:tbl>
    <w:p w:rsidR="00380C16" w:rsidRPr="0013534F" w:rsidRDefault="00380C16" w:rsidP="00DA6954">
      <w:pPr>
        <w:pStyle w:val="a9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</w:rPr>
      </w:pPr>
    </w:p>
    <w:p w:rsidR="008B2777" w:rsidRPr="00BF2089" w:rsidRDefault="008B2777" w:rsidP="008B2777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13534F" w:rsidRPr="00BF2089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D915D1" w:rsidRPr="0013534F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bookmarkStart w:id="28" w:name="_Toc487724035"/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5. </w:t>
      </w:r>
      <w:r w:rsidR="00D915D1" w:rsidRPr="0013534F">
        <w:rPr>
          <w:rFonts w:ascii="微软雅黑" w:eastAsia="微软雅黑" w:hAnsi="微软雅黑" w:cs="Times New Roman" w:hint="eastAsia"/>
          <w:color w:val="000000" w:themeColor="text1"/>
          <w:sz w:val="32"/>
          <w:szCs w:val="24"/>
          <w:lang w:val="zh-CN"/>
        </w:rPr>
        <w:t>原生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>广告接入</w:t>
      </w:r>
      <w:bookmarkEnd w:id="28"/>
    </w:p>
    <w:p w:rsidR="00D915D1" w:rsidRPr="0013534F" w:rsidRDefault="00D915D1" w:rsidP="008B2777">
      <w:pPr>
        <w:pStyle w:val="aa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集成后的可能效果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 </w:t>
      </w: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lastRenderedPageBreak/>
        <w:t xml:space="preserve">  </w:t>
      </w:r>
      <w:r w:rsidR="008B2777" w:rsidRPr="0013534F">
        <w:rPr>
          <w:noProof/>
          <w:color w:val="000000" w:themeColor="text1"/>
        </w:rPr>
        <w:drawing>
          <wp:inline distT="0" distB="0" distL="0" distR="0" wp14:anchorId="1E143773" wp14:editId="57C52D87">
            <wp:extent cx="3343275" cy="2876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</w:p>
    <w:p w:rsidR="004B2BBC" w:rsidRPr="0013534F" w:rsidRDefault="00D915D1" w:rsidP="006E1797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</w:pPr>
      <w:bookmarkStart w:id="29" w:name="_Toc487724036"/>
      <w:r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zh-CN"/>
        </w:rPr>
        <w:t>5.1接入</w:t>
      </w:r>
      <w:r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  <w:t>流程</w:t>
      </w:r>
      <w:bookmarkEnd w:id="29"/>
    </w:p>
    <w:p w:rsidR="00D915D1" w:rsidRPr="0013534F" w:rsidRDefault="005C35EC" w:rsidP="005C35EC">
      <w:pP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 xml:space="preserve">   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请将</w:t>
      </w:r>
      <w:r w:rsidR="00404122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 xml:space="preserve">avazu_common.aar,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avazu_native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.aar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复制到相应位置</w:t>
      </w:r>
    </w:p>
    <w:p w:rsidR="00F46AD7" w:rsidRPr="0013534F" w:rsidRDefault="00F46AD7" w:rsidP="004B2BBC">
      <w:pPr>
        <w:ind w:firstLine="720"/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</w:p>
    <w:p w:rsidR="00D915D1" w:rsidRPr="0013534F" w:rsidRDefault="00F46AD7" w:rsidP="00FE157A">
      <w:pPr>
        <w:rPr>
          <w:rFonts w:ascii="微软雅黑" w:eastAsia="微软雅黑" w:hAnsi="微软雅黑" w:cs="微软雅黑"/>
          <w:color w:val="000000" w:themeColor="text1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</w:rPr>
        <w:t>1.</w:t>
      </w:r>
      <w:r w:rsidRPr="0013534F">
        <w:rPr>
          <w:rFonts w:ascii="微软雅黑" w:eastAsia="微软雅黑" w:hAnsi="微软雅黑" w:cs="微软雅黑"/>
          <w:color w:val="000000" w:themeColor="text1"/>
        </w:rPr>
        <w:t xml:space="preserve"> 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确保</w:t>
      </w:r>
      <w:r w:rsidR="00D915D1" w:rsidRPr="0013534F">
        <w:rPr>
          <w:rFonts w:ascii="微软雅黑" w:eastAsia="微软雅黑" w:hAnsi="微软雅黑" w:cs="Times New Roman"/>
          <w:color w:val="000000" w:themeColor="text1"/>
        </w:rPr>
        <w:t>SDK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已经在</w:t>
      </w:r>
      <w:r w:rsidR="00D915D1" w:rsidRPr="0013534F">
        <w:rPr>
          <w:rFonts w:ascii="微软雅黑" w:eastAsia="微软雅黑" w:hAnsi="微软雅黑" w:cs="Times New Roman"/>
          <w:color w:val="000000" w:themeColor="text1"/>
        </w:rPr>
        <w:t>Application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中初始化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</w:rPr>
        <w:br/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2.</w:t>
      </w:r>
      <w:r w:rsidRPr="0013534F">
        <w:rPr>
          <w:rFonts w:ascii="微软雅黑" w:eastAsia="微软雅黑" w:hAnsi="微软雅黑" w:cs="微软雅黑"/>
          <w:color w:val="000000" w:themeColor="text1"/>
        </w:rPr>
        <w:t xml:space="preserve"> 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若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集成第三方广告源</w:t>
      </w:r>
      <w:r w:rsidR="004B2BBC" w:rsidRPr="0013534F">
        <w:rPr>
          <w:rFonts w:ascii="微软雅黑" w:eastAsia="微软雅黑" w:hAnsi="微软雅黑" w:cs="Times New Roman" w:hint="eastAsia"/>
          <w:color w:val="000000" w:themeColor="text1"/>
        </w:rPr>
        <w:t>， 请</w:t>
      </w:r>
      <w:r w:rsidR="004B2BBC" w:rsidRPr="0013534F">
        <w:rPr>
          <w:rFonts w:ascii="微软雅黑" w:eastAsia="微软雅黑" w:hAnsi="微软雅黑" w:cs="Times New Roman"/>
          <w:color w:val="000000" w:themeColor="text1"/>
        </w:rPr>
        <w:t>在</w:t>
      </w:r>
      <w:r w:rsidR="00D915D1" w:rsidRPr="0013534F">
        <w:rPr>
          <w:rFonts w:ascii="微软雅黑" w:eastAsia="微软雅黑" w:hAnsi="微软雅黑" w:cs="Times New Roman"/>
          <w:color w:val="000000" w:themeColor="text1"/>
        </w:rPr>
        <w:t>build.gradle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文件中增加</w:t>
      </w:r>
      <w:r w:rsidR="00A240CD">
        <w:rPr>
          <w:rFonts w:ascii="微软雅黑" w:eastAsia="微软雅黑" w:hAnsi="微软雅黑" w:cs="微软雅黑" w:hint="eastAsia"/>
          <w:color w:val="000000" w:themeColor="text1"/>
        </w:rPr>
        <w:t>相应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依赖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：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</w:rPr>
        <w:t> </w:t>
      </w:r>
    </w:p>
    <w:p w:rsidR="004B2BBC" w:rsidRPr="0013534F" w:rsidRDefault="006E4D44" w:rsidP="00FE157A">
      <w:pP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</w:pPr>
      <w: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 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compile 'com.google.android.gms:play-services-ads:8.4.0'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</w:t>
      </w:r>
      <w:r w:rsidR="00FC29E8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</w:t>
      </w:r>
      <w:r w:rsidR="004B2BBC" w:rsidRPr="0013534F">
        <w:rPr>
          <w:rFonts w:ascii="微软雅黑" w:eastAsia="微软雅黑" w:hAnsi="微软雅黑" w:cs="Times New Roman" w:hint="eastAsia"/>
          <w:bCs/>
          <w:color w:val="000000" w:themeColor="text1"/>
          <w:sz w:val="20"/>
          <w:szCs w:val="24"/>
        </w:rPr>
        <w:t xml:space="preserve">//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AdMob</w:t>
      </w:r>
    </w:p>
    <w:p w:rsidR="00487623" w:rsidRPr="0013534F" w:rsidRDefault="00445106" w:rsidP="00FE157A">
      <w:pP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</w:pPr>
      <w: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compile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'com.facebook.android:audience-network-sdk:4.23.0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'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</w:t>
      </w:r>
      <w:r w:rsidR="00FC29E8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</w:t>
      </w:r>
      <w:r w:rsidR="00A46A22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// Fb </w:t>
      </w:r>
    </w:p>
    <w:p w:rsidR="00487623" w:rsidRPr="0013534F" w:rsidRDefault="00F46AD7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3. </w:t>
      </w:r>
      <w:r w:rsidR="00487623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初始化</w:t>
      </w:r>
      <w:r w:rsidR="00FC29E8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和</w:t>
      </w:r>
      <w:r w:rsidR="00FC29E8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预加载</w:t>
      </w:r>
    </w:p>
    <w:p w:rsidR="00F20043" w:rsidRPr="0013534F" w:rsidRDefault="00FC29E8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  <w:lang w:val="en-US"/>
        </w:rPr>
        <w:t xml:space="preserve">    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构建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一个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NativeAd 对象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并传入该</w:t>
      </w: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广告位unit ID，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设置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广告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加载监听</w:t>
      </w:r>
      <w:r w:rsidR="006E4D44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；展示广告之前，提前将广告拉到本地，提升用户体验，提高广告收入</w:t>
      </w:r>
    </w:p>
    <w:tbl>
      <w:tblPr>
        <w:tblStyle w:val="TableNormal"/>
        <w:tblW w:w="9450" w:type="dxa"/>
        <w:tblInd w:w="3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487623" w:rsidRPr="0013534F" w:rsidTr="00F20043">
        <w:trPr>
          <w:trHeight w:val="547"/>
        </w:trPr>
        <w:tc>
          <w:tcPr>
            <w:tcW w:w="94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7623" w:rsidRPr="0013534F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30" w:name="OLE_LINK7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="00487623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INativeAd  </w:t>
            </w:r>
            <w:r w:rsidR="00FC29E8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n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ativeAd = new NativeAd(Context activityContext, String unitId</w:t>
            </w:r>
            <w:r w:rsidR="00487623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);</w:t>
            </w:r>
          </w:p>
          <w:p w:rsidR="00487623" w:rsidRPr="0013534F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="00FC29E8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n</w:t>
            </w:r>
            <w:r w:rsidR="00487623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ativeAd.setNativeAdListener(new NativeAdListener() {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public void onAdLoaded() {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 xml:space="preserve"> // 广告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加载成功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回调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public void onError(String error) {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})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lastRenderedPageBreak/>
              <w:t xml:space="preserve">  mNativeAd.load();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// 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加载广告</w:t>
            </w:r>
          </w:p>
        </w:tc>
      </w:tr>
      <w:bookmarkEnd w:id="30"/>
    </w:tbl>
    <w:p w:rsidR="007E4633" w:rsidRDefault="007E4633" w:rsidP="007E4633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outlineLvl w:val="2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</w:p>
    <w:p w:rsidR="00D915D1" w:rsidRPr="0013534F" w:rsidRDefault="007E4633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4.</w:t>
      </w:r>
      <w:r w:rsidR="008F114C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 </w:t>
      </w:r>
      <w:r w:rsidR="00F46AD7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显示</w:t>
      </w:r>
      <w:r w:rsidR="00F46AD7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广告</w:t>
      </w:r>
    </w:p>
    <w:p w:rsidR="00FC29E8" w:rsidRPr="0013534F" w:rsidRDefault="00A46A22" w:rsidP="006E4D4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当广告预加载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成功后，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调用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接口show展示广告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；adContainer 是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用来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展示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原生广告的容器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F46AD7" w:rsidRPr="0013534F" w:rsidTr="00FC29E8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if (nativeAd.isLoaded()) {</w:t>
            </w:r>
          </w:p>
          <w:p w:rsidR="00F46AD7" w:rsidRPr="0013534F" w:rsidRDefault="00FC29E8" w:rsidP="00FE157A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 xml:space="preserve">  nativeAd.show(ViewGroup adContainer);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  <w:lang w:val="de-DE"/>
              </w:rPr>
              <w:t>// 显示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广告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}</w:t>
            </w:r>
          </w:p>
        </w:tc>
      </w:tr>
    </w:tbl>
    <w:p w:rsidR="00A46A22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:rsidR="00D915D1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 xml:space="preserve">     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广告容器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配置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参考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：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A46A22" w:rsidRPr="0013534F" w:rsidTr="00BB2000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&lt;FrameLayout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android:id="@+id/native_container"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android:layout_width="match_parent"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android:layout_height="wrap_content"/</w:t>
            </w:r>
            <w:r w:rsidR="006E4D44"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&gt;</w:t>
            </w:r>
          </w:p>
        </w:tc>
      </w:tr>
    </w:tbl>
    <w:p w:rsidR="00A46A22" w:rsidRPr="0013534F" w:rsidRDefault="00A46A22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A46A22" w:rsidRPr="0013534F" w:rsidRDefault="00A46A22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sectPr w:rsidR="00A46A22" w:rsidRPr="0013534F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4D04" w:rsidRDefault="008A4D04" w:rsidP="001E1100">
      <w:r>
        <w:separator/>
      </w:r>
    </w:p>
  </w:endnote>
  <w:endnote w:type="continuationSeparator" w:id="0">
    <w:p w:rsidR="008A4D04" w:rsidRDefault="008A4D04" w:rsidP="001E1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4D04" w:rsidRDefault="008A4D04" w:rsidP="001E1100">
      <w:r>
        <w:separator/>
      </w:r>
    </w:p>
  </w:footnote>
  <w:footnote w:type="continuationSeparator" w:id="0">
    <w:p w:rsidR="008A4D04" w:rsidRDefault="008A4D04" w:rsidP="001E1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4DF6"/>
    <w:multiLevelType w:val="multilevel"/>
    <w:tmpl w:val="07474DF6"/>
    <w:lvl w:ilvl="0">
      <w:start w:val="1"/>
      <w:numFmt w:val="decimal"/>
      <w:lvlText w:val="%1."/>
      <w:lvlJc w:val="left"/>
      <w:pPr>
        <w:ind w:left="644" w:hanging="360"/>
      </w:pPr>
      <w:rPr>
        <w:rFonts w:cs="Arial Unicode MS"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9D67F2D"/>
    <w:multiLevelType w:val="hybridMultilevel"/>
    <w:tmpl w:val="572204B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" w15:restartNumberingAfterBreak="0">
    <w:nsid w:val="0A59249B"/>
    <w:multiLevelType w:val="multilevel"/>
    <w:tmpl w:val="0A59249B"/>
    <w:lvl w:ilvl="0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left" w:pos="15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8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20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5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7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3" w15:restartNumberingAfterBreak="0">
    <w:nsid w:val="11B345BF"/>
    <w:multiLevelType w:val="multilevel"/>
    <w:tmpl w:val="7F9C1D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3874C8E"/>
    <w:multiLevelType w:val="hybridMultilevel"/>
    <w:tmpl w:val="765E5E2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53C5A"/>
    <w:multiLevelType w:val="hybridMultilevel"/>
    <w:tmpl w:val="33DC01E0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DC8368A"/>
    <w:multiLevelType w:val="multilevel"/>
    <w:tmpl w:val="1DC8368A"/>
    <w:lvl w:ilvl="0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7" w15:restartNumberingAfterBreak="0">
    <w:nsid w:val="31FF43A2"/>
    <w:multiLevelType w:val="hybridMultilevel"/>
    <w:tmpl w:val="FF08865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360FD"/>
    <w:multiLevelType w:val="hybridMultilevel"/>
    <w:tmpl w:val="30A6978C"/>
    <w:lvl w:ilvl="0" w:tplc="040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3EEB0B51"/>
    <w:multiLevelType w:val="hybridMultilevel"/>
    <w:tmpl w:val="883AC1B6"/>
    <w:lvl w:ilvl="0" w:tplc="5E9E32D6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42712292"/>
    <w:multiLevelType w:val="hybridMultilevel"/>
    <w:tmpl w:val="5AC4A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DD375A"/>
    <w:multiLevelType w:val="multilevel"/>
    <w:tmpl w:val="E03E44B2"/>
    <w:lvl w:ilvl="0">
      <w:start w:val="1"/>
      <w:numFmt w:val="decimal"/>
      <w:lvlText w:val="%1."/>
      <w:lvlJc w:val="left"/>
      <w:pPr>
        <w:ind w:left="538" w:hanging="255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6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3" w:hanging="1800"/>
      </w:pPr>
      <w:rPr>
        <w:rFonts w:hint="default"/>
      </w:rPr>
    </w:lvl>
  </w:abstractNum>
  <w:abstractNum w:abstractNumId="12" w15:restartNumberingAfterBreak="0">
    <w:nsid w:val="47BC323A"/>
    <w:multiLevelType w:val="hybridMultilevel"/>
    <w:tmpl w:val="4A72856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5923543F"/>
    <w:multiLevelType w:val="multilevel"/>
    <w:tmpl w:val="D1B6AEC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4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4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4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4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00" w:hanging="4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0" w:hanging="4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480"/>
      </w:pPr>
      <w:rPr>
        <w:rFonts w:hint="default"/>
      </w:rPr>
    </w:lvl>
  </w:abstractNum>
  <w:abstractNum w:abstractNumId="14" w15:restartNumberingAfterBreak="0">
    <w:nsid w:val="5AB06290"/>
    <w:multiLevelType w:val="hybridMultilevel"/>
    <w:tmpl w:val="FB907E0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7AD87A81"/>
    <w:multiLevelType w:val="multilevel"/>
    <w:tmpl w:val="0F9AD83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AF7246E"/>
    <w:multiLevelType w:val="hybridMultilevel"/>
    <w:tmpl w:val="1E10A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2"/>
    <w:lvlOverride w:ilvl="0">
      <w:lvl w:ilvl="0">
        <w:start w:val="1"/>
        <w:numFmt w:val="bullet"/>
        <w:lvlText w:val="•"/>
        <w:lvlJc w:val="left"/>
        <w:pPr>
          <w:ind w:left="4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6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8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•"/>
        <w:lvlJc w:val="left"/>
        <w:pPr>
          <w:ind w:left="10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•"/>
        <w:lvlJc w:val="left"/>
        <w:pPr>
          <w:ind w:left="120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•"/>
        <w:lvlJc w:val="left"/>
        <w:pPr>
          <w:ind w:left="13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•"/>
        <w:lvlJc w:val="left"/>
        <w:pPr>
          <w:ind w:left="15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•"/>
        <w:lvlJc w:val="left"/>
        <w:pPr>
          <w:ind w:left="17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•"/>
        <w:lvlJc w:val="left"/>
        <w:pPr>
          <w:ind w:left="19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1"/>
  </w:num>
  <w:num w:numId="6">
    <w:abstractNumId w:val="8"/>
  </w:num>
  <w:num w:numId="7">
    <w:abstractNumId w:val="12"/>
  </w:num>
  <w:num w:numId="8">
    <w:abstractNumId w:val="14"/>
  </w:num>
  <w:num w:numId="9">
    <w:abstractNumId w:val="5"/>
  </w:num>
  <w:num w:numId="10">
    <w:abstractNumId w:val="11"/>
  </w:num>
  <w:num w:numId="11">
    <w:abstractNumId w:val="9"/>
  </w:num>
  <w:num w:numId="12">
    <w:abstractNumId w:val="3"/>
  </w:num>
  <w:num w:numId="13">
    <w:abstractNumId w:val="4"/>
  </w:num>
  <w:num w:numId="14">
    <w:abstractNumId w:val="13"/>
  </w:num>
  <w:num w:numId="15">
    <w:abstractNumId w:val="7"/>
  </w:num>
  <w:num w:numId="16">
    <w:abstractNumId w:val="10"/>
  </w:num>
  <w:num w:numId="17">
    <w:abstractNumId w:val="1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C8E"/>
    <w:rsid w:val="00011342"/>
    <w:rsid w:val="00024925"/>
    <w:rsid w:val="00024F0B"/>
    <w:rsid w:val="00035E40"/>
    <w:rsid w:val="000566A2"/>
    <w:rsid w:val="000658A5"/>
    <w:rsid w:val="00072785"/>
    <w:rsid w:val="0008059C"/>
    <w:rsid w:val="00084DC6"/>
    <w:rsid w:val="000A32D7"/>
    <w:rsid w:val="000A69A2"/>
    <w:rsid w:val="000B0858"/>
    <w:rsid w:val="000B275D"/>
    <w:rsid w:val="000B2F71"/>
    <w:rsid w:val="000C6560"/>
    <w:rsid w:val="000D023E"/>
    <w:rsid w:val="0010045F"/>
    <w:rsid w:val="0013534F"/>
    <w:rsid w:val="00167891"/>
    <w:rsid w:val="00170C07"/>
    <w:rsid w:val="00183BD3"/>
    <w:rsid w:val="001E1100"/>
    <w:rsid w:val="001E316C"/>
    <w:rsid w:val="001E55FF"/>
    <w:rsid w:val="001F5B5C"/>
    <w:rsid w:val="00203769"/>
    <w:rsid w:val="00203957"/>
    <w:rsid w:val="0020633F"/>
    <w:rsid w:val="00206A6E"/>
    <w:rsid w:val="0021315E"/>
    <w:rsid w:val="00216119"/>
    <w:rsid w:val="0022609D"/>
    <w:rsid w:val="002579D2"/>
    <w:rsid w:val="0026071D"/>
    <w:rsid w:val="002642D1"/>
    <w:rsid w:val="002838C4"/>
    <w:rsid w:val="0029174F"/>
    <w:rsid w:val="00291EF6"/>
    <w:rsid w:val="002A7813"/>
    <w:rsid w:val="002B6335"/>
    <w:rsid w:val="002B6E5B"/>
    <w:rsid w:val="002D6830"/>
    <w:rsid w:val="002E7F7A"/>
    <w:rsid w:val="00300E3E"/>
    <w:rsid w:val="00313ED6"/>
    <w:rsid w:val="00315925"/>
    <w:rsid w:val="00336AF6"/>
    <w:rsid w:val="00363089"/>
    <w:rsid w:val="00380C16"/>
    <w:rsid w:val="00396739"/>
    <w:rsid w:val="00396D56"/>
    <w:rsid w:val="003D4893"/>
    <w:rsid w:val="003E0BD2"/>
    <w:rsid w:val="003E12EA"/>
    <w:rsid w:val="003E627A"/>
    <w:rsid w:val="00404122"/>
    <w:rsid w:val="00424848"/>
    <w:rsid w:val="00434C1E"/>
    <w:rsid w:val="0043771C"/>
    <w:rsid w:val="00445106"/>
    <w:rsid w:val="00457155"/>
    <w:rsid w:val="00457E34"/>
    <w:rsid w:val="0047339E"/>
    <w:rsid w:val="00487623"/>
    <w:rsid w:val="004B0BD7"/>
    <w:rsid w:val="004B2BBC"/>
    <w:rsid w:val="004C0F6D"/>
    <w:rsid w:val="004C528E"/>
    <w:rsid w:val="004D0394"/>
    <w:rsid w:val="004D2D4B"/>
    <w:rsid w:val="004E1EC9"/>
    <w:rsid w:val="004E534A"/>
    <w:rsid w:val="004F13B3"/>
    <w:rsid w:val="004F16F3"/>
    <w:rsid w:val="00520A86"/>
    <w:rsid w:val="00530958"/>
    <w:rsid w:val="005770A5"/>
    <w:rsid w:val="00577832"/>
    <w:rsid w:val="00591E7E"/>
    <w:rsid w:val="005B29A5"/>
    <w:rsid w:val="005C2AF8"/>
    <w:rsid w:val="005C35EC"/>
    <w:rsid w:val="005C3B68"/>
    <w:rsid w:val="005C4690"/>
    <w:rsid w:val="005F25B3"/>
    <w:rsid w:val="005F6141"/>
    <w:rsid w:val="006143CA"/>
    <w:rsid w:val="00622422"/>
    <w:rsid w:val="00634C82"/>
    <w:rsid w:val="00636B5D"/>
    <w:rsid w:val="00640365"/>
    <w:rsid w:val="00655442"/>
    <w:rsid w:val="006672A3"/>
    <w:rsid w:val="006818DE"/>
    <w:rsid w:val="00683C67"/>
    <w:rsid w:val="00693B4D"/>
    <w:rsid w:val="00694AEA"/>
    <w:rsid w:val="006A3D4E"/>
    <w:rsid w:val="006C399C"/>
    <w:rsid w:val="006E1797"/>
    <w:rsid w:val="006E1F4A"/>
    <w:rsid w:val="006E4D44"/>
    <w:rsid w:val="00714335"/>
    <w:rsid w:val="007217B6"/>
    <w:rsid w:val="007500C2"/>
    <w:rsid w:val="00762D49"/>
    <w:rsid w:val="00767890"/>
    <w:rsid w:val="007A1FD1"/>
    <w:rsid w:val="007B57EF"/>
    <w:rsid w:val="007D72CD"/>
    <w:rsid w:val="007E3750"/>
    <w:rsid w:val="007E4633"/>
    <w:rsid w:val="0080363E"/>
    <w:rsid w:val="00806689"/>
    <w:rsid w:val="0086344E"/>
    <w:rsid w:val="00897D80"/>
    <w:rsid w:val="008A4D04"/>
    <w:rsid w:val="008B2777"/>
    <w:rsid w:val="008C2D9A"/>
    <w:rsid w:val="008C5789"/>
    <w:rsid w:val="008D2CE2"/>
    <w:rsid w:val="008D60F0"/>
    <w:rsid w:val="008D7895"/>
    <w:rsid w:val="008F0E24"/>
    <w:rsid w:val="008F114C"/>
    <w:rsid w:val="00903454"/>
    <w:rsid w:val="00913332"/>
    <w:rsid w:val="00913ED8"/>
    <w:rsid w:val="00931458"/>
    <w:rsid w:val="00936590"/>
    <w:rsid w:val="009462C0"/>
    <w:rsid w:val="00947A68"/>
    <w:rsid w:val="00950CB9"/>
    <w:rsid w:val="00950ED0"/>
    <w:rsid w:val="009559CA"/>
    <w:rsid w:val="00986764"/>
    <w:rsid w:val="009946DE"/>
    <w:rsid w:val="009A1A83"/>
    <w:rsid w:val="009B50E4"/>
    <w:rsid w:val="009C74FF"/>
    <w:rsid w:val="009D298D"/>
    <w:rsid w:val="009E37AF"/>
    <w:rsid w:val="009E4E6C"/>
    <w:rsid w:val="009E6A17"/>
    <w:rsid w:val="009F4EC9"/>
    <w:rsid w:val="00A02DA0"/>
    <w:rsid w:val="00A111EA"/>
    <w:rsid w:val="00A12339"/>
    <w:rsid w:val="00A14AE6"/>
    <w:rsid w:val="00A240CD"/>
    <w:rsid w:val="00A24BA5"/>
    <w:rsid w:val="00A40823"/>
    <w:rsid w:val="00A423D0"/>
    <w:rsid w:val="00A46A22"/>
    <w:rsid w:val="00A864A6"/>
    <w:rsid w:val="00A91D07"/>
    <w:rsid w:val="00AB72E2"/>
    <w:rsid w:val="00AE2476"/>
    <w:rsid w:val="00AF1ADB"/>
    <w:rsid w:val="00AF7924"/>
    <w:rsid w:val="00B03289"/>
    <w:rsid w:val="00B0383B"/>
    <w:rsid w:val="00B32DD0"/>
    <w:rsid w:val="00B80A2F"/>
    <w:rsid w:val="00B834FA"/>
    <w:rsid w:val="00B837CF"/>
    <w:rsid w:val="00BA0170"/>
    <w:rsid w:val="00BA11DE"/>
    <w:rsid w:val="00BB0A67"/>
    <w:rsid w:val="00BB2000"/>
    <w:rsid w:val="00BB24D5"/>
    <w:rsid w:val="00BC7EEA"/>
    <w:rsid w:val="00BE06AE"/>
    <w:rsid w:val="00BE14D7"/>
    <w:rsid w:val="00BE766F"/>
    <w:rsid w:val="00BF2089"/>
    <w:rsid w:val="00C06108"/>
    <w:rsid w:val="00C251FA"/>
    <w:rsid w:val="00C4615B"/>
    <w:rsid w:val="00C53E6B"/>
    <w:rsid w:val="00C637A0"/>
    <w:rsid w:val="00C71A1D"/>
    <w:rsid w:val="00CA4E16"/>
    <w:rsid w:val="00CA638A"/>
    <w:rsid w:val="00CA70BD"/>
    <w:rsid w:val="00CB7B63"/>
    <w:rsid w:val="00CC3FDA"/>
    <w:rsid w:val="00CD7EDB"/>
    <w:rsid w:val="00CE2A93"/>
    <w:rsid w:val="00CF4FF5"/>
    <w:rsid w:val="00D674B5"/>
    <w:rsid w:val="00D70CAF"/>
    <w:rsid w:val="00D72C2C"/>
    <w:rsid w:val="00D824CE"/>
    <w:rsid w:val="00D874E0"/>
    <w:rsid w:val="00D915D1"/>
    <w:rsid w:val="00D94F36"/>
    <w:rsid w:val="00DA6954"/>
    <w:rsid w:val="00DB0666"/>
    <w:rsid w:val="00DD351C"/>
    <w:rsid w:val="00DD5A10"/>
    <w:rsid w:val="00DD6F03"/>
    <w:rsid w:val="00DF224A"/>
    <w:rsid w:val="00E068AE"/>
    <w:rsid w:val="00E24842"/>
    <w:rsid w:val="00E53DBE"/>
    <w:rsid w:val="00E548B3"/>
    <w:rsid w:val="00E54F78"/>
    <w:rsid w:val="00E67AFF"/>
    <w:rsid w:val="00E724EB"/>
    <w:rsid w:val="00E779E3"/>
    <w:rsid w:val="00E91856"/>
    <w:rsid w:val="00EA2EB7"/>
    <w:rsid w:val="00EA714C"/>
    <w:rsid w:val="00EC09DC"/>
    <w:rsid w:val="00ED4DC3"/>
    <w:rsid w:val="00ED4F0E"/>
    <w:rsid w:val="00EF1F1C"/>
    <w:rsid w:val="00F07280"/>
    <w:rsid w:val="00F10AD5"/>
    <w:rsid w:val="00F143B8"/>
    <w:rsid w:val="00F20043"/>
    <w:rsid w:val="00F208BF"/>
    <w:rsid w:val="00F2108E"/>
    <w:rsid w:val="00F46AD7"/>
    <w:rsid w:val="00F507F2"/>
    <w:rsid w:val="00F56616"/>
    <w:rsid w:val="00F61B7E"/>
    <w:rsid w:val="00F738AA"/>
    <w:rsid w:val="00F77C8E"/>
    <w:rsid w:val="00F94CF3"/>
    <w:rsid w:val="00F96FDA"/>
    <w:rsid w:val="00FA3DAA"/>
    <w:rsid w:val="00FC29E8"/>
    <w:rsid w:val="00FC37B2"/>
    <w:rsid w:val="00FD3A00"/>
    <w:rsid w:val="00FD7AFD"/>
    <w:rsid w:val="00FE157A"/>
    <w:rsid w:val="2E72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7729B6D"/>
  <w15:docId w15:val="{0A9EA231-0BC0-435D-A4DB-39A014C41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Helvetica" w:eastAsia="Helvetica" w:hAnsi="Helvetica" w:cs="Helvetica"/>
      <w:color w:val="00000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967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E17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E17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pPr>
      <w:tabs>
        <w:tab w:val="right" w:leader="do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styleId="21">
    <w:name w:val="toc 2"/>
    <w:next w:val="a"/>
    <w:uiPriority w:val="39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character" w:styleId="a7">
    <w:name w:val="Hyperlink"/>
    <w:uiPriority w:val="99"/>
    <w:qFormat/>
    <w:rPr>
      <w:u w:val="single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8">
    <w:name w:val="默认"/>
    <w:rPr>
      <w:rFonts w:ascii="Helvetica" w:eastAsia="Arial Unicode MS" w:hAnsi="Helvetica" w:cs="Arial Unicode MS"/>
      <w:color w:val="000000"/>
      <w:sz w:val="22"/>
      <w:szCs w:val="22"/>
      <w:lang w:val="de-DE"/>
    </w:rPr>
  </w:style>
  <w:style w:type="paragraph" w:customStyle="1" w:styleId="22">
    <w:name w:val="表格样式 2"/>
    <w:rPr>
      <w:rFonts w:ascii="Helvetica" w:eastAsia="Helvetica" w:hAnsi="Helvetica" w:cs="Helvetica"/>
      <w:color w:val="000000"/>
    </w:rPr>
  </w:style>
  <w:style w:type="paragraph" w:customStyle="1" w:styleId="a9">
    <w:name w:val="题目"/>
    <w:next w:val="a"/>
    <w:pPr>
      <w:outlineLvl w:val="0"/>
    </w:pPr>
    <w:rPr>
      <w:rFonts w:ascii="Helvetica" w:eastAsia="Helvetica" w:hAnsi="Helvetica" w:cs="Helvetica"/>
      <w:b/>
      <w:bCs/>
      <w:color w:val="000000"/>
      <w:sz w:val="36"/>
      <w:szCs w:val="36"/>
    </w:rPr>
  </w:style>
  <w:style w:type="paragraph" w:customStyle="1" w:styleId="23">
    <w:name w:val="题目 2"/>
    <w:next w:val="a"/>
    <w:pPr>
      <w:outlineLvl w:val="1"/>
    </w:pPr>
    <w:rPr>
      <w:rFonts w:ascii="Helvetica" w:eastAsia="Helvetica" w:hAnsi="Helvetica" w:cs="Helvetica"/>
      <w:b/>
      <w:bCs/>
      <w:color w:val="000000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Helvetica" w:eastAsia="Helvetica" w:hAnsi="Helvetica" w:cs="Helvetica"/>
      <w:color w:val="000000"/>
      <w:sz w:val="18"/>
      <w:szCs w:val="18"/>
    </w:rPr>
  </w:style>
  <w:style w:type="paragraph" w:styleId="aa">
    <w:name w:val="List Paragraph"/>
    <w:basedOn w:val="a"/>
    <w:uiPriority w:val="99"/>
    <w:rsid w:val="00577832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396739"/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96739"/>
    <w:pPr>
      <w:spacing w:line="259" w:lineRule="auto"/>
      <w:outlineLvl w:val="9"/>
    </w:pPr>
  </w:style>
  <w:style w:type="character" w:styleId="ab">
    <w:name w:val="Strong"/>
    <w:basedOn w:val="a0"/>
    <w:uiPriority w:val="22"/>
    <w:qFormat/>
    <w:rsid w:val="00C4615B"/>
    <w:rPr>
      <w:b/>
      <w:bCs/>
    </w:rPr>
  </w:style>
  <w:style w:type="character" w:customStyle="1" w:styleId="20">
    <w:name w:val="标题 2 字符"/>
    <w:basedOn w:val="a0"/>
    <w:link w:val="2"/>
    <w:uiPriority w:val="9"/>
    <w:semiHidden/>
    <w:rsid w:val="006E1797"/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6E1797"/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B2000"/>
    <w:pPr>
      <w:spacing w:after="100"/>
      <w:ind w:left="440"/>
    </w:pPr>
  </w:style>
  <w:style w:type="character" w:styleId="ac">
    <w:name w:val="FollowedHyperlink"/>
    <w:basedOn w:val="a0"/>
    <w:uiPriority w:val="99"/>
    <w:semiHidden/>
    <w:unhideWhenUsed/>
    <w:rsid w:val="00BB2000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1CABDEB-9125-43C3-93F1-139C1B890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3089</TotalTime>
  <Pages>12</Pages>
  <Words>1241</Words>
  <Characters>7079</Characters>
  <Application>Microsoft Office Word</Application>
  <DocSecurity>0</DocSecurity>
  <Lines>58</Lines>
  <Paragraphs>16</Paragraphs>
  <ScaleCrop>false</ScaleCrop>
  <Company/>
  <LinksUpToDate>false</LinksUpToDate>
  <CharactersWithSpaces>8304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Roy</dc:creator>
  <cp:lastModifiedBy>Hongwu Lu</cp:lastModifiedBy>
  <cp:revision>174</cp:revision>
  <cp:lastPrinted>2017-06-07T07:22:00Z</cp:lastPrinted>
  <dcterms:created xsi:type="dcterms:W3CDTF">2016-10-27T03:08:00Z</dcterms:created>
  <dcterms:modified xsi:type="dcterms:W3CDTF">2017-07-17T04:14:00Z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