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A5F84" w14:textId="77777777" w:rsidR="00C14E87" w:rsidRDefault="00C14E87" w:rsidP="00833573">
      <w:pPr>
        <w:pStyle w:val="paragraph"/>
        <w:spacing w:before="0" w:beforeAutospacing="0" w:after="0" w:afterAutospacing="0"/>
        <w:ind w:firstLine="240"/>
      </w:pPr>
    </w:p>
    <w:p w14:paraId="639BFBDE" w14:textId="77777777" w:rsidR="00C14E87" w:rsidRDefault="00C14E87" w:rsidP="00833573">
      <w:pPr>
        <w:pStyle w:val="paragraph"/>
        <w:spacing w:before="0" w:beforeAutospacing="0" w:after="0" w:afterAutospacing="0"/>
        <w:ind w:firstLine="240"/>
      </w:pPr>
    </w:p>
    <w:p w14:paraId="56626AEE" w14:textId="27ADDEA9" w:rsidR="00593B7D" w:rsidRDefault="00DA5BE8" w:rsidP="00EF0A37">
      <w:pPr>
        <w:pStyle w:val="paragraph"/>
        <w:spacing w:before="0" w:beforeAutospacing="0" w:after="0" w:afterAutospacing="0"/>
        <w:ind w:firstLine="240"/>
        <w:jc w:val="center"/>
        <w:rPr>
          <w:rFonts w:ascii="Segoe UI" w:hAnsi="Segoe UI"/>
          <w:sz w:val="18"/>
          <w:szCs w:val="18"/>
        </w:rPr>
      </w:pPr>
      <w:r>
        <w:rPr>
          <w:noProof/>
        </w:rPr>
        <w:drawing>
          <wp:inline distT="0" distB="0" distL="0" distR="0" wp14:anchorId="29A00C4E" wp14:editId="2724E738">
            <wp:extent cx="1329070" cy="1365527"/>
            <wp:effectExtent l="0" t="0" r="4445" b="6350"/>
            <wp:docPr id="6" name="圖片 6" descr="簡介- 國立臺灣科技大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簡介- 國立臺灣科技大學"/>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4525" cy="1412228"/>
                    </a:xfrm>
                    <a:prstGeom prst="rect">
                      <a:avLst/>
                    </a:prstGeom>
                    <a:noFill/>
                    <a:ln>
                      <a:noFill/>
                    </a:ln>
                  </pic:spPr>
                </pic:pic>
              </a:graphicData>
            </a:graphic>
          </wp:inline>
        </w:drawing>
      </w:r>
    </w:p>
    <w:p w14:paraId="44BFDCA4" w14:textId="0DFB92F5" w:rsidR="00593B7D" w:rsidRDefault="00593B7D" w:rsidP="00833573">
      <w:pPr>
        <w:pStyle w:val="paragraph"/>
        <w:spacing w:before="0" w:beforeAutospacing="0" w:after="0" w:afterAutospacing="0"/>
        <w:ind w:firstLine="240"/>
      </w:pPr>
    </w:p>
    <w:p w14:paraId="7B8DA75B" w14:textId="77777777" w:rsidR="00C14E87" w:rsidRPr="00C14E87" w:rsidRDefault="00C14E87" w:rsidP="00833573">
      <w:pPr>
        <w:pStyle w:val="paragraph"/>
        <w:spacing w:before="0" w:beforeAutospacing="0" w:after="0" w:afterAutospacing="0"/>
        <w:ind w:firstLine="240"/>
      </w:pPr>
    </w:p>
    <w:p w14:paraId="62B66CDB" w14:textId="66F56FAE" w:rsidR="00A74EC6" w:rsidRDefault="00A74EC6" w:rsidP="00EF0A37">
      <w:pPr>
        <w:pStyle w:val="paragraph"/>
        <w:spacing w:before="0" w:beforeAutospacing="0" w:after="0" w:afterAutospacing="0"/>
        <w:ind w:firstLine="480"/>
        <w:jc w:val="center"/>
        <w:rPr>
          <w:rFonts w:ascii="Segoe UI" w:hAnsi="Segoe UI"/>
          <w:sz w:val="18"/>
          <w:szCs w:val="18"/>
        </w:rPr>
      </w:pPr>
      <w:r>
        <w:rPr>
          <w:rStyle w:val="normaltextrun"/>
          <w:rFonts w:ascii="標楷體" w:eastAsia="標楷體" w:hAnsi="標楷體" w:cs="Segoe UI" w:hint="eastAsia"/>
          <w:b/>
          <w:bCs/>
          <w:sz w:val="48"/>
          <w:szCs w:val="48"/>
        </w:rPr>
        <w:t>國</w:t>
      </w:r>
      <w:r>
        <w:rPr>
          <w:rStyle w:val="normaltextrun"/>
          <w:rFonts w:ascii="Times New Roman" w:hAnsi="Times New Roman" w:cs="Times New Roman"/>
          <w:b/>
          <w:bCs/>
          <w:sz w:val="48"/>
          <w:szCs w:val="48"/>
        </w:rPr>
        <w:t> </w:t>
      </w:r>
      <w:r>
        <w:rPr>
          <w:rStyle w:val="normaltextrun"/>
          <w:rFonts w:ascii="標楷體" w:eastAsia="標楷體" w:hAnsi="標楷體" w:cs="Segoe UI" w:hint="eastAsia"/>
          <w:b/>
          <w:bCs/>
          <w:sz w:val="48"/>
          <w:szCs w:val="48"/>
        </w:rPr>
        <w:t>立</w:t>
      </w:r>
      <w:r>
        <w:rPr>
          <w:rStyle w:val="normaltextrun"/>
          <w:rFonts w:ascii="Times New Roman" w:hAnsi="Times New Roman" w:cs="Times New Roman"/>
          <w:b/>
          <w:bCs/>
          <w:sz w:val="48"/>
          <w:szCs w:val="48"/>
        </w:rPr>
        <w:t> </w:t>
      </w:r>
      <w:r>
        <w:rPr>
          <w:rStyle w:val="normaltextrun"/>
          <w:rFonts w:ascii="標楷體" w:eastAsia="標楷體" w:hAnsi="標楷體" w:cs="Segoe UI" w:hint="eastAsia"/>
          <w:b/>
          <w:bCs/>
          <w:sz w:val="48"/>
          <w:szCs w:val="48"/>
        </w:rPr>
        <w:t>臺</w:t>
      </w:r>
      <w:r>
        <w:rPr>
          <w:rStyle w:val="normaltextrun"/>
          <w:rFonts w:ascii="Times New Roman" w:hAnsi="Times New Roman" w:cs="Times New Roman"/>
          <w:b/>
          <w:bCs/>
          <w:sz w:val="48"/>
          <w:szCs w:val="48"/>
        </w:rPr>
        <w:t> </w:t>
      </w:r>
      <w:r>
        <w:rPr>
          <w:rStyle w:val="normaltextrun"/>
          <w:rFonts w:ascii="標楷體" w:eastAsia="標楷體" w:hAnsi="標楷體" w:cs="Segoe UI" w:hint="eastAsia"/>
          <w:b/>
          <w:bCs/>
          <w:sz w:val="48"/>
          <w:szCs w:val="48"/>
        </w:rPr>
        <w:t>灣</w:t>
      </w:r>
      <w:r>
        <w:rPr>
          <w:rStyle w:val="normaltextrun"/>
          <w:rFonts w:ascii="Times New Roman" w:hAnsi="Times New Roman" w:cs="Times New Roman"/>
          <w:b/>
          <w:bCs/>
          <w:sz w:val="48"/>
          <w:szCs w:val="48"/>
        </w:rPr>
        <w:t> </w:t>
      </w:r>
      <w:r>
        <w:rPr>
          <w:rStyle w:val="normaltextrun"/>
          <w:rFonts w:ascii="標楷體" w:eastAsia="標楷體" w:hAnsi="標楷體" w:cs="Segoe UI" w:hint="eastAsia"/>
          <w:b/>
          <w:bCs/>
          <w:sz w:val="48"/>
          <w:szCs w:val="48"/>
        </w:rPr>
        <w:t>科</w:t>
      </w:r>
      <w:r>
        <w:rPr>
          <w:rStyle w:val="normaltextrun"/>
          <w:rFonts w:ascii="Times New Roman" w:hAnsi="Times New Roman" w:cs="Times New Roman"/>
          <w:b/>
          <w:bCs/>
          <w:sz w:val="48"/>
          <w:szCs w:val="48"/>
        </w:rPr>
        <w:t> </w:t>
      </w:r>
      <w:r>
        <w:rPr>
          <w:rStyle w:val="normaltextrun"/>
          <w:rFonts w:ascii="標楷體" w:eastAsia="標楷體" w:hAnsi="標楷體" w:cs="Segoe UI" w:hint="eastAsia"/>
          <w:b/>
          <w:bCs/>
          <w:sz w:val="48"/>
          <w:szCs w:val="48"/>
        </w:rPr>
        <w:t>技</w:t>
      </w:r>
      <w:r>
        <w:rPr>
          <w:rStyle w:val="normaltextrun"/>
          <w:rFonts w:ascii="Times New Roman" w:hAnsi="Times New Roman" w:cs="Times New Roman"/>
          <w:b/>
          <w:bCs/>
          <w:sz w:val="48"/>
          <w:szCs w:val="48"/>
        </w:rPr>
        <w:t> </w:t>
      </w:r>
      <w:r>
        <w:rPr>
          <w:rStyle w:val="normaltextrun"/>
          <w:rFonts w:ascii="標楷體" w:eastAsia="標楷體" w:hAnsi="標楷體" w:cs="Segoe UI" w:hint="eastAsia"/>
          <w:b/>
          <w:bCs/>
          <w:sz w:val="48"/>
          <w:szCs w:val="48"/>
        </w:rPr>
        <w:t>大</w:t>
      </w:r>
      <w:r>
        <w:rPr>
          <w:rStyle w:val="normaltextrun"/>
          <w:rFonts w:ascii="Times New Roman" w:hAnsi="Times New Roman" w:cs="Times New Roman"/>
          <w:b/>
          <w:bCs/>
          <w:sz w:val="48"/>
          <w:szCs w:val="48"/>
        </w:rPr>
        <w:t> </w:t>
      </w:r>
      <w:r>
        <w:rPr>
          <w:rStyle w:val="normaltextrun"/>
          <w:rFonts w:ascii="標楷體" w:eastAsia="標楷體" w:hAnsi="標楷體" w:cs="Segoe UI" w:hint="eastAsia"/>
          <w:b/>
          <w:bCs/>
          <w:sz w:val="48"/>
          <w:szCs w:val="48"/>
        </w:rPr>
        <w:t>學</w:t>
      </w:r>
    </w:p>
    <w:p w14:paraId="0B7AE84D" w14:textId="1E8C1AB9" w:rsidR="00A74EC6" w:rsidRDefault="00A74EC6" w:rsidP="00EF0A37">
      <w:pPr>
        <w:pStyle w:val="paragraph"/>
        <w:spacing w:before="0" w:beforeAutospacing="0" w:after="0" w:afterAutospacing="0"/>
        <w:ind w:firstLine="480"/>
        <w:jc w:val="center"/>
        <w:rPr>
          <w:rFonts w:ascii="Segoe UI" w:hAnsi="Segoe UI"/>
          <w:sz w:val="18"/>
          <w:szCs w:val="18"/>
        </w:rPr>
      </w:pPr>
      <w:r>
        <w:rPr>
          <w:rStyle w:val="normaltextrun"/>
          <w:rFonts w:ascii="標楷體" w:eastAsia="標楷體" w:hAnsi="標楷體" w:cs="Segoe UI" w:hint="eastAsia"/>
          <w:b/>
          <w:bCs/>
          <w:sz w:val="48"/>
          <w:szCs w:val="48"/>
        </w:rPr>
        <w:t>資</w:t>
      </w:r>
      <w:r>
        <w:rPr>
          <w:rStyle w:val="normaltextrun"/>
          <w:rFonts w:ascii="Times New Roman" w:hAnsi="Times New Roman" w:cs="Times New Roman"/>
          <w:b/>
          <w:bCs/>
          <w:sz w:val="48"/>
          <w:szCs w:val="48"/>
        </w:rPr>
        <w:t> </w:t>
      </w:r>
      <w:r>
        <w:rPr>
          <w:rStyle w:val="normaltextrun"/>
          <w:rFonts w:ascii="標楷體" w:eastAsia="標楷體" w:hAnsi="標楷體" w:cs="Segoe UI" w:hint="eastAsia"/>
          <w:b/>
          <w:bCs/>
          <w:sz w:val="48"/>
          <w:szCs w:val="48"/>
        </w:rPr>
        <w:t>訊</w:t>
      </w:r>
      <w:r>
        <w:rPr>
          <w:rStyle w:val="normaltextrun"/>
          <w:rFonts w:ascii="Times New Roman" w:hAnsi="Times New Roman" w:cs="Times New Roman"/>
          <w:b/>
          <w:bCs/>
          <w:sz w:val="48"/>
          <w:szCs w:val="48"/>
        </w:rPr>
        <w:t> </w:t>
      </w:r>
      <w:r>
        <w:rPr>
          <w:rStyle w:val="normaltextrun"/>
          <w:rFonts w:ascii="標楷體" w:eastAsia="標楷體" w:hAnsi="標楷體" w:cs="Segoe UI" w:hint="eastAsia"/>
          <w:b/>
          <w:bCs/>
          <w:sz w:val="48"/>
          <w:szCs w:val="48"/>
        </w:rPr>
        <w:t>管</w:t>
      </w:r>
      <w:r>
        <w:rPr>
          <w:rStyle w:val="normaltextrun"/>
          <w:rFonts w:ascii="Times New Roman" w:hAnsi="Times New Roman" w:cs="Times New Roman"/>
          <w:b/>
          <w:bCs/>
          <w:sz w:val="48"/>
          <w:szCs w:val="48"/>
        </w:rPr>
        <w:t> </w:t>
      </w:r>
      <w:r>
        <w:rPr>
          <w:rStyle w:val="normaltextrun"/>
          <w:rFonts w:ascii="標楷體" w:eastAsia="標楷體" w:hAnsi="標楷體" w:cs="Segoe UI" w:hint="eastAsia"/>
          <w:b/>
          <w:bCs/>
          <w:sz w:val="48"/>
          <w:szCs w:val="48"/>
        </w:rPr>
        <w:t>理</w:t>
      </w:r>
      <w:r>
        <w:rPr>
          <w:rStyle w:val="normaltextrun"/>
          <w:rFonts w:ascii="Times New Roman" w:hAnsi="Times New Roman" w:cs="Times New Roman"/>
          <w:b/>
          <w:bCs/>
          <w:sz w:val="48"/>
          <w:szCs w:val="48"/>
        </w:rPr>
        <w:t> </w:t>
      </w:r>
      <w:r>
        <w:rPr>
          <w:rStyle w:val="normaltextrun"/>
          <w:rFonts w:ascii="標楷體" w:eastAsia="標楷體" w:hAnsi="標楷體" w:cs="Segoe UI" w:hint="eastAsia"/>
          <w:b/>
          <w:bCs/>
          <w:sz w:val="48"/>
          <w:szCs w:val="48"/>
        </w:rPr>
        <w:t>系</w:t>
      </w:r>
    </w:p>
    <w:p w14:paraId="052E842E" w14:textId="4997F6AD" w:rsidR="00A74EC6" w:rsidRDefault="00A74EC6" w:rsidP="00EF0A37">
      <w:pPr>
        <w:pStyle w:val="paragraph"/>
        <w:spacing w:before="0" w:beforeAutospacing="0" w:after="0" w:afterAutospacing="0"/>
        <w:ind w:firstLine="521"/>
        <w:jc w:val="center"/>
        <w:rPr>
          <w:rFonts w:ascii="Segoe UI" w:hAnsi="Segoe UI"/>
          <w:sz w:val="18"/>
          <w:szCs w:val="18"/>
        </w:rPr>
      </w:pPr>
      <w:r>
        <w:rPr>
          <w:rStyle w:val="normaltextrun"/>
          <w:rFonts w:ascii="標楷體" w:eastAsia="標楷體" w:hAnsi="標楷體" w:cs="Segoe UI" w:hint="eastAsia"/>
          <w:b/>
          <w:bCs/>
          <w:sz w:val="52"/>
          <w:szCs w:val="52"/>
        </w:rPr>
        <w:t>實務專題成果報告</w:t>
      </w:r>
    </w:p>
    <w:p w14:paraId="3D013307" w14:textId="524F86E9" w:rsidR="00A74EC6" w:rsidRPr="00DA5BE8" w:rsidRDefault="00A74EC6" w:rsidP="00833573">
      <w:pPr>
        <w:pStyle w:val="paragraph"/>
        <w:spacing w:before="0" w:beforeAutospacing="0" w:after="0" w:afterAutospacing="0"/>
        <w:ind w:firstLine="240"/>
        <w:rPr>
          <w:rFonts w:cs="Segoe UI"/>
          <w:sz w:val="32"/>
          <w:szCs w:val="32"/>
        </w:rPr>
      </w:pPr>
      <w:r w:rsidRPr="00DA5BE8">
        <w:rPr>
          <w:rStyle w:val="eop"/>
          <w:rFonts w:ascii="Times New Roman" w:hAnsi="Times New Roman" w:cs="Times New Roman"/>
        </w:rPr>
        <w:t> </w:t>
      </w:r>
      <w:r w:rsidR="00DA5BE8" w:rsidRPr="00DA5BE8">
        <w:rPr>
          <w:rStyle w:val="eop"/>
          <w:rFonts w:ascii="標楷體" w:eastAsia="標楷體" w:hAnsi="標楷體" w:cs="Times New Roman" w:hint="eastAsia"/>
          <w:b/>
          <w:bCs/>
        </w:rPr>
        <w:t>學號：B11209013、B11209022、B11209051</w:t>
      </w:r>
    </w:p>
    <w:p w14:paraId="720F5B65" w14:textId="54B3EF6C" w:rsidR="00A74EC6" w:rsidRDefault="0043111D" w:rsidP="00833573">
      <w:pPr>
        <w:pStyle w:val="paragraph"/>
        <w:spacing w:before="0" w:beforeAutospacing="0" w:after="0" w:afterAutospacing="0"/>
        <w:ind w:firstLine="240"/>
        <w:rPr>
          <w:rFonts w:ascii="Segoe UI" w:hAnsi="Segoe UI" w:cs="Segoe UI"/>
          <w:sz w:val="18"/>
          <w:szCs w:val="18"/>
        </w:rPr>
      </w:pPr>
      <w:r w:rsidRPr="00C93A81">
        <w:rPr>
          <w:rFonts w:eastAsia="標楷體"/>
          <w:noProof/>
          <w:kern w:val="2"/>
        </w:rPr>
        <mc:AlternateContent>
          <mc:Choice Requires="wps">
            <w:drawing>
              <wp:anchor distT="0" distB="0" distL="114300" distR="114300" simplePos="0" relativeHeight="251659264" behindDoc="0" locked="0" layoutInCell="0" allowOverlap="1" wp14:anchorId="65C4BE54" wp14:editId="07FA0FA4">
                <wp:simplePos x="0" y="0"/>
                <wp:positionH relativeFrom="margin">
                  <wp:posOffset>0</wp:posOffset>
                </wp:positionH>
                <wp:positionV relativeFrom="paragraph">
                  <wp:posOffset>83375</wp:posOffset>
                </wp:positionV>
                <wp:extent cx="5714365" cy="5080"/>
                <wp:effectExtent l="0" t="19050" r="19685" b="33020"/>
                <wp:wrapNone/>
                <wp:docPr id="179"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4365" cy="5080"/>
                        </a:xfrm>
                        <a:prstGeom prst="line">
                          <a:avLst/>
                        </a:prstGeom>
                        <a:noFill/>
                        <a:ln w="3810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8CC18" id="Line 230"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6.55pt" to="449.9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" o:allowincell="f" strokeweight="3pt">
                <v:stroke linestyle="thickThin"/>
                <w10:wrap anchorx="margin"/>
              </v:line>
            </w:pict>
          </mc:Fallback>
        </mc:AlternateContent>
      </w:r>
      <w:r w:rsidR="00A74EC6">
        <w:rPr>
          <w:rStyle w:val="eop"/>
          <w:rFonts w:ascii="Times New Roman" w:hAnsi="Times New Roman" w:cs="Times New Roman"/>
          <w:sz w:val="14"/>
          <w:szCs w:val="14"/>
        </w:rPr>
        <w:t> </w:t>
      </w:r>
    </w:p>
    <w:p w14:paraId="52323950" w14:textId="1AB60A40" w:rsidR="00A74EC6" w:rsidRDefault="00A74EC6" w:rsidP="00833573">
      <w:pPr>
        <w:pStyle w:val="paragraph"/>
        <w:spacing w:before="0" w:beforeAutospacing="0" w:after="0" w:afterAutospacing="0"/>
        <w:ind w:firstLine="140"/>
        <w:rPr>
          <w:rFonts w:ascii="Segoe UI" w:hAnsi="Segoe UI" w:cs="Segoe UI"/>
          <w:sz w:val="18"/>
          <w:szCs w:val="18"/>
        </w:rPr>
      </w:pPr>
      <w:r>
        <w:rPr>
          <w:rStyle w:val="eop"/>
          <w:rFonts w:ascii="Times New Roman" w:hAnsi="Times New Roman" w:cs="Times New Roman"/>
          <w:sz w:val="14"/>
          <w:szCs w:val="14"/>
        </w:rPr>
        <w:t> </w:t>
      </w:r>
    </w:p>
    <w:p w14:paraId="462F7D97" w14:textId="2DCDF9DB" w:rsidR="00A74EC6" w:rsidRDefault="00A74EC6" w:rsidP="00833573">
      <w:pPr>
        <w:pStyle w:val="paragraph"/>
        <w:spacing w:before="0" w:beforeAutospacing="0" w:after="0" w:afterAutospacing="0"/>
        <w:ind w:firstLine="140"/>
        <w:rPr>
          <w:rFonts w:ascii="Segoe UI" w:hAnsi="Segoe UI" w:cs="Segoe UI"/>
          <w:sz w:val="18"/>
          <w:szCs w:val="18"/>
        </w:rPr>
      </w:pPr>
      <w:r>
        <w:rPr>
          <w:rStyle w:val="eop"/>
          <w:rFonts w:ascii="Times New Roman" w:hAnsi="Times New Roman" w:cs="Times New Roman"/>
          <w:sz w:val="14"/>
          <w:szCs w:val="14"/>
        </w:rPr>
        <w:t> </w:t>
      </w:r>
    </w:p>
    <w:p w14:paraId="3D09F353" w14:textId="77777777" w:rsidR="00C14E87" w:rsidRDefault="00C14E87" w:rsidP="00833573">
      <w:pPr>
        <w:pStyle w:val="paragraph"/>
        <w:spacing w:before="0" w:beforeAutospacing="0" w:after="0" w:afterAutospacing="0"/>
        <w:ind w:firstLine="240"/>
      </w:pPr>
    </w:p>
    <w:p w14:paraId="15ADDC53" w14:textId="77777777" w:rsidR="00C14E87" w:rsidRDefault="00C14E87" w:rsidP="00833573">
      <w:pPr>
        <w:pStyle w:val="paragraph"/>
        <w:spacing w:before="0" w:beforeAutospacing="0" w:after="0" w:afterAutospacing="0"/>
        <w:ind w:firstLine="240"/>
      </w:pPr>
    </w:p>
    <w:p w14:paraId="721AA9DD" w14:textId="236D73D1" w:rsidR="002A1F62" w:rsidRPr="002A1F62" w:rsidRDefault="00A74EC6" w:rsidP="00F502C4">
      <w:pPr>
        <w:pStyle w:val="paragraph"/>
        <w:spacing w:before="0" w:beforeAutospacing="0" w:after="0" w:afterAutospacing="0"/>
        <w:ind w:firstLine="480"/>
        <w:jc w:val="center"/>
        <w:rPr>
          <w:rStyle w:val="normaltextrun"/>
          <w:rFonts w:ascii="標楷體" w:eastAsia="標楷體" w:hAnsi="標楷體"/>
          <w:b/>
          <w:bCs/>
          <w:sz w:val="48"/>
          <w:szCs w:val="48"/>
        </w:rPr>
      </w:pPr>
      <w:r w:rsidRPr="002A1F62">
        <w:rPr>
          <w:rStyle w:val="normaltextrun"/>
          <w:rFonts w:ascii="標楷體" w:eastAsia="標楷體" w:hAnsi="標楷體"/>
          <w:b/>
          <w:bCs/>
          <w:sz w:val="48"/>
          <w:szCs w:val="48"/>
        </w:rPr>
        <w:t>基於圖演算法與機器學習的</w:t>
      </w:r>
    </w:p>
    <w:p w14:paraId="2B53D755" w14:textId="3C06F610" w:rsidR="00A74EC6" w:rsidRPr="002A1F62" w:rsidRDefault="00A74EC6" w:rsidP="00F502C4">
      <w:pPr>
        <w:pStyle w:val="paragraph"/>
        <w:spacing w:before="0" w:beforeAutospacing="0" w:after="0" w:afterAutospacing="0"/>
        <w:ind w:firstLine="480"/>
        <w:jc w:val="center"/>
        <w:rPr>
          <w:sz w:val="40"/>
          <w:szCs w:val="40"/>
        </w:rPr>
      </w:pPr>
      <w:r w:rsidRPr="002A1F62">
        <w:rPr>
          <w:rStyle w:val="normaltextrun"/>
          <w:rFonts w:ascii="標楷體" w:eastAsia="標楷體" w:hAnsi="標楷體"/>
          <w:b/>
          <w:bCs/>
          <w:sz w:val="48"/>
          <w:szCs w:val="48"/>
        </w:rPr>
        <w:t>假訊息事件干預決策系統</w:t>
      </w:r>
    </w:p>
    <w:p w14:paraId="4A78B444" w14:textId="77777777" w:rsidR="00A74EC6" w:rsidRDefault="00A74EC6" w:rsidP="00833573">
      <w:pPr>
        <w:pStyle w:val="paragraph"/>
        <w:spacing w:before="0" w:beforeAutospacing="0" w:after="0" w:afterAutospacing="0"/>
        <w:ind w:firstLine="240"/>
        <w:rPr>
          <w:rFonts w:ascii="Segoe UI" w:hAnsi="Segoe UI" w:cs="Segoe UI"/>
          <w:sz w:val="18"/>
          <w:szCs w:val="18"/>
        </w:rPr>
      </w:pPr>
      <w:r>
        <w:rPr>
          <w:rStyle w:val="eop"/>
          <w:rFonts w:ascii="Times New Roman" w:hAnsi="Times New Roman" w:cs="Times New Roman"/>
        </w:rPr>
        <w:t> </w:t>
      </w:r>
    </w:p>
    <w:p w14:paraId="13A86D1F" w14:textId="77777777" w:rsidR="00A74EC6" w:rsidRDefault="00A74EC6" w:rsidP="00833573">
      <w:pPr>
        <w:pStyle w:val="paragraph"/>
        <w:spacing w:before="0" w:beforeAutospacing="0" w:after="0" w:afterAutospacing="0"/>
        <w:ind w:firstLine="240"/>
        <w:rPr>
          <w:rFonts w:ascii="Segoe UI" w:hAnsi="Segoe UI" w:cs="Segoe UI"/>
          <w:sz w:val="18"/>
          <w:szCs w:val="18"/>
        </w:rPr>
      </w:pPr>
      <w:r>
        <w:rPr>
          <w:rStyle w:val="eop"/>
          <w:rFonts w:ascii="Times New Roman" w:hAnsi="Times New Roman" w:cs="Times New Roman"/>
        </w:rPr>
        <w:t> </w:t>
      </w:r>
    </w:p>
    <w:p w14:paraId="3F6EFEA0" w14:textId="77777777" w:rsidR="00A74EC6" w:rsidRDefault="00A74EC6" w:rsidP="00833573">
      <w:pPr>
        <w:pStyle w:val="paragraph"/>
        <w:spacing w:before="0" w:beforeAutospacing="0" w:after="0" w:afterAutospacing="0"/>
        <w:ind w:firstLine="240"/>
        <w:rPr>
          <w:rFonts w:ascii="Segoe UI" w:hAnsi="Segoe UI" w:cs="Segoe UI"/>
          <w:sz w:val="18"/>
          <w:szCs w:val="18"/>
        </w:rPr>
      </w:pPr>
      <w:r>
        <w:rPr>
          <w:rStyle w:val="eop"/>
          <w:rFonts w:ascii="Times New Roman" w:hAnsi="Times New Roman" w:cs="Times New Roman"/>
        </w:rPr>
        <w:t> </w:t>
      </w:r>
    </w:p>
    <w:p w14:paraId="202B1B17" w14:textId="41FB7354" w:rsidR="00A74EC6" w:rsidRDefault="00A74EC6" w:rsidP="00833573">
      <w:pPr>
        <w:pStyle w:val="paragraph"/>
        <w:spacing w:before="0" w:beforeAutospacing="0" w:after="0" w:afterAutospacing="0"/>
        <w:ind w:firstLine="240"/>
        <w:rPr>
          <w:rStyle w:val="eop"/>
          <w:rFonts w:ascii="Times New Roman" w:hAnsi="Times New Roman" w:cs="Times New Roman"/>
        </w:rPr>
      </w:pPr>
    </w:p>
    <w:p w14:paraId="78D0D54A" w14:textId="77777777" w:rsidR="00DD5D9B" w:rsidRDefault="00DD5D9B" w:rsidP="00833573">
      <w:pPr>
        <w:pStyle w:val="paragraph"/>
        <w:spacing w:before="0" w:beforeAutospacing="0" w:after="0" w:afterAutospacing="0"/>
        <w:ind w:firstLine="240"/>
        <w:rPr>
          <w:rStyle w:val="eop"/>
          <w:rFonts w:ascii="Times New Roman" w:hAnsi="Times New Roman" w:cs="Times New Roman"/>
        </w:rPr>
      </w:pPr>
    </w:p>
    <w:p w14:paraId="4CA67F00" w14:textId="77777777" w:rsidR="00DD5D9B" w:rsidRDefault="00DD5D9B" w:rsidP="00833573">
      <w:pPr>
        <w:pStyle w:val="paragraph"/>
        <w:spacing w:before="0" w:beforeAutospacing="0" w:after="0" w:afterAutospacing="0"/>
        <w:ind w:firstLine="240"/>
        <w:rPr>
          <w:rStyle w:val="eop"/>
          <w:rFonts w:ascii="Times New Roman" w:hAnsi="Times New Roman" w:cs="Times New Roman"/>
        </w:rPr>
      </w:pPr>
    </w:p>
    <w:p w14:paraId="33902A02" w14:textId="77777777" w:rsidR="00DD5D9B" w:rsidRDefault="00DD5D9B" w:rsidP="00833573">
      <w:pPr>
        <w:pStyle w:val="paragraph"/>
        <w:spacing w:before="0" w:beforeAutospacing="0" w:after="0" w:afterAutospacing="0"/>
        <w:ind w:firstLine="240"/>
      </w:pPr>
    </w:p>
    <w:p w14:paraId="30BB0877" w14:textId="77777777" w:rsidR="00A74EC6" w:rsidRDefault="00A74EC6" w:rsidP="00833573">
      <w:pPr>
        <w:pStyle w:val="paragraph"/>
        <w:spacing w:before="0" w:beforeAutospacing="0" w:after="0" w:afterAutospacing="0"/>
        <w:ind w:firstLine="240"/>
        <w:rPr>
          <w:rFonts w:ascii="Segoe UI" w:hAnsi="Segoe UI" w:cs="Segoe UI"/>
          <w:sz w:val="18"/>
          <w:szCs w:val="18"/>
        </w:rPr>
      </w:pPr>
      <w:r>
        <w:rPr>
          <w:rStyle w:val="eop"/>
          <w:rFonts w:ascii="Times New Roman" w:hAnsi="Times New Roman" w:cs="Times New Roman"/>
        </w:rPr>
        <w:t> </w:t>
      </w:r>
    </w:p>
    <w:p w14:paraId="12407F2C" w14:textId="77777777" w:rsidR="00A74EC6" w:rsidRDefault="00A74EC6" w:rsidP="00833573">
      <w:pPr>
        <w:pStyle w:val="paragraph"/>
        <w:spacing w:before="0" w:beforeAutospacing="0" w:after="0" w:afterAutospacing="0"/>
        <w:ind w:firstLine="240"/>
        <w:rPr>
          <w:rFonts w:ascii="Segoe UI" w:hAnsi="Segoe UI" w:cs="Segoe UI"/>
          <w:sz w:val="18"/>
          <w:szCs w:val="18"/>
        </w:rPr>
      </w:pPr>
      <w:r>
        <w:rPr>
          <w:rStyle w:val="eop"/>
          <w:rFonts w:ascii="Times New Roman" w:hAnsi="Times New Roman" w:cs="Times New Roman"/>
        </w:rPr>
        <w:t> </w:t>
      </w:r>
    </w:p>
    <w:p w14:paraId="4F5B6877" w14:textId="77777777" w:rsidR="00A74EC6" w:rsidRDefault="00A74EC6" w:rsidP="00833573">
      <w:pPr>
        <w:pStyle w:val="paragraph"/>
        <w:spacing w:before="0" w:beforeAutospacing="0" w:after="0" w:afterAutospacing="0"/>
        <w:ind w:firstLine="240"/>
        <w:rPr>
          <w:rFonts w:ascii="Segoe UI" w:hAnsi="Segoe UI" w:cs="Segoe UI"/>
          <w:sz w:val="18"/>
          <w:szCs w:val="18"/>
        </w:rPr>
      </w:pPr>
      <w:r>
        <w:rPr>
          <w:rStyle w:val="eop"/>
          <w:rFonts w:ascii="Times New Roman" w:hAnsi="Times New Roman" w:cs="Times New Roman"/>
        </w:rPr>
        <w:t> </w:t>
      </w:r>
    </w:p>
    <w:p w14:paraId="00C380E4" w14:textId="37FDDF42" w:rsidR="00A74EC6" w:rsidRDefault="00A74EC6" w:rsidP="00EF0A37">
      <w:pPr>
        <w:pStyle w:val="paragraph"/>
        <w:spacing w:before="0" w:beforeAutospacing="0" w:after="0" w:afterAutospacing="0"/>
        <w:ind w:firstLine="360"/>
        <w:jc w:val="center"/>
        <w:rPr>
          <w:rFonts w:ascii="Segoe UI" w:hAnsi="Segoe UI" w:cs="Segoe UI"/>
          <w:sz w:val="18"/>
          <w:szCs w:val="18"/>
        </w:rPr>
      </w:pPr>
      <w:r>
        <w:rPr>
          <w:rStyle w:val="normaltextrun"/>
          <w:rFonts w:ascii="標楷體" w:eastAsia="標楷體" w:hAnsi="標楷體" w:cs="Segoe UI" w:hint="eastAsia"/>
          <w:b/>
          <w:bCs/>
          <w:sz w:val="36"/>
          <w:szCs w:val="36"/>
        </w:rPr>
        <w:t>學</w:t>
      </w:r>
      <w:r>
        <w:rPr>
          <w:rStyle w:val="normaltextrun"/>
          <w:rFonts w:ascii="Times New Roman" w:hAnsi="Times New Roman" w:cs="Times New Roman"/>
          <w:b/>
          <w:bCs/>
          <w:sz w:val="36"/>
          <w:szCs w:val="36"/>
        </w:rPr>
        <w:t>        </w:t>
      </w:r>
      <w:r>
        <w:rPr>
          <w:rStyle w:val="normaltextrun"/>
          <w:rFonts w:ascii="標楷體" w:eastAsia="標楷體" w:hAnsi="標楷體" w:cs="Segoe UI" w:hint="eastAsia"/>
          <w:b/>
          <w:bCs/>
          <w:sz w:val="36"/>
          <w:szCs w:val="36"/>
        </w:rPr>
        <w:t>生：</w:t>
      </w:r>
      <w:r w:rsidRPr="002E105D">
        <w:rPr>
          <w:rStyle w:val="normaltextrun"/>
          <w:rFonts w:ascii="標楷體" w:eastAsia="標楷體" w:hAnsi="標楷體" w:cs="Times New Roman" w:hint="eastAsia"/>
          <w:b/>
          <w:bCs/>
          <w:sz w:val="36"/>
          <w:szCs w:val="36"/>
        </w:rPr>
        <w:t>盧宏宣</w:t>
      </w:r>
      <w:r w:rsidRPr="002E105D">
        <w:rPr>
          <w:rStyle w:val="normaltextrun"/>
          <w:rFonts w:ascii="標楷體" w:eastAsia="標楷體" w:hAnsi="標楷體" w:cs="Times New Roman"/>
          <w:b/>
          <w:bCs/>
          <w:sz w:val="36"/>
          <w:szCs w:val="36"/>
        </w:rPr>
        <w:t>、</w:t>
      </w:r>
      <w:r w:rsidRPr="002E105D">
        <w:rPr>
          <w:rStyle w:val="normaltextrun"/>
          <w:rFonts w:ascii="標楷體" w:eastAsia="標楷體" w:hAnsi="標楷體" w:cs="Times New Roman" w:hint="eastAsia"/>
          <w:b/>
          <w:bCs/>
          <w:sz w:val="36"/>
          <w:szCs w:val="36"/>
        </w:rPr>
        <w:t>莊永濤</w:t>
      </w:r>
      <w:r w:rsidRPr="002E105D">
        <w:rPr>
          <w:rStyle w:val="normaltextrun"/>
          <w:rFonts w:ascii="標楷體" w:eastAsia="標楷體" w:hAnsi="標楷體" w:cs="Times New Roman"/>
          <w:b/>
          <w:bCs/>
          <w:sz w:val="36"/>
          <w:szCs w:val="36"/>
        </w:rPr>
        <w:t>、</w:t>
      </w:r>
      <w:r w:rsidRPr="002E105D">
        <w:rPr>
          <w:rStyle w:val="normaltextrun"/>
          <w:rFonts w:ascii="標楷體" w:eastAsia="標楷體" w:hAnsi="標楷體" w:cs="Times New Roman" w:hint="eastAsia"/>
          <w:b/>
          <w:bCs/>
          <w:sz w:val="36"/>
          <w:szCs w:val="36"/>
        </w:rPr>
        <w:t>程義森</w:t>
      </w:r>
    </w:p>
    <w:p w14:paraId="5CAB83AF" w14:textId="77777777" w:rsidR="00A74EC6" w:rsidRDefault="00A74EC6" w:rsidP="00833573">
      <w:pPr>
        <w:pStyle w:val="paragraph"/>
        <w:spacing w:before="0" w:beforeAutospacing="0" w:after="0" w:afterAutospacing="0"/>
        <w:ind w:firstLine="360"/>
        <w:rPr>
          <w:rFonts w:ascii="Segoe UI" w:hAnsi="Segoe UI" w:cs="Segoe UI"/>
          <w:sz w:val="18"/>
          <w:szCs w:val="18"/>
        </w:rPr>
      </w:pPr>
      <w:r>
        <w:rPr>
          <w:rStyle w:val="eop"/>
          <w:rFonts w:ascii="Times New Roman" w:hAnsi="Times New Roman" w:cs="Times New Roman"/>
          <w:sz w:val="36"/>
          <w:szCs w:val="36"/>
        </w:rPr>
        <w:t> </w:t>
      </w:r>
    </w:p>
    <w:p w14:paraId="3AE7B4FB" w14:textId="77777777" w:rsidR="00A74EC6" w:rsidRDefault="00A74EC6" w:rsidP="00833573">
      <w:pPr>
        <w:pStyle w:val="paragraph"/>
        <w:spacing w:before="0" w:beforeAutospacing="0" w:after="0" w:afterAutospacing="0"/>
        <w:ind w:firstLine="360"/>
        <w:rPr>
          <w:rStyle w:val="eop"/>
          <w:rFonts w:ascii="Times New Roman" w:hAnsi="Times New Roman" w:cs="Times New Roman"/>
          <w:sz w:val="36"/>
          <w:szCs w:val="36"/>
        </w:rPr>
      </w:pPr>
      <w:r>
        <w:rPr>
          <w:rStyle w:val="eop"/>
          <w:rFonts w:ascii="Times New Roman" w:hAnsi="Times New Roman" w:cs="Times New Roman"/>
          <w:sz w:val="36"/>
          <w:szCs w:val="36"/>
        </w:rPr>
        <w:t> </w:t>
      </w:r>
    </w:p>
    <w:p w14:paraId="0A6DE884" w14:textId="77777777" w:rsidR="00080D2D" w:rsidRDefault="00080D2D" w:rsidP="00833573">
      <w:pPr>
        <w:pStyle w:val="paragraph"/>
        <w:spacing w:before="0" w:beforeAutospacing="0" w:after="0" w:afterAutospacing="0"/>
        <w:ind w:firstLine="240"/>
      </w:pPr>
    </w:p>
    <w:p w14:paraId="08E7A82F" w14:textId="3900DA7D" w:rsidR="00DD5D9B" w:rsidRPr="00F9544F" w:rsidRDefault="00A74EC6" w:rsidP="00EF0A37">
      <w:pPr>
        <w:pStyle w:val="paragraph"/>
        <w:spacing w:before="0" w:beforeAutospacing="0" w:after="0" w:afterAutospacing="0"/>
        <w:ind w:firstLine="360"/>
        <w:rPr>
          <w:rStyle w:val="eop"/>
          <w:rFonts w:ascii="Times New Roman" w:hAnsi="Times New Roman" w:cs="Times New Roman"/>
          <w:sz w:val="36"/>
          <w:szCs w:val="36"/>
        </w:rPr>
      </w:pPr>
      <w:r>
        <w:rPr>
          <w:rStyle w:val="eop"/>
          <w:rFonts w:ascii="Times New Roman" w:hAnsi="Times New Roman" w:cs="Times New Roman"/>
          <w:sz w:val="36"/>
          <w:szCs w:val="36"/>
        </w:rPr>
        <w:t> </w:t>
      </w:r>
    </w:p>
    <w:p w14:paraId="3B86EB3E" w14:textId="77777777" w:rsidR="00DD5D9B" w:rsidRDefault="00DD5D9B" w:rsidP="00833573">
      <w:pPr>
        <w:pStyle w:val="paragraph"/>
        <w:spacing w:before="0" w:beforeAutospacing="0" w:after="0" w:afterAutospacing="0"/>
        <w:ind w:firstLine="240"/>
      </w:pPr>
    </w:p>
    <w:p w14:paraId="1267EEB0" w14:textId="44A8A28C" w:rsidR="00A74EC6" w:rsidRDefault="00A74EC6" w:rsidP="00EF0A37">
      <w:pPr>
        <w:pStyle w:val="paragraph"/>
        <w:spacing w:before="0" w:beforeAutospacing="0" w:after="0" w:afterAutospacing="0"/>
        <w:ind w:firstLine="360"/>
        <w:jc w:val="center"/>
        <w:rPr>
          <w:rFonts w:ascii="Segoe UI" w:hAnsi="Segoe UI" w:cs="Segoe UI"/>
          <w:sz w:val="18"/>
          <w:szCs w:val="18"/>
        </w:rPr>
      </w:pPr>
      <w:r>
        <w:rPr>
          <w:rStyle w:val="normaltextrun"/>
          <w:rFonts w:ascii="標楷體" w:eastAsia="標楷體" w:hAnsi="標楷體" w:cs="Segoe UI" w:hint="eastAsia"/>
          <w:b/>
          <w:bCs/>
          <w:sz w:val="36"/>
          <w:szCs w:val="36"/>
        </w:rPr>
        <w:t>中華民國</w:t>
      </w:r>
      <w:r>
        <w:rPr>
          <w:rStyle w:val="normaltextrun"/>
          <w:rFonts w:ascii="Times New Roman" w:hAnsi="Times New Roman" w:cs="Times New Roman"/>
          <w:b/>
          <w:bCs/>
          <w:sz w:val="36"/>
          <w:szCs w:val="36"/>
        </w:rPr>
        <w:t>  1</w:t>
      </w:r>
      <w:r>
        <w:rPr>
          <w:rStyle w:val="normaltextrun"/>
          <w:rFonts w:ascii="Times New Roman" w:hAnsi="Times New Roman" w:cs="Times New Roman" w:hint="eastAsia"/>
          <w:b/>
          <w:bCs/>
          <w:sz w:val="36"/>
          <w:szCs w:val="36"/>
        </w:rPr>
        <w:t>15</w:t>
      </w:r>
      <w:r>
        <w:rPr>
          <w:rStyle w:val="normaltextrun"/>
          <w:rFonts w:ascii="Times New Roman" w:hAnsi="Times New Roman" w:cs="Times New Roman"/>
          <w:b/>
          <w:bCs/>
          <w:sz w:val="36"/>
          <w:szCs w:val="36"/>
        </w:rPr>
        <w:t>  </w:t>
      </w:r>
      <w:r>
        <w:rPr>
          <w:rStyle w:val="normaltextrun"/>
          <w:rFonts w:ascii="標楷體" w:eastAsia="標楷體" w:hAnsi="標楷體" w:cs="Segoe UI" w:hint="eastAsia"/>
          <w:b/>
          <w:bCs/>
          <w:sz w:val="36"/>
          <w:szCs w:val="36"/>
        </w:rPr>
        <w:t>年</w:t>
      </w:r>
      <w:r>
        <w:rPr>
          <w:rStyle w:val="normaltextrun"/>
          <w:rFonts w:ascii="Times New Roman" w:hAnsi="Times New Roman" w:cs="Times New Roman"/>
          <w:b/>
          <w:bCs/>
          <w:sz w:val="36"/>
          <w:szCs w:val="36"/>
        </w:rPr>
        <w:t>  </w:t>
      </w:r>
      <w:r>
        <w:rPr>
          <w:rStyle w:val="normaltextrun"/>
          <w:rFonts w:ascii="Times New Roman" w:hAnsi="Times New Roman" w:cs="Times New Roman" w:hint="eastAsia"/>
          <w:b/>
          <w:bCs/>
          <w:sz w:val="36"/>
          <w:szCs w:val="36"/>
        </w:rPr>
        <w:t>0</w:t>
      </w:r>
      <w:r w:rsidR="007646AE">
        <w:rPr>
          <w:rStyle w:val="normaltextrun"/>
          <w:rFonts w:ascii="Times New Roman" w:hAnsi="Times New Roman" w:cs="Times New Roman" w:hint="eastAsia"/>
          <w:b/>
          <w:bCs/>
          <w:sz w:val="36"/>
          <w:szCs w:val="36"/>
        </w:rPr>
        <w:t>9</w:t>
      </w:r>
      <w:r>
        <w:rPr>
          <w:rStyle w:val="normaltextrun"/>
          <w:rFonts w:ascii="Times New Roman" w:hAnsi="Times New Roman" w:cs="Times New Roman"/>
          <w:b/>
          <w:bCs/>
          <w:sz w:val="36"/>
          <w:szCs w:val="36"/>
        </w:rPr>
        <w:t>  </w:t>
      </w:r>
      <w:r>
        <w:rPr>
          <w:rStyle w:val="normaltextrun"/>
          <w:rFonts w:ascii="標楷體" w:eastAsia="標楷體" w:hAnsi="標楷體" w:cs="Segoe UI" w:hint="eastAsia"/>
          <w:b/>
          <w:bCs/>
          <w:sz w:val="36"/>
          <w:szCs w:val="36"/>
        </w:rPr>
        <w:t>月</w:t>
      </w:r>
    </w:p>
    <w:p w14:paraId="1B256709" w14:textId="04EE7833" w:rsidR="000D46A2" w:rsidRPr="00A74EC6" w:rsidRDefault="00A74EC6" w:rsidP="00833573">
      <w:pPr>
        <w:sectPr w:rsidR="000D46A2" w:rsidRPr="00A74EC6" w:rsidSect="004E729E">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701" w:header="720" w:footer="720" w:gutter="0"/>
          <w:pgNumType w:fmt="lowerRoman" w:start="1"/>
          <w:cols w:space="720"/>
          <w:titlePg/>
          <w:docGrid w:linePitch="381"/>
        </w:sectPr>
      </w:pPr>
      <w:r>
        <w:rPr>
          <w:rFonts w:hint="eastAsia"/>
        </w:rPr>
        <w:br w:type="page"/>
      </w:r>
    </w:p>
    <w:p w14:paraId="2B613D03" w14:textId="77777777" w:rsidR="00DC72C3" w:rsidRPr="00FC3EED" w:rsidRDefault="00DC72C3" w:rsidP="00833573"/>
    <w:p w14:paraId="68AC6367" w14:textId="79396EEC" w:rsidR="00DC72C3" w:rsidRPr="009B5CFA" w:rsidRDefault="00DC72C3" w:rsidP="00833573">
      <w:pPr>
        <w:pStyle w:val="5"/>
      </w:pPr>
      <w:bookmarkStart w:id="0" w:name="_Toc230050554"/>
      <w:bookmarkStart w:id="1" w:name="_Toc230800774"/>
      <w:bookmarkStart w:id="2" w:name="_Toc239802970"/>
      <w:r w:rsidRPr="009B5CFA">
        <w:rPr>
          <w:rFonts w:hint="eastAsia"/>
        </w:rPr>
        <w:t>中文摘要</w:t>
      </w:r>
      <w:bookmarkEnd w:id="0"/>
      <w:bookmarkEnd w:id="1"/>
      <w:bookmarkEnd w:id="2"/>
    </w:p>
    <w:p w14:paraId="373E3252" w14:textId="77777777" w:rsidR="002F6282" w:rsidRPr="002F6282" w:rsidRDefault="002F6282" w:rsidP="00833573">
      <w:pPr>
        <w:rPr>
          <w:lang w:val="en-US"/>
        </w:rPr>
      </w:pPr>
      <w:r w:rsidRPr="002F6282">
        <w:rPr>
          <w:lang w:val="en-US"/>
        </w:rPr>
        <w:t>社群平台讓資訊能在短時間內快速傳播，但也讓尚未確認的消息可能在查證完成前就累積大量討論與分享。當同一時間出現許多需要關注的內容時，平台或查核人員往往無法同時處理所有訊息，因此除了判斷內容真假之外，</w:t>
      </w:r>
      <w:r w:rsidRPr="002F6282">
        <w:rPr>
          <w:b/>
          <w:bCs/>
          <w:lang w:val="en-US"/>
        </w:rPr>
        <w:t>如何先找出未來可能快速擴散、最值得優先查核的內容</w:t>
      </w:r>
      <w:r w:rsidRPr="002F6282">
        <w:rPr>
          <w:lang w:val="en-US"/>
        </w:rPr>
        <w:t>，也是一項重要問題。</w:t>
      </w:r>
    </w:p>
    <w:p w14:paraId="681D4AB4" w14:textId="70949E40" w:rsidR="002F6282" w:rsidRPr="002F6282" w:rsidRDefault="002F6282" w:rsidP="00833573">
      <w:pPr>
        <w:rPr>
          <w:lang w:val="en-US"/>
        </w:rPr>
      </w:pPr>
      <w:r w:rsidRPr="002F6282">
        <w:rPr>
          <w:lang w:val="en-US"/>
        </w:rPr>
        <w:t>本研究以</w:t>
      </w:r>
      <w:r w:rsidRPr="002F6282">
        <w:rPr>
          <w:lang w:val="en-US"/>
        </w:rPr>
        <w:t xml:space="preserve"> PHEME </w:t>
      </w:r>
      <w:r w:rsidRPr="002F6282">
        <w:rPr>
          <w:lang w:val="en-US"/>
        </w:rPr>
        <w:t>社群謠言資料集為基礎，建立一套可隨時間更新的早期資訊風險管理方法。</w:t>
      </w:r>
      <w:r w:rsidR="001021B5" w:rsidRPr="001021B5">
        <w:rPr>
          <w:rFonts w:hint="eastAsia"/>
          <w:lang w:val="en-US"/>
        </w:rPr>
        <w:t>系統會在各傳播串來源貼文發布後的多個觀測時間點</w:t>
      </w:r>
      <w:r w:rsidRPr="002F6282">
        <w:rPr>
          <w:lang w:val="en-US"/>
        </w:rPr>
        <w:t>，利用當下已經出現的回覆數量、傳播結構、時間變化與文字統計等資訊，估計不同傳播串未來可能造成的傳播影響，並據此安排監測與查核優先順序。為避免使用未來資訊，模型在每個觀測時間點都只讀取當下或更早已出現的資料。</w:t>
      </w:r>
    </w:p>
    <w:p w14:paraId="46C7D034" w14:textId="7CDA9817" w:rsidR="002F6282" w:rsidRPr="00E84D7F" w:rsidRDefault="002F6282" w:rsidP="00E84D7F">
      <w:r w:rsidRPr="002F6282">
        <w:rPr>
          <w:lang w:val="en-US"/>
        </w:rPr>
        <w:t>在模型設計上，本研究由早期傳播規模與傳統隨機森林方法逐步發展至多時間點預測，並進一步加入受</w:t>
      </w:r>
      <w:r w:rsidRPr="002F6282">
        <w:rPr>
          <w:lang w:val="en-US"/>
        </w:rPr>
        <w:t xml:space="preserve"> Hawkes </w:t>
      </w:r>
      <w:r w:rsidRPr="002F6282">
        <w:rPr>
          <w:lang w:val="en-US"/>
        </w:rPr>
        <w:t>過程概念啟發的時間衰減特徵，用來描述近期傳播活動是否正在升高。</w:t>
      </w:r>
      <w:r w:rsidR="004C3621">
        <w:t>實驗結果顯示，單純隨機挑選，或只看目前哪一個傳播串已經累積最多回覆，都無法完整找出後續真正會持續擴散的內容。相較之下，本研究模型會綜合考量傳播結構、時間變化與近期活動強度，因此能更早找出後續影響較大的傳播串。</w:t>
      </w:r>
      <w:r w:rsidR="00726CD8" w:rsidRPr="00726CD8">
        <w:t>在</w:t>
      </w:r>
      <w:r w:rsidR="00726CD8" w:rsidRPr="00726CD8">
        <w:lastRenderedPageBreak/>
        <w:t>相同的處理名額與共同評估基準下，本研究模型可涵蓋約</w:t>
      </w:r>
      <w:r w:rsidR="00726CD8" w:rsidRPr="00726CD8">
        <w:t xml:space="preserve"> </w:t>
      </w:r>
      <w:r w:rsidR="00726CD8" w:rsidRPr="00726CD8">
        <w:rPr>
          <w:b/>
          <w:bCs/>
        </w:rPr>
        <w:t>25.57%</w:t>
      </w:r>
      <w:r w:rsidR="00726CD8" w:rsidRPr="00726CD8">
        <w:t xml:space="preserve"> </w:t>
      </w:r>
      <w:r w:rsidR="00726CD8" w:rsidRPr="00726CD8">
        <w:t>的後續可介入傳播影響，高於單純隨機挑選傳播串的</w:t>
      </w:r>
      <w:r w:rsidR="00726CD8" w:rsidRPr="00726CD8">
        <w:t xml:space="preserve"> </w:t>
      </w:r>
      <w:r w:rsidR="00726CD8" w:rsidRPr="00726CD8">
        <w:rPr>
          <w:b/>
          <w:bCs/>
        </w:rPr>
        <w:t>12.97%</w:t>
      </w:r>
      <w:r w:rsidR="00726CD8" w:rsidRPr="00726CD8">
        <w:t>，也高於僅依目前傳播串累積回覆數量進行排序的</w:t>
      </w:r>
      <w:r w:rsidR="00726CD8" w:rsidRPr="00726CD8">
        <w:t xml:space="preserve"> </w:t>
      </w:r>
      <w:r w:rsidR="00726CD8" w:rsidRPr="00726CD8">
        <w:rPr>
          <w:b/>
          <w:bCs/>
        </w:rPr>
        <w:t>14.15%</w:t>
      </w:r>
      <w:r w:rsidR="00726CD8" w:rsidRPr="00726CD8">
        <w:t>。相較於只看目前哪一個傳播串的規模較大，本研究模型可多涵蓋約</w:t>
      </w:r>
      <w:r w:rsidR="00726CD8" w:rsidRPr="00726CD8">
        <w:t xml:space="preserve"> </w:t>
      </w:r>
      <w:r w:rsidR="00726CD8" w:rsidRPr="00726CD8">
        <w:rPr>
          <w:b/>
          <w:bCs/>
        </w:rPr>
        <w:t xml:space="preserve">11.42 </w:t>
      </w:r>
      <w:r w:rsidR="00726CD8" w:rsidRPr="00726CD8">
        <w:rPr>
          <w:b/>
          <w:bCs/>
        </w:rPr>
        <w:t>個百分點</w:t>
      </w:r>
      <w:r w:rsidR="00726CD8" w:rsidRPr="00726CD8">
        <w:t>的後續可介入傳播影響，顯示除了目前累積的傳播規模之外，近期活動變化與傳播結構仍能提供額外的風險排序資訊。</w:t>
      </w:r>
    </w:p>
    <w:p w14:paraId="7A8B3B8B" w14:textId="77777777" w:rsidR="002F6282" w:rsidRPr="002F6282" w:rsidRDefault="002F6282" w:rsidP="00833573">
      <w:pPr>
        <w:rPr>
          <w:lang w:val="en-US"/>
        </w:rPr>
      </w:pPr>
      <w:r w:rsidRPr="002F6282">
        <w:rPr>
          <w:lang w:val="en-US"/>
        </w:rPr>
        <w:t>此外，本研究特別將「傳播風險」與「內容真假」分開處理。傳播模型只負責找出值得優先監測與查核的高風險傳播串，不直接判定內容為假，也不直接決定是否限制傳播。後續則透過查核代理蒐集當下可取得的外部證據，並由獨立的決策規則根據證據狀態決定是否需要進一步處理，以及可採取的處理強度。</w:t>
      </w:r>
    </w:p>
    <w:p w14:paraId="00C415AC" w14:textId="6B6144A5" w:rsidR="00D35259" w:rsidRPr="002F6282" w:rsidRDefault="002F6282" w:rsidP="00833573">
      <w:pPr>
        <w:rPr>
          <w:lang w:val="en-US"/>
        </w:rPr>
      </w:pPr>
      <w:r w:rsidRPr="002F6282">
        <w:rPr>
          <w:lang w:val="en-US"/>
        </w:rPr>
        <w:t>本研究希望建立一套「</w:t>
      </w:r>
      <w:r w:rsidRPr="002F6282">
        <w:rPr>
          <w:b/>
          <w:bCs/>
          <w:lang w:val="en-US"/>
        </w:rPr>
        <w:t>先找出高傳播風險內容，再依證據決定處理方式</w:t>
      </w:r>
      <w:r w:rsidRPr="002F6282">
        <w:rPr>
          <w:lang w:val="en-US"/>
        </w:rPr>
        <w:t>」的動態流程，使有限的監測與查核資源能更有效地分配，同時降低在證據不足時過早限制真實內容的風險。</w:t>
      </w:r>
    </w:p>
    <w:p w14:paraId="065E802C" w14:textId="77777777" w:rsidR="000E63BB" w:rsidRDefault="000E63BB" w:rsidP="00833573">
      <w:bookmarkStart w:id="3" w:name="_Toc230050555"/>
      <w:bookmarkStart w:id="4" w:name="_Toc230800775"/>
      <w:r w:rsidRPr="000E63BB">
        <w:t>關鍵字：社群謠言、傳播風險、事件查核、隨機森林、分級介入</w:t>
      </w:r>
    </w:p>
    <w:p w14:paraId="521FC3EB" w14:textId="66989379" w:rsidR="00953A2E" w:rsidRDefault="00953A2E" w:rsidP="00833573">
      <w:pPr>
        <w:rPr>
          <w:color w:val="000000"/>
        </w:rPr>
      </w:pPr>
      <w:r>
        <w:rPr>
          <w:rFonts w:hint="eastAsia"/>
        </w:rPr>
        <w:br w:type="page"/>
      </w:r>
    </w:p>
    <w:p w14:paraId="3CA9692B" w14:textId="09B3CF2E" w:rsidR="00DC72C3" w:rsidRPr="009B5CFA" w:rsidRDefault="00DC72C3" w:rsidP="00833573">
      <w:pPr>
        <w:pStyle w:val="5"/>
      </w:pPr>
      <w:bookmarkStart w:id="5" w:name="_Toc239802971"/>
      <w:r w:rsidRPr="00FC3EED">
        <w:rPr>
          <w:rFonts w:hint="eastAsia"/>
        </w:rPr>
        <w:lastRenderedPageBreak/>
        <w:t>目錄</w:t>
      </w:r>
      <w:bookmarkEnd w:id="3"/>
      <w:bookmarkEnd w:id="4"/>
      <w:bookmarkEnd w:id="5"/>
    </w:p>
    <w:p w14:paraId="5924463C" w14:textId="6C981987" w:rsidR="00C54E51" w:rsidRDefault="00905DCF" w:rsidP="00C54E51">
      <w:pPr>
        <w:pStyle w:val="50"/>
        <w:tabs>
          <w:tab w:val="right" w:leader="dot" w:pos="8778"/>
        </w:tabs>
        <w:ind w:leftChars="0" w:left="0" w:firstLineChars="0" w:firstLine="0"/>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w:instrText>
      </w:r>
      <w:r>
        <w:rPr>
          <w:rFonts w:hint="eastAsia"/>
          <w:lang w:val="en-US"/>
        </w:rPr>
        <w:instrText>TOC \o "1-5" \h \z \u</w:instrText>
      </w:r>
      <w:r>
        <w:rPr>
          <w:lang w:val="en-US"/>
        </w:rPr>
        <w:instrText xml:space="preserve"> </w:instrText>
      </w:r>
      <w:r>
        <w:rPr>
          <w:lang w:val="en-US"/>
        </w:rPr>
        <w:fldChar w:fldCharType="separate"/>
      </w:r>
      <w:hyperlink w:anchor="_Toc239802970" w:history="1">
        <w:r w:rsidR="00C54E51" w:rsidRPr="00EE3CCF">
          <w:rPr>
            <w:rStyle w:val="af3"/>
            <w:rFonts w:hint="eastAsia"/>
            <w:noProof/>
          </w:rPr>
          <w:t>中文摘要</w:t>
        </w:r>
        <w:r w:rsidR="00C54E51">
          <w:rPr>
            <w:noProof/>
            <w:webHidden/>
          </w:rPr>
          <w:tab/>
        </w:r>
        <w:r w:rsidR="00C54E51">
          <w:rPr>
            <w:noProof/>
            <w:webHidden/>
          </w:rPr>
          <w:fldChar w:fldCharType="begin"/>
        </w:r>
        <w:r w:rsidR="00C54E51">
          <w:rPr>
            <w:noProof/>
            <w:webHidden/>
          </w:rPr>
          <w:instrText xml:space="preserve"> PAGEREF _Toc239802970 \h </w:instrText>
        </w:r>
        <w:r w:rsidR="00C54E51">
          <w:rPr>
            <w:noProof/>
            <w:webHidden/>
          </w:rPr>
        </w:r>
        <w:r w:rsidR="00C54E51">
          <w:rPr>
            <w:noProof/>
            <w:webHidden/>
          </w:rPr>
          <w:fldChar w:fldCharType="separate"/>
        </w:r>
        <w:r w:rsidR="00CF0061">
          <w:rPr>
            <w:noProof/>
            <w:webHidden/>
          </w:rPr>
          <w:t>i</w:t>
        </w:r>
        <w:r w:rsidR="00C54E51">
          <w:rPr>
            <w:noProof/>
            <w:webHidden/>
          </w:rPr>
          <w:fldChar w:fldCharType="end"/>
        </w:r>
      </w:hyperlink>
    </w:p>
    <w:p w14:paraId="5FA74C74" w14:textId="01F41852" w:rsidR="00C54E51" w:rsidRDefault="00000000" w:rsidP="00C54E51">
      <w:pPr>
        <w:pStyle w:val="50"/>
        <w:tabs>
          <w:tab w:val="right" w:leader="dot" w:pos="8778"/>
        </w:tabs>
        <w:ind w:leftChars="0" w:left="0" w:firstLineChars="0" w:firstLine="0"/>
        <w:rPr>
          <w:rFonts w:asciiTheme="minorHAnsi" w:eastAsiaTheme="minorEastAsia" w:hAnsiTheme="minorHAnsi" w:cstheme="minorBidi"/>
          <w:noProof/>
          <w:kern w:val="2"/>
          <w:sz w:val="24"/>
          <w:szCs w:val="24"/>
          <w:lang w:val="en-US"/>
          <w14:ligatures w14:val="standardContextual"/>
        </w:rPr>
      </w:pPr>
      <w:hyperlink w:anchor="_Toc239802971" w:history="1">
        <w:r w:rsidR="00C54E51" w:rsidRPr="00EE3CCF">
          <w:rPr>
            <w:rStyle w:val="af3"/>
            <w:rFonts w:hint="eastAsia"/>
            <w:noProof/>
          </w:rPr>
          <w:t>目錄</w:t>
        </w:r>
        <w:r w:rsidR="00C54E51">
          <w:rPr>
            <w:noProof/>
            <w:webHidden/>
          </w:rPr>
          <w:tab/>
        </w:r>
        <w:r w:rsidR="00C54E51">
          <w:rPr>
            <w:noProof/>
            <w:webHidden/>
          </w:rPr>
          <w:fldChar w:fldCharType="begin"/>
        </w:r>
        <w:r w:rsidR="00C54E51">
          <w:rPr>
            <w:noProof/>
            <w:webHidden/>
          </w:rPr>
          <w:instrText xml:space="preserve"> PAGEREF _Toc239802971 \h </w:instrText>
        </w:r>
        <w:r w:rsidR="00C54E51">
          <w:rPr>
            <w:noProof/>
            <w:webHidden/>
          </w:rPr>
        </w:r>
        <w:r w:rsidR="00C54E51">
          <w:rPr>
            <w:noProof/>
            <w:webHidden/>
          </w:rPr>
          <w:fldChar w:fldCharType="separate"/>
        </w:r>
        <w:r w:rsidR="00CF0061">
          <w:rPr>
            <w:noProof/>
            <w:webHidden/>
          </w:rPr>
          <w:t>iii</w:t>
        </w:r>
        <w:r w:rsidR="00C54E51">
          <w:rPr>
            <w:noProof/>
            <w:webHidden/>
          </w:rPr>
          <w:fldChar w:fldCharType="end"/>
        </w:r>
      </w:hyperlink>
    </w:p>
    <w:p w14:paraId="302CE41F" w14:textId="4F17C360" w:rsidR="00C54E51" w:rsidRDefault="00000000" w:rsidP="00C54E51">
      <w:pPr>
        <w:pStyle w:val="50"/>
        <w:tabs>
          <w:tab w:val="right" w:leader="dot" w:pos="8778"/>
        </w:tabs>
        <w:ind w:leftChars="0" w:left="0" w:firstLineChars="0" w:firstLine="0"/>
        <w:rPr>
          <w:rFonts w:asciiTheme="minorHAnsi" w:eastAsiaTheme="minorEastAsia" w:hAnsiTheme="minorHAnsi" w:cstheme="minorBidi"/>
          <w:noProof/>
          <w:kern w:val="2"/>
          <w:sz w:val="24"/>
          <w:szCs w:val="24"/>
          <w:lang w:val="en-US"/>
          <w14:ligatures w14:val="standardContextual"/>
        </w:rPr>
      </w:pPr>
      <w:hyperlink w:anchor="_Toc239802972" w:history="1">
        <w:r w:rsidR="00C54E51" w:rsidRPr="00EE3CCF">
          <w:rPr>
            <w:rStyle w:val="af3"/>
            <w:rFonts w:hint="eastAsia"/>
            <w:noProof/>
          </w:rPr>
          <w:t>圖索引</w:t>
        </w:r>
        <w:r w:rsidR="00C54E51">
          <w:rPr>
            <w:noProof/>
            <w:webHidden/>
          </w:rPr>
          <w:tab/>
        </w:r>
        <w:r w:rsidR="00C54E51">
          <w:rPr>
            <w:noProof/>
            <w:webHidden/>
          </w:rPr>
          <w:fldChar w:fldCharType="begin"/>
        </w:r>
        <w:r w:rsidR="00C54E51">
          <w:rPr>
            <w:noProof/>
            <w:webHidden/>
          </w:rPr>
          <w:instrText xml:space="preserve"> PAGEREF _Toc239802972 \h </w:instrText>
        </w:r>
        <w:r w:rsidR="00C54E51">
          <w:rPr>
            <w:noProof/>
            <w:webHidden/>
          </w:rPr>
        </w:r>
        <w:r w:rsidR="00C54E51">
          <w:rPr>
            <w:noProof/>
            <w:webHidden/>
          </w:rPr>
          <w:fldChar w:fldCharType="separate"/>
        </w:r>
        <w:r w:rsidR="00CF0061">
          <w:rPr>
            <w:noProof/>
            <w:webHidden/>
          </w:rPr>
          <w:t>vii</w:t>
        </w:r>
        <w:r w:rsidR="00C54E51">
          <w:rPr>
            <w:noProof/>
            <w:webHidden/>
          </w:rPr>
          <w:fldChar w:fldCharType="end"/>
        </w:r>
      </w:hyperlink>
    </w:p>
    <w:p w14:paraId="453834E8" w14:textId="23F50237" w:rsidR="00C54E51" w:rsidRDefault="00000000" w:rsidP="00C54E51">
      <w:pPr>
        <w:pStyle w:val="50"/>
        <w:tabs>
          <w:tab w:val="right" w:leader="dot" w:pos="8778"/>
        </w:tabs>
        <w:ind w:leftChars="0" w:left="0" w:firstLineChars="0" w:firstLine="0"/>
        <w:rPr>
          <w:rFonts w:asciiTheme="minorHAnsi" w:eastAsiaTheme="minorEastAsia" w:hAnsiTheme="minorHAnsi" w:cstheme="minorBidi"/>
          <w:noProof/>
          <w:kern w:val="2"/>
          <w:sz w:val="24"/>
          <w:szCs w:val="24"/>
          <w:lang w:val="en-US"/>
          <w14:ligatures w14:val="standardContextual"/>
        </w:rPr>
      </w:pPr>
      <w:hyperlink w:anchor="_Toc239802973" w:history="1">
        <w:r w:rsidR="00C54E51" w:rsidRPr="00EE3CCF">
          <w:rPr>
            <w:rStyle w:val="af3"/>
            <w:rFonts w:hint="eastAsia"/>
            <w:noProof/>
          </w:rPr>
          <w:t>表索引</w:t>
        </w:r>
        <w:r w:rsidR="00C54E51">
          <w:rPr>
            <w:noProof/>
            <w:webHidden/>
          </w:rPr>
          <w:tab/>
        </w:r>
        <w:r w:rsidR="00C54E51">
          <w:rPr>
            <w:noProof/>
            <w:webHidden/>
          </w:rPr>
          <w:fldChar w:fldCharType="begin"/>
        </w:r>
        <w:r w:rsidR="00C54E51">
          <w:rPr>
            <w:noProof/>
            <w:webHidden/>
          </w:rPr>
          <w:instrText xml:space="preserve"> PAGEREF _Toc239802973 \h </w:instrText>
        </w:r>
        <w:r w:rsidR="00C54E51">
          <w:rPr>
            <w:noProof/>
            <w:webHidden/>
          </w:rPr>
        </w:r>
        <w:r w:rsidR="00C54E51">
          <w:rPr>
            <w:noProof/>
            <w:webHidden/>
          </w:rPr>
          <w:fldChar w:fldCharType="separate"/>
        </w:r>
        <w:r w:rsidR="00CF0061">
          <w:rPr>
            <w:noProof/>
            <w:webHidden/>
          </w:rPr>
          <w:t>xi</w:t>
        </w:r>
        <w:r w:rsidR="00C54E51">
          <w:rPr>
            <w:noProof/>
            <w:webHidden/>
          </w:rPr>
          <w:fldChar w:fldCharType="end"/>
        </w:r>
      </w:hyperlink>
    </w:p>
    <w:p w14:paraId="1852723D" w14:textId="2CCAF179" w:rsidR="00C54E51" w:rsidRDefault="00000000" w:rsidP="00C54E51">
      <w:pPr>
        <w:pStyle w:val="10"/>
        <w:ind w:firstLineChars="0" w:firstLine="0"/>
        <w:rPr>
          <w:rFonts w:asciiTheme="minorHAnsi" w:eastAsiaTheme="minorEastAsia" w:hAnsiTheme="minorHAnsi" w:cstheme="minorBidi"/>
          <w:noProof/>
          <w:kern w:val="2"/>
          <w:sz w:val="24"/>
          <w:szCs w:val="24"/>
          <w:lang w:val="en-US"/>
          <w14:ligatures w14:val="standardContextual"/>
        </w:rPr>
      </w:pPr>
      <w:hyperlink w:anchor="_Toc239802974" w:history="1">
        <w:r w:rsidR="00C54E51" w:rsidRPr="00EE3CCF">
          <w:rPr>
            <w:rStyle w:val="af3"/>
            <w:rFonts w:hint="eastAsia"/>
            <w:noProof/>
          </w:rPr>
          <w:t>1</w:t>
        </w:r>
        <w:r w:rsidR="00C54E51" w:rsidRPr="00EE3CCF">
          <w:rPr>
            <w:rStyle w:val="af3"/>
            <w:rFonts w:hint="eastAsia"/>
            <w:noProof/>
          </w:rPr>
          <w:t>、</w:t>
        </w:r>
        <w:r w:rsidR="00C54E51" w:rsidRPr="00EE3CCF">
          <w:rPr>
            <w:rStyle w:val="af3"/>
            <w:rFonts w:ascii="新細明體" w:hAnsi="新細明體" w:cs="新細明體" w:hint="eastAsia"/>
            <w:noProof/>
          </w:rPr>
          <w:t xml:space="preserve"> 系統開發計畫</w:t>
        </w:r>
        <w:r w:rsidR="00C54E51">
          <w:rPr>
            <w:noProof/>
            <w:webHidden/>
          </w:rPr>
          <w:tab/>
        </w:r>
        <w:r w:rsidR="00C54E51">
          <w:rPr>
            <w:noProof/>
            <w:webHidden/>
          </w:rPr>
          <w:fldChar w:fldCharType="begin"/>
        </w:r>
        <w:r w:rsidR="00C54E51">
          <w:rPr>
            <w:noProof/>
            <w:webHidden/>
          </w:rPr>
          <w:instrText xml:space="preserve"> PAGEREF _Toc239802974 \h </w:instrText>
        </w:r>
        <w:r w:rsidR="00C54E51">
          <w:rPr>
            <w:noProof/>
            <w:webHidden/>
          </w:rPr>
        </w:r>
        <w:r w:rsidR="00C54E51">
          <w:rPr>
            <w:noProof/>
            <w:webHidden/>
          </w:rPr>
          <w:fldChar w:fldCharType="separate"/>
        </w:r>
        <w:r w:rsidR="00CF0061">
          <w:rPr>
            <w:noProof/>
            <w:webHidden/>
          </w:rPr>
          <w:t>1</w:t>
        </w:r>
        <w:r w:rsidR="00C54E51">
          <w:rPr>
            <w:noProof/>
            <w:webHidden/>
          </w:rPr>
          <w:fldChar w:fldCharType="end"/>
        </w:r>
      </w:hyperlink>
    </w:p>
    <w:p w14:paraId="2DF54C5A" w14:textId="5D012B22"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2975" w:history="1">
        <w:r w:rsidR="00C54E51" w:rsidRPr="00EE3CCF">
          <w:rPr>
            <w:rStyle w:val="af3"/>
            <w:noProof/>
          </w:rPr>
          <w:t>1.1</w:t>
        </w:r>
        <w:r w:rsidR="00C54E51" w:rsidRPr="00EE3CCF">
          <w:rPr>
            <w:rStyle w:val="af3"/>
            <w:rFonts w:ascii="新細明體" w:hAnsi="新細明體" w:cs="新細明體" w:hint="eastAsia"/>
            <w:noProof/>
          </w:rPr>
          <w:t xml:space="preserve"> 發展系統的動機</w:t>
        </w:r>
        <w:r w:rsidR="00C54E51">
          <w:rPr>
            <w:noProof/>
            <w:webHidden/>
          </w:rPr>
          <w:tab/>
        </w:r>
        <w:r w:rsidR="00C54E51">
          <w:rPr>
            <w:noProof/>
            <w:webHidden/>
          </w:rPr>
          <w:fldChar w:fldCharType="begin"/>
        </w:r>
        <w:r w:rsidR="00C54E51">
          <w:rPr>
            <w:noProof/>
            <w:webHidden/>
          </w:rPr>
          <w:instrText xml:space="preserve"> PAGEREF _Toc239802975 \h </w:instrText>
        </w:r>
        <w:r w:rsidR="00C54E51">
          <w:rPr>
            <w:noProof/>
            <w:webHidden/>
          </w:rPr>
        </w:r>
        <w:r w:rsidR="00C54E51">
          <w:rPr>
            <w:noProof/>
            <w:webHidden/>
          </w:rPr>
          <w:fldChar w:fldCharType="separate"/>
        </w:r>
        <w:r w:rsidR="00CF0061">
          <w:rPr>
            <w:noProof/>
            <w:webHidden/>
          </w:rPr>
          <w:t>1</w:t>
        </w:r>
        <w:r w:rsidR="00C54E51">
          <w:rPr>
            <w:noProof/>
            <w:webHidden/>
          </w:rPr>
          <w:fldChar w:fldCharType="end"/>
        </w:r>
      </w:hyperlink>
    </w:p>
    <w:p w14:paraId="367EE965" w14:textId="14C6E411"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2976" w:history="1">
        <w:r w:rsidR="00C54E51" w:rsidRPr="00EE3CCF">
          <w:rPr>
            <w:rStyle w:val="af3"/>
            <w:noProof/>
          </w:rPr>
          <w:t>1.2</w:t>
        </w:r>
        <w:r w:rsidR="00C54E51" w:rsidRPr="00EE3CCF">
          <w:rPr>
            <w:rStyle w:val="af3"/>
            <w:rFonts w:ascii="新細明體" w:hAnsi="新細明體" w:cs="新細明體" w:hint="eastAsia"/>
            <w:noProof/>
          </w:rPr>
          <w:t xml:space="preserve"> 系統目的</w:t>
        </w:r>
        <w:r w:rsidR="00C54E51">
          <w:rPr>
            <w:noProof/>
            <w:webHidden/>
          </w:rPr>
          <w:tab/>
        </w:r>
        <w:r w:rsidR="00C54E51">
          <w:rPr>
            <w:noProof/>
            <w:webHidden/>
          </w:rPr>
          <w:fldChar w:fldCharType="begin"/>
        </w:r>
        <w:r w:rsidR="00C54E51">
          <w:rPr>
            <w:noProof/>
            <w:webHidden/>
          </w:rPr>
          <w:instrText xml:space="preserve"> PAGEREF _Toc239802976 \h </w:instrText>
        </w:r>
        <w:r w:rsidR="00C54E51">
          <w:rPr>
            <w:noProof/>
            <w:webHidden/>
          </w:rPr>
        </w:r>
        <w:r w:rsidR="00C54E51">
          <w:rPr>
            <w:noProof/>
            <w:webHidden/>
          </w:rPr>
          <w:fldChar w:fldCharType="separate"/>
        </w:r>
        <w:r w:rsidR="00CF0061">
          <w:rPr>
            <w:noProof/>
            <w:webHidden/>
          </w:rPr>
          <w:t>4</w:t>
        </w:r>
        <w:r w:rsidR="00C54E51">
          <w:rPr>
            <w:noProof/>
            <w:webHidden/>
          </w:rPr>
          <w:fldChar w:fldCharType="end"/>
        </w:r>
      </w:hyperlink>
    </w:p>
    <w:p w14:paraId="3DCC9338" w14:textId="755301AA"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2977" w:history="1">
        <w:r w:rsidR="00C54E51" w:rsidRPr="00EE3CCF">
          <w:rPr>
            <w:rStyle w:val="af3"/>
            <w:noProof/>
          </w:rPr>
          <w:t>1.3</w:t>
        </w:r>
        <w:r w:rsidR="00C54E51" w:rsidRPr="00EE3CCF">
          <w:rPr>
            <w:rStyle w:val="af3"/>
            <w:rFonts w:ascii="新細明體" w:hAnsi="新細明體" w:cs="新細明體" w:hint="eastAsia"/>
            <w:noProof/>
          </w:rPr>
          <w:t xml:space="preserve"> 系統需求</w:t>
        </w:r>
        <w:r w:rsidR="00C54E51">
          <w:rPr>
            <w:noProof/>
            <w:webHidden/>
          </w:rPr>
          <w:tab/>
        </w:r>
        <w:r w:rsidR="00C54E51">
          <w:rPr>
            <w:noProof/>
            <w:webHidden/>
          </w:rPr>
          <w:fldChar w:fldCharType="begin"/>
        </w:r>
        <w:r w:rsidR="00C54E51">
          <w:rPr>
            <w:noProof/>
            <w:webHidden/>
          </w:rPr>
          <w:instrText xml:space="preserve"> PAGEREF _Toc239802977 \h </w:instrText>
        </w:r>
        <w:r w:rsidR="00C54E51">
          <w:rPr>
            <w:noProof/>
            <w:webHidden/>
          </w:rPr>
        </w:r>
        <w:r w:rsidR="00C54E51">
          <w:rPr>
            <w:noProof/>
            <w:webHidden/>
          </w:rPr>
          <w:fldChar w:fldCharType="separate"/>
        </w:r>
        <w:r w:rsidR="00CF0061">
          <w:rPr>
            <w:noProof/>
            <w:webHidden/>
          </w:rPr>
          <w:t>5</w:t>
        </w:r>
        <w:r w:rsidR="00C54E51">
          <w:rPr>
            <w:noProof/>
            <w:webHidden/>
          </w:rPr>
          <w:fldChar w:fldCharType="end"/>
        </w:r>
      </w:hyperlink>
    </w:p>
    <w:p w14:paraId="6C38A8C7" w14:textId="52977249"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2978" w:history="1">
        <w:r w:rsidR="00C54E51" w:rsidRPr="00EE3CCF">
          <w:rPr>
            <w:rStyle w:val="af3"/>
          </w:rPr>
          <w:t>1.3.1</w:t>
        </w:r>
        <w:r w:rsidR="00C54E51" w:rsidRPr="00EE3CCF">
          <w:rPr>
            <w:rStyle w:val="af3"/>
            <w:rFonts w:hint="eastAsia"/>
          </w:rPr>
          <w:t xml:space="preserve"> </w:t>
        </w:r>
        <w:r w:rsidR="00C54E51" w:rsidRPr="00EE3CCF">
          <w:rPr>
            <w:rStyle w:val="af3"/>
            <w:rFonts w:hint="eastAsia"/>
          </w:rPr>
          <w:t>系統簡介</w:t>
        </w:r>
        <w:r w:rsidR="00C54E51">
          <w:rPr>
            <w:webHidden/>
          </w:rPr>
          <w:tab/>
        </w:r>
        <w:r w:rsidR="00C54E51">
          <w:rPr>
            <w:webHidden/>
          </w:rPr>
          <w:fldChar w:fldCharType="begin"/>
        </w:r>
        <w:r w:rsidR="00C54E51">
          <w:rPr>
            <w:webHidden/>
          </w:rPr>
          <w:instrText xml:space="preserve"> PAGEREF _Toc239802978 \h </w:instrText>
        </w:r>
        <w:r w:rsidR="00C54E51">
          <w:rPr>
            <w:webHidden/>
          </w:rPr>
        </w:r>
        <w:r w:rsidR="00C54E51">
          <w:rPr>
            <w:webHidden/>
          </w:rPr>
          <w:fldChar w:fldCharType="separate"/>
        </w:r>
        <w:r w:rsidR="00CF0061">
          <w:rPr>
            <w:webHidden/>
          </w:rPr>
          <w:t>5</w:t>
        </w:r>
        <w:r w:rsidR="00C54E51">
          <w:rPr>
            <w:webHidden/>
          </w:rPr>
          <w:fldChar w:fldCharType="end"/>
        </w:r>
      </w:hyperlink>
    </w:p>
    <w:p w14:paraId="54AFC78A" w14:textId="337C8030"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2979" w:history="1">
        <w:r w:rsidR="00C54E51" w:rsidRPr="00EE3CCF">
          <w:rPr>
            <w:rStyle w:val="af3"/>
          </w:rPr>
          <w:t>1.3.2</w:t>
        </w:r>
        <w:r w:rsidR="00C54E51" w:rsidRPr="00EE3CCF">
          <w:rPr>
            <w:rStyle w:val="af3"/>
            <w:rFonts w:hint="eastAsia"/>
          </w:rPr>
          <w:t xml:space="preserve"> </w:t>
        </w:r>
        <w:r w:rsidR="00C54E51" w:rsidRPr="00EE3CCF">
          <w:rPr>
            <w:rStyle w:val="af3"/>
            <w:rFonts w:hint="eastAsia"/>
          </w:rPr>
          <w:t>系統服務範圍與使用對象</w:t>
        </w:r>
        <w:r w:rsidR="00C54E51">
          <w:rPr>
            <w:webHidden/>
          </w:rPr>
          <w:tab/>
        </w:r>
        <w:r w:rsidR="00C54E51">
          <w:rPr>
            <w:webHidden/>
          </w:rPr>
          <w:fldChar w:fldCharType="begin"/>
        </w:r>
        <w:r w:rsidR="00C54E51">
          <w:rPr>
            <w:webHidden/>
          </w:rPr>
          <w:instrText xml:space="preserve"> PAGEREF _Toc239802979 \h </w:instrText>
        </w:r>
        <w:r w:rsidR="00C54E51">
          <w:rPr>
            <w:webHidden/>
          </w:rPr>
        </w:r>
        <w:r w:rsidR="00C54E51">
          <w:rPr>
            <w:webHidden/>
          </w:rPr>
          <w:fldChar w:fldCharType="separate"/>
        </w:r>
        <w:r w:rsidR="00CF0061">
          <w:rPr>
            <w:webHidden/>
          </w:rPr>
          <w:t>7</w:t>
        </w:r>
        <w:r w:rsidR="00C54E51">
          <w:rPr>
            <w:webHidden/>
          </w:rPr>
          <w:fldChar w:fldCharType="end"/>
        </w:r>
      </w:hyperlink>
    </w:p>
    <w:p w14:paraId="7686CCAD" w14:textId="3E5101DC"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2980" w:history="1">
        <w:r w:rsidR="00C54E51" w:rsidRPr="00EE3CCF">
          <w:rPr>
            <w:rStyle w:val="af3"/>
          </w:rPr>
          <w:t>1.3.3</w:t>
        </w:r>
        <w:r w:rsidR="00C54E51" w:rsidRPr="00EE3CCF">
          <w:rPr>
            <w:rStyle w:val="af3"/>
            <w:rFonts w:hint="eastAsia"/>
          </w:rPr>
          <w:t xml:space="preserve"> </w:t>
        </w:r>
        <w:r w:rsidR="00C54E51" w:rsidRPr="00EE3CCF">
          <w:rPr>
            <w:rStyle w:val="af3"/>
            <w:rFonts w:hint="eastAsia"/>
          </w:rPr>
          <w:t>功能需求</w:t>
        </w:r>
        <w:r w:rsidR="00C54E51">
          <w:rPr>
            <w:webHidden/>
          </w:rPr>
          <w:tab/>
        </w:r>
        <w:r w:rsidR="00C54E51">
          <w:rPr>
            <w:webHidden/>
          </w:rPr>
          <w:fldChar w:fldCharType="begin"/>
        </w:r>
        <w:r w:rsidR="00C54E51">
          <w:rPr>
            <w:webHidden/>
          </w:rPr>
          <w:instrText xml:space="preserve"> PAGEREF _Toc239802980 \h </w:instrText>
        </w:r>
        <w:r w:rsidR="00C54E51">
          <w:rPr>
            <w:webHidden/>
          </w:rPr>
        </w:r>
        <w:r w:rsidR="00C54E51">
          <w:rPr>
            <w:webHidden/>
          </w:rPr>
          <w:fldChar w:fldCharType="separate"/>
        </w:r>
        <w:r w:rsidR="00CF0061">
          <w:rPr>
            <w:webHidden/>
          </w:rPr>
          <w:t>8</w:t>
        </w:r>
        <w:r w:rsidR="00C54E51">
          <w:rPr>
            <w:webHidden/>
          </w:rPr>
          <w:fldChar w:fldCharType="end"/>
        </w:r>
      </w:hyperlink>
    </w:p>
    <w:p w14:paraId="2C66F6FE" w14:textId="406874D1"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2981" w:history="1">
        <w:r w:rsidR="00C54E51" w:rsidRPr="00EE3CCF">
          <w:rPr>
            <w:rStyle w:val="af3"/>
          </w:rPr>
          <w:t>1.3.4</w:t>
        </w:r>
        <w:r w:rsidR="00C54E51" w:rsidRPr="00EE3CCF">
          <w:rPr>
            <w:rStyle w:val="af3"/>
            <w:rFonts w:hint="eastAsia"/>
          </w:rPr>
          <w:t xml:space="preserve"> </w:t>
        </w:r>
        <w:r w:rsidR="00C54E51" w:rsidRPr="00EE3CCF">
          <w:rPr>
            <w:rStyle w:val="af3"/>
            <w:rFonts w:hint="eastAsia"/>
          </w:rPr>
          <w:t>系統架構</w:t>
        </w:r>
        <w:r w:rsidR="00C54E51">
          <w:rPr>
            <w:webHidden/>
          </w:rPr>
          <w:tab/>
        </w:r>
        <w:r w:rsidR="00C54E51">
          <w:rPr>
            <w:webHidden/>
          </w:rPr>
          <w:fldChar w:fldCharType="begin"/>
        </w:r>
        <w:r w:rsidR="00C54E51">
          <w:rPr>
            <w:webHidden/>
          </w:rPr>
          <w:instrText xml:space="preserve"> PAGEREF _Toc239802981 \h </w:instrText>
        </w:r>
        <w:r w:rsidR="00C54E51">
          <w:rPr>
            <w:webHidden/>
          </w:rPr>
        </w:r>
        <w:r w:rsidR="00C54E51">
          <w:rPr>
            <w:webHidden/>
          </w:rPr>
          <w:fldChar w:fldCharType="separate"/>
        </w:r>
        <w:r w:rsidR="00CF0061">
          <w:rPr>
            <w:webHidden/>
          </w:rPr>
          <w:t>10</w:t>
        </w:r>
        <w:r w:rsidR="00C54E51">
          <w:rPr>
            <w:webHidden/>
          </w:rPr>
          <w:fldChar w:fldCharType="end"/>
        </w:r>
      </w:hyperlink>
    </w:p>
    <w:p w14:paraId="051E48B7" w14:textId="43674D93"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2982" w:history="1">
        <w:r w:rsidR="00C54E51" w:rsidRPr="00EE3CCF">
          <w:rPr>
            <w:rStyle w:val="af3"/>
            <w:noProof/>
          </w:rPr>
          <w:t>1.4</w:t>
        </w:r>
        <w:r w:rsidR="00C54E51" w:rsidRPr="00EE3CCF">
          <w:rPr>
            <w:rStyle w:val="af3"/>
            <w:rFonts w:ascii="新細明體" w:hAnsi="新細明體" w:cs="新細明體" w:hint="eastAsia"/>
            <w:noProof/>
          </w:rPr>
          <w:t xml:space="preserve"> 系統預期效益</w:t>
        </w:r>
        <w:r w:rsidR="00C54E51">
          <w:rPr>
            <w:noProof/>
            <w:webHidden/>
          </w:rPr>
          <w:tab/>
        </w:r>
        <w:r w:rsidR="00C54E51">
          <w:rPr>
            <w:noProof/>
            <w:webHidden/>
          </w:rPr>
          <w:fldChar w:fldCharType="begin"/>
        </w:r>
        <w:r w:rsidR="00C54E51">
          <w:rPr>
            <w:noProof/>
            <w:webHidden/>
          </w:rPr>
          <w:instrText xml:space="preserve"> PAGEREF _Toc239802982 \h </w:instrText>
        </w:r>
        <w:r w:rsidR="00C54E51">
          <w:rPr>
            <w:noProof/>
            <w:webHidden/>
          </w:rPr>
        </w:r>
        <w:r w:rsidR="00C54E51">
          <w:rPr>
            <w:noProof/>
            <w:webHidden/>
          </w:rPr>
          <w:fldChar w:fldCharType="separate"/>
        </w:r>
        <w:r w:rsidR="00CF0061">
          <w:rPr>
            <w:noProof/>
            <w:webHidden/>
          </w:rPr>
          <w:t>13</w:t>
        </w:r>
        <w:r w:rsidR="00C54E51">
          <w:rPr>
            <w:noProof/>
            <w:webHidden/>
          </w:rPr>
          <w:fldChar w:fldCharType="end"/>
        </w:r>
      </w:hyperlink>
    </w:p>
    <w:p w14:paraId="75D8512B" w14:textId="475E8239" w:rsidR="00C54E51" w:rsidRDefault="00000000" w:rsidP="00C54E51">
      <w:pPr>
        <w:pStyle w:val="10"/>
        <w:ind w:firstLineChars="0" w:firstLine="0"/>
        <w:rPr>
          <w:rFonts w:asciiTheme="minorHAnsi" w:eastAsiaTheme="minorEastAsia" w:hAnsiTheme="minorHAnsi" w:cstheme="minorBidi"/>
          <w:noProof/>
          <w:kern w:val="2"/>
          <w:sz w:val="24"/>
          <w:szCs w:val="24"/>
          <w:lang w:val="en-US"/>
          <w14:ligatures w14:val="standardContextual"/>
        </w:rPr>
      </w:pPr>
      <w:hyperlink w:anchor="_Toc239802983" w:history="1">
        <w:r w:rsidR="00C54E51" w:rsidRPr="00EE3CCF">
          <w:rPr>
            <w:rStyle w:val="af3"/>
            <w:rFonts w:hint="eastAsia"/>
            <w:noProof/>
          </w:rPr>
          <w:t>2</w:t>
        </w:r>
        <w:r w:rsidR="00C54E51" w:rsidRPr="00EE3CCF">
          <w:rPr>
            <w:rStyle w:val="af3"/>
            <w:rFonts w:hint="eastAsia"/>
            <w:noProof/>
          </w:rPr>
          <w:t>、</w:t>
        </w:r>
        <w:r w:rsidR="00C54E51" w:rsidRPr="00EE3CCF">
          <w:rPr>
            <w:rStyle w:val="af3"/>
            <w:rFonts w:ascii="新細明體" w:hAnsi="新細明體" w:cs="新細明體" w:hint="eastAsia"/>
            <w:noProof/>
          </w:rPr>
          <w:t xml:space="preserve"> 系統分析與設計</w:t>
        </w:r>
        <w:r w:rsidR="00C54E51">
          <w:rPr>
            <w:noProof/>
            <w:webHidden/>
          </w:rPr>
          <w:tab/>
        </w:r>
        <w:r w:rsidR="00C54E51">
          <w:rPr>
            <w:noProof/>
            <w:webHidden/>
          </w:rPr>
          <w:fldChar w:fldCharType="begin"/>
        </w:r>
        <w:r w:rsidR="00C54E51">
          <w:rPr>
            <w:noProof/>
            <w:webHidden/>
          </w:rPr>
          <w:instrText xml:space="preserve"> PAGEREF _Toc239802983 \h </w:instrText>
        </w:r>
        <w:r w:rsidR="00C54E51">
          <w:rPr>
            <w:noProof/>
            <w:webHidden/>
          </w:rPr>
        </w:r>
        <w:r w:rsidR="00C54E51">
          <w:rPr>
            <w:noProof/>
            <w:webHidden/>
          </w:rPr>
          <w:fldChar w:fldCharType="separate"/>
        </w:r>
        <w:r w:rsidR="00CF0061">
          <w:rPr>
            <w:noProof/>
            <w:webHidden/>
          </w:rPr>
          <w:t>16</w:t>
        </w:r>
        <w:r w:rsidR="00C54E51">
          <w:rPr>
            <w:noProof/>
            <w:webHidden/>
          </w:rPr>
          <w:fldChar w:fldCharType="end"/>
        </w:r>
      </w:hyperlink>
    </w:p>
    <w:p w14:paraId="06AEE3C6" w14:textId="6D8B1FE8"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2984" w:history="1">
        <w:r w:rsidR="00C54E51" w:rsidRPr="00EE3CCF">
          <w:rPr>
            <w:rStyle w:val="af3"/>
            <w:noProof/>
          </w:rPr>
          <w:t>2.1</w:t>
        </w:r>
        <w:r w:rsidR="00C54E51" w:rsidRPr="00EE3CCF">
          <w:rPr>
            <w:rStyle w:val="af3"/>
            <w:rFonts w:ascii="新細明體" w:hAnsi="新細明體" w:cs="新細明體" w:hint="eastAsia"/>
            <w:noProof/>
          </w:rPr>
          <w:t xml:space="preserve"> 系統分析</w:t>
        </w:r>
        <w:r w:rsidR="00C54E51">
          <w:rPr>
            <w:noProof/>
            <w:webHidden/>
          </w:rPr>
          <w:tab/>
        </w:r>
        <w:r w:rsidR="00C54E51">
          <w:rPr>
            <w:noProof/>
            <w:webHidden/>
          </w:rPr>
          <w:fldChar w:fldCharType="begin"/>
        </w:r>
        <w:r w:rsidR="00C54E51">
          <w:rPr>
            <w:noProof/>
            <w:webHidden/>
          </w:rPr>
          <w:instrText xml:space="preserve"> PAGEREF _Toc239802984 \h </w:instrText>
        </w:r>
        <w:r w:rsidR="00C54E51">
          <w:rPr>
            <w:noProof/>
            <w:webHidden/>
          </w:rPr>
        </w:r>
        <w:r w:rsidR="00C54E51">
          <w:rPr>
            <w:noProof/>
            <w:webHidden/>
          </w:rPr>
          <w:fldChar w:fldCharType="separate"/>
        </w:r>
        <w:r w:rsidR="00CF0061">
          <w:rPr>
            <w:noProof/>
            <w:webHidden/>
          </w:rPr>
          <w:t>16</w:t>
        </w:r>
        <w:r w:rsidR="00C54E51">
          <w:rPr>
            <w:noProof/>
            <w:webHidden/>
          </w:rPr>
          <w:fldChar w:fldCharType="end"/>
        </w:r>
      </w:hyperlink>
    </w:p>
    <w:p w14:paraId="7E64CDDC" w14:textId="68ECD19B"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2985" w:history="1">
        <w:r w:rsidR="00C54E51" w:rsidRPr="00EE3CCF">
          <w:rPr>
            <w:rStyle w:val="af3"/>
          </w:rPr>
          <w:t>2.1.1</w:t>
        </w:r>
        <w:r w:rsidR="00C54E51" w:rsidRPr="00EE3CCF">
          <w:rPr>
            <w:rStyle w:val="af3"/>
            <w:rFonts w:hint="eastAsia"/>
          </w:rPr>
          <w:t xml:space="preserve"> </w:t>
        </w:r>
        <w:r w:rsidR="00C54E51" w:rsidRPr="00EE3CCF">
          <w:rPr>
            <w:rStyle w:val="af3"/>
            <w:rFonts w:hint="eastAsia"/>
          </w:rPr>
          <w:t>整體系統分析流程</w:t>
        </w:r>
        <w:r w:rsidR="00C54E51">
          <w:rPr>
            <w:webHidden/>
          </w:rPr>
          <w:tab/>
        </w:r>
        <w:r w:rsidR="00C54E51">
          <w:rPr>
            <w:webHidden/>
          </w:rPr>
          <w:fldChar w:fldCharType="begin"/>
        </w:r>
        <w:r w:rsidR="00C54E51">
          <w:rPr>
            <w:webHidden/>
          </w:rPr>
          <w:instrText xml:space="preserve"> PAGEREF _Toc239802985 \h </w:instrText>
        </w:r>
        <w:r w:rsidR="00C54E51">
          <w:rPr>
            <w:webHidden/>
          </w:rPr>
        </w:r>
        <w:r w:rsidR="00C54E51">
          <w:rPr>
            <w:webHidden/>
          </w:rPr>
          <w:fldChar w:fldCharType="separate"/>
        </w:r>
        <w:r w:rsidR="00CF0061">
          <w:rPr>
            <w:webHidden/>
          </w:rPr>
          <w:t>17</w:t>
        </w:r>
        <w:r w:rsidR="00C54E51">
          <w:rPr>
            <w:webHidden/>
          </w:rPr>
          <w:fldChar w:fldCharType="end"/>
        </w:r>
      </w:hyperlink>
    </w:p>
    <w:p w14:paraId="7C3A7431" w14:textId="7CCF9907"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2986" w:history="1">
        <w:r w:rsidR="00C54E51" w:rsidRPr="00EE3CCF">
          <w:rPr>
            <w:rStyle w:val="af3"/>
          </w:rPr>
          <w:t>2.1.2</w:t>
        </w:r>
        <w:r w:rsidR="00C54E51" w:rsidRPr="00EE3CCF">
          <w:rPr>
            <w:rStyle w:val="af3"/>
            <w:rFonts w:hint="eastAsia"/>
          </w:rPr>
          <w:t xml:space="preserve"> </w:t>
        </w:r>
        <w:r w:rsidR="00C54E51" w:rsidRPr="00EE3CCF">
          <w:rPr>
            <w:rStyle w:val="af3"/>
            <w:rFonts w:hint="eastAsia"/>
          </w:rPr>
          <w:t>使用者與系統互動分析</w:t>
        </w:r>
        <w:r w:rsidR="00C54E51">
          <w:rPr>
            <w:webHidden/>
          </w:rPr>
          <w:tab/>
        </w:r>
        <w:r w:rsidR="00C54E51">
          <w:rPr>
            <w:webHidden/>
          </w:rPr>
          <w:fldChar w:fldCharType="begin"/>
        </w:r>
        <w:r w:rsidR="00C54E51">
          <w:rPr>
            <w:webHidden/>
          </w:rPr>
          <w:instrText xml:space="preserve"> PAGEREF _Toc239802986 \h </w:instrText>
        </w:r>
        <w:r w:rsidR="00C54E51">
          <w:rPr>
            <w:webHidden/>
          </w:rPr>
        </w:r>
        <w:r w:rsidR="00C54E51">
          <w:rPr>
            <w:webHidden/>
          </w:rPr>
          <w:fldChar w:fldCharType="separate"/>
        </w:r>
        <w:r w:rsidR="00CF0061">
          <w:rPr>
            <w:webHidden/>
          </w:rPr>
          <w:t>19</w:t>
        </w:r>
        <w:r w:rsidR="00C54E51">
          <w:rPr>
            <w:webHidden/>
          </w:rPr>
          <w:fldChar w:fldCharType="end"/>
        </w:r>
      </w:hyperlink>
    </w:p>
    <w:p w14:paraId="698884FE" w14:textId="704A7F55"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2987" w:history="1">
        <w:r w:rsidR="00C54E51" w:rsidRPr="00EE3CCF">
          <w:rPr>
            <w:rStyle w:val="af3"/>
          </w:rPr>
          <w:t>2.1.3</w:t>
        </w:r>
        <w:r w:rsidR="00C54E51" w:rsidRPr="00EE3CCF">
          <w:rPr>
            <w:rStyle w:val="af3"/>
            <w:rFonts w:hint="eastAsia"/>
          </w:rPr>
          <w:t xml:space="preserve"> </w:t>
        </w:r>
        <w:r w:rsidR="00C54E51" w:rsidRPr="00EE3CCF">
          <w:rPr>
            <w:rStyle w:val="af3"/>
            <w:rFonts w:hint="eastAsia"/>
          </w:rPr>
          <w:t>傳播風險分析設計</w:t>
        </w:r>
        <w:r w:rsidR="00C54E51">
          <w:rPr>
            <w:webHidden/>
          </w:rPr>
          <w:tab/>
        </w:r>
        <w:r w:rsidR="00C54E51">
          <w:rPr>
            <w:webHidden/>
          </w:rPr>
          <w:fldChar w:fldCharType="begin"/>
        </w:r>
        <w:r w:rsidR="00C54E51">
          <w:rPr>
            <w:webHidden/>
          </w:rPr>
          <w:instrText xml:space="preserve"> PAGEREF _Toc239802987 \h </w:instrText>
        </w:r>
        <w:r w:rsidR="00C54E51">
          <w:rPr>
            <w:webHidden/>
          </w:rPr>
        </w:r>
        <w:r w:rsidR="00C54E51">
          <w:rPr>
            <w:webHidden/>
          </w:rPr>
          <w:fldChar w:fldCharType="separate"/>
        </w:r>
        <w:r w:rsidR="00CF0061">
          <w:rPr>
            <w:webHidden/>
          </w:rPr>
          <w:t>21</w:t>
        </w:r>
        <w:r w:rsidR="00C54E51">
          <w:rPr>
            <w:webHidden/>
          </w:rPr>
          <w:fldChar w:fldCharType="end"/>
        </w:r>
      </w:hyperlink>
    </w:p>
    <w:p w14:paraId="3562F498" w14:textId="30B57795"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2988" w:history="1">
        <w:r w:rsidR="00C54E51" w:rsidRPr="00EE3CCF">
          <w:rPr>
            <w:rStyle w:val="af3"/>
            <w:noProof/>
          </w:rPr>
          <w:t>2.1.3.1</w:t>
        </w:r>
        <w:r w:rsidR="00C54E51" w:rsidRPr="00EE3CCF">
          <w:rPr>
            <w:rStyle w:val="af3"/>
            <w:rFonts w:hint="eastAsia"/>
            <w:noProof/>
          </w:rPr>
          <w:t xml:space="preserve"> </w:t>
        </w:r>
        <w:r w:rsidR="00C54E51" w:rsidRPr="00EE3CCF">
          <w:rPr>
            <w:rStyle w:val="af3"/>
            <w:rFonts w:hint="eastAsia"/>
            <w:noProof/>
          </w:rPr>
          <w:t>研究資料與分析單位</w:t>
        </w:r>
        <w:r w:rsidR="00C54E51">
          <w:rPr>
            <w:noProof/>
            <w:webHidden/>
          </w:rPr>
          <w:tab/>
        </w:r>
        <w:r w:rsidR="00C54E51">
          <w:rPr>
            <w:noProof/>
            <w:webHidden/>
          </w:rPr>
          <w:fldChar w:fldCharType="begin"/>
        </w:r>
        <w:r w:rsidR="00C54E51">
          <w:rPr>
            <w:noProof/>
            <w:webHidden/>
          </w:rPr>
          <w:instrText xml:space="preserve"> PAGEREF _Toc239802988 \h </w:instrText>
        </w:r>
        <w:r w:rsidR="00C54E51">
          <w:rPr>
            <w:noProof/>
            <w:webHidden/>
          </w:rPr>
        </w:r>
        <w:r w:rsidR="00C54E51">
          <w:rPr>
            <w:noProof/>
            <w:webHidden/>
          </w:rPr>
          <w:fldChar w:fldCharType="separate"/>
        </w:r>
        <w:r w:rsidR="00CF0061">
          <w:rPr>
            <w:noProof/>
            <w:webHidden/>
          </w:rPr>
          <w:t>22</w:t>
        </w:r>
        <w:r w:rsidR="00C54E51">
          <w:rPr>
            <w:noProof/>
            <w:webHidden/>
          </w:rPr>
          <w:fldChar w:fldCharType="end"/>
        </w:r>
      </w:hyperlink>
    </w:p>
    <w:p w14:paraId="304E2969" w14:textId="2CE36776"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2989" w:history="1">
        <w:r w:rsidR="00C54E51" w:rsidRPr="00EE3CCF">
          <w:rPr>
            <w:rStyle w:val="af3"/>
            <w:noProof/>
          </w:rPr>
          <w:t>2.1.3.2</w:t>
        </w:r>
        <w:r w:rsidR="00C54E51" w:rsidRPr="00EE3CCF">
          <w:rPr>
            <w:rStyle w:val="af3"/>
            <w:rFonts w:hint="eastAsia"/>
            <w:noProof/>
          </w:rPr>
          <w:t xml:space="preserve"> </w:t>
        </w:r>
        <w:r w:rsidR="00C54E51" w:rsidRPr="00EE3CCF">
          <w:rPr>
            <w:rStyle w:val="af3"/>
            <w:rFonts w:hint="eastAsia"/>
            <w:noProof/>
          </w:rPr>
          <w:t>多時間點觀測設計</w:t>
        </w:r>
        <w:r w:rsidR="00C54E51">
          <w:rPr>
            <w:noProof/>
            <w:webHidden/>
          </w:rPr>
          <w:tab/>
        </w:r>
        <w:r w:rsidR="00C54E51">
          <w:rPr>
            <w:noProof/>
            <w:webHidden/>
          </w:rPr>
          <w:fldChar w:fldCharType="begin"/>
        </w:r>
        <w:r w:rsidR="00C54E51">
          <w:rPr>
            <w:noProof/>
            <w:webHidden/>
          </w:rPr>
          <w:instrText xml:space="preserve"> PAGEREF _Toc239802989 \h </w:instrText>
        </w:r>
        <w:r w:rsidR="00C54E51">
          <w:rPr>
            <w:noProof/>
            <w:webHidden/>
          </w:rPr>
        </w:r>
        <w:r w:rsidR="00C54E51">
          <w:rPr>
            <w:noProof/>
            <w:webHidden/>
          </w:rPr>
          <w:fldChar w:fldCharType="separate"/>
        </w:r>
        <w:r w:rsidR="00CF0061">
          <w:rPr>
            <w:noProof/>
            <w:webHidden/>
          </w:rPr>
          <w:t>24</w:t>
        </w:r>
        <w:r w:rsidR="00C54E51">
          <w:rPr>
            <w:noProof/>
            <w:webHidden/>
          </w:rPr>
          <w:fldChar w:fldCharType="end"/>
        </w:r>
      </w:hyperlink>
    </w:p>
    <w:p w14:paraId="419771D8" w14:textId="75EF907A"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2990" w:history="1">
        <w:r w:rsidR="00C54E51" w:rsidRPr="00EE3CCF">
          <w:rPr>
            <w:rStyle w:val="af3"/>
          </w:rPr>
          <w:t>2.1.4</w:t>
        </w:r>
        <w:r w:rsidR="00C54E51" w:rsidRPr="00EE3CCF">
          <w:rPr>
            <w:rStyle w:val="af3"/>
            <w:rFonts w:hint="eastAsia"/>
          </w:rPr>
          <w:t xml:space="preserve"> </w:t>
        </w:r>
        <w:r w:rsidR="00C54E51" w:rsidRPr="00EE3CCF">
          <w:rPr>
            <w:rStyle w:val="af3"/>
            <w:rFonts w:hint="eastAsia"/>
          </w:rPr>
          <w:t>預測目標與特徵設計</w:t>
        </w:r>
        <w:r w:rsidR="00C54E51">
          <w:rPr>
            <w:webHidden/>
          </w:rPr>
          <w:tab/>
        </w:r>
        <w:r w:rsidR="00C54E51">
          <w:rPr>
            <w:webHidden/>
          </w:rPr>
          <w:fldChar w:fldCharType="begin"/>
        </w:r>
        <w:r w:rsidR="00C54E51">
          <w:rPr>
            <w:webHidden/>
          </w:rPr>
          <w:instrText xml:space="preserve"> PAGEREF _Toc239802990 \h </w:instrText>
        </w:r>
        <w:r w:rsidR="00C54E51">
          <w:rPr>
            <w:webHidden/>
          </w:rPr>
        </w:r>
        <w:r w:rsidR="00C54E51">
          <w:rPr>
            <w:webHidden/>
          </w:rPr>
          <w:fldChar w:fldCharType="separate"/>
        </w:r>
        <w:r w:rsidR="00CF0061">
          <w:rPr>
            <w:webHidden/>
          </w:rPr>
          <w:t>27</w:t>
        </w:r>
        <w:r w:rsidR="00C54E51">
          <w:rPr>
            <w:webHidden/>
          </w:rPr>
          <w:fldChar w:fldCharType="end"/>
        </w:r>
      </w:hyperlink>
    </w:p>
    <w:p w14:paraId="69F736FF" w14:textId="00682080"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2991" w:history="1">
        <w:r w:rsidR="00C54E51" w:rsidRPr="00EE3CCF">
          <w:rPr>
            <w:rStyle w:val="af3"/>
            <w:noProof/>
          </w:rPr>
          <w:t>2.1.4.1</w:t>
        </w:r>
        <w:r w:rsidR="00C54E51" w:rsidRPr="00EE3CCF">
          <w:rPr>
            <w:rStyle w:val="af3"/>
            <w:rFonts w:hint="eastAsia"/>
            <w:noProof/>
          </w:rPr>
          <w:t xml:space="preserve"> </w:t>
        </w:r>
        <w:r w:rsidR="00C54E51" w:rsidRPr="00EE3CCF">
          <w:rPr>
            <w:rStyle w:val="af3"/>
            <w:rFonts w:hint="eastAsia"/>
            <w:noProof/>
          </w:rPr>
          <w:t>固定</w:t>
        </w:r>
        <w:r w:rsidR="00C54E51" w:rsidRPr="00EE3CCF">
          <w:rPr>
            <w:rStyle w:val="af3"/>
            <w:noProof/>
          </w:rPr>
          <w:t xml:space="preserve"> 30 </w:t>
        </w:r>
        <w:r w:rsidR="00C54E51" w:rsidRPr="00EE3CCF">
          <w:rPr>
            <w:rStyle w:val="af3"/>
            <w:rFonts w:hint="eastAsia"/>
            <w:noProof/>
          </w:rPr>
          <w:t>分鐘觀測與特徵設計</w:t>
        </w:r>
        <w:r w:rsidR="00C54E51">
          <w:rPr>
            <w:noProof/>
            <w:webHidden/>
          </w:rPr>
          <w:tab/>
        </w:r>
        <w:r w:rsidR="00C54E51">
          <w:rPr>
            <w:noProof/>
            <w:webHidden/>
          </w:rPr>
          <w:fldChar w:fldCharType="begin"/>
        </w:r>
        <w:r w:rsidR="00C54E51">
          <w:rPr>
            <w:noProof/>
            <w:webHidden/>
          </w:rPr>
          <w:instrText xml:space="preserve"> PAGEREF _Toc239802991 \h </w:instrText>
        </w:r>
        <w:r w:rsidR="00C54E51">
          <w:rPr>
            <w:noProof/>
            <w:webHidden/>
          </w:rPr>
        </w:r>
        <w:r w:rsidR="00C54E51">
          <w:rPr>
            <w:noProof/>
            <w:webHidden/>
          </w:rPr>
          <w:fldChar w:fldCharType="separate"/>
        </w:r>
        <w:r w:rsidR="00CF0061">
          <w:rPr>
            <w:noProof/>
            <w:webHidden/>
          </w:rPr>
          <w:t>28</w:t>
        </w:r>
        <w:r w:rsidR="00C54E51">
          <w:rPr>
            <w:noProof/>
            <w:webHidden/>
          </w:rPr>
          <w:fldChar w:fldCharType="end"/>
        </w:r>
      </w:hyperlink>
    </w:p>
    <w:p w14:paraId="4C05B212" w14:textId="41EA63DD"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2992" w:history="1">
        <w:r w:rsidR="00C54E51" w:rsidRPr="00EE3CCF">
          <w:rPr>
            <w:rStyle w:val="af3"/>
            <w:noProof/>
          </w:rPr>
          <w:t>2.1.4.2</w:t>
        </w:r>
        <w:r w:rsidR="00C54E51" w:rsidRPr="00EE3CCF">
          <w:rPr>
            <w:rStyle w:val="af3"/>
            <w:rFonts w:hint="eastAsia"/>
            <w:noProof/>
          </w:rPr>
          <w:t xml:space="preserve"> </w:t>
        </w:r>
        <w:r w:rsidR="00C54E51" w:rsidRPr="00EE3CCF">
          <w:rPr>
            <w:rStyle w:val="af3"/>
            <w:rFonts w:hint="eastAsia"/>
            <w:noProof/>
          </w:rPr>
          <w:t>固定</w:t>
        </w:r>
        <w:r w:rsidR="00C54E51" w:rsidRPr="00EE3CCF">
          <w:rPr>
            <w:rStyle w:val="af3"/>
            <w:noProof/>
          </w:rPr>
          <w:t xml:space="preserve"> 30 </w:t>
        </w:r>
        <w:r w:rsidR="00C54E51" w:rsidRPr="00EE3CCF">
          <w:rPr>
            <w:rStyle w:val="af3"/>
            <w:rFonts w:hint="eastAsia"/>
            <w:noProof/>
          </w:rPr>
          <w:t>分鐘預測目標</w:t>
        </w:r>
        <w:r w:rsidR="00C54E51">
          <w:rPr>
            <w:noProof/>
            <w:webHidden/>
          </w:rPr>
          <w:tab/>
        </w:r>
        <w:r w:rsidR="00C54E51">
          <w:rPr>
            <w:noProof/>
            <w:webHidden/>
          </w:rPr>
          <w:fldChar w:fldCharType="begin"/>
        </w:r>
        <w:r w:rsidR="00C54E51">
          <w:rPr>
            <w:noProof/>
            <w:webHidden/>
          </w:rPr>
          <w:instrText xml:space="preserve"> PAGEREF _Toc239802992 \h </w:instrText>
        </w:r>
        <w:r w:rsidR="00C54E51">
          <w:rPr>
            <w:noProof/>
            <w:webHidden/>
          </w:rPr>
        </w:r>
        <w:r w:rsidR="00C54E51">
          <w:rPr>
            <w:noProof/>
            <w:webHidden/>
          </w:rPr>
          <w:fldChar w:fldCharType="separate"/>
        </w:r>
        <w:r w:rsidR="00CF0061">
          <w:rPr>
            <w:noProof/>
            <w:webHidden/>
          </w:rPr>
          <w:t>30</w:t>
        </w:r>
        <w:r w:rsidR="00C54E51">
          <w:rPr>
            <w:noProof/>
            <w:webHidden/>
          </w:rPr>
          <w:fldChar w:fldCharType="end"/>
        </w:r>
      </w:hyperlink>
    </w:p>
    <w:p w14:paraId="118D49CA" w14:textId="738BB4A2"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2993" w:history="1">
        <w:r w:rsidR="00C54E51" w:rsidRPr="00EE3CCF">
          <w:rPr>
            <w:rStyle w:val="af3"/>
            <w:noProof/>
          </w:rPr>
          <w:t>2.1.4.3</w:t>
        </w:r>
        <w:r w:rsidR="00C54E51" w:rsidRPr="00EE3CCF">
          <w:rPr>
            <w:rStyle w:val="af3"/>
            <w:rFonts w:hint="eastAsia"/>
            <w:noProof/>
          </w:rPr>
          <w:t xml:space="preserve"> </w:t>
        </w:r>
        <w:r w:rsidR="00C54E51" w:rsidRPr="00EE3CCF">
          <w:rPr>
            <w:rStyle w:val="af3"/>
            <w:rFonts w:hint="eastAsia"/>
            <w:noProof/>
          </w:rPr>
          <w:t>多時間點動態預測目標</w:t>
        </w:r>
        <w:r w:rsidR="00C54E51">
          <w:rPr>
            <w:noProof/>
            <w:webHidden/>
          </w:rPr>
          <w:tab/>
        </w:r>
        <w:r w:rsidR="00C54E51">
          <w:rPr>
            <w:noProof/>
            <w:webHidden/>
          </w:rPr>
          <w:fldChar w:fldCharType="begin"/>
        </w:r>
        <w:r w:rsidR="00C54E51">
          <w:rPr>
            <w:noProof/>
            <w:webHidden/>
          </w:rPr>
          <w:instrText xml:space="preserve"> PAGEREF _Toc239802993 \h </w:instrText>
        </w:r>
        <w:r w:rsidR="00C54E51">
          <w:rPr>
            <w:noProof/>
            <w:webHidden/>
          </w:rPr>
        </w:r>
        <w:r w:rsidR="00C54E51">
          <w:rPr>
            <w:noProof/>
            <w:webHidden/>
          </w:rPr>
          <w:fldChar w:fldCharType="separate"/>
        </w:r>
        <w:r w:rsidR="00CF0061">
          <w:rPr>
            <w:noProof/>
            <w:webHidden/>
          </w:rPr>
          <w:t>31</w:t>
        </w:r>
        <w:r w:rsidR="00C54E51">
          <w:rPr>
            <w:noProof/>
            <w:webHidden/>
          </w:rPr>
          <w:fldChar w:fldCharType="end"/>
        </w:r>
      </w:hyperlink>
    </w:p>
    <w:p w14:paraId="74547769" w14:textId="29B7DE40"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2994" w:history="1">
        <w:r w:rsidR="00C54E51" w:rsidRPr="00EE3CCF">
          <w:rPr>
            <w:rStyle w:val="af3"/>
            <w:noProof/>
          </w:rPr>
          <w:t>2.1.4.4</w:t>
        </w:r>
        <w:r w:rsidR="00C54E51" w:rsidRPr="00EE3CCF">
          <w:rPr>
            <w:rStyle w:val="af3"/>
            <w:rFonts w:hint="eastAsia"/>
            <w:noProof/>
          </w:rPr>
          <w:t xml:space="preserve"> </w:t>
        </w:r>
        <w:r w:rsidR="00C54E51" w:rsidRPr="00EE3CCF">
          <w:rPr>
            <w:rStyle w:val="af3"/>
            <w:rFonts w:hint="eastAsia"/>
            <w:noProof/>
          </w:rPr>
          <w:t>多時間點累積與時間衰減特徵設計</w:t>
        </w:r>
        <w:r w:rsidR="00C54E51">
          <w:rPr>
            <w:noProof/>
            <w:webHidden/>
          </w:rPr>
          <w:tab/>
        </w:r>
        <w:r w:rsidR="00C54E51">
          <w:rPr>
            <w:noProof/>
            <w:webHidden/>
          </w:rPr>
          <w:fldChar w:fldCharType="begin"/>
        </w:r>
        <w:r w:rsidR="00C54E51">
          <w:rPr>
            <w:noProof/>
            <w:webHidden/>
          </w:rPr>
          <w:instrText xml:space="preserve"> PAGEREF _Toc239802994 \h </w:instrText>
        </w:r>
        <w:r w:rsidR="00C54E51">
          <w:rPr>
            <w:noProof/>
            <w:webHidden/>
          </w:rPr>
        </w:r>
        <w:r w:rsidR="00C54E51">
          <w:rPr>
            <w:noProof/>
            <w:webHidden/>
          </w:rPr>
          <w:fldChar w:fldCharType="separate"/>
        </w:r>
        <w:r w:rsidR="00CF0061">
          <w:rPr>
            <w:noProof/>
            <w:webHidden/>
          </w:rPr>
          <w:t>33</w:t>
        </w:r>
        <w:r w:rsidR="00C54E51">
          <w:rPr>
            <w:noProof/>
            <w:webHidden/>
          </w:rPr>
          <w:fldChar w:fldCharType="end"/>
        </w:r>
      </w:hyperlink>
    </w:p>
    <w:p w14:paraId="6775FDB7" w14:textId="65F664EB"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2995" w:history="1">
        <w:r w:rsidR="00C54E51" w:rsidRPr="00EE3CCF">
          <w:rPr>
            <w:rStyle w:val="af3"/>
          </w:rPr>
          <w:t>2.1.5</w:t>
        </w:r>
        <w:r w:rsidR="00C54E51" w:rsidRPr="00EE3CCF">
          <w:rPr>
            <w:rStyle w:val="af3"/>
            <w:rFonts w:hint="eastAsia"/>
          </w:rPr>
          <w:t xml:space="preserve"> </w:t>
        </w:r>
        <w:r w:rsidR="00C54E51" w:rsidRPr="00EE3CCF">
          <w:rPr>
            <w:rStyle w:val="af3"/>
            <w:rFonts w:hint="eastAsia"/>
          </w:rPr>
          <w:t>傳播風險模型與訓練設計</w:t>
        </w:r>
        <w:r w:rsidR="00C54E51">
          <w:rPr>
            <w:webHidden/>
          </w:rPr>
          <w:tab/>
        </w:r>
        <w:r w:rsidR="00C54E51">
          <w:rPr>
            <w:webHidden/>
          </w:rPr>
          <w:fldChar w:fldCharType="begin"/>
        </w:r>
        <w:r w:rsidR="00C54E51">
          <w:rPr>
            <w:webHidden/>
          </w:rPr>
          <w:instrText xml:space="preserve"> PAGEREF _Toc239802995 \h </w:instrText>
        </w:r>
        <w:r w:rsidR="00C54E51">
          <w:rPr>
            <w:webHidden/>
          </w:rPr>
        </w:r>
        <w:r w:rsidR="00C54E51">
          <w:rPr>
            <w:webHidden/>
          </w:rPr>
          <w:fldChar w:fldCharType="separate"/>
        </w:r>
        <w:r w:rsidR="00CF0061">
          <w:rPr>
            <w:webHidden/>
          </w:rPr>
          <w:t>36</w:t>
        </w:r>
        <w:r w:rsidR="00C54E51">
          <w:rPr>
            <w:webHidden/>
          </w:rPr>
          <w:fldChar w:fldCharType="end"/>
        </w:r>
      </w:hyperlink>
    </w:p>
    <w:p w14:paraId="34933803" w14:textId="3302DBA4"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2996" w:history="1">
        <w:r w:rsidR="00C54E51" w:rsidRPr="00EE3CCF">
          <w:rPr>
            <w:rStyle w:val="af3"/>
            <w:noProof/>
          </w:rPr>
          <w:t>2.1.5.1</w:t>
        </w:r>
        <w:r w:rsidR="00C54E51" w:rsidRPr="00EE3CCF">
          <w:rPr>
            <w:rStyle w:val="af3"/>
            <w:rFonts w:hint="eastAsia"/>
            <w:noProof/>
          </w:rPr>
          <w:t xml:space="preserve"> </w:t>
        </w:r>
        <w:r w:rsidR="00C54E51" w:rsidRPr="00EE3CCF">
          <w:rPr>
            <w:rStyle w:val="af3"/>
            <w:rFonts w:hint="eastAsia"/>
            <w:noProof/>
          </w:rPr>
          <w:t>固定</w:t>
        </w:r>
        <w:r w:rsidR="00C54E51" w:rsidRPr="00EE3CCF">
          <w:rPr>
            <w:rStyle w:val="af3"/>
            <w:noProof/>
          </w:rPr>
          <w:t xml:space="preserve"> 30 </w:t>
        </w:r>
        <w:r w:rsidR="00C54E51" w:rsidRPr="00EE3CCF">
          <w:rPr>
            <w:rStyle w:val="af3"/>
            <w:rFonts w:hint="eastAsia"/>
            <w:noProof/>
          </w:rPr>
          <w:t>分鐘模型演進</w:t>
        </w:r>
        <w:r w:rsidR="00C54E51">
          <w:rPr>
            <w:noProof/>
            <w:webHidden/>
          </w:rPr>
          <w:tab/>
        </w:r>
        <w:r w:rsidR="00C54E51">
          <w:rPr>
            <w:noProof/>
            <w:webHidden/>
          </w:rPr>
          <w:fldChar w:fldCharType="begin"/>
        </w:r>
        <w:r w:rsidR="00C54E51">
          <w:rPr>
            <w:noProof/>
            <w:webHidden/>
          </w:rPr>
          <w:instrText xml:space="preserve"> PAGEREF _Toc239802996 \h </w:instrText>
        </w:r>
        <w:r w:rsidR="00C54E51">
          <w:rPr>
            <w:noProof/>
            <w:webHidden/>
          </w:rPr>
        </w:r>
        <w:r w:rsidR="00C54E51">
          <w:rPr>
            <w:noProof/>
            <w:webHidden/>
          </w:rPr>
          <w:fldChar w:fldCharType="separate"/>
        </w:r>
        <w:r w:rsidR="00CF0061">
          <w:rPr>
            <w:noProof/>
            <w:webHidden/>
          </w:rPr>
          <w:t>37</w:t>
        </w:r>
        <w:r w:rsidR="00C54E51">
          <w:rPr>
            <w:noProof/>
            <w:webHidden/>
          </w:rPr>
          <w:fldChar w:fldCharType="end"/>
        </w:r>
      </w:hyperlink>
    </w:p>
    <w:p w14:paraId="0ED89F76" w14:textId="111BA5B7"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2997" w:history="1">
        <w:r w:rsidR="00C54E51" w:rsidRPr="00EE3CCF">
          <w:rPr>
            <w:rStyle w:val="af3"/>
            <w:noProof/>
          </w:rPr>
          <w:t>2.1.5.2</w:t>
        </w:r>
        <w:r w:rsidR="00C54E51" w:rsidRPr="00EE3CCF">
          <w:rPr>
            <w:rStyle w:val="af3"/>
            <w:rFonts w:hint="eastAsia"/>
            <w:noProof/>
          </w:rPr>
          <w:t xml:space="preserve"> </w:t>
        </w:r>
        <w:r w:rsidR="00C54E51" w:rsidRPr="00EE3CCF">
          <w:rPr>
            <w:rStyle w:val="af3"/>
            <w:rFonts w:hint="eastAsia"/>
            <w:noProof/>
          </w:rPr>
          <w:t>多時間點動態模型</w:t>
        </w:r>
        <w:r w:rsidR="00C54E51">
          <w:rPr>
            <w:noProof/>
            <w:webHidden/>
          </w:rPr>
          <w:tab/>
        </w:r>
        <w:r w:rsidR="00C54E51">
          <w:rPr>
            <w:noProof/>
            <w:webHidden/>
          </w:rPr>
          <w:fldChar w:fldCharType="begin"/>
        </w:r>
        <w:r w:rsidR="00C54E51">
          <w:rPr>
            <w:noProof/>
            <w:webHidden/>
          </w:rPr>
          <w:instrText xml:space="preserve"> PAGEREF _Toc239802997 \h </w:instrText>
        </w:r>
        <w:r w:rsidR="00C54E51">
          <w:rPr>
            <w:noProof/>
            <w:webHidden/>
          </w:rPr>
        </w:r>
        <w:r w:rsidR="00C54E51">
          <w:rPr>
            <w:noProof/>
            <w:webHidden/>
          </w:rPr>
          <w:fldChar w:fldCharType="separate"/>
        </w:r>
        <w:r w:rsidR="00CF0061">
          <w:rPr>
            <w:noProof/>
            <w:webHidden/>
          </w:rPr>
          <w:t>38</w:t>
        </w:r>
        <w:r w:rsidR="00C54E51">
          <w:rPr>
            <w:noProof/>
            <w:webHidden/>
          </w:rPr>
          <w:fldChar w:fldCharType="end"/>
        </w:r>
      </w:hyperlink>
    </w:p>
    <w:p w14:paraId="276A3993" w14:textId="5F2F40D2"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2998" w:history="1">
        <w:r w:rsidR="00C54E51" w:rsidRPr="00EE3CCF">
          <w:rPr>
            <w:rStyle w:val="af3"/>
            <w:noProof/>
          </w:rPr>
          <w:t>2.1.5.3</w:t>
        </w:r>
        <w:r w:rsidR="00C54E51" w:rsidRPr="00EE3CCF">
          <w:rPr>
            <w:rStyle w:val="af3"/>
            <w:rFonts w:hint="eastAsia"/>
            <w:noProof/>
          </w:rPr>
          <w:t xml:space="preserve"> </w:t>
        </w:r>
        <w:r w:rsidR="00C54E51" w:rsidRPr="00EE3CCF">
          <w:rPr>
            <w:rStyle w:val="af3"/>
            <w:rFonts w:hint="eastAsia"/>
            <w:noProof/>
          </w:rPr>
          <w:t>訓練、資料切分與模型選擇</w:t>
        </w:r>
        <w:r w:rsidR="00C54E51">
          <w:rPr>
            <w:noProof/>
            <w:webHidden/>
          </w:rPr>
          <w:tab/>
        </w:r>
        <w:r w:rsidR="00C54E51">
          <w:rPr>
            <w:noProof/>
            <w:webHidden/>
          </w:rPr>
          <w:fldChar w:fldCharType="begin"/>
        </w:r>
        <w:r w:rsidR="00C54E51">
          <w:rPr>
            <w:noProof/>
            <w:webHidden/>
          </w:rPr>
          <w:instrText xml:space="preserve"> PAGEREF _Toc239802998 \h </w:instrText>
        </w:r>
        <w:r w:rsidR="00C54E51">
          <w:rPr>
            <w:noProof/>
            <w:webHidden/>
          </w:rPr>
        </w:r>
        <w:r w:rsidR="00C54E51">
          <w:rPr>
            <w:noProof/>
            <w:webHidden/>
          </w:rPr>
          <w:fldChar w:fldCharType="separate"/>
        </w:r>
        <w:r w:rsidR="00CF0061">
          <w:rPr>
            <w:noProof/>
            <w:webHidden/>
          </w:rPr>
          <w:t>41</w:t>
        </w:r>
        <w:r w:rsidR="00C54E51">
          <w:rPr>
            <w:noProof/>
            <w:webHidden/>
          </w:rPr>
          <w:fldChar w:fldCharType="end"/>
        </w:r>
      </w:hyperlink>
    </w:p>
    <w:p w14:paraId="312F8FB9" w14:textId="710C1B7B"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2999" w:history="1">
        <w:r w:rsidR="00C54E51" w:rsidRPr="00EE3CCF">
          <w:rPr>
            <w:rStyle w:val="af3"/>
          </w:rPr>
          <w:t>2.1.6</w:t>
        </w:r>
        <w:r w:rsidR="00C54E51" w:rsidRPr="00EE3CCF">
          <w:rPr>
            <w:rStyle w:val="af3"/>
            <w:rFonts w:hint="eastAsia"/>
          </w:rPr>
          <w:t xml:space="preserve"> </w:t>
        </w:r>
        <w:r w:rsidR="00C54E51" w:rsidRPr="00EE3CCF">
          <w:rPr>
            <w:rStyle w:val="af3"/>
            <w:rFonts w:hint="eastAsia"/>
          </w:rPr>
          <w:t>模型與選取策略評估方式</w:t>
        </w:r>
        <w:r w:rsidR="00C54E51">
          <w:rPr>
            <w:webHidden/>
          </w:rPr>
          <w:tab/>
        </w:r>
        <w:r w:rsidR="00C54E51">
          <w:rPr>
            <w:webHidden/>
          </w:rPr>
          <w:fldChar w:fldCharType="begin"/>
        </w:r>
        <w:r w:rsidR="00C54E51">
          <w:rPr>
            <w:webHidden/>
          </w:rPr>
          <w:instrText xml:space="preserve"> PAGEREF _Toc239802999 \h </w:instrText>
        </w:r>
        <w:r w:rsidR="00C54E51">
          <w:rPr>
            <w:webHidden/>
          </w:rPr>
        </w:r>
        <w:r w:rsidR="00C54E51">
          <w:rPr>
            <w:webHidden/>
          </w:rPr>
          <w:fldChar w:fldCharType="separate"/>
        </w:r>
        <w:r w:rsidR="00CF0061">
          <w:rPr>
            <w:webHidden/>
          </w:rPr>
          <w:t>43</w:t>
        </w:r>
        <w:r w:rsidR="00C54E51">
          <w:rPr>
            <w:webHidden/>
          </w:rPr>
          <w:fldChar w:fldCharType="end"/>
        </w:r>
      </w:hyperlink>
    </w:p>
    <w:p w14:paraId="08A98573" w14:textId="73646CFD"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3000" w:history="1">
        <w:r w:rsidR="00C54E51" w:rsidRPr="00EE3CCF">
          <w:rPr>
            <w:rStyle w:val="af3"/>
            <w:noProof/>
          </w:rPr>
          <w:t>2.1.6.1</w:t>
        </w:r>
        <w:r w:rsidR="00C54E51" w:rsidRPr="00EE3CCF">
          <w:rPr>
            <w:rStyle w:val="af3"/>
            <w:rFonts w:hint="eastAsia"/>
            <w:noProof/>
          </w:rPr>
          <w:t xml:space="preserve"> </w:t>
        </w:r>
        <w:r w:rsidR="00C54E51" w:rsidRPr="00EE3CCF">
          <w:rPr>
            <w:rStyle w:val="af3"/>
            <w:rFonts w:hint="eastAsia"/>
            <w:noProof/>
          </w:rPr>
          <w:t>固定</w:t>
        </w:r>
        <w:r w:rsidR="00C54E51" w:rsidRPr="00EE3CCF">
          <w:rPr>
            <w:rStyle w:val="af3"/>
            <w:noProof/>
          </w:rPr>
          <w:t xml:space="preserve"> 30 </w:t>
        </w:r>
        <w:r w:rsidR="00C54E51" w:rsidRPr="00EE3CCF">
          <w:rPr>
            <w:rStyle w:val="af3"/>
            <w:rFonts w:hint="eastAsia"/>
            <w:noProof/>
          </w:rPr>
          <w:t>分鐘模型評估</w:t>
        </w:r>
        <w:r w:rsidR="00C54E51">
          <w:rPr>
            <w:noProof/>
            <w:webHidden/>
          </w:rPr>
          <w:tab/>
        </w:r>
        <w:r w:rsidR="00C54E51">
          <w:rPr>
            <w:noProof/>
            <w:webHidden/>
          </w:rPr>
          <w:fldChar w:fldCharType="begin"/>
        </w:r>
        <w:r w:rsidR="00C54E51">
          <w:rPr>
            <w:noProof/>
            <w:webHidden/>
          </w:rPr>
          <w:instrText xml:space="preserve"> PAGEREF _Toc239803000 \h </w:instrText>
        </w:r>
        <w:r w:rsidR="00C54E51">
          <w:rPr>
            <w:noProof/>
            <w:webHidden/>
          </w:rPr>
        </w:r>
        <w:r w:rsidR="00C54E51">
          <w:rPr>
            <w:noProof/>
            <w:webHidden/>
          </w:rPr>
          <w:fldChar w:fldCharType="separate"/>
        </w:r>
        <w:r w:rsidR="00CF0061">
          <w:rPr>
            <w:noProof/>
            <w:webHidden/>
          </w:rPr>
          <w:t>44</w:t>
        </w:r>
        <w:r w:rsidR="00C54E51">
          <w:rPr>
            <w:noProof/>
            <w:webHidden/>
          </w:rPr>
          <w:fldChar w:fldCharType="end"/>
        </w:r>
      </w:hyperlink>
    </w:p>
    <w:p w14:paraId="6A714D10" w14:textId="5E062B17"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3001" w:history="1">
        <w:r w:rsidR="00C54E51" w:rsidRPr="00EE3CCF">
          <w:rPr>
            <w:rStyle w:val="af3"/>
            <w:noProof/>
          </w:rPr>
          <w:t>2.1.6.2</w:t>
        </w:r>
        <w:r w:rsidR="00C54E51" w:rsidRPr="00EE3CCF">
          <w:rPr>
            <w:rStyle w:val="af3"/>
            <w:rFonts w:hint="eastAsia"/>
            <w:noProof/>
          </w:rPr>
          <w:t xml:space="preserve"> </w:t>
        </w:r>
        <w:r w:rsidR="00C54E51" w:rsidRPr="00EE3CCF">
          <w:rPr>
            <w:rStyle w:val="af3"/>
            <w:rFonts w:hint="eastAsia"/>
            <w:noProof/>
          </w:rPr>
          <w:t>多時間點動態模型評估</w:t>
        </w:r>
        <w:r w:rsidR="00C54E51">
          <w:rPr>
            <w:noProof/>
            <w:webHidden/>
          </w:rPr>
          <w:tab/>
        </w:r>
        <w:r w:rsidR="00C54E51">
          <w:rPr>
            <w:noProof/>
            <w:webHidden/>
          </w:rPr>
          <w:fldChar w:fldCharType="begin"/>
        </w:r>
        <w:r w:rsidR="00C54E51">
          <w:rPr>
            <w:noProof/>
            <w:webHidden/>
          </w:rPr>
          <w:instrText xml:space="preserve"> PAGEREF _Toc239803001 \h </w:instrText>
        </w:r>
        <w:r w:rsidR="00C54E51">
          <w:rPr>
            <w:noProof/>
            <w:webHidden/>
          </w:rPr>
        </w:r>
        <w:r w:rsidR="00C54E51">
          <w:rPr>
            <w:noProof/>
            <w:webHidden/>
          </w:rPr>
          <w:fldChar w:fldCharType="separate"/>
        </w:r>
        <w:r w:rsidR="00CF0061">
          <w:rPr>
            <w:noProof/>
            <w:webHidden/>
          </w:rPr>
          <w:t>45</w:t>
        </w:r>
        <w:r w:rsidR="00C54E51">
          <w:rPr>
            <w:noProof/>
            <w:webHidden/>
          </w:rPr>
          <w:fldChar w:fldCharType="end"/>
        </w:r>
      </w:hyperlink>
    </w:p>
    <w:p w14:paraId="17A6592C" w14:textId="521AE09C"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3002" w:history="1">
        <w:r w:rsidR="00C54E51" w:rsidRPr="00EE3CCF">
          <w:rPr>
            <w:rStyle w:val="af3"/>
            <w:noProof/>
          </w:rPr>
          <w:t>2.1.6.3</w:t>
        </w:r>
        <w:r w:rsidR="00C54E51" w:rsidRPr="00EE3CCF">
          <w:rPr>
            <w:rStyle w:val="af3"/>
            <w:rFonts w:hint="eastAsia"/>
            <w:noProof/>
          </w:rPr>
          <w:t xml:space="preserve"> </w:t>
        </w:r>
        <w:r w:rsidR="00C54E51" w:rsidRPr="00EE3CCF">
          <w:rPr>
            <w:rStyle w:val="af3"/>
            <w:rFonts w:hint="eastAsia"/>
            <w:noProof/>
          </w:rPr>
          <w:t>固定與動態策略之共同基準比較</w:t>
        </w:r>
        <w:r w:rsidR="00C54E51">
          <w:rPr>
            <w:noProof/>
            <w:webHidden/>
          </w:rPr>
          <w:tab/>
        </w:r>
        <w:r w:rsidR="00C54E51">
          <w:rPr>
            <w:noProof/>
            <w:webHidden/>
          </w:rPr>
          <w:fldChar w:fldCharType="begin"/>
        </w:r>
        <w:r w:rsidR="00C54E51">
          <w:rPr>
            <w:noProof/>
            <w:webHidden/>
          </w:rPr>
          <w:instrText xml:space="preserve"> PAGEREF _Toc239803002 \h </w:instrText>
        </w:r>
        <w:r w:rsidR="00C54E51">
          <w:rPr>
            <w:noProof/>
            <w:webHidden/>
          </w:rPr>
        </w:r>
        <w:r w:rsidR="00C54E51">
          <w:rPr>
            <w:noProof/>
            <w:webHidden/>
          </w:rPr>
          <w:fldChar w:fldCharType="separate"/>
        </w:r>
        <w:r w:rsidR="00CF0061">
          <w:rPr>
            <w:noProof/>
            <w:webHidden/>
          </w:rPr>
          <w:t>47</w:t>
        </w:r>
        <w:r w:rsidR="00C54E51">
          <w:rPr>
            <w:noProof/>
            <w:webHidden/>
          </w:rPr>
          <w:fldChar w:fldCharType="end"/>
        </w:r>
      </w:hyperlink>
    </w:p>
    <w:p w14:paraId="63B7B836" w14:textId="475C59E2"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03" w:history="1">
        <w:r w:rsidR="00C54E51" w:rsidRPr="00EE3CCF">
          <w:rPr>
            <w:rStyle w:val="af3"/>
          </w:rPr>
          <w:t>2.1.7</w:t>
        </w:r>
        <w:r w:rsidR="00C54E51" w:rsidRPr="00EE3CCF">
          <w:rPr>
            <w:rStyle w:val="af3"/>
            <w:rFonts w:hint="eastAsia"/>
          </w:rPr>
          <w:t xml:space="preserve"> </w:t>
        </w:r>
        <w:r w:rsidR="00C54E51" w:rsidRPr="00EE3CCF">
          <w:rPr>
            <w:rStyle w:val="af3"/>
            <w:rFonts w:hint="eastAsia"/>
          </w:rPr>
          <w:t>查核與證據評估設計</w:t>
        </w:r>
        <w:r w:rsidR="00C54E51">
          <w:rPr>
            <w:webHidden/>
          </w:rPr>
          <w:tab/>
        </w:r>
        <w:r w:rsidR="00C54E51">
          <w:rPr>
            <w:webHidden/>
          </w:rPr>
          <w:fldChar w:fldCharType="begin"/>
        </w:r>
        <w:r w:rsidR="00C54E51">
          <w:rPr>
            <w:webHidden/>
          </w:rPr>
          <w:instrText xml:space="preserve"> PAGEREF _Toc239803003 \h </w:instrText>
        </w:r>
        <w:r w:rsidR="00C54E51">
          <w:rPr>
            <w:webHidden/>
          </w:rPr>
        </w:r>
        <w:r w:rsidR="00C54E51">
          <w:rPr>
            <w:webHidden/>
          </w:rPr>
          <w:fldChar w:fldCharType="separate"/>
        </w:r>
        <w:r w:rsidR="00CF0061">
          <w:rPr>
            <w:webHidden/>
          </w:rPr>
          <w:t>51</w:t>
        </w:r>
        <w:r w:rsidR="00C54E51">
          <w:rPr>
            <w:webHidden/>
          </w:rPr>
          <w:fldChar w:fldCharType="end"/>
        </w:r>
      </w:hyperlink>
    </w:p>
    <w:p w14:paraId="1A22D78C" w14:textId="03E3E9BF"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04" w:history="1">
        <w:r w:rsidR="00C54E51" w:rsidRPr="00EE3CCF">
          <w:rPr>
            <w:rStyle w:val="af3"/>
          </w:rPr>
          <w:t xml:space="preserve">2.1.8 Evidence-to-Action </w:t>
        </w:r>
        <w:r w:rsidR="00C54E51" w:rsidRPr="00EE3CCF">
          <w:rPr>
            <w:rStyle w:val="af3"/>
            <w:rFonts w:hint="eastAsia"/>
          </w:rPr>
          <w:t>分級介入政策</w:t>
        </w:r>
        <w:r w:rsidR="00C54E51">
          <w:rPr>
            <w:webHidden/>
          </w:rPr>
          <w:tab/>
        </w:r>
        <w:r w:rsidR="00C54E51">
          <w:rPr>
            <w:webHidden/>
          </w:rPr>
          <w:fldChar w:fldCharType="begin"/>
        </w:r>
        <w:r w:rsidR="00C54E51">
          <w:rPr>
            <w:webHidden/>
          </w:rPr>
          <w:instrText xml:space="preserve"> PAGEREF _Toc239803004 \h </w:instrText>
        </w:r>
        <w:r w:rsidR="00C54E51">
          <w:rPr>
            <w:webHidden/>
          </w:rPr>
        </w:r>
        <w:r w:rsidR="00C54E51">
          <w:rPr>
            <w:webHidden/>
          </w:rPr>
          <w:fldChar w:fldCharType="separate"/>
        </w:r>
        <w:r w:rsidR="00CF0061">
          <w:rPr>
            <w:webHidden/>
          </w:rPr>
          <w:t>53</w:t>
        </w:r>
        <w:r w:rsidR="00C54E51">
          <w:rPr>
            <w:webHidden/>
          </w:rPr>
          <w:fldChar w:fldCharType="end"/>
        </w:r>
      </w:hyperlink>
    </w:p>
    <w:p w14:paraId="45B3C6DD" w14:textId="4547D474"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3005" w:history="1">
        <w:r w:rsidR="00C54E51" w:rsidRPr="00EE3CCF">
          <w:rPr>
            <w:rStyle w:val="af3"/>
            <w:noProof/>
          </w:rPr>
          <w:t>2.1.8.1</w:t>
        </w:r>
        <w:r w:rsidR="00C54E51" w:rsidRPr="00EE3CCF">
          <w:rPr>
            <w:rStyle w:val="af3"/>
            <w:rFonts w:hint="eastAsia"/>
            <w:noProof/>
          </w:rPr>
          <w:t xml:space="preserve"> </w:t>
        </w:r>
        <w:r w:rsidR="00C54E51" w:rsidRPr="00EE3CCF">
          <w:rPr>
            <w:rStyle w:val="af3"/>
            <w:rFonts w:hint="eastAsia"/>
            <w:noProof/>
          </w:rPr>
          <w:t>分級介入規則</w:t>
        </w:r>
        <w:r w:rsidR="00C54E51">
          <w:rPr>
            <w:noProof/>
            <w:webHidden/>
          </w:rPr>
          <w:tab/>
        </w:r>
        <w:r w:rsidR="00C54E51">
          <w:rPr>
            <w:noProof/>
            <w:webHidden/>
          </w:rPr>
          <w:fldChar w:fldCharType="begin"/>
        </w:r>
        <w:r w:rsidR="00C54E51">
          <w:rPr>
            <w:noProof/>
            <w:webHidden/>
          </w:rPr>
          <w:instrText xml:space="preserve"> PAGEREF _Toc239803005 \h </w:instrText>
        </w:r>
        <w:r w:rsidR="00C54E51">
          <w:rPr>
            <w:noProof/>
            <w:webHidden/>
          </w:rPr>
        </w:r>
        <w:r w:rsidR="00C54E51">
          <w:rPr>
            <w:noProof/>
            <w:webHidden/>
          </w:rPr>
          <w:fldChar w:fldCharType="separate"/>
        </w:r>
        <w:r w:rsidR="00CF0061">
          <w:rPr>
            <w:noProof/>
            <w:webHidden/>
          </w:rPr>
          <w:t>53</w:t>
        </w:r>
        <w:r w:rsidR="00C54E51">
          <w:rPr>
            <w:noProof/>
            <w:webHidden/>
          </w:rPr>
          <w:fldChar w:fldCharType="end"/>
        </w:r>
      </w:hyperlink>
    </w:p>
    <w:p w14:paraId="1CE0DE2F" w14:textId="0C8E3E34"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3006" w:history="1">
        <w:r w:rsidR="00C54E51" w:rsidRPr="00EE3CCF">
          <w:rPr>
            <w:rStyle w:val="af3"/>
            <w:noProof/>
          </w:rPr>
          <w:t>2.1.8.2</w:t>
        </w:r>
        <w:r w:rsidR="00C54E51" w:rsidRPr="00EE3CCF">
          <w:rPr>
            <w:rStyle w:val="af3"/>
            <w:rFonts w:hint="eastAsia"/>
            <w:noProof/>
          </w:rPr>
          <w:t xml:space="preserve"> </w:t>
        </w:r>
        <w:r w:rsidR="00C54E51" w:rsidRPr="00EE3CCF">
          <w:rPr>
            <w:rStyle w:val="af3"/>
            <w:rFonts w:hint="eastAsia"/>
            <w:noProof/>
          </w:rPr>
          <w:t>行動安全限制</w:t>
        </w:r>
        <w:r w:rsidR="00C54E51">
          <w:rPr>
            <w:noProof/>
            <w:webHidden/>
          </w:rPr>
          <w:tab/>
        </w:r>
        <w:r w:rsidR="00C54E51">
          <w:rPr>
            <w:noProof/>
            <w:webHidden/>
          </w:rPr>
          <w:fldChar w:fldCharType="begin"/>
        </w:r>
        <w:r w:rsidR="00C54E51">
          <w:rPr>
            <w:noProof/>
            <w:webHidden/>
          </w:rPr>
          <w:instrText xml:space="preserve"> PAGEREF _Toc239803006 \h </w:instrText>
        </w:r>
        <w:r w:rsidR="00C54E51">
          <w:rPr>
            <w:noProof/>
            <w:webHidden/>
          </w:rPr>
        </w:r>
        <w:r w:rsidR="00C54E51">
          <w:rPr>
            <w:noProof/>
            <w:webHidden/>
          </w:rPr>
          <w:fldChar w:fldCharType="separate"/>
        </w:r>
        <w:r w:rsidR="00CF0061">
          <w:rPr>
            <w:noProof/>
            <w:webHidden/>
          </w:rPr>
          <w:t>56</w:t>
        </w:r>
        <w:r w:rsidR="00C54E51">
          <w:rPr>
            <w:noProof/>
            <w:webHidden/>
          </w:rPr>
          <w:fldChar w:fldCharType="end"/>
        </w:r>
      </w:hyperlink>
    </w:p>
    <w:p w14:paraId="79B87901" w14:textId="1BC6F211" w:rsidR="00C54E51" w:rsidRDefault="00000000" w:rsidP="00C54E51">
      <w:pPr>
        <w:pStyle w:val="40"/>
        <w:tabs>
          <w:tab w:val="right" w:leader="dot" w:pos="8778"/>
        </w:tabs>
        <w:ind w:left="1680" w:firstLineChars="0" w:firstLine="0"/>
        <w:rPr>
          <w:rFonts w:asciiTheme="minorHAnsi" w:eastAsiaTheme="minorEastAsia" w:hAnsiTheme="minorHAnsi" w:cstheme="minorBidi"/>
          <w:noProof/>
          <w:kern w:val="2"/>
          <w:sz w:val="24"/>
          <w:szCs w:val="24"/>
          <w:lang w:val="en-US"/>
          <w14:ligatures w14:val="standardContextual"/>
        </w:rPr>
      </w:pPr>
      <w:hyperlink w:anchor="_Toc239803007" w:history="1">
        <w:r w:rsidR="00C54E51" w:rsidRPr="00EE3CCF">
          <w:rPr>
            <w:rStyle w:val="af3"/>
            <w:noProof/>
          </w:rPr>
          <w:t>2.1.8.3</w:t>
        </w:r>
        <w:r w:rsidR="00C54E51" w:rsidRPr="00EE3CCF">
          <w:rPr>
            <w:rStyle w:val="af3"/>
            <w:rFonts w:hint="eastAsia"/>
            <w:noProof/>
          </w:rPr>
          <w:t xml:space="preserve"> </w:t>
        </w:r>
        <w:r w:rsidR="00C54E51" w:rsidRPr="00EE3CCF">
          <w:rPr>
            <w:rStyle w:val="af3"/>
            <w:rFonts w:hint="eastAsia"/>
            <w:noProof/>
          </w:rPr>
          <w:t>資源限制與介入政策評估</w:t>
        </w:r>
        <w:r w:rsidR="00C54E51">
          <w:rPr>
            <w:noProof/>
            <w:webHidden/>
          </w:rPr>
          <w:tab/>
        </w:r>
        <w:r w:rsidR="00C54E51">
          <w:rPr>
            <w:noProof/>
            <w:webHidden/>
          </w:rPr>
          <w:fldChar w:fldCharType="begin"/>
        </w:r>
        <w:r w:rsidR="00C54E51">
          <w:rPr>
            <w:noProof/>
            <w:webHidden/>
          </w:rPr>
          <w:instrText xml:space="preserve"> PAGEREF _Toc239803007 \h </w:instrText>
        </w:r>
        <w:r w:rsidR="00C54E51">
          <w:rPr>
            <w:noProof/>
            <w:webHidden/>
          </w:rPr>
        </w:r>
        <w:r w:rsidR="00C54E51">
          <w:rPr>
            <w:noProof/>
            <w:webHidden/>
          </w:rPr>
          <w:fldChar w:fldCharType="separate"/>
        </w:r>
        <w:r w:rsidR="00CF0061">
          <w:rPr>
            <w:noProof/>
            <w:webHidden/>
          </w:rPr>
          <w:t>58</w:t>
        </w:r>
        <w:r w:rsidR="00C54E51">
          <w:rPr>
            <w:noProof/>
            <w:webHidden/>
          </w:rPr>
          <w:fldChar w:fldCharType="end"/>
        </w:r>
      </w:hyperlink>
    </w:p>
    <w:p w14:paraId="35070397" w14:textId="7393DE8F"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08" w:history="1">
        <w:r w:rsidR="00C54E51" w:rsidRPr="00EE3CCF">
          <w:rPr>
            <w:rStyle w:val="af3"/>
          </w:rPr>
          <w:t>2.1.9</w:t>
        </w:r>
        <w:r w:rsidR="00C54E51" w:rsidRPr="00EE3CCF">
          <w:rPr>
            <w:rStyle w:val="af3"/>
            <w:rFonts w:hint="eastAsia"/>
          </w:rPr>
          <w:t xml:space="preserve"> </w:t>
        </w:r>
        <w:r w:rsidR="00C54E51" w:rsidRPr="00EE3CCF">
          <w:rPr>
            <w:rStyle w:val="af3"/>
            <w:rFonts w:hint="eastAsia"/>
          </w:rPr>
          <w:t>系統互動時序設計</w:t>
        </w:r>
        <w:r w:rsidR="00C54E51">
          <w:rPr>
            <w:webHidden/>
          </w:rPr>
          <w:tab/>
        </w:r>
        <w:r w:rsidR="00C54E51">
          <w:rPr>
            <w:webHidden/>
          </w:rPr>
          <w:fldChar w:fldCharType="begin"/>
        </w:r>
        <w:r w:rsidR="00C54E51">
          <w:rPr>
            <w:webHidden/>
          </w:rPr>
          <w:instrText xml:space="preserve"> PAGEREF _Toc239803008 \h </w:instrText>
        </w:r>
        <w:r w:rsidR="00C54E51">
          <w:rPr>
            <w:webHidden/>
          </w:rPr>
        </w:r>
        <w:r w:rsidR="00C54E51">
          <w:rPr>
            <w:webHidden/>
          </w:rPr>
          <w:fldChar w:fldCharType="separate"/>
        </w:r>
        <w:r w:rsidR="00CF0061">
          <w:rPr>
            <w:webHidden/>
          </w:rPr>
          <w:t>60</w:t>
        </w:r>
        <w:r w:rsidR="00C54E51">
          <w:rPr>
            <w:webHidden/>
          </w:rPr>
          <w:fldChar w:fldCharType="end"/>
        </w:r>
      </w:hyperlink>
    </w:p>
    <w:p w14:paraId="692184CE" w14:textId="1B951433"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3009" w:history="1">
        <w:r w:rsidR="00C54E51" w:rsidRPr="00EE3CCF">
          <w:rPr>
            <w:rStyle w:val="af3"/>
            <w:rFonts w:ascii="新細明體" w:hAnsi="新細明體" w:cs="新細明體"/>
            <w:noProof/>
          </w:rPr>
          <w:t>2.2</w:t>
        </w:r>
        <w:r w:rsidR="00C54E51" w:rsidRPr="00EE3CCF">
          <w:rPr>
            <w:rStyle w:val="af3"/>
            <w:rFonts w:ascii="新細明體" w:hAnsi="新細明體" w:cs="新細明體" w:hint="eastAsia"/>
            <w:noProof/>
          </w:rPr>
          <w:t xml:space="preserve"> 資料庫設計</w:t>
        </w:r>
        <w:r w:rsidR="00C54E51">
          <w:rPr>
            <w:noProof/>
            <w:webHidden/>
          </w:rPr>
          <w:tab/>
        </w:r>
        <w:r w:rsidR="00C54E51">
          <w:rPr>
            <w:noProof/>
            <w:webHidden/>
          </w:rPr>
          <w:fldChar w:fldCharType="begin"/>
        </w:r>
        <w:r w:rsidR="00C54E51">
          <w:rPr>
            <w:noProof/>
            <w:webHidden/>
          </w:rPr>
          <w:instrText xml:space="preserve"> PAGEREF _Toc239803009 \h </w:instrText>
        </w:r>
        <w:r w:rsidR="00C54E51">
          <w:rPr>
            <w:noProof/>
            <w:webHidden/>
          </w:rPr>
        </w:r>
        <w:r w:rsidR="00C54E51">
          <w:rPr>
            <w:noProof/>
            <w:webHidden/>
          </w:rPr>
          <w:fldChar w:fldCharType="separate"/>
        </w:r>
        <w:r w:rsidR="00CF0061">
          <w:rPr>
            <w:noProof/>
            <w:webHidden/>
          </w:rPr>
          <w:t>63</w:t>
        </w:r>
        <w:r w:rsidR="00C54E51">
          <w:rPr>
            <w:noProof/>
            <w:webHidden/>
          </w:rPr>
          <w:fldChar w:fldCharType="end"/>
        </w:r>
      </w:hyperlink>
    </w:p>
    <w:p w14:paraId="45F0C194" w14:textId="1A20C63C"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10" w:history="1">
        <w:r w:rsidR="00C54E51" w:rsidRPr="00EE3CCF">
          <w:rPr>
            <w:rStyle w:val="af3"/>
          </w:rPr>
          <w:t>2.2.1 EER Model</w:t>
        </w:r>
        <w:r w:rsidR="00C54E51">
          <w:rPr>
            <w:webHidden/>
          </w:rPr>
          <w:tab/>
        </w:r>
        <w:r w:rsidR="00C54E51">
          <w:rPr>
            <w:webHidden/>
          </w:rPr>
          <w:fldChar w:fldCharType="begin"/>
        </w:r>
        <w:r w:rsidR="00C54E51">
          <w:rPr>
            <w:webHidden/>
          </w:rPr>
          <w:instrText xml:space="preserve"> PAGEREF _Toc239803010 \h </w:instrText>
        </w:r>
        <w:r w:rsidR="00C54E51">
          <w:rPr>
            <w:webHidden/>
          </w:rPr>
        </w:r>
        <w:r w:rsidR="00C54E51">
          <w:rPr>
            <w:webHidden/>
          </w:rPr>
          <w:fldChar w:fldCharType="separate"/>
        </w:r>
        <w:r w:rsidR="00CF0061">
          <w:rPr>
            <w:webHidden/>
          </w:rPr>
          <w:t>66</w:t>
        </w:r>
        <w:r w:rsidR="00C54E51">
          <w:rPr>
            <w:webHidden/>
          </w:rPr>
          <w:fldChar w:fldCharType="end"/>
        </w:r>
      </w:hyperlink>
    </w:p>
    <w:p w14:paraId="403F3670" w14:textId="1ED6BC2D"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11" w:history="1">
        <w:r w:rsidR="00C54E51" w:rsidRPr="00EE3CCF">
          <w:rPr>
            <w:rStyle w:val="af3"/>
          </w:rPr>
          <w:t>2.2.2</w:t>
        </w:r>
        <w:r w:rsidR="00C54E51" w:rsidRPr="00EE3CCF">
          <w:rPr>
            <w:rStyle w:val="af3"/>
            <w:rFonts w:hint="eastAsia"/>
          </w:rPr>
          <w:t xml:space="preserve"> </w:t>
        </w:r>
        <w:r w:rsidR="00C54E51" w:rsidRPr="00EE3CCF">
          <w:rPr>
            <w:rStyle w:val="af3"/>
            <w:rFonts w:hint="eastAsia"/>
          </w:rPr>
          <w:t>資料表與欄位設計</w:t>
        </w:r>
        <w:r w:rsidR="00C54E51">
          <w:rPr>
            <w:webHidden/>
          </w:rPr>
          <w:tab/>
        </w:r>
        <w:r w:rsidR="00C54E51">
          <w:rPr>
            <w:webHidden/>
          </w:rPr>
          <w:fldChar w:fldCharType="begin"/>
        </w:r>
        <w:r w:rsidR="00C54E51">
          <w:rPr>
            <w:webHidden/>
          </w:rPr>
          <w:instrText xml:space="preserve"> PAGEREF _Toc239803011 \h </w:instrText>
        </w:r>
        <w:r w:rsidR="00C54E51">
          <w:rPr>
            <w:webHidden/>
          </w:rPr>
        </w:r>
        <w:r w:rsidR="00C54E51">
          <w:rPr>
            <w:webHidden/>
          </w:rPr>
          <w:fldChar w:fldCharType="separate"/>
        </w:r>
        <w:r w:rsidR="00CF0061">
          <w:rPr>
            <w:webHidden/>
          </w:rPr>
          <w:t>67</w:t>
        </w:r>
        <w:r w:rsidR="00C54E51">
          <w:rPr>
            <w:webHidden/>
          </w:rPr>
          <w:fldChar w:fldCharType="end"/>
        </w:r>
      </w:hyperlink>
    </w:p>
    <w:p w14:paraId="54184133" w14:textId="58878C64"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3012" w:history="1">
        <w:r w:rsidR="00C54E51" w:rsidRPr="00EE3CCF">
          <w:rPr>
            <w:rStyle w:val="af3"/>
            <w:noProof/>
          </w:rPr>
          <w:t>2.3</w:t>
        </w:r>
        <w:r w:rsidR="00C54E51" w:rsidRPr="00EE3CCF">
          <w:rPr>
            <w:rStyle w:val="af3"/>
            <w:rFonts w:ascii="新細明體" w:hAnsi="新細明體" w:cs="新細明體" w:hint="eastAsia"/>
            <w:noProof/>
          </w:rPr>
          <w:t xml:space="preserve"> 系統開發時程</w:t>
        </w:r>
        <w:r w:rsidR="00C54E51">
          <w:rPr>
            <w:noProof/>
            <w:webHidden/>
          </w:rPr>
          <w:tab/>
        </w:r>
        <w:r w:rsidR="00C54E51">
          <w:rPr>
            <w:noProof/>
            <w:webHidden/>
          </w:rPr>
          <w:fldChar w:fldCharType="begin"/>
        </w:r>
        <w:r w:rsidR="00C54E51">
          <w:rPr>
            <w:noProof/>
            <w:webHidden/>
          </w:rPr>
          <w:instrText xml:space="preserve"> PAGEREF _Toc239803012 \h </w:instrText>
        </w:r>
        <w:r w:rsidR="00C54E51">
          <w:rPr>
            <w:noProof/>
            <w:webHidden/>
          </w:rPr>
        </w:r>
        <w:r w:rsidR="00C54E51">
          <w:rPr>
            <w:noProof/>
            <w:webHidden/>
          </w:rPr>
          <w:fldChar w:fldCharType="separate"/>
        </w:r>
        <w:r w:rsidR="00CF0061">
          <w:rPr>
            <w:noProof/>
            <w:webHidden/>
          </w:rPr>
          <w:t>73</w:t>
        </w:r>
        <w:r w:rsidR="00C54E51">
          <w:rPr>
            <w:noProof/>
            <w:webHidden/>
          </w:rPr>
          <w:fldChar w:fldCharType="end"/>
        </w:r>
      </w:hyperlink>
    </w:p>
    <w:p w14:paraId="418A2B8D" w14:textId="20271D00"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3013" w:history="1">
        <w:r w:rsidR="00C54E51" w:rsidRPr="00EE3CCF">
          <w:rPr>
            <w:rStyle w:val="af3"/>
            <w:noProof/>
          </w:rPr>
          <w:t>2.4</w:t>
        </w:r>
        <w:r w:rsidR="00C54E51" w:rsidRPr="00EE3CCF">
          <w:rPr>
            <w:rStyle w:val="af3"/>
            <w:rFonts w:ascii="新細明體" w:hAnsi="新細明體" w:cs="新細明體" w:hint="eastAsia"/>
            <w:noProof/>
          </w:rPr>
          <w:t xml:space="preserve"> 其他系統相關設計或考量</w:t>
        </w:r>
        <w:r w:rsidR="00C54E51">
          <w:rPr>
            <w:noProof/>
            <w:webHidden/>
          </w:rPr>
          <w:tab/>
        </w:r>
        <w:r w:rsidR="00C54E51">
          <w:rPr>
            <w:noProof/>
            <w:webHidden/>
          </w:rPr>
          <w:fldChar w:fldCharType="begin"/>
        </w:r>
        <w:r w:rsidR="00C54E51">
          <w:rPr>
            <w:noProof/>
            <w:webHidden/>
          </w:rPr>
          <w:instrText xml:space="preserve"> PAGEREF _Toc239803013 \h </w:instrText>
        </w:r>
        <w:r w:rsidR="00C54E51">
          <w:rPr>
            <w:noProof/>
            <w:webHidden/>
          </w:rPr>
        </w:r>
        <w:r w:rsidR="00C54E51">
          <w:rPr>
            <w:noProof/>
            <w:webHidden/>
          </w:rPr>
          <w:fldChar w:fldCharType="separate"/>
        </w:r>
        <w:r w:rsidR="00CF0061">
          <w:rPr>
            <w:noProof/>
            <w:webHidden/>
          </w:rPr>
          <w:t>75</w:t>
        </w:r>
        <w:r w:rsidR="00C54E51">
          <w:rPr>
            <w:noProof/>
            <w:webHidden/>
          </w:rPr>
          <w:fldChar w:fldCharType="end"/>
        </w:r>
      </w:hyperlink>
    </w:p>
    <w:p w14:paraId="6CB59AE2" w14:textId="1607C7FE" w:rsidR="00C54E51" w:rsidRDefault="00000000" w:rsidP="00C54E51">
      <w:pPr>
        <w:pStyle w:val="10"/>
        <w:ind w:firstLineChars="0" w:firstLine="0"/>
        <w:rPr>
          <w:rFonts w:asciiTheme="minorHAnsi" w:eastAsiaTheme="minorEastAsia" w:hAnsiTheme="minorHAnsi" w:cstheme="minorBidi"/>
          <w:noProof/>
          <w:kern w:val="2"/>
          <w:sz w:val="24"/>
          <w:szCs w:val="24"/>
          <w:lang w:val="en-US"/>
          <w14:ligatures w14:val="standardContextual"/>
        </w:rPr>
      </w:pPr>
      <w:hyperlink w:anchor="_Toc239803014" w:history="1">
        <w:r w:rsidR="00C54E51" w:rsidRPr="00EE3CCF">
          <w:rPr>
            <w:rStyle w:val="af3"/>
            <w:rFonts w:ascii="新細明體" w:hAnsi="新細明體" w:cs="新細明體" w:hint="eastAsia"/>
            <w:noProof/>
          </w:rPr>
          <w:t>3、 系統實作成果</w:t>
        </w:r>
        <w:r w:rsidR="00C54E51">
          <w:rPr>
            <w:noProof/>
            <w:webHidden/>
          </w:rPr>
          <w:tab/>
        </w:r>
        <w:r w:rsidR="00C54E51">
          <w:rPr>
            <w:noProof/>
            <w:webHidden/>
          </w:rPr>
          <w:fldChar w:fldCharType="begin"/>
        </w:r>
        <w:r w:rsidR="00C54E51">
          <w:rPr>
            <w:noProof/>
            <w:webHidden/>
          </w:rPr>
          <w:instrText xml:space="preserve"> PAGEREF _Toc239803014 \h </w:instrText>
        </w:r>
        <w:r w:rsidR="00C54E51">
          <w:rPr>
            <w:noProof/>
            <w:webHidden/>
          </w:rPr>
        </w:r>
        <w:r w:rsidR="00C54E51">
          <w:rPr>
            <w:noProof/>
            <w:webHidden/>
          </w:rPr>
          <w:fldChar w:fldCharType="separate"/>
        </w:r>
        <w:r w:rsidR="00CF0061">
          <w:rPr>
            <w:noProof/>
            <w:webHidden/>
          </w:rPr>
          <w:t>78</w:t>
        </w:r>
        <w:r w:rsidR="00C54E51">
          <w:rPr>
            <w:noProof/>
            <w:webHidden/>
          </w:rPr>
          <w:fldChar w:fldCharType="end"/>
        </w:r>
      </w:hyperlink>
    </w:p>
    <w:p w14:paraId="0E03C811" w14:textId="08F46907"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3015" w:history="1">
        <w:r w:rsidR="00C54E51" w:rsidRPr="00EE3CCF">
          <w:rPr>
            <w:rStyle w:val="af3"/>
            <w:noProof/>
          </w:rPr>
          <w:t>3.1</w:t>
        </w:r>
        <w:r w:rsidR="00C54E51" w:rsidRPr="00EE3CCF">
          <w:rPr>
            <w:rStyle w:val="af3"/>
            <w:rFonts w:ascii="新細明體" w:hAnsi="新細明體" w:cs="新細明體" w:hint="eastAsia"/>
            <w:noProof/>
          </w:rPr>
          <w:t xml:space="preserve"> 系統作業環境</w:t>
        </w:r>
        <w:r w:rsidR="00C54E51">
          <w:rPr>
            <w:noProof/>
            <w:webHidden/>
          </w:rPr>
          <w:tab/>
        </w:r>
        <w:r w:rsidR="00C54E51">
          <w:rPr>
            <w:noProof/>
            <w:webHidden/>
          </w:rPr>
          <w:fldChar w:fldCharType="begin"/>
        </w:r>
        <w:r w:rsidR="00C54E51">
          <w:rPr>
            <w:noProof/>
            <w:webHidden/>
          </w:rPr>
          <w:instrText xml:space="preserve"> PAGEREF _Toc239803015 \h </w:instrText>
        </w:r>
        <w:r w:rsidR="00C54E51">
          <w:rPr>
            <w:noProof/>
            <w:webHidden/>
          </w:rPr>
        </w:r>
        <w:r w:rsidR="00C54E51">
          <w:rPr>
            <w:noProof/>
            <w:webHidden/>
          </w:rPr>
          <w:fldChar w:fldCharType="separate"/>
        </w:r>
        <w:r w:rsidR="00CF0061">
          <w:rPr>
            <w:noProof/>
            <w:webHidden/>
          </w:rPr>
          <w:t>78</w:t>
        </w:r>
        <w:r w:rsidR="00C54E51">
          <w:rPr>
            <w:noProof/>
            <w:webHidden/>
          </w:rPr>
          <w:fldChar w:fldCharType="end"/>
        </w:r>
      </w:hyperlink>
    </w:p>
    <w:p w14:paraId="421EE04F" w14:textId="4BE62C3E"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16" w:history="1">
        <w:r w:rsidR="00C54E51" w:rsidRPr="00EE3CCF">
          <w:rPr>
            <w:rStyle w:val="af3"/>
          </w:rPr>
          <w:t>3.1.1</w:t>
        </w:r>
        <w:r w:rsidR="00C54E51" w:rsidRPr="00EE3CCF">
          <w:rPr>
            <w:rStyle w:val="af3"/>
            <w:rFonts w:hint="eastAsia"/>
          </w:rPr>
          <w:t xml:space="preserve"> </w:t>
        </w:r>
        <w:r w:rsidR="00C54E51" w:rsidRPr="00EE3CCF">
          <w:rPr>
            <w:rStyle w:val="af3"/>
            <w:rFonts w:hint="eastAsia"/>
          </w:rPr>
          <w:t>硬體與執行環境</w:t>
        </w:r>
        <w:r w:rsidR="00C54E51">
          <w:rPr>
            <w:webHidden/>
          </w:rPr>
          <w:tab/>
        </w:r>
        <w:r w:rsidR="00C54E51">
          <w:rPr>
            <w:webHidden/>
          </w:rPr>
          <w:fldChar w:fldCharType="begin"/>
        </w:r>
        <w:r w:rsidR="00C54E51">
          <w:rPr>
            <w:webHidden/>
          </w:rPr>
          <w:instrText xml:space="preserve"> PAGEREF _Toc239803016 \h </w:instrText>
        </w:r>
        <w:r w:rsidR="00C54E51">
          <w:rPr>
            <w:webHidden/>
          </w:rPr>
        </w:r>
        <w:r w:rsidR="00C54E51">
          <w:rPr>
            <w:webHidden/>
          </w:rPr>
          <w:fldChar w:fldCharType="separate"/>
        </w:r>
        <w:r w:rsidR="00CF0061">
          <w:rPr>
            <w:webHidden/>
          </w:rPr>
          <w:t>78</w:t>
        </w:r>
        <w:r w:rsidR="00C54E51">
          <w:rPr>
            <w:webHidden/>
          </w:rPr>
          <w:fldChar w:fldCharType="end"/>
        </w:r>
      </w:hyperlink>
    </w:p>
    <w:p w14:paraId="35901004" w14:textId="18A37F94"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17" w:history="1">
        <w:r w:rsidR="00C54E51" w:rsidRPr="00EE3CCF">
          <w:rPr>
            <w:rStyle w:val="af3"/>
          </w:rPr>
          <w:t>3.1.2</w:t>
        </w:r>
        <w:r w:rsidR="00C54E51" w:rsidRPr="00EE3CCF">
          <w:rPr>
            <w:rStyle w:val="af3"/>
            <w:rFonts w:hint="eastAsia"/>
          </w:rPr>
          <w:t xml:space="preserve"> </w:t>
        </w:r>
        <w:r w:rsidR="00C54E51" w:rsidRPr="00EE3CCF">
          <w:rPr>
            <w:rStyle w:val="af3"/>
            <w:rFonts w:hint="eastAsia"/>
          </w:rPr>
          <w:t>軟體與開發工具</w:t>
        </w:r>
        <w:r w:rsidR="00C54E51">
          <w:rPr>
            <w:webHidden/>
          </w:rPr>
          <w:tab/>
        </w:r>
        <w:r w:rsidR="00C54E51">
          <w:rPr>
            <w:webHidden/>
          </w:rPr>
          <w:fldChar w:fldCharType="begin"/>
        </w:r>
        <w:r w:rsidR="00C54E51">
          <w:rPr>
            <w:webHidden/>
          </w:rPr>
          <w:instrText xml:space="preserve"> PAGEREF _Toc239803017 \h </w:instrText>
        </w:r>
        <w:r w:rsidR="00C54E51">
          <w:rPr>
            <w:webHidden/>
          </w:rPr>
        </w:r>
        <w:r w:rsidR="00C54E51">
          <w:rPr>
            <w:webHidden/>
          </w:rPr>
          <w:fldChar w:fldCharType="separate"/>
        </w:r>
        <w:r w:rsidR="00CF0061">
          <w:rPr>
            <w:webHidden/>
          </w:rPr>
          <w:t>79</w:t>
        </w:r>
        <w:r w:rsidR="00C54E51">
          <w:rPr>
            <w:webHidden/>
          </w:rPr>
          <w:fldChar w:fldCharType="end"/>
        </w:r>
      </w:hyperlink>
    </w:p>
    <w:p w14:paraId="72C330B5" w14:textId="71639A8A"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3018" w:history="1">
        <w:r w:rsidR="00C54E51" w:rsidRPr="00EE3CCF">
          <w:rPr>
            <w:rStyle w:val="af3"/>
            <w:rFonts w:ascii="新細明體" w:hAnsi="新細明體" w:cs="新細明體"/>
            <w:noProof/>
          </w:rPr>
          <w:t>3.2</w:t>
        </w:r>
        <w:r w:rsidR="00C54E51" w:rsidRPr="00EE3CCF">
          <w:rPr>
            <w:rStyle w:val="af3"/>
            <w:rFonts w:ascii="新細明體" w:hAnsi="新細明體" w:cs="新細明體" w:hint="eastAsia"/>
            <w:noProof/>
          </w:rPr>
          <w:t xml:space="preserve"> 傳播風險與動態介入實驗結果</w:t>
        </w:r>
        <w:r w:rsidR="00C54E51">
          <w:rPr>
            <w:noProof/>
            <w:webHidden/>
          </w:rPr>
          <w:tab/>
        </w:r>
        <w:r w:rsidR="00C54E51">
          <w:rPr>
            <w:noProof/>
            <w:webHidden/>
          </w:rPr>
          <w:fldChar w:fldCharType="begin"/>
        </w:r>
        <w:r w:rsidR="00C54E51">
          <w:rPr>
            <w:noProof/>
            <w:webHidden/>
          </w:rPr>
          <w:instrText xml:space="preserve"> PAGEREF _Toc239803018 \h </w:instrText>
        </w:r>
        <w:r w:rsidR="00C54E51">
          <w:rPr>
            <w:noProof/>
            <w:webHidden/>
          </w:rPr>
        </w:r>
        <w:r w:rsidR="00C54E51">
          <w:rPr>
            <w:noProof/>
            <w:webHidden/>
          </w:rPr>
          <w:fldChar w:fldCharType="separate"/>
        </w:r>
        <w:r w:rsidR="00CF0061">
          <w:rPr>
            <w:noProof/>
            <w:webHidden/>
          </w:rPr>
          <w:t>81</w:t>
        </w:r>
        <w:r w:rsidR="00C54E51">
          <w:rPr>
            <w:noProof/>
            <w:webHidden/>
          </w:rPr>
          <w:fldChar w:fldCharType="end"/>
        </w:r>
      </w:hyperlink>
    </w:p>
    <w:p w14:paraId="453085FE" w14:textId="69A8B0AA"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19" w:history="1">
        <w:r w:rsidR="00C54E51" w:rsidRPr="00EE3CCF">
          <w:rPr>
            <w:rStyle w:val="af3"/>
          </w:rPr>
          <w:t>3.2.1</w:t>
        </w:r>
        <w:r w:rsidR="00C54E51" w:rsidRPr="00EE3CCF">
          <w:rPr>
            <w:rStyle w:val="af3"/>
            <w:rFonts w:hint="eastAsia"/>
          </w:rPr>
          <w:t xml:space="preserve"> </w:t>
        </w:r>
        <w:r w:rsidR="00C54E51" w:rsidRPr="00EE3CCF">
          <w:rPr>
            <w:rStyle w:val="af3"/>
            <w:rFonts w:hint="eastAsia"/>
          </w:rPr>
          <w:t>固定</w:t>
        </w:r>
        <w:r w:rsidR="00C54E51" w:rsidRPr="00EE3CCF">
          <w:rPr>
            <w:rStyle w:val="af3"/>
          </w:rPr>
          <w:t xml:space="preserve"> 30 </w:t>
        </w:r>
        <w:r w:rsidR="00C54E51" w:rsidRPr="00EE3CCF">
          <w:rPr>
            <w:rStyle w:val="af3"/>
            <w:rFonts w:hint="eastAsia"/>
          </w:rPr>
          <w:t>分鐘模型結果</w:t>
        </w:r>
        <w:r w:rsidR="00C54E51">
          <w:rPr>
            <w:webHidden/>
          </w:rPr>
          <w:tab/>
        </w:r>
        <w:r w:rsidR="00C54E51">
          <w:rPr>
            <w:webHidden/>
          </w:rPr>
          <w:fldChar w:fldCharType="begin"/>
        </w:r>
        <w:r w:rsidR="00C54E51">
          <w:rPr>
            <w:webHidden/>
          </w:rPr>
          <w:instrText xml:space="preserve"> PAGEREF _Toc239803019 \h </w:instrText>
        </w:r>
        <w:r w:rsidR="00C54E51">
          <w:rPr>
            <w:webHidden/>
          </w:rPr>
        </w:r>
        <w:r w:rsidR="00C54E51">
          <w:rPr>
            <w:webHidden/>
          </w:rPr>
          <w:fldChar w:fldCharType="separate"/>
        </w:r>
        <w:r w:rsidR="00CF0061">
          <w:rPr>
            <w:webHidden/>
          </w:rPr>
          <w:t>82</w:t>
        </w:r>
        <w:r w:rsidR="00C54E51">
          <w:rPr>
            <w:webHidden/>
          </w:rPr>
          <w:fldChar w:fldCharType="end"/>
        </w:r>
      </w:hyperlink>
    </w:p>
    <w:p w14:paraId="71912D06" w14:textId="78ACEBC6"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20" w:history="1">
        <w:r w:rsidR="00C54E51" w:rsidRPr="00EE3CCF">
          <w:rPr>
            <w:rStyle w:val="af3"/>
          </w:rPr>
          <w:t>3.2.2</w:t>
        </w:r>
        <w:r w:rsidR="00C54E51" w:rsidRPr="00EE3CCF">
          <w:rPr>
            <w:rStyle w:val="af3"/>
            <w:rFonts w:hint="eastAsia"/>
          </w:rPr>
          <w:t xml:space="preserve"> </w:t>
        </w:r>
        <w:r w:rsidR="00C54E51" w:rsidRPr="00EE3CCF">
          <w:rPr>
            <w:rStyle w:val="af3"/>
            <w:rFonts w:hint="eastAsia"/>
          </w:rPr>
          <w:t>多時間點動態模型結果</w:t>
        </w:r>
        <w:r w:rsidR="00C54E51">
          <w:rPr>
            <w:webHidden/>
          </w:rPr>
          <w:tab/>
        </w:r>
        <w:r w:rsidR="00C54E51">
          <w:rPr>
            <w:webHidden/>
          </w:rPr>
          <w:fldChar w:fldCharType="begin"/>
        </w:r>
        <w:r w:rsidR="00C54E51">
          <w:rPr>
            <w:webHidden/>
          </w:rPr>
          <w:instrText xml:space="preserve"> PAGEREF _Toc239803020 \h </w:instrText>
        </w:r>
        <w:r w:rsidR="00C54E51">
          <w:rPr>
            <w:webHidden/>
          </w:rPr>
        </w:r>
        <w:r w:rsidR="00C54E51">
          <w:rPr>
            <w:webHidden/>
          </w:rPr>
          <w:fldChar w:fldCharType="separate"/>
        </w:r>
        <w:r w:rsidR="00CF0061">
          <w:rPr>
            <w:webHidden/>
          </w:rPr>
          <w:t>85</w:t>
        </w:r>
        <w:r w:rsidR="00C54E51">
          <w:rPr>
            <w:webHidden/>
          </w:rPr>
          <w:fldChar w:fldCharType="end"/>
        </w:r>
      </w:hyperlink>
    </w:p>
    <w:p w14:paraId="69793185" w14:textId="0F04762A"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21" w:history="1">
        <w:r w:rsidR="00C54E51" w:rsidRPr="00EE3CCF">
          <w:rPr>
            <w:rStyle w:val="af3"/>
          </w:rPr>
          <w:t>3.2.3</w:t>
        </w:r>
        <w:r w:rsidR="00C54E51" w:rsidRPr="00EE3CCF">
          <w:rPr>
            <w:rStyle w:val="af3"/>
            <w:rFonts w:hint="eastAsia"/>
          </w:rPr>
          <w:t xml:space="preserve"> </w:t>
        </w:r>
        <w:r w:rsidR="00C54E51" w:rsidRPr="00EE3CCF">
          <w:rPr>
            <w:rStyle w:val="af3"/>
            <w:rFonts w:hint="eastAsia"/>
          </w:rPr>
          <w:t>固定與動態策略之共同基準比較</w:t>
        </w:r>
        <w:r w:rsidR="00C54E51">
          <w:rPr>
            <w:webHidden/>
          </w:rPr>
          <w:tab/>
        </w:r>
        <w:r w:rsidR="00C54E51">
          <w:rPr>
            <w:webHidden/>
          </w:rPr>
          <w:fldChar w:fldCharType="begin"/>
        </w:r>
        <w:r w:rsidR="00C54E51">
          <w:rPr>
            <w:webHidden/>
          </w:rPr>
          <w:instrText xml:space="preserve"> PAGEREF _Toc239803021 \h </w:instrText>
        </w:r>
        <w:r w:rsidR="00C54E51">
          <w:rPr>
            <w:webHidden/>
          </w:rPr>
        </w:r>
        <w:r w:rsidR="00C54E51">
          <w:rPr>
            <w:webHidden/>
          </w:rPr>
          <w:fldChar w:fldCharType="separate"/>
        </w:r>
        <w:r w:rsidR="00CF0061">
          <w:rPr>
            <w:webHidden/>
          </w:rPr>
          <w:t>87</w:t>
        </w:r>
        <w:r w:rsidR="00C54E51">
          <w:rPr>
            <w:webHidden/>
          </w:rPr>
          <w:fldChar w:fldCharType="end"/>
        </w:r>
      </w:hyperlink>
    </w:p>
    <w:p w14:paraId="696D9C59" w14:textId="659AE4DA"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22" w:history="1">
        <w:r w:rsidR="00C54E51" w:rsidRPr="00EE3CCF">
          <w:rPr>
            <w:rStyle w:val="af3"/>
          </w:rPr>
          <w:t>3.2.4</w:t>
        </w:r>
        <w:r w:rsidR="00C54E51" w:rsidRPr="00EE3CCF">
          <w:rPr>
            <w:rStyle w:val="af3"/>
            <w:rFonts w:hint="eastAsia"/>
          </w:rPr>
          <w:t xml:space="preserve"> </w:t>
        </w:r>
        <w:r w:rsidR="00C54E51" w:rsidRPr="00EE3CCF">
          <w:rPr>
            <w:rStyle w:val="af3"/>
            <w:rFonts w:hint="eastAsia"/>
          </w:rPr>
          <w:t>各事件結果分析</w:t>
        </w:r>
        <w:r w:rsidR="00C54E51">
          <w:rPr>
            <w:webHidden/>
          </w:rPr>
          <w:tab/>
        </w:r>
        <w:r w:rsidR="00C54E51">
          <w:rPr>
            <w:webHidden/>
          </w:rPr>
          <w:fldChar w:fldCharType="begin"/>
        </w:r>
        <w:r w:rsidR="00C54E51">
          <w:rPr>
            <w:webHidden/>
          </w:rPr>
          <w:instrText xml:space="preserve"> PAGEREF _Toc239803022 \h </w:instrText>
        </w:r>
        <w:r w:rsidR="00C54E51">
          <w:rPr>
            <w:webHidden/>
          </w:rPr>
        </w:r>
        <w:r w:rsidR="00C54E51">
          <w:rPr>
            <w:webHidden/>
          </w:rPr>
          <w:fldChar w:fldCharType="separate"/>
        </w:r>
        <w:r w:rsidR="00CF0061">
          <w:rPr>
            <w:webHidden/>
          </w:rPr>
          <w:t>88</w:t>
        </w:r>
        <w:r w:rsidR="00C54E51">
          <w:rPr>
            <w:webHidden/>
          </w:rPr>
          <w:fldChar w:fldCharType="end"/>
        </w:r>
      </w:hyperlink>
    </w:p>
    <w:p w14:paraId="2D13E4CA" w14:textId="7A2F5576"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3023" w:history="1">
        <w:r w:rsidR="00C54E51" w:rsidRPr="00EE3CCF">
          <w:rPr>
            <w:rStyle w:val="af3"/>
            <w:noProof/>
          </w:rPr>
          <w:t>3.3</w:t>
        </w:r>
        <w:r w:rsidR="00C54E51" w:rsidRPr="00EE3CCF">
          <w:rPr>
            <w:rStyle w:val="af3"/>
            <w:rFonts w:ascii="新細明體" w:hAnsi="新細明體" w:cs="新細明體" w:hint="eastAsia"/>
            <w:noProof/>
          </w:rPr>
          <w:t xml:space="preserve"> 傳播特徵與模型行為分析</w:t>
        </w:r>
        <w:r w:rsidR="00C54E51">
          <w:rPr>
            <w:noProof/>
            <w:webHidden/>
          </w:rPr>
          <w:tab/>
        </w:r>
        <w:r w:rsidR="00C54E51">
          <w:rPr>
            <w:noProof/>
            <w:webHidden/>
          </w:rPr>
          <w:fldChar w:fldCharType="begin"/>
        </w:r>
        <w:r w:rsidR="00C54E51">
          <w:rPr>
            <w:noProof/>
            <w:webHidden/>
          </w:rPr>
          <w:instrText xml:space="preserve"> PAGEREF _Toc239803023 \h </w:instrText>
        </w:r>
        <w:r w:rsidR="00C54E51">
          <w:rPr>
            <w:noProof/>
            <w:webHidden/>
          </w:rPr>
        </w:r>
        <w:r w:rsidR="00C54E51">
          <w:rPr>
            <w:noProof/>
            <w:webHidden/>
          </w:rPr>
          <w:fldChar w:fldCharType="separate"/>
        </w:r>
        <w:r w:rsidR="00CF0061">
          <w:rPr>
            <w:noProof/>
            <w:webHidden/>
          </w:rPr>
          <w:t>90</w:t>
        </w:r>
        <w:r w:rsidR="00C54E51">
          <w:rPr>
            <w:noProof/>
            <w:webHidden/>
          </w:rPr>
          <w:fldChar w:fldCharType="end"/>
        </w:r>
      </w:hyperlink>
    </w:p>
    <w:p w14:paraId="6F3CE6C8" w14:textId="50C07847"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24" w:history="1">
        <w:r w:rsidR="00C54E51" w:rsidRPr="00EE3CCF">
          <w:rPr>
            <w:rStyle w:val="af3"/>
          </w:rPr>
          <w:t>3.3.1</w:t>
        </w:r>
        <w:r w:rsidR="00C54E51" w:rsidRPr="00EE3CCF">
          <w:rPr>
            <w:rStyle w:val="af3"/>
            <w:rFonts w:hint="eastAsia"/>
          </w:rPr>
          <w:t xml:space="preserve"> </w:t>
        </w:r>
        <w:r w:rsidR="00C54E51" w:rsidRPr="00EE3CCF">
          <w:rPr>
            <w:rStyle w:val="af3"/>
            <w:rFonts w:hint="eastAsia"/>
          </w:rPr>
          <w:t>不同後續傳播程度之特徵差異</w:t>
        </w:r>
        <w:r w:rsidR="00C54E51">
          <w:rPr>
            <w:webHidden/>
          </w:rPr>
          <w:tab/>
        </w:r>
        <w:r w:rsidR="00C54E51">
          <w:rPr>
            <w:webHidden/>
          </w:rPr>
          <w:fldChar w:fldCharType="begin"/>
        </w:r>
        <w:r w:rsidR="00C54E51">
          <w:rPr>
            <w:webHidden/>
          </w:rPr>
          <w:instrText xml:space="preserve"> PAGEREF _Toc239803024 \h </w:instrText>
        </w:r>
        <w:r w:rsidR="00C54E51">
          <w:rPr>
            <w:webHidden/>
          </w:rPr>
        </w:r>
        <w:r w:rsidR="00C54E51">
          <w:rPr>
            <w:webHidden/>
          </w:rPr>
          <w:fldChar w:fldCharType="separate"/>
        </w:r>
        <w:r w:rsidR="00CF0061">
          <w:rPr>
            <w:webHidden/>
          </w:rPr>
          <w:t>91</w:t>
        </w:r>
        <w:r w:rsidR="00C54E51">
          <w:rPr>
            <w:webHidden/>
          </w:rPr>
          <w:fldChar w:fldCharType="end"/>
        </w:r>
      </w:hyperlink>
    </w:p>
    <w:p w14:paraId="0E6E78DA" w14:textId="77C39014"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25" w:history="1">
        <w:r w:rsidR="00C54E51" w:rsidRPr="00EE3CCF">
          <w:rPr>
            <w:rStyle w:val="af3"/>
          </w:rPr>
          <w:t>3.3.2</w:t>
        </w:r>
        <w:r w:rsidR="00C54E51" w:rsidRPr="00EE3CCF">
          <w:rPr>
            <w:rStyle w:val="af3"/>
            <w:rFonts w:hint="eastAsia"/>
          </w:rPr>
          <w:t xml:space="preserve"> </w:t>
        </w:r>
        <w:r w:rsidR="00C54E51" w:rsidRPr="00EE3CCF">
          <w:rPr>
            <w:rStyle w:val="af3"/>
            <w:rFonts w:hint="eastAsia"/>
          </w:rPr>
          <w:t>模型特徵使用與選擇行為</w:t>
        </w:r>
        <w:r w:rsidR="00C54E51">
          <w:rPr>
            <w:webHidden/>
          </w:rPr>
          <w:tab/>
        </w:r>
        <w:r w:rsidR="00C54E51">
          <w:rPr>
            <w:webHidden/>
          </w:rPr>
          <w:fldChar w:fldCharType="begin"/>
        </w:r>
        <w:r w:rsidR="00C54E51">
          <w:rPr>
            <w:webHidden/>
          </w:rPr>
          <w:instrText xml:space="preserve"> PAGEREF _Toc239803025 \h </w:instrText>
        </w:r>
        <w:r w:rsidR="00C54E51">
          <w:rPr>
            <w:webHidden/>
          </w:rPr>
        </w:r>
        <w:r w:rsidR="00C54E51">
          <w:rPr>
            <w:webHidden/>
          </w:rPr>
          <w:fldChar w:fldCharType="separate"/>
        </w:r>
        <w:r w:rsidR="00CF0061">
          <w:rPr>
            <w:webHidden/>
          </w:rPr>
          <w:t>96</w:t>
        </w:r>
        <w:r w:rsidR="00C54E51">
          <w:rPr>
            <w:webHidden/>
          </w:rPr>
          <w:fldChar w:fldCharType="end"/>
        </w:r>
      </w:hyperlink>
    </w:p>
    <w:p w14:paraId="3F1EEFC7" w14:textId="2A7C2DA5"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26" w:history="1">
        <w:r w:rsidR="00C54E51" w:rsidRPr="00EE3CCF">
          <w:rPr>
            <w:rStyle w:val="af3"/>
          </w:rPr>
          <w:t>3.3.3</w:t>
        </w:r>
        <w:r w:rsidR="00C54E51" w:rsidRPr="00EE3CCF">
          <w:rPr>
            <w:rStyle w:val="af3"/>
            <w:rFonts w:hint="eastAsia"/>
          </w:rPr>
          <w:t xml:space="preserve"> </w:t>
        </w:r>
        <w:r w:rsidR="00C54E51" w:rsidRPr="00EE3CCF">
          <w:rPr>
            <w:rStyle w:val="af3"/>
            <w:rFonts w:hint="eastAsia"/>
          </w:rPr>
          <w:t>時間衰減特徵分析</w:t>
        </w:r>
        <w:r w:rsidR="00C54E51">
          <w:rPr>
            <w:webHidden/>
          </w:rPr>
          <w:tab/>
        </w:r>
        <w:r w:rsidR="00C54E51">
          <w:rPr>
            <w:webHidden/>
          </w:rPr>
          <w:fldChar w:fldCharType="begin"/>
        </w:r>
        <w:r w:rsidR="00C54E51">
          <w:rPr>
            <w:webHidden/>
          </w:rPr>
          <w:instrText xml:space="preserve"> PAGEREF _Toc239803026 \h </w:instrText>
        </w:r>
        <w:r w:rsidR="00C54E51">
          <w:rPr>
            <w:webHidden/>
          </w:rPr>
        </w:r>
        <w:r w:rsidR="00C54E51">
          <w:rPr>
            <w:webHidden/>
          </w:rPr>
          <w:fldChar w:fldCharType="separate"/>
        </w:r>
        <w:r w:rsidR="00CF0061">
          <w:rPr>
            <w:webHidden/>
          </w:rPr>
          <w:t>98</w:t>
        </w:r>
        <w:r w:rsidR="00C54E51">
          <w:rPr>
            <w:webHidden/>
          </w:rPr>
          <w:fldChar w:fldCharType="end"/>
        </w:r>
      </w:hyperlink>
    </w:p>
    <w:p w14:paraId="20E1820E" w14:textId="26A66E7A"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3027" w:history="1">
        <w:r w:rsidR="00C54E51" w:rsidRPr="00EE3CCF">
          <w:rPr>
            <w:rStyle w:val="af3"/>
            <w:noProof/>
          </w:rPr>
          <w:t>3.4</w:t>
        </w:r>
        <w:r w:rsidR="00C54E51" w:rsidRPr="00EE3CCF">
          <w:rPr>
            <w:rStyle w:val="af3"/>
            <w:rFonts w:ascii="新細明體" w:hAnsi="新細明體" w:cs="新細明體" w:hint="eastAsia"/>
            <w:noProof/>
          </w:rPr>
          <w:t xml:space="preserve"> 查核與分級介入案例</w:t>
        </w:r>
        <w:r w:rsidR="00C54E51">
          <w:rPr>
            <w:noProof/>
            <w:webHidden/>
          </w:rPr>
          <w:tab/>
        </w:r>
        <w:r w:rsidR="00C54E51">
          <w:rPr>
            <w:noProof/>
            <w:webHidden/>
          </w:rPr>
          <w:fldChar w:fldCharType="begin"/>
        </w:r>
        <w:r w:rsidR="00C54E51">
          <w:rPr>
            <w:noProof/>
            <w:webHidden/>
          </w:rPr>
          <w:instrText xml:space="preserve"> PAGEREF _Toc239803027 \h </w:instrText>
        </w:r>
        <w:r w:rsidR="00C54E51">
          <w:rPr>
            <w:noProof/>
            <w:webHidden/>
          </w:rPr>
        </w:r>
        <w:r w:rsidR="00C54E51">
          <w:rPr>
            <w:noProof/>
            <w:webHidden/>
          </w:rPr>
          <w:fldChar w:fldCharType="separate"/>
        </w:r>
        <w:r w:rsidR="00CF0061">
          <w:rPr>
            <w:noProof/>
            <w:webHidden/>
          </w:rPr>
          <w:t>100</w:t>
        </w:r>
        <w:r w:rsidR="00C54E51">
          <w:rPr>
            <w:noProof/>
            <w:webHidden/>
          </w:rPr>
          <w:fldChar w:fldCharType="end"/>
        </w:r>
      </w:hyperlink>
    </w:p>
    <w:p w14:paraId="064727FC" w14:textId="5CEC3E9A"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28" w:history="1">
        <w:r w:rsidR="00C54E51" w:rsidRPr="00EE3CCF">
          <w:rPr>
            <w:rStyle w:val="af3"/>
          </w:rPr>
          <w:t xml:space="preserve">3.4.1 Verification Agent </w:t>
        </w:r>
        <w:r w:rsidR="00C54E51" w:rsidRPr="00EE3CCF">
          <w:rPr>
            <w:rStyle w:val="af3"/>
            <w:rFonts w:hint="eastAsia"/>
          </w:rPr>
          <w:t>查核流程展示</w:t>
        </w:r>
        <w:r w:rsidR="00C54E51">
          <w:rPr>
            <w:webHidden/>
          </w:rPr>
          <w:tab/>
        </w:r>
        <w:r w:rsidR="00C54E51">
          <w:rPr>
            <w:webHidden/>
          </w:rPr>
          <w:fldChar w:fldCharType="begin"/>
        </w:r>
        <w:r w:rsidR="00C54E51">
          <w:rPr>
            <w:webHidden/>
          </w:rPr>
          <w:instrText xml:space="preserve"> PAGEREF _Toc239803028 \h </w:instrText>
        </w:r>
        <w:r w:rsidR="00C54E51">
          <w:rPr>
            <w:webHidden/>
          </w:rPr>
        </w:r>
        <w:r w:rsidR="00C54E51">
          <w:rPr>
            <w:webHidden/>
          </w:rPr>
          <w:fldChar w:fldCharType="separate"/>
        </w:r>
        <w:r w:rsidR="00CF0061">
          <w:rPr>
            <w:webHidden/>
          </w:rPr>
          <w:t>101</w:t>
        </w:r>
        <w:r w:rsidR="00C54E51">
          <w:rPr>
            <w:webHidden/>
          </w:rPr>
          <w:fldChar w:fldCharType="end"/>
        </w:r>
      </w:hyperlink>
    </w:p>
    <w:p w14:paraId="72D59A4D" w14:textId="6F6EE341"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29" w:history="1">
        <w:r w:rsidR="00C54E51" w:rsidRPr="00EE3CCF">
          <w:rPr>
            <w:rStyle w:val="af3"/>
          </w:rPr>
          <w:t xml:space="preserve">3.4.2 Evidence-to-Action </w:t>
        </w:r>
        <w:r w:rsidR="00C54E51" w:rsidRPr="00EE3CCF">
          <w:rPr>
            <w:rStyle w:val="af3"/>
            <w:rFonts w:hint="eastAsia"/>
          </w:rPr>
          <w:t>分級介入結果</w:t>
        </w:r>
        <w:r w:rsidR="00C54E51">
          <w:rPr>
            <w:webHidden/>
          </w:rPr>
          <w:tab/>
        </w:r>
        <w:r w:rsidR="00C54E51">
          <w:rPr>
            <w:webHidden/>
          </w:rPr>
          <w:fldChar w:fldCharType="begin"/>
        </w:r>
        <w:r w:rsidR="00C54E51">
          <w:rPr>
            <w:webHidden/>
          </w:rPr>
          <w:instrText xml:space="preserve"> PAGEREF _Toc239803029 \h </w:instrText>
        </w:r>
        <w:r w:rsidR="00C54E51">
          <w:rPr>
            <w:webHidden/>
          </w:rPr>
        </w:r>
        <w:r w:rsidR="00C54E51">
          <w:rPr>
            <w:webHidden/>
          </w:rPr>
          <w:fldChar w:fldCharType="separate"/>
        </w:r>
        <w:r w:rsidR="00CF0061">
          <w:rPr>
            <w:webHidden/>
          </w:rPr>
          <w:t>103</w:t>
        </w:r>
        <w:r w:rsidR="00C54E51">
          <w:rPr>
            <w:webHidden/>
          </w:rPr>
          <w:fldChar w:fldCharType="end"/>
        </w:r>
      </w:hyperlink>
    </w:p>
    <w:p w14:paraId="078D7F2D" w14:textId="0B3B06A4"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3030" w:history="1">
        <w:r w:rsidR="00C54E51" w:rsidRPr="00EE3CCF">
          <w:rPr>
            <w:rStyle w:val="af3"/>
            <w:noProof/>
            <w:lang w:val="en-US"/>
          </w:rPr>
          <w:t>3.5</w:t>
        </w:r>
        <w:r w:rsidR="00C54E51" w:rsidRPr="00EE3CCF">
          <w:rPr>
            <w:rStyle w:val="af3"/>
            <w:rFonts w:hint="eastAsia"/>
            <w:noProof/>
          </w:rPr>
          <w:t xml:space="preserve"> </w:t>
        </w:r>
        <w:r w:rsidR="00C54E51" w:rsidRPr="00EE3CCF">
          <w:rPr>
            <w:rStyle w:val="af3"/>
            <w:rFonts w:hint="eastAsia"/>
            <w:noProof/>
          </w:rPr>
          <w:t>系統實作成果</w:t>
        </w:r>
        <w:r w:rsidR="00C54E51">
          <w:rPr>
            <w:noProof/>
            <w:webHidden/>
          </w:rPr>
          <w:tab/>
        </w:r>
        <w:r w:rsidR="00C54E51">
          <w:rPr>
            <w:noProof/>
            <w:webHidden/>
          </w:rPr>
          <w:fldChar w:fldCharType="begin"/>
        </w:r>
        <w:r w:rsidR="00C54E51">
          <w:rPr>
            <w:noProof/>
            <w:webHidden/>
          </w:rPr>
          <w:instrText xml:space="preserve"> PAGEREF _Toc239803030 \h </w:instrText>
        </w:r>
        <w:r w:rsidR="00C54E51">
          <w:rPr>
            <w:noProof/>
            <w:webHidden/>
          </w:rPr>
        </w:r>
        <w:r w:rsidR="00C54E51">
          <w:rPr>
            <w:noProof/>
            <w:webHidden/>
          </w:rPr>
          <w:fldChar w:fldCharType="separate"/>
        </w:r>
        <w:r w:rsidR="00CF0061">
          <w:rPr>
            <w:noProof/>
            <w:webHidden/>
          </w:rPr>
          <w:t>107</w:t>
        </w:r>
        <w:r w:rsidR="00C54E51">
          <w:rPr>
            <w:noProof/>
            <w:webHidden/>
          </w:rPr>
          <w:fldChar w:fldCharType="end"/>
        </w:r>
      </w:hyperlink>
    </w:p>
    <w:p w14:paraId="5A5496EC" w14:textId="60B27731"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31" w:history="1">
        <w:r w:rsidR="00C54E51" w:rsidRPr="00EE3CCF">
          <w:rPr>
            <w:rStyle w:val="af3"/>
          </w:rPr>
          <w:t>3.5.1</w:t>
        </w:r>
        <w:r w:rsidR="00C54E51" w:rsidRPr="00EE3CCF">
          <w:rPr>
            <w:rStyle w:val="af3"/>
            <w:rFonts w:hint="eastAsia"/>
          </w:rPr>
          <w:t xml:space="preserve"> </w:t>
        </w:r>
        <w:r w:rsidR="00C54E51" w:rsidRPr="00EE3CCF">
          <w:rPr>
            <w:rStyle w:val="af3"/>
            <w:rFonts w:hint="eastAsia"/>
          </w:rPr>
          <w:t>即時事件列表與風險檢視</w:t>
        </w:r>
        <w:r w:rsidR="00C54E51">
          <w:rPr>
            <w:webHidden/>
          </w:rPr>
          <w:tab/>
        </w:r>
        <w:r w:rsidR="00C54E51">
          <w:rPr>
            <w:webHidden/>
          </w:rPr>
          <w:fldChar w:fldCharType="begin"/>
        </w:r>
        <w:r w:rsidR="00C54E51">
          <w:rPr>
            <w:webHidden/>
          </w:rPr>
          <w:instrText xml:space="preserve"> PAGEREF _Toc239803031 \h </w:instrText>
        </w:r>
        <w:r w:rsidR="00C54E51">
          <w:rPr>
            <w:webHidden/>
          </w:rPr>
        </w:r>
        <w:r w:rsidR="00C54E51">
          <w:rPr>
            <w:webHidden/>
          </w:rPr>
          <w:fldChar w:fldCharType="separate"/>
        </w:r>
        <w:r w:rsidR="00CF0061">
          <w:rPr>
            <w:webHidden/>
          </w:rPr>
          <w:t>108</w:t>
        </w:r>
        <w:r w:rsidR="00C54E51">
          <w:rPr>
            <w:webHidden/>
          </w:rPr>
          <w:fldChar w:fldCharType="end"/>
        </w:r>
      </w:hyperlink>
    </w:p>
    <w:p w14:paraId="7A2EB0B3" w14:textId="6CF724FB"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32" w:history="1">
        <w:r w:rsidR="00C54E51" w:rsidRPr="00EE3CCF">
          <w:rPr>
            <w:rStyle w:val="af3"/>
          </w:rPr>
          <w:t>3.5.2</w:t>
        </w:r>
        <w:r w:rsidR="00C54E51" w:rsidRPr="00EE3CCF">
          <w:rPr>
            <w:rStyle w:val="af3"/>
            <w:rFonts w:hint="eastAsia"/>
          </w:rPr>
          <w:t xml:space="preserve"> </w:t>
        </w:r>
        <w:r w:rsidR="00C54E51" w:rsidRPr="00EE3CCF">
          <w:rPr>
            <w:rStyle w:val="af3"/>
            <w:rFonts w:hint="eastAsia"/>
          </w:rPr>
          <w:t>事件詳細頁與傳播結構視覺化</w:t>
        </w:r>
        <w:r w:rsidR="00C54E51">
          <w:rPr>
            <w:webHidden/>
          </w:rPr>
          <w:tab/>
        </w:r>
        <w:r w:rsidR="00C54E51">
          <w:rPr>
            <w:webHidden/>
          </w:rPr>
          <w:fldChar w:fldCharType="begin"/>
        </w:r>
        <w:r w:rsidR="00C54E51">
          <w:rPr>
            <w:webHidden/>
          </w:rPr>
          <w:instrText xml:space="preserve"> PAGEREF _Toc239803032 \h </w:instrText>
        </w:r>
        <w:r w:rsidR="00C54E51">
          <w:rPr>
            <w:webHidden/>
          </w:rPr>
        </w:r>
        <w:r w:rsidR="00C54E51">
          <w:rPr>
            <w:webHidden/>
          </w:rPr>
          <w:fldChar w:fldCharType="separate"/>
        </w:r>
        <w:r w:rsidR="00CF0061">
          <w:rPr>
            <w:webHidden/>
          </w:rPr>
          <w:t>110</w:t>
        </w:r>
        <w:r w:rsidR="00C54E51">
          <w:rPr>
            <w:webHidden/>
          </w:rPr>
          <w:fldChar w:fldCharType="end"/>
        </w:r>
      </w:hyperlink>
    </w:p>
    <w:p w14:paraId="6C3DC27A" w14:textId="5F04795E" w:rsidR="00C54E51" w:rsidRDefault="00000000" w:rsidP="00C54E51">
      <w:pPr>
        <w:pStyle w:val="30"/>
        <w:ind w:firstLineChars="0" w:firstLine="0"/>
        <w:rPr>
          <w:rFonts w:asciiTheme="minorHAnsi" w:eastAsiaTheme="minorEastAsia" w:hAnsiTheme="minorHAnsi" w:cstheme="minorBidi"/>
          <w:kern w:val="2"/>
          <w:sz w:val="24"/>
          <w:szCs w:val="24"/>
          <w:lang w:val="en-US"/>
          <w14:ligatures w14:val="standardContextual"/>
        </w:rPr>
      </w:pPr>
      <w:hyperlink w:anchor="_Toc239803033" w:history="1">
        <w:r w:rsidR="00C54E51" w:rsidRPr="00EE3CCF">
          <w:rPr>
            <w:rStyle w:val="af3"/>
          </w:rPr>
          <w:t>3.5.3</w:t>
        </w:r>
        <w:r w:rsidR="00C54E51" w:rsidRPr="00EE3CCF">
          <w:rPr>
            <w:rStyle w:val="af3"/>
            <w:rFonts w:hint="eastAsia"/>
          </w:rPr>
          <w:t xml:space="preserve"> </w:t>
        </w:r>
        <w:r w:rsidR="00C54E51" w:rsidRPr="00EE3CCF">
          <w:rPr>
            <w:rStyle w:val="af3"/>
            <w:rFonts w:hint="eastAsia"/>
          </w:rPr>
          <w:t>自動查核與介入流程展示</w:t>
        </w:r>
        <w:r w:rsidR="00C54E51">
          <w:rPr>
            <w:webHidden/>
          </w:rPr>
          <w:tab/>
        </w:r>
        <w:r w:rsidR="00C54E51">
          <w:rPr>
            <w:webHidden/>
          </w:rPr>
          <w:fldChar w:fldCharType="begin"/>
        </w:r>
        <w:r w:rsidR="00C54E51">
          <w:rPr>
            <w:webHidden/>
          </w:rPr>
          <w:instrText xml:space="preserve"> PAGEREF _Toc239803033 \h </w:instrText>
        </w:r>
        <w:r w:rsidR="00C54E51">
          <w:rPr>
            <w:webHidden/>
          </w:rPr>
        </w:r>
        <w:r w:rsidR="00C54E51">
          <w:rPr>
            <w:webHidden/>
          </w:rPr>
          <w:fldChar w:fldCharType="separate"/>
        </w:r>
        <w:r w:rsidR="00CF0061">
          <w:rPr>
            <w:webHidden/>
          </w:rPr>
          <w:t>112</w:t>
        </w:r>
        <w:r w:rsidR="00C54E51">
          <w:rPr>
            <w:webHidden/>
          </w:rPr>
          <w:fldChar w:fldCharType="end"/>
        </w:r>
      </w:hyperlink>
    </w:p>
    <w:p w14:paraId="185AC17A" w14:textId="22842D20" w:rsidR="00C54E51" w:rsidRDefault="00000000" w:rsidP="00C54E51">
      <w:pPr>
        <w:pStyle w:val="10"/>
        <w:ind w:firstLineChars="0" w:firstLine="0"/>
        <w:rPr>
          <w:rFonts w:asciiTheme="minorHAnsi" w:eastAsiaTheme="minorEastAsia" w:hAnsiTheme="minorHAnsi" w:cstheme="minorBidi"/>
          <w:noProof/>
          <w:kern w:val="2"/>
          <w:sz w:val="24"/>
          <w:szCs w:val="24"/>
          <w:lang w:val="en-US"/>
          <w14:ligatures w14:val="standardContextual"/>
        </w:rPr>
      </w:pPr>
      <w:hyperlink w:anchor="_Toc239803034" w:history="1">
        <w:r w:rsidR="00C54E51" w:rsidRPr="00EE3CCF">
          <w:rPr>
            <w:rStyle w:val="af3"/>
            <w:rFonts w:ascii="新細明體" w:hAnsi="新細明體" w:cs="新細明體" w:hint="eastAsia"/>
            <w:noProof/>
          </w:rPr>
          <w:t>4、 結論</w:t>
        </w:r>
        <w:r w:rsidR="00C54E51">
          <w:rPr>
            <w:noProof/>
            <w:webHidden/>
          </w:rPr>
          <w:tab/>
        </w:r>
        <w:r w:rsidR="00C54E51">
          <w:rPr>
            <w:noProof/>
            <w:webHidden/>
          </w:rPr>
          <w:fldChar w:fldCharType="begin"/>
        </w:r>
        <w:r w:rsidR="00C54E51">
          <w:rPr>
            <w:noProof/>
            <w:webHidden/>
          </w:rPr>
          <w:instrText xml:space="preserve"> PAGEREF _Toc239803034 \h </w:instrText>
        </w:r>
        <w:r w:rsidR="00C54E51">
          <w:rPr>
            <w:noProof/>
            <w:webHidden/>
          </w:rPr>
        </w:r>
        <w:r w:rsidR="00C54E51">
          <w:rPr>
            <w:noProof/>
            <w:webHidden/>
          </w:rPr>
          <w:fldChar w:fldCharType="separate"/>
        </w:r>
        <w:r w:rsidR="00CF0061">
          <w:rPr>
            <w:noProof/>
            <w:webHidden/>
          </w:rPr>
          <w:t>115</w:t>
        </w:r>
        <w:r w:rsidR="00C54E51">
          <w:rPr>
            <w:noProof/>
            <w:webHidden/>
          </w:rPr>
          <w:fldChar w:fldCharType="end"/>
        </w:r>
      </w:hyperlink>
    </w:p>
    <w:p w14:paraId="6CBD223C" w14:textId="50B85065"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3035" w:history="1">
        <w:r w:rsidR="00C54E51" w:rsidRPr="00EE3CCF">
          <w:rPr>
            <w:rStyle w:val="af3"/>
            <w:noProof/>
          </w:rPr>
          <w:t>4.1</w:t>
        </w:r>
        <w:r w:rsidR="00C54E51" w:rsidRPr="00EE3CCF">
          <w:rPr>
            <w:rStyle w:val="af3"/>
            <w:rFonts w:ascii="新細明體" w:hAnsi="新細明體" w:cs="新細明體" w:hint="eastAsia"/>
            <w:noProof/>
          </w:rPr>
          <w:t xml:space="preserve"> 系統目標與特色</w:t>
        </w:r>
        <w:r w:rsidR="00C54E51">
          <w:rPr>
            <w:noProof/>
            <w:webHidden/>
          </w:rPr>
          <w:tab/>
        </w:r>
        <w:r w:rsidR="00C54E51">
          <w:rPr>
            <w:noProof/>
            <w:webHidden/>
          </w:rPr>
          <w:fldChar w:fldCharType="begin"/>
        </w:r>
        <w:r w:rsidR="00C54E51">
          <w:rPr>
            <w:noProof/>
            <w:webHidden/>
          </w:rPr>
          <w:instrText xml:space="preserve"> PAGEREF _Toc239803035 \h </w:instrText>
        </w:r>
        <w:r w:rsidR="00C54E51">
          <w:rPr>
            <w:noProof/>
            <w:webHidden/>
          </w:rPr>
        </w:r>
        <w:r w:rsidR="00C54E51">
          <w:rPr>
            <w:noProof/>
            <w:webHidden/>
          </w:rPr>
          <w:fldChar w:fldCharType="separate"/>
        </w:r>
        <w:r w:rsidR="00CF0061">
          <w:rPr>
            <w:noProof/>
            <w:webHidden/>
          </w:rPr>
          <w:t>116</w:t>
        </w:r>
        <w:r w:rsidR="00C54E51">
          <w:rPr>
            <w:noProof/>
            <w:webHidden/>
          </w:rPr>
          <w:fldChar w:fldCharType="end"/>
        </w:r>
      </w:hyperlink>
    </w:p>
    <w:p w14:paraId="2ED74B7D" w14:textId="3ED6B673" w:rsidR="00C54E51" w:rsidRDefault="00000000" w:rsidP="00C54E51">
      <w:pPr>
        <w:pStyle w:val="20"/>
        <w:tabs>
          <w:tab w:val="right" w:leader="dot" w:pos="8778"/>
        </w:tabs>
        <w:ind w:left="560" w:firstLineChars="0" w:firstLine="0"/>
        <w:rPr>
          <w:rFonts w:asciiTheme="minorHAnsi" w:eastAsiaTheme="minorEastAsia" w:hAnsiTheme="minorHAnsi" w:cstheme="minorBidi"/>
          <w:noProof/>
          <w:kern w:val="2"/>
          <w:sz w:val="24"/>
          <w:szCs w:val="24"/>
          <w:lang w:val="en-US"/>
          <w14:ligatures w14:val="standardContextual"/>
        </w:rPr>
      </w:pPr>
      <w:hyperlink w:anchor="_Toc239803036" w:history="1">
        <w:r w:rsidR="00C54E51" w:rsidRPr="00EE3CCF">
          <w:rPr>
            <w:rStyle w:val="af3"/>
            <w:noProof/>
          </w:rPr>
          <w:t>4.2</w:t>
        </w:r>
        <w:r w:rsidR="00C54E51" w:rsidRPr="00EE3CCF">
          <w:rPr>
            <w:rStyle w:val="af3"/>
            <w:rFonts w:ascii="新細明體" w:hAnsi="新細明體" w:cs="新細明體" w:hint="eastAsia"/>
            <w:noProof/>
          </w:rPr>
          <w:t xml:space="preserve"> 未來展望</w:t>
        </w:r>
        <w:r w:rsidR="00C54E51">
          <w:rPr>
            <w:noProof/>
            <w:webHidden/>
          </w:rPr>
          <w:tab/>
        </w:r>
        <w:r w:rsidR="00C54E51">
          <w:rPr>
            <w:noProof/>
            <w:webHidden/>
          </w:rPr>
          <w:fldChar w:fldCharType="begin"/>
        </w:r>
        <w:r w:rsidR="00C54E51">
          <w:rPr>
            <w:noProof/>
            <w:webHidden/>
          </w:rPr>
          <w:instrText xml:space="preserve"> PAGEREF _Toc239803036 \h </w:instrText>
        </w:r>
        <w:r w:rsidR="00C54E51">
          <w:rPr>
            <w:noProof/>
            <w:webHidden/>
          </w:rPr>
        </w:r>
        <w:r w:rsidR="00C54E51">
          <w:rPr>
            <w:noProof/>
            <w:webHidden/>
          </w:rPr>
          <w:fldChar w:fldCharType="separate"/>
        </w:r>
        <w:r w:rsidR="00CF0061">
          <w:rPr>
            <w:noProof/>
            <w:webHidden/>
          </w:rPr>
          <w:t>118</w:t>
        </w:r>
        <w:r w:rsidR="00C54E51">
          <w:rPr>
            <w:noProof/>
            <w:webHidden/>
          </w:rPr>
          <w:fldChar w:fldCharType="end"/>
        </w:r>
      </w:hyperlink>
    </w:p>
    <w:p w14:paraId="1477BF46" w14:textId="11C6DEB4" w:rsidR="00C54E51" w:rsidRDefault="00000000" w:rsidP="00C54E51">
      <w:pPr>
        <w:pStyle w:val="10"/>
        <w:ind w:firstLineChars="0" w:firstLine="0"/>
        <w:rPr>
          <w:rFonts w:asciiTheme="minorHAnsi" w:eastAsiaTheme="minorEastAsia" w:hAnsiTheme="minorHAnsi" w:cstheme="minorBidi"/>
          <w:noProof/>
          <w:kern w:val="2"/>
          <w:sz w:val="24"/>
          <w:szCs w:val="24"/>
          <w:lang w:val="en-US"/>
          <w14:ligatures w14:val="standardContextual"/>
        </w:rPr>
      </w:pPr>
      <w:hyperlink w:anchor="_Toc239803037" w:history="1">
        <w:r w:rsidR="00C54E51" w:rsidRPr="00EE3CCF">
          <w:rPr>
            <w:rStyle w:val="af3"/>
            <w:rFonts w:hint="eastAsia"/>
            <w:noProof/>
          </w:rPr>
          <w:t>5</w:t>
        </w:r>
        <w:r w:rsidR="00C54E51" w:rsidRPr="00EE3CCF">
          <w:rPr>
            <w:rStyle w:val="af3"/>
            <w:rFonts w:hint="eastAsia"/>
            <w:noProof/>
          </w:rPr>
          <w:t>、</w:t>
        </w:r>
        <w:r w:rsidR="00C54E51" w:rsidRPr="00EE3CCF">
          <w:rPr>
            <w:rStyle w:val="af3"/>
            <w:rFonts w:ascii="新細明體" w:hAnsi="新細明體" w:cs="新細明體" w:hint="eastAsia"/>
            <w:noProof/>
          </w:rPr>
          <w:t xml:space="preserve"> 參考文獻</w:t>
        </w:r>
        <w:r w:rsidR="00C54E51">
          <w:rPr>
            <w:noProof/>
            <w:webHidden/>
          </w:rPr>
          <w:tab/>
        </w:r>
        <w:r w:rsidR="00C54E51">
          <w:rPr>
            <w:noProof/>
            <w:webHidden/>
          </w:rPr>
          <w:fldChar w:fldCharType="begin"/>
        </w:r>
        <w:r w:rsidR="00C54E51">
          <w:rPr>
            <w:noProof/>
            <w:webHidden/>
          </w:rPr>
          <w:instrText xml:space="preserve"> PAGEREF _Toc239803037 \h </w:instrText>
        </w:r>
        <w:r w:rsidR="00C54E51">
          <w:rPr>
            <w:noProof/>
            <w:webHidden/>
          </w:rPr>
        </w:r>
        <w:r w:rsidR="00C54E51">
          <w:rPr>
            <w:noProof/>
            <w:webHidden/>
          </w:rPr>
          <w:fldChar w:fldCharType="separate"/>
        </w:r>
        <w:r w:rsidR="00CF0061">
          <w:rPr>
            <w:noProof/>
            <w:webHidden/>
          </w:rPr>
          <w:t>121</w:t>
        </w:r>
        <w:r w:rsidR="00C54E51">
          <w:rPr>
            <w:noProof/>
            <w:webHidden/>
          </w:rPr>
          <w:fldChar w:fldCharType="end"/>
        </w:r>
      </w:hyperlink>
    </w:p>
    <w:p w14:paraId="49FABBD2" w14:textId="50F19122" w:rsidR="006309C8" w:rsidRDefault="00905DCF" w:rsidP="00C54E51">
      <w:pPr>
        <w:pStyle w:val="10"/>
        <w:ind w:left="280" w:right="280" w:firstLineChars="0" w:firstLine="0"/>
        <w:rPr>
          <w:lang w:val="en-US"/>
        </w:rPr>
      </w:pPr>
      <w:r>
        <w:rPr>
          <w:lang w:val="en-US"/>
        </w:rPr>
        <w:fldChar w:fldCharType="end"/>
      </w:r>
    </w:p>
    <w:p w14:paraId="0DD698AB" w14:textId="77777777" w:rsidR="00225BEC" w:rsidRDefault="006309C8" w:rsidP="006B34B3">
      <w:pPr>
        <w:pStyle w:val="5"/>
        <w:rPr>
          <w:lang w:val="en-US"/>
        </w:rPr>
      </w:pPr>
      <w:r>
        <w:rPr>
          <w:rFonts w:hint="eastAsia"/>
          <w:lang w:val="en-US"/>
        </w:rPr>
        <w:br w:type="page"/>
      </w:r>
      <w:bookmarkStart w:id="6" w:name="_Toc230050556"/>
      <w:bookmarkStart w:id="7" w:name="_Toc230800777"/>
      <w:bookmarkStart w:id="8" w:name="_Toc239802972"/>
    </w:p>
    <w:tbl>
      <w:tblPr>
        <w:tblStyle w:val="3-1"/>
        <w:tblW w:w="0" w:type="auto"/>
        <w:tblLook w:val="04A0" w:firstRow="1" w:lastRow="0" w:firstColumn="1" w:lastColumn="0" w:noHBand="0" w:noVBand="1"/>
      </w:tblPr>
      <w:tblGrid>
        <w:gridCol w:w="2405"/>
        <w:gridCol w:w="6373"/>
      </w:tblGrid>
      <w:tr w:rsidR="0059344A" w:rsidRPr="00057699" w14:paraId="09E3DFB8" w14:textId="77777777" w:rsidTr="00634E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shd w:val="clear" w:color="auto" w:fill="B8CCE4" w:themeFill="accent1" w:themeFillTint="66"/>
            <w:hideMark/>
          </w:tcPr>
          <w:p w14:paraId="49713C34" w14:textId="22561E93" w:rsidR="00225BEC" w:rsidRPr="00225BEC" w:rsidRDefault="00E95C3D" w:rsidP="00503B6E">
            <w:pPr>
              <w:ind w:firstLineChars="0" w:firstLine="0"/>
              <w:jc w:val="center"/>
              <w:rPr>
                <w:b w:val="0"/>
                <w:color w:val="000000" w:themeColor="text1"/>
                <w:szCs w:val="32"/>
                <w:lang w:val="en-US"/>
              </w:rPr>
            </w:pPr>
            <w:r w:rsidRPr="00057699">
              <w:rPr>
                <w:b w:val="0"/>
                <w:color w:val="000000" w:themeColor="text1"/>
                <w:szCs w:val="32"/>
              </w:rPr>
              <w:lastRenderedPageBreak/>
              <w:t>名詞／縮寫</w:t>
            </w:r>
          </w:p>
        </w:tc>
        <w:tc>
          <w:tcPr>
            <w:tcW w:w="6373" w:type="dxa"/>
            <w:shd w:val="clear" w:color="auto" w:fill="B8CCE4" w:themeFill="accent1" w:themeFillTint="66"/>
            <w:hideMark/>
          </w:tcPr>
          <w:p w14:paraId="181F754E" w14:textId="77777777" w:rsidR="00225BEC" w:rsidRPr="00225BEC" w:rsidRDefault="00225BEC" w:rsidP="00503B6E">
            <w:pPr>
              <w:ind w:firstLineChars="0" w:firstLine="0"/>
              <w:jc w:val="center"/>
              <w:cnfStyle w:val="100000000000" w:firstRow="1" w:lastRow="0" w:firstColumn="0" w:lastColumn="0" w:oddVBand="0" w:evenVBand="0" w:oddHBand="0" w:evenHBand="0" w:firstRowFirstColumn="0" w:firstRowLastColumn="0" w:lastRowFirstColumn="0" w:lastRowLastColumn="0"/>
              <w:rPr>
                <w:b w:val="0"/>
                <w:color w:val="000000" w:themeColor="text1"/>
                <w:szCs w:val="32"/>
                <w:lang w:val="en-US"/>
              </w:rPr>
            </w:pPr>
            <w:r w:rsidRPr="00225BEC">
              <w:rPr>
                <w:b w:val="0"/>
                <w:color w:val="000000" w:themeColor="text1"/>
                <w:szCs w:val="32"/>
                <w:lang w:val="en-US"/>
              </w:rPr>
              <w:t>說明</w:t>
            </w:r>
          </w:p>
        </w:tc>
      </w:tr>
      <w:tr w:rsidR="00225BEC" w:rsidRPr="00225BEC" w14:paraId="098DE5E1" w14:textId="77777777" w:rsidTr="0063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60A5A08" w14:textId="77777777" w:rsidR="00225BEC" w:rsidRPr="00225BEC" w:rsidRDefault="00225BEC" w:rsidP="00225BEC">
            <w:pPr>
              <w:ind w:firstLineChars="0" w:firstLine="0"/>
              <w:rPr>
                <w:b w:val="0"/>
                <w:szCs w:val="32"/>
                <w:lang w:val="en-US"/>
              </w:rPr>
            </w:pPr>
            <w:r w:rsidRPr="00225BEC">
              <w:rPr>
                <w:b w:val="0"/>
                <w:szCs w:val="32"/>
                <w:lang w:val="en-US"/>
              </w:rPr>
              <w:t>Rumour</w:t>
            </w:r>
          </w:p>
        </w:tc>
        <w:tc>
          <w:tcPr>
            <w:tcW w:w="6373" w:type="dxa"/>
            <w:hideMark/>
          </w:tcPr>
          <w:p w14:paraId="562CA39F" w14:textId="77777777" w:rsidR="00225BEC" w:rsidRPr="00225BEC" w:rsidRDefault="00225BEC" w:rsidP="00225BEC">
            <w:pPr>
              <w:ind w:firstLineChars="0" w:firstLine="0"/>
              <w:cnfStyle w:val="000000100000" w:firstRow="0" w:lastRow="0" w:firstColumn="0" w:lastColumn="0" w:oddVBand="0" w:evenVBand="0" w:oddHBand="1" w:evenHBand="0" w:firstRowFirstColumn="0" w:firstRowLastColumn="0" w:lastRowFirstColumn="0" w:lastRowLastColumn="0"/>
              <w:rPr>
                <w:szCs w:val="32"/>
                <w:lang w:val="en-US"/>
              </w:rPr>
            </w:pPr>
            <w:r w:rsidRPr="00225BEC">
              <w:rPr>
                <w:szCs w:val="32"/>
                <w:lang w:val="en-US"/>
              </w:rPr>
              <w:t>尚未完成查證、受到質疑或仍待確認的主張；本研究不將</w:t>
            </w:r>
            <w:r w:rsidRPr="00225BEC">
              <w:rPr>
                <w:szCs w:val="32"/>
                <w:lang w:val="en-US"/>
              </w:rPr>
              <w:t xml:space="preserve"> rumour </w:t>
            </w:r>
            <w:r w:rsidRPr="00225BEC">
              <w:rPr>
                <w:szCs w:val="32"/>
                <w:lang w:val="en-US"/>
              </w:rPr>
              <w:t>直接視為錯誤資訊。</w:t>
            </w:r>
          </w:p>
        </w:tc>
      </w:tr>
      <w:tr w:rsidR="00225BEC" w:rsidRPr="00225BEC" w14:paraId="3B8A560E" w14:textId="77777777" w:rsidTr="00634E9A">
        <w:tc>
          <w:tcPr>
            <w:cnfStyle w:val="001000000000" w:firstRow="0" w:lastRow="0" w:firstColumn="1" w:lastColumn="0" w:oddVBand="0" w:evenVBand="0" w:oddHBand="0" w:evenHBand="0" w:firstRowFirstColumn="0" w:firstRowLastColumn="0" w:lastRowFirstColumn="0" w:lastRowLastColumn="0"/>
            <w:tcW w:w="2405" w:type="dxa"/>
            <w:hideMark/>
          </w:tcPr>
          <w:p w14:paraId="23B8976C" w14:textId="77777777" w:rsidR="00225BEC" w:rsidRPr="00225BEC" w:rsidRDefault="00225BEC" w:rsidP="00225BEC">
            <w:pPr>
              <w:ind w:firstLineChars="0" w:firstLine="0"/>
              <w:rPr>
                <w:b w:val="0"/>
                <w:szCs w:val="32"/>
                <w:lang w:val="en-US"/>
              </w:rPr>
            </w:pPr>
            <w:r w:rsidRPr="00225BEC">
              <w:rPr>
                <w:b w:val="0"/>
                <w:szCs w:val="32"/>
                <w:lang w:val="en-US"/>
              </w:rPr>
              <w:t>Rumour Thread</w:t>
            </w:r>
          </w:p>
        </w:tc>
        <w:tc>
          <w:tcPr>
            <w:tcW w:w="6373" w:type="dxa"/>
            <w:hideMark/>
          </w:tcPr>
          <w:p w14:paraId="7B95C3ED" w14:textId="77777777" w:rsidR="00225BEC" w:rsidRPr="00225BEC" w:rsidRDefault="00225BEC" w:rsidP="00225BEC">
            <w:pPr>
              <w:ind w:firstLineChars="0" w:firstLine="0"/>
              <w:cnfStyle w:val="000000000000" w:firstRow="0" w:lastRow="0" w:firstColumn="0" w:lastColumn="0" w:oddVBand="0" w:evenVBand="0" w:oddHBand="0" w:evenHBand="0" w:firstRowFirstColumn="0" w:firstRowLastColumn="0" w:lastRowFirstColumn="0" w:lastRowLastColumn="0"/>
              <w:rPr>
                <w:szCs w:val="32"/>
                <w:lang w:val="en-US"/>
              </w:rPr>
            </w:pPr>
            <w:r w:rsidRPr="00225BEC">
              <w:rPr>
                <w:szCs w:val="32"/>
                <w:lang w:val="en-US"/>
              </w:rPr>
              <w:t>由一則來源貼文及其後續回覆所形成的單一傳播串，為本研究主要分析單位。</w:t>
            </w:r>
          </w:p>
        </w:tc>
      </w:tr>
      <w:tr w:rsidR="00225BEC" w:rsidRPr="00225BEC" w14:paraId="7B14A7CC" w14:textId="77777777" w:rsidTr="0063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51433C6" w14:textId="77777777" w:rsidR="00225BEC" w:rsidRPr="00225BEC" w:rsidRDefault="00225BEC" w:rsidP="00225BEC">
            <w:pPr>
              <w:ind w:firstLineChars="0" w:firstLine="0"/>
              <w:rPr>
                <w:b w:val="0"/>
                <w:szCs w:val="32"/>
                <w:lang w:val="en-US"/>
              </w:rPr>
            </w:pPr>
            <w:r w:rsidRPr="00225BEC">
              <w:rPr>
                <w:b w:val="0"/>
                <w:szCs w:val="32"/>
                <w:lang w:val="en-US"/>
              </w:rPr>
              <w:t>PHEME</w:t>
            </w:r>
          </w:p>
        </w:tc>
        <w:tc>
          <w:tcPr>
            <w:tcW w:w="6373" w:type="dxa"/>
            <w:hideMark/>
          </w:tcPr>
          <w:p w14:paraId="331300DB" w14:textId="77777777" w:rsidR="00225BEC" w:rsidRPr="00225BEC" w:rsidRDefault="00225BEC" w:rsidP="00225BEC">
            <w:pPr>
              <w:ind w:firstLineChars="0" w:firstLine="0"/>
              <w:cnfStyle w:val="000000100000" w:firstRow="0" w:lastRow="0" w:firstColumn="0" w:lastColumn="0" w:oddVBand="0" w:evenVBand="0" w:oddHBand="1" w:evenHBand="0" w:firstRowFirstColumn="0" w:firstRowLastColumn="0" w:lastRowFirstColumn="0" w:lastRowLastColumn="0"/>
              <w:rPr>
                <w:szCs w:val="32"/>
                <w:lang w:val="en-US"/>
              </w:rPr>
            </w:pPr>
            <w:r w:rsidRPr="00225BEC">
              <w:rPr>
                <w:szCs w:val="32"/>
                <w:lang w:val="en-US"/>
              </w:rPr>
              <w:t>本研究使用的社群謠言資料集，包含多個真實事件及其</w:t>
            </w:r>
            <w:r w:rsidRPr="00225BEC">
              <w:rPr>
                <w:szCs w:val="32"/>
                <w:lang w:val="en-US"/>
              </w:rPr>
              <w:t xml:space="preserve"> Twitter </w:t>
            </w:r>
            <w:r w:rsidRPr="00225BEC">
              <w:rPr>
                <w:szCs w:val="32"/>
                <w:lang w:val="en-US"/>
              </w:rPr>
              <w:t>傳播串與後續真實性標註。</w:t>
            </w:r>
          </w:p>
        </w:tc>
      </w:tr>
      <w:tr w:rsidR="00225BEC" w:rsidRPr="00225BEC" w14:paraId="5244FA9A" w14:textId="77777777" w:rsidTr="00634E9A">
        <w:tc>
          <w:tcPr>
            <w:cnfStyle w:val="001000000000" w:firstRow="0" w:lastRow="0" w:firstColumn="1" w:lastColumn="0" w:oddVBand="0" w:evenVBand="0" w:oddHBand="0" w:evenHBand="0" w:firstRowFirstColumn="0" w:firstRowLastColumn="0" w:lastRowFirstColumn="0" w:lastRowLastColumn="0"/>
            <w:tcW w:w="2405" w:type="dxa"/>
            <w:hideMark/>
          </w:tcPr>
          <w:p w14:paraId="62763FEF" w14:textId="77777777" w:rsidR="00225BEC" w:rsidRPr="00225BEC" w:rsidRDefault="00225BEC" w:rsidP="00225BEC">
            <w:pPr>
              <w:ind w:firstLineChars="0" w:firstLine="0"/>
              <w:rPr>
                <w:b w:val="0"/>
                <w:szCs w:val="32"/>
                <w:lang w:val="en-US"/>
              </w:rPr>
            </w:pPr>
            <w:r w:rsidRPr="00225BEC">
              <w:rPr>
                <w:b w:val="0"/>
                <w:szCs w:val="32"/>
                <w:lang w:val="en-US"/>
              </w:rPr>
              <w:t>Checkpoint</w:t>
            </w:r>
          </w:p>
        </w:tc>
        <w:tc>
          <w:tcPr>
            <w:tcW w:w="6373" w:type="dxa"/>
            <w:hideMark/>
          </w:tcPr>
          <w:p w14:paraId="6D7F935B" w14:textId="77777777" w:rsidR="00225BEC" w:rsidRPr="00225BEC" w:rsidRDefault="00225BEC" w:rsidP="00225BEC">
            <w:pPr>
              <w:ind w:firstLineChars="0" w:firstLine="0"/>
              <w:cnfStyle w:val="000000000000" w:firstRow="0" w:lastRow="0" w:firstColumn="0" w:lastColumn="0" w:oddVBand="0" w:evenVBand="0" w:oddHBand="0" w:evenHBand="0" w:firstRowFirstColumn="0" w:firstRowLastColumn="0" w:lastRowFirstColumn="0" w:lastRowLastColumn="0"/>
              <w:rPr>
                <w:szCs w:val="32"/>
                <w:lang w:val="en-US"/>
              </w:rPr>
            </w:pPr>
            <w:r w:rsidRPr="00225BEC">
              <w:rPr>
                <w:szCs w:val="32"/>
                <w:lang w:val="en-US"/>
              </w:rPr>
              <w:t>相對於各傳播串來源貼文發布時間所設定的觀測時間點，本研究使用</w:t>
            </w:r>
            <w:r w:rsidRPr="00225BEC">
              <w:rPr>
                <w:szCs w:val="32"/>
                <w:lang w:val="en-US"/>
              </w:rPr>
              <w:t xml:space="preserve"> 10</w:t>
            </w:r>
            <w:r w:rsidRPr="00225BEC">
              <w:rPr>
                <w:szCs w:val="32"/>
                <w:lang w:val="en-US"/>
              </w:rPr>
              <w:t>、</w:t>
            </w:r>
            <w:r w:rsidRPr="00225BEC">
              <w:rPr>
                <w:szCs w:val="32"/>
                <w:lang w:val="en-US"/>
              </w:rPr>
              <w:t>20</w:t>
            </w:r>
            <w:r w:rsidRPr="00225BEC">
              <w:rPr>
                <w:szCs w:val="32"/>
                <w:lang w:val="en-US"/>
              </w:rPr>
              <w:t>、</w:t>
            </w:r>
            <w:r w:rsidRPr="00225BEC">
              <w:rPr>
                <w:szCs w:val="32"/>
                <w:lang w:val="en-US"/>
              </w:rPr>
              <w:t>30</w:t>
            </w:r>
            <w:r w:rsidRPr="00225BEC">
              <w:rPr>
                <w:szCs w:val="32"/>
                <w:lang w:val="en-US"/>
              </w:rPr>
              <w:t>、</w:t>
            </w:r>
            <w:r w:rsidRPr="00225BEC">
              <w:rPr>
                <w:szCs w:val="32"/>
                <w:lang w:val="en-US"/>
              </w:rPr>
              <w:t>40</w:t>
            </w:r>
            <w:r w:rsidRPr="00225BEC">
              <w:rPr>
                <w:szCs w:val="32"/>
                <w:lang w:val="en-US"/>
              </w:rPr>
              <w:t>、</w:t>
            </w:r>
            <w:r w:rsidRPr="00225BEC">
              <w:rPr>
                <w:szCs w:val="32"/>
                <w:lang w:val="en-US"/>
              </w:rPr>
              <w:t xml:space="preserve">50 </w:t>
            </w:r>
            <w:r w:rsidRPr="00225BEC">
              <w:rPr>
                <w:szCs w:val="32"/>
                <w:lang w:val="en-US"/>
              </w:rPr>
              <w:t>與</w:t>
            </w:r>
            <w:r w:rsidRPr="00225BEC">
              <w:rPr>
                <w:szCs w:val="32"/>
                <w:lang w:val="en-US"/>
              </w:rPr>
              <w:t xml:space="preserve"> 60 </w:t>
            </w:r>
            <w:r w:rsidRPr="00225BEC">
              <w:rPr>
                <w:szCs w:val="32"/>
                <w:lang w:val="en-US"/>
              </w:rPr>
              <w:t>分鐘。</w:t>
            </w:r>
          </w:p>
        </w:tc>
      </w:tr>
      <w:tr w:rsidR="00225BEC" w:rsidRPr="00225BEC" w14:paraId="26032050" w14:textId="77777777" w:rsidTr="0063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B4EB931" w14:textId="77777777" w:rsidR="00225BEC" w:rsidRPr="00225BEC" w:rsidRDefault="00225BEC" w:rsidP="00225BEC">
            <w:pPr>
              <w:ind w:firstLineChars="0" w:firstLine="0"/>
              <w:rPr>
                <w:b w:val="0"/>
                <w:szCs w:val="32"/>
                <w:lang w:val="en-US"/>
              </w:rPr>
            </w:pPr>
            <w:r w:rsidRPr="00225BEC">
              <w:rPr>
                <w:b w:val="0"/>
                <w:szCs w:val="32"/>
                <w:lang w:val="en-US"/>
              </w:rPr>
              <w:t>Snapshot</w:t>
            </w:r>
          </w:p>
        </w:tc>
        <w:tc>
          <w:tcPr>
            <w:tcW w:w="6373" w:type="dxa"/>
            <w:hideMark/>
          </w:tcPr>
          <w:p w14:paraId="56235F12" w14:textId="77777777" w:rsidR="00225BEC" w:rsidRPr="00225BEC" w:rsidRDefault="00225BEC" w:rsidP="00225BEC">
            <w:pPr>
              <w:ind w:firstLineChars="0" w:firstLine="0"/>
              <w:cnfStyle w:val="000000100000" w:firstRow="0" w:lastRow="0" w:firstColumn="0" w:lastColumn="0" w:oddVBand="0" w:evenVBand="0" w:oddHBand="1" w:evenHBand="0" w:firstRowFirstColumn="0" w:firstRowLastColumn="0" w:lastRowFirstColumn="0" w:lastRowLastColumn="0"/>
              <w:rPr>
                <w:szCs w:val="32"/>
                <w:lang w:val="en-US"/>
              </w:rPr>
            </w:pPr>
            <w:r w:rsidRPr="00225BEC">
              <w:rPr>
                <w:szCs w:val="32"/>
                <w:lang w:val="en-US"/>
              </w:rPr>
              <w:t>截至特定</w:t>
            </w:r>
            <w:r w:rsidRPr="00225BEC">
              <w:rPr>
                <w:szCs w:val="32"/>
                <w:lang w:val="en-US"/>
              </w:rPr>
              <w:t xml:space="preserve"> checkpoint </w:t>
            </w:r>
            <w:r w:rsidRPr="00225BEC">
              <w:rPr>
                <w:szCs w:val="32"/>
                <w:lang w:val="en-US"/>
              </w:rPr>
              <w:t>為止可觀察到的節點、傳播關係與相關特徵所形成的傳播快照。</w:t>
            </w:r>
          </w:p>
        </w:tc>
      </w:tr>
      <w:tr w:rsidR="00225BEC" w:rsidRPr="00225BEC" w14:paraId="1A921E53" w14:textId="77777777" w:rsidTr="00634E9A">
        <w:tc>
          <w:tcPr>
            <w:cnfStyle w:val="001000000000" w:firstRow="0" w:lastRow="0" w:firstColumn="1" w:lastColumn="0" w:oddVBand="0" w:evenVBand="0" w:oddHBand="0" w:evenHBand="0" w:firstRowFirstColumn="0" w:firstRowLastColumn="0" w:lastRowFirstColumn="0" w:lastRowLastColumn="0"/>
            <w:tcW w:w="2405" w:type="dxa"/>
            <w:hideMark/>
          </w:tcPr>
          <w:p w14:paraId="60FB70AE" w14:textId="77777777" w:rsidR="00225BEC" w:rsidRPr="00225BEC" w:rsidRDefault="00225BEC" w:rsidP="00225BEC">
            <w:pPr>
              <w:ind w:firstLineChars="0" w:firstLine="0"/>
              <w:rPr>
                <w:b w:val="0"/>
                <w:szCs w:val="32"/>
                <w:lang w:val="en-US"/>
              </w:rPr>
            </w:pPr>
            <w:r w:rsidRPr="00225BEC">
              <w:rPr>
                <w:b w:val="0"/>
                <w:szCs w:val="32"/>
                <w:lang w:val="en-US"/>
              </w:rPr>
              <w:t>PI</w:t>
            </w:r>
          </w:p>
        </w:tc>
        <w:tc>
          <w:tcPr>
            <w:tcW w:w="6373" w:type="dxa"/>
            <w:hideMark/>
          </w:tcPr>
          <w:p w14:paraId="291EB853" w14:textId="77777777" w:rsidR="00225BEC" w:rsidRPr="00225BEC" w:rsidRDefault="00225BEC" w:rsidP="00225BEC">
            <w:pPr>
              <w:ind w:firstLineChars="0" w:firstLine="0"/>
              <w:cnfStyle w:val="000000000000" w:firstRow="0" w:lastRow="0" w:firstColumn="0" w:lastColumn="0" w:oddVBand="0" w:evenVBand="0" w:oddHBand="0" w:evenHBand="0" w:firstRowFirstColumn="0" w:firstRowLastColumn="0" w:lastRowFirstColumn="0" w:lastRowLastColumn="0"/>
              <w:rPr>
                <w:szCs w:val="32"/>
                <w:lang w:val="en-US"/>
              </w:rPr>
            </w:pPr>
            <w:r w:rsidRPr="00225BEC">
              <w:rPr>
                <w:szCs w:val="32"/>
                <w:lang w:val="en-US"/>
              </w:rPr>
              <w:t>Preventable Impact</w:t>
            </w:r>
            <w:r w:rsidRPr="00225BEC">
              <w:rPr>
                <w:szCs w:val="32"/>
                <w:lang w:val="en-US"/>
              </w:rPr>
              <w:t>，可阻止影響；表示在某一觀測時間點進行介入時，依目前傳播結構仍可涵蓋的後續節點數。</w:t>
            </w:r>
          </w:p>
        </w:tc>
      </w:tr>
      <w:tr w:rsidR="00225BEC" w:rsidRPr="00225BEC" w14:paraId="5054FBA0" w14:textId="77777777" w:rsidTr="0063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2A20548" w14:textId="77777777" w:rsidR="00225BEC" w:rsidRPr="00225BEC" w:rsidRDefault="00225BEC" w:rsidP="00225BEC">
            <w:pPr>
              <w:ind w:firstLineChars="0" w:firstLine="0"/>
              <w:rPr>
                <w:b w:val="0"/>
                <w:szCs w:val="32"/>
                <w:lang w:val="en-US"/>
              </w:rPr>
            </w:pPr>
            <w:r w:rsidRPr="00225BEC">
              <w:rPr>
                <w:b w:val="0"/>
                <w:szCs w:val="32"/>
                <w:lang w:val="en-US"/>
              </w:rPr>
              <w:t>Propagation Risk</w:t>
            </w:r>
          </w:p>
        </w:tc>
        <w:tc>
          <w:tcPr>
            <w:tcW w:w="6373" w:type="dxa"/>
            <w:hideMark/>
          </w:tcPr>
          <w:p w14:paraId="4CB17EA9" w14:textId="77777777" w:rsidR="00225BEC" w:rsidRPr="00225BEC" w:rsidRDefault="00225BEC" w:rsidP="00225BEC">
            <w:pPr>
              <w:ind w:firstLineChars="0" w:firstLine="0"/>
              <w:cnfStyle w:val="000000100000" w:firstRow="0" w:lastRow="0" w:firstColumn="0" w:lastColumn="0" w:oddVBand="0" w:evenVBand="0" w:oddHBand="1" w:evenHBand="0" w:firstRowFirstColumn="0" w:firstRowLastColumn="0" w:lastRowFirstColumn="0" w:lastRowLastColumn="0"/>
              <w:rPr>
                <w:szCs w:val="32"/>
                <w:lang w:val="en-US"/>
              </w:rPr>
            </w:pPr>
            <w:r w:rsidRPr="00225BEC">
              <w:rPr>
                <w:szCs w:val="32"/>
                <w:lang w:val="en-US"/>
              </w:rPr>
              <w:t>傳播風險，表示傳播串後續可能仍具有較大傳播影響的程度，不代表內容為假的機率。</w:t>
            </w:r>
          </w:p>
        </w:tc>
      </w:tr>
      <w:tr w:rsidR="00225BEC" w:rsidRPr="00225BEC" w14:paraId="01B3F27C" w14:textId="77777777" w:rsidTr="00634E9A">
        <w:tc>
          <w:tcPr>
            <w:cnfStyle w:val="001000000000" w:firstRow="0" w:lastRow="0" w:firstColumn="1" w:lastColumn="0" w:oddVBand="0" w:evenVBand="0" w:oddHBand="0" w:evenHBand="0" w:firstRowFirstColumn="0" w:firstRowLastColumn="0" w:lastRowFirstColumn="0" w:lastRowLastColumn="0"/>
            <w:tcW w:w="2405" w:type="dxa"/>
            <w:hideMark/>
          </w:tcPr>
          <w:p w14:paraId="674607FB" w14:textId="77777777" w:rsidR="00225BEC" w:rsidRPr="00225BEC" w:rsidRDefault="00225BEC" w:rsidP="00225BEC">
            <w:pPr>
              <w:ind w:firstLineChars="0" w:firstLine="0"/>
              <w:rPr>
                <w:b w:val="0"/>
                <w:szCs w:val="32"/>
                <w:lang w:val="en-US"/>
              </w:rPr>
            </w:pPr>
            <w:r w:rsidRPr="00225BEC">
              <w:rPr>
                <w:b w:val="0"/>
                <w:szCs w:val="32"/>
                <w:lang w:val="en-US"/>
              </w:rPr>
              <w:t>Verification Priority</w:t>
            </w:r>
          </w:p>
        </w:tc>
        <w:tc>
          <w:tcPr>
            <w:tcW w:w="6373" w:type="dxa"/>
            <w:hideMark/>
          </w:tcPr>
          <w:p w14:paraId="04AD26BE" w14:textId="77777777" w:rsidR="00225BEC" w:rsidRPr="00225BEC" w:rsidRDefault="00225BEC" w:rsidP="00225BEC">
            <w:pPr>
              <w:ind w:firstLineChars="0" w:firstLine="0"/>
              <w:cnfStyle w:val="000000000000" w:firstRow="0" w:lastRow="0" w:firstColumn="0" w:lastColumn="0" w:oddVBand="0" w:evenVBand="0" w:oddHBand="0" w:evenHBand="0" w:firstRowFirstColumn="0" w:firstRowLastColumn="0" w:lastRowFirstColumn="0" w:lastRowLastColumn="0"/>
              <w:rPr>
                <w:szCs w:val="32"/>
                <w:lang w:val="en-US"/>
              </w:rPr>
            </w:pPr>
            <w:r w:rsidRPr="00225BEC">
              <w:rPr>
                <w:szCs w:val="32"/>
                <w:lang w:val="en-US"/>
              </w:rPr>
              <w:t>查核優先順序，由傳播風險模型輸出結果建立，用以安排有限查核資源。</w:t>
            </w:r>
          </w:p>
        </w:tc>
      </w:tr>
      <w:tr w:rsidR="00225BEC" w:rsidRPr="00225BEC" w14:paraId="10FFB17C" w14:textId="77777777" w:rsidTr="0063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F6A4002" w14:textId="77777777" w:rsidR="00225BEC" w:rsidRPr="00225BEC" w:rsidRDefault="00225BEC" w:rsidP="00225BEC">
            <w:pPr>
              <w:ind w:firstLineChars="0" w:firstLine="0"/>
              <w:rPr>
                <w:b w:val="0"/>
                <w:szCs w:val="32"/>
                <w:lang w:val="en-US"/>
              </w:rPr>
            </w:pPr>
            <w:r w:rsidRPr="00225BEC">
              <w:rPr>
                <w:b w:val="0"/>
                <w:szCs w:val="32"/>
                <w:lang w:val="en-US"/>
              </w:rPr>
              <w:t>Random Forest</w:t>
            </w:r>
          </w:p>
        </w:tc>
        <w:tc>
          <w:tcPr>
            <w:tcW w:w="6373" w:type="dxa"/>
            <w:hideMark/>
          </w:tcPr>
          <w:p w14:paraId="5A267913" w14:textId="77777777" w:rsidR="00225BEC" w:rsidRPr="00225BEC" w:rsidRDefault="00225BEC" w:rsidP="00225BEC">
            <w:pPr>
              <w:ind w:firstLineChars="0" w:firstLine="0"/>
              <w:cnfStyle w:val="000000100000" w:firstRow="0" w:lastRow="0" w:firstColumn="0" w:lastColumn="0" w:oddVBand="0" w:evenVBand="0" w:oddHBand="1" w:evenHBand="0" w:firstRowFirstColumn="0" w:firstRowLastColumn="0" w:lastRowFirstColumn="0" w:lastRowLastColumn="0"/>
              <w:rPr>
                <w:szCs w:val="32"/>
                <w:lang w:val="en-US"/>
              </w:rPr>
            </w:pPr>
            <w:r w:rsidRPr="00225BEC">
              <w:rPr>
                <w:szCs w:val="32"/>
                <w:lang w:val="en-US"/>
              </w:rPr>
              <w:t>隨機森林，本研究傳播風險模型主要使用的機器學習方法。</w:t>
            </w:r>
          </w:p>
        </w:tc>
      </w:tr>
      <w:tr w:rsidR="00225BEC" w:rsidRPr="00225BEC" w14:paraId="3C92ACAC" w14:textId="77777777" w:rsidTr="00634E9A">
        <w:tc>
          <w:tcPr>
            <w:cnfStyle w:val="001000000000" w:firstRow="0" w:lastRow="0" w:firstColumn="1" w:lastColumn="0" w:oddVBand="0" w:evenVBand="0" w:oddHBand="0" w:evenHBand="0" w:firstRowFirstColumn="0" w:firstRowLastColumn="0" w:lastRowFirstColumn="0" w:lastRowLastColumn="0"/>
            <w:tcW w:w="2405" w:type="dxa"/>
            <w:hideMark/>
          </w:tcPr>
          <w:p w14:paraId="3C48A4E2" w14:textId="77777777" w:rsidR="00225BEC" w:rsidRPr="00225BEC" w:rsidRDefault="00225BEC" w:rsidP="00225BEC">
            <w:pPr>
              <w:ind w:firstLineChars="0" w:firstLine="0"/>
              <w:rPr>
                <w:b w:val="0"/>
                <w:szCs w:val="32"/>
                <w:lang w:val="en-US"/>
              </w:rPr>
            </w:pPr>
            <w:r w:rsidRPr="00225BEC">
              <w:rPr>
                <w:b w:val="0"/>
                <w:szCs w:val="32"/>
                <w:lang w:val="en-US"/>
              </w:rPr>
              <w:t>Balanced Cumulative RF</w:t>
            </w:r>
          </w:p>
        </w:tc>
        <w:tc>
          <w:tcPr>
            <w:tcW w:w="6373" w:type="dxa"/>
            <w:hideMark/>
          </w:tcPr>
          <w:p w14:paraId="49EA4CD7" w14:textId="77777777" w:rsidR="00225BEC" w:rsidRPr="00225BEC" w:rsidRDefault="00225BEC" w:rsidP="00225BEC">
            <w:pPr>
              <w:ind w:firstLineChars="0" w:firstLine="0"/>
              <w:cnfStyle w:val="000000000000" w:firstRow="0" w:lastRow="0" w:firstColumn="0" w:lastColumn="0" w:oddVBand="0" w:evenVBand="0" w:oddHBand="0" w:evenHBand="0" w:firstRowFirstColumn="0" w:firstRowLastColumn="0" w:lastRowFirstColumn="0" w:lastRowLastColumn="0"/>
              <w:rPr>
                <w:szCs w:val="32"/>
                <w:lang w:val="en-US"/>
              </w:rPr>
            </w:pPr>
            <w:r w:rsidRPr="00225BEC">
              <w:rPr>
                <w:szCs w:val="32"/>
                <w:lang w:val="en-US"/>
              </w:rPr>
              <w:t>使用多時間點累積傳播特徵建立的隨機森林模型。</w:t>
            </w:r>
          </w:p>
        </w:tc>
      </w:tr>
      <w:tr w:rsidR="00225BEC" w:rsidRPr="00225BEC" w14:paraId="1B545DE2" w14:textId="77777777" w:rsidTr="0063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1F710C8" w14:textId="77777777" w:rsidR="00225BEC" w:rsidRPr="00225BEC" w:rsidRDefault="00225BEC" w:rsidP="00225BEC">
            <w:pPr>
              <w:ind w:firstLineChars="0" w:firstLine="0"/>
              <w:rPr>
                <w:b w:val="0"/>
                <w:szCs w:val="32"/>
                <w:lang w:val="en-US"/>
              </w:rPr>
            </w:pPr>
            <w:r w:rsidRPr="00225BEC">
              <w:rPr>
                <w:b w:val="0"/>
                <w:szCs w:val="32"/>
                <w:lang w:val="en-US"/>
              </w:rPr>
              <w:t>Hawkes-inspired Cumulative RF</w:t>
            </w:r>
          </w:p>
        </w:tc>
        <w:tc>
          <w:tcPr>
            <w:tcW w:w="6373" w:type="dxa"/>
            <w:hideMark/>
          </w:tcPr>
          <w:p w14:paraId="5E4BC1BD" w14:textId="77777777" w:rsidR="00225BEC" w:rsidRPr="00225BEC" w:rsidRDefault="00225BEC" w:rsidP="00225BEC">
            <w:pPr>
              <w:ind w:firstLineChars="0" w:firstLine="0"/>
              <w:cnfStyle w:val="000000100000" w:firstRow="0" w:lastRow="0" w:firstColumn="0" w:lastColumn="0" w:oddVBand="0" w:evenVBand="0" w:oddHBand="1" w:evenHBand="0" w:firstRowFirstColumn="0" w:firstRowLastColumn="0" w:lastRowFirstColumn="0" w:lastRowLastColumn="0"/>
              <w:rPr>
                <w:szCs w:val="32"/>
                <w:lang w:val="en-US"/>
              </w:rPr>
            </w:pPr>
            <w:r w:rsidRPr="00225BEC">
              <w:rPr>
                <w:szCs w:val="32"/>
                <w:lang w:val="en-US"/>
              </w:rPr>
              <w:t>在累積特徵之外加入固定時間衰減特徵的多時間點隨機森林模型；並非完整</w:t>
            </w:r>
            <w:r w:rsidRPr="00225BEC">
              <w:rPr>
                <w:szCs w:val="32"/>
                <w:lang w:val="en-US"/>
              </w:rPr>
              <w:t xml:space="preserve"> Hawkes process</w:t>
            </w:r>
            <w:r w:rsidRPr="00225BEC">
              <w:rPr>
                <w:szCs w:val="32"/>
                <w:lang w:val="en-US"/>
              </w:rPr>
              <w:t>。</w:t>
            </w:r>
          </w:p>
        </w:tc>
      </w:tr>
      <w:tr w:rsidR="00225BEC" w:rsidRPr="00225BEC" w14:paraId="4DD3E241" w14:textId="77777777" w:rsidTr="00634E9A">
        <w:tc>
          <w:tcPr>
            <w:cnfStyle w:val="001000000000" w:firstRow="0" w:lastRow="0" w:firstColumn="1" w:lastColumn="0" w:oddVBand="0" w:evenVBand="0" w:oddHBand="0" w:evenHBand="0" w:firstRowFirstColumn="0" w:firstRowLastColumn="0" w:lastRowFirstColumn="0" w:lastRowLastColumn="0"/>
            <w:tcW w:w="2405" w:type="dxa"/>
            <w:hideMark/>
          </w:tcPr>
          <w:p w14:paraId="0EA26200" w14:textId="77777777" w:rsidR="00225BEC" w:rsidRPr="00225BEC" w:rsidRDefault="00225BEC" w:rsidP="00225BEC">
            <w:pPr>
              <w:ind w:firstLineChars="0" w:firstLine="0"/>
              <w:rPr>
                <w:b w:val="0"/>
                <w:szCs w:val="32"/>
                <w:lang w:val="en-US"/>
              </w:rPr>
            </w:pPr>
            <w:r w:rsidRPr="00225BEC">
              <w:rPr>
                <w:b w:val="0"/>
                <w:szCs w:val="32"/>
                <w:lang w:val="en-US"/>
              </w:rPr>
              <w:t>Fixed Capture</w:t>
            </w:r>
          </w:p>
        </w:tc>
        <w:tc>
          <w:tcPr>
            <w:tcW w:w="6373" w:type="dxa"/>
            <w:hideMark/>
          </w:tcPr>
          <w:p w14:paraId="069644A3" w14:textId="77777777" w:rsidR="00225BEC" w:rsidRPr="00225BEC" w:rsidRDefault="00225BEC" w:rsidP="00225BEC">
            <w:pPr>
              <w:ind w:firstLineChars="0" w:firstLine="0"/>
              <w:cnfStyle w:val="000000000000" w:firstRow="0" w:lastRow="0" w:firstColumn="0" w:lastColumn="0" w:oddVBand="0" w:evenVBand="0" w:oddHBand="0" w:evenHBand="0" w:firstRowFirstColumn="0" w:firstRowLastColumn="0" w:lastRowFirstColumn="0" w:lastRowLastColumn="0"/>
              <w:rPr>
                <w:szCs w:val="32"/>
                <w:lang w:val="en-US"/>
              </w:rPr>
            </w:pPr>
            <w:r w:rsidRPr="00225BEC">
              <w:rPr>
                <w:szCs w:val="32"/>
                <w:lang w:val="en-US"/>
              </w:rPr>
              <w:t>固定</w:t>
            </w:r>
            <w:r w:rsidRPr="00225BEC">
              <w:rPr>
                <w:szCs w:val="32"/>
                <w:lang w:val="en-US"/>
              </w:rPr>
              <w:t xml:space="preserve"> 30 </w:t>
            </w:r>
            <w:r w:rsidRPr="00225BEC">
              <w:rPr>
                <w:szCs w:val="32"/>
                <w:lang w:val="en-US"/>
              </w:rPr>
              <w:t>分鐘模型於指定處理名額下所涵蓋的可阻止影響比例。</w:t>
            </w:r>
          </w:p>
        </w:tc>
      </w:tr>
      <w:tr w:rsidR="00225BEC" w:rsidRPr="00225BEC" w14:paraId="48525FC2" w14:textId="77777777" w:rsidTr="0063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49BA490" w14:textId="77777777" w:rsidR="00225BEC" w:rsidRPr="00225BEC" w:rsidRDefault="00225BEC" w:rsidP="00225BEC">
            <w:pPr>
              <w:ind w:firstLineChars="0" w:firstLine="0"/>
              <w:rPr>
                <w:b w:val="0"/>
                <w:szCs w:val="32"/>
                <w:lang w:val="en-US"/>
              </w:rPr>
            </w:pPr>
            <w:r w:rsidRPr="00225BEC">
              <w:rPr>
                <w:b w:val="0"/>
                <w:szCs w:val="32"/>
                <w:lang w:val="en-US"/>
              </w:rPr>
              <w:t>Dynamic Capture</w:t>
            </w:r>
          </w:p>
        </w:tc>
        <w:tc>
          <w:tcPr>
            <w:tcW w:w="6373" w:type="dxa"/>
            <w:hideMark/>
          </w:tcPr>
          <w:p w14:paraId="7205170E" w14:textId="77777777" w:rsidR="00225BEC" w:rsidRPr="00225BEC" w:rsidRDefault="00225BEC" w:rsidP="00225BEC">
            <w:pPr>
              <w:ind w:firstLineChars="0" w:firstLine="0"/>
              <w:cnfStyle w:val="000000100000" w:firstRow="0" w:lastRow="0" w:firstColumn="0" w:lastColumn="0" w:oddVBand="0" w:evenVBand="0" w:oddHBand="1" w:evenHBand="0" w:firstRowFirstColumn="0" w:firstRowLastColumn="0" w:lastRowFirstColumn="0" w:lastRowLastColumn="0"/>
              <w:rPr>
                <w:szCs w:val="32"/>
                <w:lang w:val="en-US"/>
              </w:rPr>
            </w:pPr>
            <w:r w:rsidRPr="00225BEC">
              <w:rPr>
                <w:szCs w:val="32"/>
                <w:lang w:val="en-US"/>
              </w:rPr>
              <w:t>多時間點策略依實際選取時間計算之可阻止影響涵蓋率，並以第</w:t>
            </w:r>
            <w:r w:rsidRPr="00225BEC">
              <w:rPr>
                <w:szCs w:val="32"/>
                <w:lang w:val="en-US"/>
              </w:rPr>
              <w:t xml:space="preserve"> 10 </w:t>
            </w:r>
            <w:r w:rsidRPr="00225BEC">
              <w:rPr>
                <w:szCs w:val="32"/>
                <w:lang w:val="en-US"/>
              </w:rPr>
              <w:t>分鐘</w:t>
            </w:r>
            <w:r w:rsidRPr="00225BEC">
              <w:rPr>
                <w:szCs w:val="32"/>
                <w:lang w:val="en-US"/>
              </w:rPr>
              <w:t xml:space="preserve"> PI </w:t>
            </w:r>
            <w:r w:rsidRPr="00225BEC">
              <w:rPr>
                <w:szCs w:val="32"/>
                <w:lang w:val="en-US"/>
              </w:rPr>
              <w:t>作為起始基準。</w:t>
            </w:r>
          </w:p>
        </w:tc>
      </w:tr>
      <w:tr w:rsidR="00225BEC" w:rsidRPr="00225BEC" w14:paraId="6239E360" w14:textId="77777777" w:rsidTr="00634E9A">
        <w:tc>
          <w:tcPr>
            <w:cnfStyle w:val="001000000000" w:firstRow="0" w:lastRow="0" w:firstColumn="1" w:lastColumn="0" w:oddVBand="0" w:evenVBand="0" w:oddHBand="0" w:evenHBand="0" w:firstRowFirstColumn="0" w:firstRowLastColumn="0" w:lastRowFirstColumn="0" w:lastRowLastColumn="0"/>
            <w:tcW w:w="2405" w:type="dxa"/>
            <w:hideMark/>
          </w:tcPr>
          <w:p w14:paraId="1B307011" w14:textId="77777777" w:rsidR="00225BEC" w:rsidRPr="00225BEC" w:rsidRDefault="00225BEC" w:rsidP="00225BEC">
            <w:pPr>
              <w:ind w:firstLineChars="0" w:firstLine="0"/>
              <w:rPr>
                <w:b w:val="0"/>
                <w:szCs w:val="32"/>
                <w:lang w:val="en-US"/>
              </w:rPr>
            </w:pPr>
            <w:r w:rsidRPr="00225BEC">
              <w:rPr>
                <w:b w:val="0"/>
                <w:szCs w:val="32"/>
                <w:lang w:val="en-US"/>
              </w:rPr>
              <w:t>Common Capture</w:t>
            </w:r>
          </w:p>
        </w:tc>
        <w:tc>
          <w:tcPr>
            <w:tcW w:w="6373" w:type="dxa"/>
            <w:hideMark/>
          </w:tcPr>
          <w:p w14:paraId="2C4806CE" w14:textId="77777777" w:rsidR="00225BEC" w:rsidRPr="00225BEC" w:rsidRDefault="00225BEC" w:rsidP="00225BEC">
            <w:pPr>
              <w:ind w:firstLineChars="0" w:firstLine="0"/>
              <w:cnfStyle w:val="000000000000" w:firstRow="0" w:lastRow="0" w:firstColumn="0" w:lastColumn="0" w:oddVBand="0" w:evenVBand="0" w:oddHBand="0" w:evenHBand="0" w:firstRowFirstColumn="0" w:firstRowLastColumn="0" w:lastRowFirstColumn="0" w:lastRowLastColumn="0"/>
              <w:rPr>
                <w:szCs w:val="32"/>
                <w:lang w:val="en-US"/>
              </w:rPr>
            </w:pPr>
            <w:r w:rsidRPr="00225BEC">
              <w:rPr>
                <w:szCs w:val="32"/>
                <w:lang w:val="en-US"/>
              </w:rPr>
              <w:t>將固定與動態策略統一使用第</w:t>
            </w:r>
            <w:r w:rsidRPr="00225BEC">
              <w:rPr>
                <w:szCs w:val="32"/>
                <w:lang w:val="en-US"/>
              </w:rPr>
              <w:t xml:space="preserve"> 10 </w:t>
            </w:r>
            <w:r w:rsidRPr="00225BEC">
              <w:rPr>
                <w:szCs w:val="32"/>
                <w:lang w:val="en-US"/>
              </w:rPr>
              <w:t>分鐘</w:t>
            </w:r>
            <w:r w:rsidRPr="00225BEC">
              <w:rPr>
                <w:szCs w:val="32"/>
                <w:lang w:val="en-US"/>
              </w:rPr>
              <w:t xml:space="preserve"> PI </w:t>
            </w:r>
            <w:r w:rsidRPr="00225BEC">
              <w:rPr>
                <w:szCs w:val="32"/>
                <w:lang w:val="en-US"/>
              </w:rPr>
              <w:t>作為共同基準後的涵蓋率。</w:t>
            </w:r>
          </w:p>
        </w:tc>
      </w:tr>
      <w:tr w:rsidR="00225BEC" w:rsidRPr="00225BEC" w14:paraId="28FF1C0F" w14:textId="77777777" w:rsidTr="0063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1D4D235" w14:textId="77777777" w:rsidR="00225BEC" w:rsidRPr="00225BEC" w:rsidRDefault="00225BEC" w:rsidP="00225BEC">
            <w:pPr>
              <w:ind w:firstLineChars="0" w:firstLine="0"/>
              <w:rPr>
                <w:b w:val="0"/>
                <w:szCs w:val="32"/>
                <w:lang w:val="en-US"/>
              </w:rPr>
            </w:pPr>
            <w:r w:rsidRPr="00225BEC">
              <w:rPr>
                <w:b w:val="0"/>
                <w:szCs w:val="32"/>
                <w:lang w:val="en-US"/>
              </w:rPr>
              <w:t>Pooled Capture</w:t>
            </w:r>
          </w:p>
        </w:tc>
        <w:tc>
          <w:tcPr>
            <w:tcW w:w="6373" w:type="dxa"/>
            <w:hideMark/>
          </w:tcPr>
          <w:p w14:paraId="3C913084" w14:textId="77777777" w:rsidR="00225BEC" w:rsidRPr="00225BEC" w:rsidRDefault="00225BEC" w:rsidP="00225BEC">
            <w:pPr>
              <w:ind w:firstLineChars="0" w:firstLine="0"/>
              <w:cnfStyle w:val="000000100000" w:firstRow="0" w:lastRow="0" w:firstColumn="0" w:lastColumn="0" w:oddVBand="0" w:evenVBand="0" w:oddHBand="1" w:evenHBand="0" w:firstRowFirstColumn="0" w:firstRowLastColumn="0" w:lastRowFirstColumn="0" w:lastRowLastColumn="0"/>
              <w:rPr>
                <w:szCs w:val="32"/>
                <w:lang w:val="en-US"/>
              </w:rPr>
            </w:pPr>
            <w:r w:rsidRPr="00225BEC">
              <w:rPr>
                <w:szCs w:val="32"/>
                <w:lang w:val="en-US"/>
              </w:rPr>
              <w:t>先加總所有正式評估事件的可阻止影響分子與分母，再計算整體涵蓋率。</w:t>
            </w:r>
          </w:p>
        </w:tc>
      </w:tr>
      <w:tr w:rsidR="00225BEC" w:rsidRPr="00225BEC" w14:paraId="4BC28A4E" w14:textId="77777777" w:rsidTr="00634E9A">
        <w:tc>
          <w:tcPr>
            <w:cnfStyle w:val="001000000000" w:firstRow="0" w:lastRow="0" w:firstColumn="1" w:lastColumn="0" w:oddVBand="0" w:evenVBand="0" w:oddHBand="0" w:evenHBand="0" w:firstRowFirstColumn="0" w:firstRowLastColumn="0" w:lastRowFirstColumn="0" w:lastRowLastColumn="0"/>
            <w:tcW w:w="2405" w:type="dxa"/>
            <w:hideMark/>
          </w:tcPr>
          <w:p w14:paraId="6BADC3FA" w14:textId="77777777" w:rsidR="00225BEC" w:rsidRPr="00225BEC" w:rsidRDefault="00225BEC" w:rsidP="00225BEC">
            <w:pPr>
              <w:ind w:firstLineChars="0" w:firstLine="0"/>
              <w:rPr>
                <w:b w:val="0"/>
                <w:szCs w:val="32"/>
                <w:lang w:val="en-US"/>
              </w:rPr>
            </w:pPr>
            <w:r w:rsidRPr="00225BEC">
              <w:rPr>
                <w:b w:val="0"/>
                <w:szCs w:val="32"/>
                <w:lang w:val="en-US"/>
              </w:rPr>
              <w:t>LOEO</w:t>
            </w:r>
          </w:p>
        </w:tc>
        <w:tc>
          <w:tcPr>
            <w:tcW w:w="6373" w:type="dxa"/>
            <w:hideMark/>
          </w:tcPr>
          <w:p w14:paraId="04445020" w14:textId="77777777" w:rsidR="00225BEC" w:rsidRPr="00225BEC" w:rsidRDefault="00225BEC" w:rsidP="00225BEC">
            <w:pPr>
              <w:ind w:firstLineChars="0" w:firstLine="0"/>
              <w:cnfStyle w:val="000000000000" w:firstRow="0" w:lastRow="0" w:firstColumn="0" w:lastColumn="0" w:oddVBand="0" w:evenVBand="0" w:oddHBand="0" w:evenHBand="0" w:firstRowFirstColumn="0" w:firstRowLastColumn="0" w:lastRowFirstColumn="0" w:lastRowLastColumn="0"/>
              <w:rPr>
                <w:szCs w:val="32"/>
                <w:lang w:val="en-US"/>
              </w:rPr>
            </w:pPr>
            <w:r w:rsidRPr="00225BEC">
              <w:rPr>
                <w:szCs w:val="32"/>
                <w:lang w:val="en-US"/>
              </w:rPr>
              <w:t>Leave-One-Event-Out</w:t>
            </w:r>
            <w:r w:rsidRPr="00225BEC">
              <w:rPr>
                <w:szCs w:val="32"/>
                <w:lang w:val="en-US"/>
              </w:rPr>
              <w:t>，留一事件交叉驗證；每次保留一個完整事件作為測試資料。</w:t>
            </w:r>
          </w:p>
        </w:tc>
      </w:tr>
      <w:tr w:rsidR="00225BEC" w:rsidRPr="00225BEC" w14:paraId="28204A22" w14:textId="77777777" w:rsidTr="0063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140B266" w14:textId="77777777" w:rsidR="00225BEC" w:rsidRPr="00225BEC" w:rsidRDefault="00225BEC" w:rsidP="00225BEC">
            <w:pPr>
              <w:ind w:firstLineChars="0" w:firstLine="0"/>
              <w:rPr>
                <w:b w:val="0"/>
                <w:szCs w:val="32"/>
                <w:lang w:val="en-US"/>
              </w:rPr>
            </w:pPr>
            <w:r w:rsidRPr="00225BEC">
              <w:rPr>
                <w:b w:val="0"/>
                <w:szCs w:val="32"/>
                <w:lang w:val="en-US"/>
              </w:rPr>
              <w:t>Verification Agent</w:t>
            </w:r>
          </w:p>
        </w:tc>
        <w:tc>
          <w:tcPr>
            <w:tcW w:w="6373" w:type="dxa"/>
            <w:hideMark/>
          </w:tcPr>
          <w:p w14:paraId="2A08A14A" w14:textId="77777777" w:rsidR="00225BEC" w:rsidRPr="00225BEC" w:rsidRDefault="00225BEC" w:rsidP="00225BEC">
            <w:pPr>
              <w:ind w:firstLineChars="0" w:firstLine="0"/>
              <w:cnfStyle w:val="000000100000" w:firstRow="0" w:lastRow="0" w:firstColumn="0" w:lastColumn="0" w:oddVBand="0" w:evenVBand="0" w:oddHBand="1" w:evenHBand="0" w:firstRowFirstColumn="0" w:firstRowLastColumn="0" w:lastRowFirstColumn="0" w:lastRowLastColumn="0"/>
              <w:rPr>
                <w:szCs w:val="32"/>
                <w:lang w:val="en-US"/>
              </w:rPr>
            </w:pPr>
            <w:r w:rsidRPr="00225BEC">
              <w:rPr>
                <w:szCs w:val="32"/>
                <w:lang w:val="en-US"/>
              </w:rPr>
              <w:t>負責整理核心主張、搜尋外部證據並輸出結構化證據狀態的查核代理。</w:t>
            </w:r>
          </w:p>
        </w:tc>
      </w:tr>
      <w:tr w:rsidR="00225BEC" w:rsidRPr="00225BEC" w14:paraId="10A29628" w14:textId="77777777" w:rsidTr="00634E9A">
        <w:tc>
          <w:tcPr>
            <w:cnfStyle w:val="001000000000" w:firstRow="0" w:lastRow="0" w:firstColumn="1" w:lastColumn="0" w:oddVBand="0" w:evenVBand="0" w:oddHBand="0" w:evenHBand="0" w:firstRowFirstColumn="0" w:firstRowLastColumn="0" w:lastRowFirstColumn="0" w:lastRowLastColumn="0"/>
            <w:tcW w:w="2405" w:type="dxa"/>
            <w:hideMark/>
          </w:tcPr>
          <w:p w14:paraId="79C8CCCF" w14:textId="77777777" w:rsidR="00225BEC" w:rsidRPr="00225BEC" w:rsidRDefault="00225BEC" w:rsidP="00225BEC">
            <w:pPr>
              <w:ind w:firstLineChars="0" w:firstLine="0"/>
              <w:rPr>
                <w:b w:val="0"/>
                <w:szCs w:val="32"/>
                <w:lang w:val="en-US"/>
              </w:rPr>
            </w:pPr>
            <w:r w:rsidRPr="00225BEC">
              <w:rPr>
                <w:b w:val="0"/>
                <w:szCs w:val="32"/>
                <w:lang w:val="en-US"/>
              </w:rPr>
              <w:lastRenderedPageBreak/>
              <w:t>Evidence Status</w:t>
            </w:r>
          </w:p>
        </w:tc>
        <w:tc>
          <w:tcPr>
            <w:tcW w:w="6373" w:type="dxa"/>
            <w:hideMark/>
          </w:tcPr>
          <w:p w14:paraId="27660A37" w14:textId="77777777" w:rsidR="00225BEC" w:rsidRPr="00225BEC" w:rsidRDefault="00225BEC" w:rsidP="00225BEC">
            <w:pPr>
              <w:ind w:firstLineChars="0" w:firstLine="0"/>
              <w:cnfStyle w:val="000000000000" w:firstRow="0" w:lastRow="0" w:firstColumn="0" w:lastColumn="0" w:oddVBand="0" w:evenVBand="0" w:oddHBand="0" w:evenHBand="0" w:firstRowFirstColumn="0" w:firstRowLastColumn="0" w:lastRowFirstColumn="0" w:lastRowLastColumn="0"/>
              <w:rPr>
                <w:szCs w:val="32"/>
                <w:lang w:val="en-US"/>
              </w:rPr>
            </w:pPr>
            <w:r w:rsidRPr="00225BEC">
              <w:rPr>
                <w:szCs w:val="32"/>
                <w:lang w:val="en-US"/>
              </w:rPr>
              <w:t>查核後的證據狀態，包含</w:t>
            </w:r>
            <w:r w:rsidRPr="00225BEC">
              <w:rPr>
                <w:szCs w:val="32"/>
                <w:lang w:val="en-US"/>
              </w:rPr>
              <w:t xml:space="preserve"> supported</w:t>
            </w:r>
            <w:r w:rsidRPr="00225BEC">
              <w:rPr>
                <w:szCs w:val="32"/>
                <w:lang w:val="en-US"/>
              </w:rPr>
              <w:t>、</w:t>
            </w:r>
            <w:r w:rsidRPr="00225BEC">
              <w:rPr>
                <w:szCs w:val="32"/>
                <w:lang w:val="en-US"/>
              </w:rPr>
              <w:t>refuted</w:t>
            </w:r>
            <w:r w:rsidRPr="00225BEC">
              <w:rPr>
                <w:szCs w:val="32"/>
                <w:lang w:val="en-US"/>
              </w:rPr>
              <w:t>、</w:t>
            </w:r>
            <w:r w:rsidRPr="00225BEC">
              <w:rPr>
                <w:szCs w:val="32"/>
                <w:lang w:val="en-US"/>
              </w:rPr>
              <w:t>conflicting</w:t>
            </w:r>
            <w:r w:rsidRPr="00225BEC">
              <w:rPr>
                <w:szCs w:val="32"/>
                <w:lang w:val="en-US"/>
              </w:rPr>
              <w:t>、</w:t>
            </w:r>
            <w:r w:rsidRPr="00225BEC">
              <w:rPr>
                <w:szCs w:val="32"/>
                <w:lang w:val="en-US"/>
              </w:rPr>
              <w:t xml:space="preserve">insufficient </w:t>
            </w:r>
            <w:r w:rsidRPr="00225BEC">
              <w:rPr>
                <w:szCs w:val="32"/>
                <w:lang w:val="en-US"/>
              </w:rPr>
              <w:t>與</w:t>
            </w:r>
            <w:r w:rsidRPr="00225BEC">
              <w:rPr>
                <w:szCs w:val="32"/>
                <w:lang w:val="en-US"/>
              </w:rPr>
              <w:t xml:space="preserve"> search_failed</w:t>
            </w:r>
            <w:r w:rsidRPr="00225BEC">
              <w:rPr>
                <w:szCs w:val="32"/>
                <w:lang w:val="en-US"/>
              </w:rPr>
              <w:t>。</w:t>
            </w:r>
          </w:p>
        </w:tc>
      </w:tr>
      <w:tr w:rsidR="00225BEC" w:rsidRPr="00225BEC" w14:paraId="28B7CC30" w14:textId="77777777" w:rsidTr="0063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8673C85" w14:textId="77777777" w:rsidR="00225BEC" w:rsidRPr="00225BEC" w:rsidRDefault="00225BEC" w:rsidP="00225BEC">
            <w:pPr>
              <w:ind w:firstLineChars="0" w:firstLine="0"/>
              <w:rPr>
                <w:b w:val="0"/>
                <w:szCs w:val="32"/>
                <w:lang w:val="en-US"/>
              </w:rPr>
            </w:pPr>
            <w:r w:rsidRPr="00225BEC">
              <w:rPr>
                <w:b w:val="0"/>
                <w:szCs w:val="32"/>
                <w:lang w:val="en-US"/>
              </w:rPr>
              <w:t>Evidence-to-Action Policy</w:t>
            </w:r>
          </w:p>
        </w:tc>
        <w:tc>
          <w:tcPr>
            <w:tcW w:w="6373" w:type="dxa"/>
            <w:hideMark/>
          </w:tcPr>
          <w:p w14:paraId="3B8998CD" w14:textId="77777777" w:rsidR="00225BEC" w:rsidRPr="00225BEC" w:rsidRDefault="00225BEC" w:rsidP="00225BEC">
            <w:pPr>
              <w:ind w:firstLineChars="0" w:firstLine="0"/>
              <w:cnfStyle w:val="000000100000" w:firstRow="0" w:lastRow="0" w:firstColumn="0" w:lastColumn="0" w:oddVBand="0" w:evenVBand="0" w:oddHBand="1" w:evenHBand="0" w:firstRowFirstColumn="0" w:firstRowLastColumn="0" w:lastRowFirstColumn="0" w:lastRowLastColumn="0"/>
              <w:rPr>
                <w:szCs w:val="32"/>
                <w:lang w:val="en-US"/>
              </w:rPr>
            </w:pPr>
            <w:r w:rsidRPr="00225BEC">
              <w:rPr>
                <w:szCs w:val="32"/>
                <w:lang w:val="en-US"/>
              </w:rPr>
              <w:t>根據傳播風險、證據狀態與查核條件產生分級介入建議的決策規則。</w:t>
            </w:r>
          </w:p>
        </w:tc>
      </w:tr>
      <w:tr w:rsidR="00225BEC" w:rsidRPr="00225BEC" w14:paraId="0A36843C" w14:textId="77777777" w:rsidTr="00634E9A">
        <w:tc>
          <w:tcPr>
            <w:cnfStyle w:val="001000000000" w:firstRow="0" w:lastRow="0" w:firstColumn="1" w:lastColumn="0" w:oddVBand="0" w:evenVBand="0" w:oddHBand="0" w:evenHBand="0" w:firstRowFirstColumn="0" w:firstRowLastColumn="0" w:lastRowFirstColumn="0" w:lastRowLastColumn="0"/>
            <w:tcW w:w="2405" w:type="dxa"/>
            <w:hideMark/>
          </w:tcPr>
          <w:p w14:paraId="2E210D81" w14:textId="77777777" w:rsidR="00225BEC" w:rsidRPr="00225BEC" w:rsidRDefault="00225BEC" w:rsidP="00225BEC">
            <w:pPr>
              <w:ind w:firstLineChars="0" w:firstLine="0"/>
              <w:rPr>
                <w:b w:val="0"/>
                <w:szCs w:val="32"/>
                <w:lang w:val="en-US"/>
              </w:rPr>
            </w:pPr>
            <w:r w:rsidRPr="00225BEC">
              <w:rPr>
                <w:b w:val="0"/>
                <w:szCs w:val="32"/>
                <w:lang w:val="en-US"/>
              </w:rPr>
              <w:t>Shadow Deployment</w:t>
            </w:r>
          </w:p>
        </w:tc>
        <w:tc>
          <w:tcPr>
            <w:tcW w:w="6373" w:type="dxa"/>
            <w:hideMark/>
          </w:tcPr>
          <w:p w14:paraId="450FCCF4" w14:textId="77777777" w:rsidR="00225BEC" w:rsidRPr="00225BEC" w:rsidRDefault="00225BEC" w:rsidP="00225BEC">
            <w:pPr>
              <w:ind w:firstLineChars="0" w:firstLine="0"/>
              <w:cnfStyle w:val="000000000000" w:firstRow="0" w:lastRow="0" w:firstColumn="0" w:lastColumn="0" w:oddVBand="0" w:evenVBand="0" w:oddHBand="0" w:evenHBand="0" w:firstRowFirstColumn="0" w:firstRowLastColumn="0" w:lastRowFirstColumn="0" w:lastRowLastColumn="0"/>
              <w:rPr>
                <w:szCs w:val="32"/>
                <w:lang w:val="en-US"/>
              </w:rPr>
            </w:pPr>
            <w:r w:rsidRPr="00225BEC">
              <w:rPr>
                <w:szCs w:val="32"/>
                <w:lang w:val="en-US"/>
              </w:rPr>
              <w:t>影子部署；系統產生並記錄決策結果，但不直接對真實社群平台執行限制性操作。</w:t>
            </w:r>
          </w:p>
        </w:tc>
      </w:tr>
      <w:tr w:rsidR="00225BEC" w:rsidRPr="00225BEC" w14:paraId="5ABD8DEB" w14:textId="77777777" w:rsidTr="0063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87BB23C" w14:textId="77777777" w:rsidR="00225BEC" w:rsidRPr="00225BEC" w:rsidRDefault="00225BEC" w:rsidP="00225BEC">
            <w:pPr>
              <w:ind w:firstLineChars="0" w:firstLine="0"/>
              <w:rPr>
                <w:b w:val="0"/>
                <w:szCs w:val="32"/>
                <w:lang w:val="en-US"/>
              </w:rPr>
            </w:pPr>
            <w:r w:rsidRPr="00225BEC">
              <w:rPr>
                <w:b w:val="0"/>
                <w:szCs w:val="32"/>
                <w:lang w:val="en-US"/>
              </w:rPr>
              <w:t>TTL</w:t>
            </w:r>
          </w:p>
        </w:tc>
        <w:tc>
          <w:tcPr>
            <w:tcW w:w="6373" w:type="dxa"/>
            <w:hideMark/>
          </w:tcPr>
          <w:p w14:paraId="6C7189BA" w14:textId="77777777" w:rsidR="00225BEC" w:rsidRPr="00225BEC" w:rsidRDefault="00225BEC" w:rsidP="00225BEC">
            <w:pPr>
              <w:ind w:firstLineChars="0" w:firstLine="0"/>
              <w:cnfStyle w:val="000000100000" w:firstRow="0" w:lastRow="0" w:firstColumn="0" w:lastColumn="0" w:oddVBand="0" w:evenVBand="0" w:oddHBand="1" w:evenHBand="0" w:firstRowFirstColumn="0" w:firstRowLastColumn="0" w:lastRowFirstColumn="0" w:lastRowLastColumn="0"/>
              <w:rPr>
                <w:szCs w:val="32"/>
                <w:lang w:val="en-US"/>
              </w:rPr>
            </w:pPr>
            <w:r w:rsidRPr="00225BEC">
              <w:rPr>
                <w:szCs w:val="32"/>
                <w:lang w:val="en-US"/>
              </w:rPr>
              <w:t>Time To Live</w:t>
            </w:r>
            <w:r w:rsidRPr="00225BEC">
              <w:rPr>
                <w:szCs w:val="32"/>
                <w:lang w:val="en-US"/>
              </w:rPr>
              <w:t>，暫時性介入建議的有效期限，到期後需重新評估。</w:t>
            </w:r>
          </w:p>
        </w:tc>
      </w:tr>
      <w:tr w:rsidR="00225BEC" w:rsidRPr="00225BEC" w14:paraId="4A6F6968" w14:textId="77777777" w:rsidTr="00634E9A">
        <w:tc>
          <w:tcPr>
            <w:cnfStyle w:val="001000000000" w:firstRow="0" w:lastRow="0" w:firstColumn="1" w:lastColumn="0" w:oddVBand="0" w:evenVBand="0" w:oddHBand="0" w:evenHBand="0" w:firstRowFirstColumn="0" w:firstRowLastColumn="0" w:lastRowFirstColumn="0" w:lastRowLastColumn="0"/>
            <w:tcW w:w="2405" w:type="dxa"/>
            <w:hideMark/>
          </w:tcPr>
          <w:p w14:paraId="34FA5932" w14:textId="77777777" w:rsidR="00225BEC" w:rsidRPr="00225BEC" w:rsidRDefault="00225BEC" w:rsidP="00225BEC">
            <w:pPr>
              <w:ind w:firstLineChars="0" w:firstLine="0"/>
              <w:rPr>
                <w:b w:val="0"/>
                <w:szCs w:val="32"/>
                <w:lang w:val="en-US"/>
              </w:rPr>
            </w:pPr>
            <w:r w:rsidRPr="00225BEC">
              <w:rPr>
                <w:b w:val="0"/>
                <w:szCs w:val="32"/>
                <w:lang w:val="en-US"/>
              </w:rPr>
              <w:t>API</w:t>
            </w:r>
          </w:p>
        </w:tc>
        <w:tc>
          <w:tcPr>
            <w:tcW w:w="6373" w:type="dxa"/>
            <w:hideMark/>
          </w:tcPr>
          <w:p w14:paraId="033CB16E" w14:textId="77777777" w:rsidR="00225BEC" w:rsidRPr="00225BEC" w:rsidRDefault="00225BEC" w:rsidP="00225BEC">
            <w:pPr>
              <w:ind w:firstLineChars="0" w:firstLine="0"/>
              <w:cnfStyle w:val="000000000000" w:firstRow="0" w:lastRow="0" w:firstColumn="0" w:lastColumn="0" w:oddVBand="0" w:evenVBand="0" w:oddHBand="0" w:evenHBand="0" w:firstRowFirstColumn="0" w:firstRowLastColumn="0" w:lastRowFirstColumn="0" w:lastRowLastColumn="0"/>
              <w:rPr>
                <w:szCs w:val="32"/>
                <w:lang w:val="en-US"/>
              </w:rPr>
            </w:pPr>
            <w:r w:rsidRPr="00225BEC">
              <w:rPr>
                <w:szCs w:val="32"/>
                <w:lang w:val="en-US"/>
              </w:rPr>
              <w:t>Application Programming Interface</w:t>
            </w:r>
            <w:r w:rsidRPr="00225BEC">
              <w:rPr>
                <w:szCs w:val="32"/>
                <w:lang w:val="en-US"/>
              </w:rPr>
              <w:t>，應用程式介面。</w:t>
            </w:r>
          </w:p>
        </w:tc>
      </w:tr>
      <w:tr w:rsidR="00225BEC" w:rsidRPr="00225BEC" w14:paraId="719D0E94" w14:textId="77777777" w:rsidTr="0063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F2B8736" w14:textId="77777777" w:rsidR="00225BEC" w:rsidRPr="00225BEC" w:rsidRDefault="00225BEC" w:rsidP="00225BEC">
            <w:pPr>
              <w:ind w:firstLineChars="0" w:firstLine="0"/>
              <w:rPr>
                <w:b w:val="0"/>
                <w:szCs w:val="32"/>
                <w:lang w:val="en-US"/>
              </w:rPr>
            </w:pPr>
            <w:r w:rsidRPr="00225BEC">
              <w:rPr>
                <w:b w:val="0"/>
                <w:szCs w:val="32"/>
                <w:lang w:val="en-US"/>
              </w:rPr>
              <w:t>EER Model</w:t>
            </w:r>
          </w:p>
        </w:tc>
        <w:tc>
          <w:tcPr>
            <w:tcW w:w="6373" w:type="dxa"/>
            <w:hideMark/>
          </w:tcPr>
          <w:p w14:paraId="33EEF796" w14:textId="77777777" w:rsidR="00225BEC" w:rsidRPr="00225BEC" w:rsidRDefault="00225BEC" w:rsidP="00225BEC">
            <w:pPr>
              <w:ind w:firstLineChars="0" w:firstLine="0"/>
              <w:cnfStyle w:val="000000100000" w:firstRow="0" w:lastRow="0" w:firstColumn="0" w:lastColumn="0" w:oddVBand="0" w:evenVBand="0" w:oddHBand="1" w:evenHBand="0" w:firstRowFirstColumn="0" w:firstRowLastColumn="0" w:lastRowFirstColumn="0" w:lastRowLastColumn="0"/>
              <w:rPr>
                <w:szCs w:val="32"/>
                <w:lang w:val="en-US"/>
              </w:rPr>
            </w:pPr>
            <w:r w:rsidRPr="00225BEC">
              <w:rPr>
                <w:szCs w:val="32"/>
                <w:lang w:val="en-US"/>
              </w:rPr>
              <w:t>Enhanced Entity-Relationship Model</w:t>
            </w:r>
            <w:r w:rsidRPr="00225BEC">
              <w:rPr>
                <w:szCs w:val="32"/>
                <w:lang w:val="en-US"/>
              </w:rPr>
              <w:t>，擴充實體關聯模型。</w:t>
            </w:r>
          </w:p>
        </w:tc>
      </w:tr>
      <w:tr w:rsidR="00225BEC" w:rsidRPr="00225BEC" w14:paraId="404CCE3C" w14:textId="77777777" w:rsidTr="00634E9A">
        <w:tc>
          <w:tcPr>
            <w:cnfStyle w:val="001000000000" w:firstRow="0" w:lastRow="0" w:firstColumn="1" w:lastColumn="0" w:oddVBand="0" w:evenVBand="0" w:oddHBand="0" w:evenHBand="0" w:firstRowFirstColumn="0" w:firstRowLastColumn="0" w:lastRowFirstColumn="0" w:lastRowLastColumn="0"/>
            <w:tcW w:w="2405" w:type="dxa"/>
            <w:hideMark/>
          </w:tcPr>
          <w:p w14:paraId="314542D8" w14:textId="77777777" w:rsidR="00225BEC" w:rsidRPr="00225BEC" w:rsidRDefault="00225BEC" w:rsidP="00225BEC">
            <w:pPr>
              <w:ind w:firstLineChars="0" w:firstLine="0"/>
              <w:rPr>
                <w:b w:val="0"/>
                <w:szCs w:val="32"/>
                <w:lang w:val="en-US"/>
              </w:rPr>
            </w:pPr>
            <w:r w:rsidRPr="00225BEC">
              <w:rPr>
                <w:b w:val="0"/>
                <w:szCs w:val="32"/>
                <w:lang w:val="en-US"/>
              </w:rPr>
              <w:t>LLM</w:t>
            </w:r>
          </w:p>
        </w:tc>
        <w:tc>
          <w:tcPr>
            <w:tcW w:w="6373" w:type="dxa"/>
            <w:hideMark/>
          </w:tcPr>
          <w:p w14:paraId="492234B5" w14:textId="77777777" w:rsidR="00225BEC" w:rsidRPr="00225BEC" w:rsidRDefault="00225BEC" w:rsidP="00225BEC">
            <w:pPr>
              <w:ind w:firstLineChars="0" w:firstLine="0"/>
              <w:cnfStyle w:val="000000000000" w:firstRow="0" w:lastRow="0" w:firstColumn="0" w:lastColumn="0" w:oddVBand="0" w:evenVBand="0" w:oddHBand="0" w:evenHBand="0" w:firstRowFirstColumn="0" w:firstRowLastColumn="0" w:lastRowFirstColumn="0" w:lastRowLastColumn="0"/>
              <w:rPr>
                <w:szCs w:val="32"/>
                <w:lang w:val="en-US"/>
              </w:rPr>
            </w:pPr>
            <w:r w:rsidRPr="00225BEC">
              <w:rPr>
                <w:szCs w:val="32"/>
                <w:lang w:val="en-US"/>
              </w:rPr>
              <w:t>Large Language Model</w:t>
            </w:r>
            <w:r w:rsidRPr="00225BEC">
              <w:rPr>
                <w:szCs w:val="32"/>
                <w:lang w:val="en-US"/>
              </w:rPr>
              <w:t>，大型語言模型。</w:t>
            </w:r>
          </w:p>
        </w:tc>
      </w:tr>
    </w:tbl>
    <w:p w14:paraId="2AE3FD6B" w14:textId="77777777" w:rsidR="00225BEC" w:rsidRDefault="00225BEC">
      <w:pPr>
        <w:ind w:firstLineChars="0" w:firstLine="420"/>
      </w:pPr>
    </w:p>
    <w:p w14:paraId="5DF188EA" w14:textId="391D0F62" w:rsidR="00225BEC" w:rsidRDefault="00225BEC">
      <w:pPr>
        <w:ind w:firstLineChars="0" w:firstLine="420"/>
      </w:pPr>
      <w:r>
        <w:br w:type="page"/>
      </w:r>
    </w:p>
    <w:p w14:paraId="25E40EEB" w14:textId="77777777" w:rsidR="00225BEC" w:rsidRPr="00225BEC" w:rsidRDefault="00225BEC" w:rsidP="00225BEC">
      <w:pPr>
        <w:ind w:left="280" w:firstLineChars="0" w:firstLine="0"/>
      </w:pPr>
    </w:p>
    <w:p w14:paraId="3BA0A898" w14:textId="7CAB97F5" w:rsidR="008754A1" w:rsidRPr="00FC3EED" w:rsidRDefault="009E0E0B" w:rsidP="006B34B3">
      <w:pPr>
        <w:pStyle w:val="5"/>
      </w:pPr>
      <w:r w:rsidRPr="00FC3EED">
        <w:rPr>
          <w:rFonts w:hint="eastAsia"/>
        </w:rPr>
        <w:t>圖索引</w:t>
      </w:r>
      <w:bookmarkEnd w:id="6"/>
      <w:bookmarkEnd w:id="7"/>
      <w:bookmarkEnd w:id="8"/>
    </w:p>
    <w:p w14:paraId="6F9C28FC" w14:textId="1E394E16" w:rsidR="00933B2C" w:rsidRDefault="00273047"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w:instrText>
      </w:r>
      <w:r>
        <w:instrText>圖</w:instrText>
      </w:r>
      <w:r>
        <w:instrText xml:space="preserve">" </w:instrText>
      </w:r>
      <w:r>
        <w:fldChar w:fldCharType="separate"/>
      </w:r>
      <w:hyperlink w:anchor="_Toc239883734" w:history="1">
        <w:r w:rsidR="00933B2C" w:rsidRPr="00A40208">
          <w:rPr>
            <w:rStyle w:val="af3"/>
            <w:rFonts w:hint="eastAsia"/>
            <w:noProof/>
          </w:rPr>
          <w:t>圖</w:t>
        </w:r>
        <w:r w:rsidR="00933B2C" w:rsidRPr="00A40208">
          <w:rPr>
            <w:rStyle w:val="af3"/>
            <w:noProof/>
          </w:rPr>
          <w:t xml:space="preserve"> 1</w:t>
        </w:r>
        <w:r w:rsidR="00933B2C" w:rsidRPr="00A40208">
          <w:rPr>
            <w:rStyle w:val="af3"/>
            <w:noProof/>
          </w:rPr>
          <w:noBreakHyphen/>
          <w:t>1</w:t>
        </w:r>
        <w:r w:rsidR="00933B2C" w:rsidRPr="00A40208">
          <w:rPr>
            <w:rStyle w:val="af3"/>
            <w:rFonts w:hint="eastAsia"/>
            <w:noProof/>
          </w:rPr>
          <w:t>系統功能概念圖</w:t>
        </w:r>
        <w:r w:rsidR="00933B2C">
          <w:rPr>
            <w:noProof/>
            <w:webHidden/>
          </w:rPr>
          <w:tab/>
        </w:r>
        <w:r w:rsidR="00933B2C">
          <w:rPr>
            <w:noProof/>
            <w:webHidden/>
          </w:rPr>
          <w:fldChar w:fldCharType="begin"/>
        </w:r>
        <w:r w:rsidR="00933B2C">
          <w:rPr>
            <w:noProof/>
            <w:webHidden/>
          </w:rPr>
          <w:instrText xml:space="preserve"> PAGEREF _Toc239883734 \h </w:instrText>
        </w:r>
        <w:r w:rsidR="00933B2C">
          <w:rPr>
            <w:noProof/>
            <w:webHidden/>
          </w:rPr>
        </w:r>
        <w:r w:rsidR="00933B2C">
          <w:rPr>
            <w:noProof/>
            <w:webHidden/>
          </w:rPr>
          <w:fldChar w:fldCharType="separate"/>
        </w:r>
        <w:r w:rsidR="00933B2C">
          <w:rPr>
            <w:noProof/>
            <w:webHidden/>
          </w:rPr>
          <w:t>6</w:t>
        </w:r>
        <w:r w:rsidR="00933B2C">
          <w:rPr>
            <w:noProof/>
            <w:webHidden/>
          </w:rPr>
          <w:fldChar w:fldCharType="end"/>
        </w:r>
      </w:hyperlink>
    </w:p>
    <w:p w14:paraId="54DD3C8A" w14:textId="4FC6D3CE"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35" w:history="1">
        <w:r w:rsidRPr="00A40208">
          <w:rPr>
            <w:rStyle w:val="af3"/>
            <w:rFonts w:hint="eastAsia"/>
            <w:noProof/>
          </w:rPr>
          <w:t>圖</w:t>
        </w:r>
        <w:r w:rsidRPr="00A40208">
          <w:rPr>
            <w:rStyle w:val="af3"/>
            <w:noProof/>
          </w:rPr>
          <w:t xml:space="preserve"> 1</w:t>
        </w:r>
        <w:r w:rsidRPr="00A40208">
          <w:rPr>
            <w:rStyle w:val="af3"/>
            <w:noProof/>
          </w:rPr>
          <w:noBreakHyphen/>
          <w:t>2</w:t>
        </w:r>
        <w:r w:rsidRPr="00A40208">
          <w:rPr>
            <w:rStyle w:val="af3"/>
            <w:rFonts w:hint="eastAsia"/>
            <w:noProof/>
          </w:rPr>
          <w:t>系統整體架構圖</w:t>
        </w:r>
        <w:r>
          <w:rPr>
            <w:noProof/>
            <w:webHidden/>
          </w:rPr>
          <w:tab/>
        </w:r>
        <w:r>
          <w:rPr>
            <w:noProof/>
            <w:webHidden/>
          </w:rPr>
          <w:fldChar w:fldCharType="begin"/>
        </w:r>
        <w:r>
          <w:rPr>
            <w:noProof/>
            <w:webHidden/>
          </w:rPr>
          <w:instrText xml:space="preserve"> PAGEREF _Toc239883735 \h </w:instrText>
        </w:r>
        <w:r>
          <w:rPr>
            <w:noProof/>
            <w:webHidden/>
          </w:rPr>
        </w:r>
        <w:r>
          <w:rPr>
            <w:noProof/>
            <w:webHidden/>
          </w:rPr>
          <w:fldChar w:fldCharType="separate"/>
        </w:r>
        <w:r>
          <w:rPr>
            <w:noProof/>
            <w:webHidden/>
          </w:rPr>
          <w:t>10</w:t>
        </w:r>
        <w:r>
          <w:rPr>
            <w:noProof/>
            <w:webHidden/>
          </w:rPr>
          <w:fldChar w:fldCharType="end"/>
        </w:r>
      </w:hyperlink>
    </w:p>
    <w:p w14:paraId="466850AD" w14:textId="25F69A2F"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36" w:history="1">
        <w:r w:rsidRPr="00A40208">
          <w:rPr>
            <w:rStyle w:val="af3"/>
            <w:rFonts w:hint="eastAsia"/>
            <w:noProof/>
          </w:rPr>
          <w:t>圖</w:t>
        </w:r>
        <w:r w:rsidRPr="00A40208">
          <w:rPr>
            <w:rStyle w:val="af3"/>
            <w:noProof/>
          </w:rPr>
          <w:t xml:space="preserve"> 1</w:t>
        </w:r>
        <w:r w:rsidRPr="00A40208">
          <w:rPr>
            <w:rStyle w:val="af3"/>
            <w:noProof/>
          </w:rPr>
          <w:noBreakHyphen/>
          <w:t>3</w:t>
        </w:r>
        <w:r w:rsidRPr="00A40208">
          <w:rPr>
            <w:rStyle w:val="af3"/>
            <w:rFonts w:hint="eastAsia"/>
            <w:noProof/>
          </w:rPr>
          <w:t>研究核心處理流程圖</w:t>
        </w:r>
        <w:r>
          <w:rPr>
            <w:noProof/>
            <w:webHidden/>
          </w:rPr>
          <w:tab/>
        </w:r>
        <w:r>
          <w:rPr>
            <w:noProof/>
            <w:webHidden/>
          </w:rPr>
          <w:fldChar w:fldCharType="begin"/>
        </w:r>
        <w:r>
          <w:rPr>
            <w:noProof/>
            <w:webHidden/>
          </w:rPr>
          <w:instrText xml:space="preserve"> PAGEREF _Toc239883736 \h </w:instrText>
        </w:r>
        <w:r>
          <w:rPr>
            <w:noProof/>
            <w:webHidden/>
          </w:rPr>
        </w:r>
        <w:r>
          <w:rPr>
            <w:noProof/>
            <w:webHidden/>
          </w:rPr>
          <w:fldChar w:fldCharType="separate"/>
        </w:r>
        <w:r>
          <w:rPr>
            <w:noProof/>
            <w:webHidden/>
          </w:rPr>
          <w:t>13</w:t>
        </w:r>
        <w:r>
          <w:rPr>
            <w:noProof/>
            <w:webHidden/>
          </w:rPr>
          <w:fldChar w:fldCharType="end"/>
        </w:r>
      </w:hyperlink>
    </w:p>
    <w:p w14:paraId="2AEBCED2" w14:textId="4A2F6AE4"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37" w:history="1">
        <w:r w:rsidRPr="00A40208">
          <w:rPr>
            <w:rStyle w:val="af3"/>
            <w:rFonts w:hint="eastAsia"/>
            <w:noProof/>
          </w:rPr>
          <w:t>圖</w:t>
        </w:r>
        <w:r w:rsidRPr="00A40208">
          <w:rPr>
            <w:rStyle w:val="af3"/>
            <w:noProof/>
          </w:rPr>
          <w:t xml:space="preserve"> 2</w:t>
        </w:r>
        <w:r w:rsidRPr="00A40208">
          <w:rPr>
            <w:rStyle w:val="af3"/>
            <w:noProof/>
          </w:rPr>
          <w:noBreakHyphen/>
          <w:t>1</w:t>
        </w:r>
        <w:r w:rsidRPr="00A40208">
          <w:rPr>
            <w:rStyle w:val="af3"/>
            <w:rFonts w:hint="eastAsia"/>
            <w:noProof/>
          </w:rPr>
          <w:t>整體系統分析流程圖</w:t>
        </w:r>
        <w:r>
          <w:rPr>
            <w:noProof/>
            <w:webHidden/>
          </w:rPr>
          <w:tab/>
        </w:r>
        <w:r>
          <w:rPr>
            <w:noProof/>
            <w:webHidden/>
          </w:rPr>
          <w:fldChar w:fldCharType="begin"/>
        </w:r>
        <w:r>
          <w:rPr>
            <w:noProof/>
            <w:webHidden/>
          </w:rPr>
          <w:instrText xml:space="preserve"> PAGEREF _Toc239883737 \h </w:instrText>
        </w:r>
        <w:r>
          <w:rPr>
            <w:noProof/>
            <w:webHidden/>
          </w:rPr>
        </w:r>
        <w:r>
          <w:rPr>
            <w:noProof/>
            <w:webHidden/>
          </w:rPr>
          <w:fldChar w:fldCharType="separate"/>
        </w:r>
        <w:r>
          <w:rPr>
            <w:noProof/>
            <w:webHidden/>
          </w:rPr>
          <w:t>19</w:t>
        </w:r>
        <w:r>
          <w:rPr>
            <w:noProof/>
            <w:webHidden/>
          </w:rPr>
          <w:fldChar w:fldCharType="end"/>
        </w:r>
      </w:hyperlink>
    </w:p>
    <w:p w14:paraId="336A1D31" w14:textId="1BD8C0BC"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38" w:history="1">
        <w:r w:rsidRPr="00A40208">
          <w:rPr>
            <w:rStyle w:val="af3"/>
            <w:rFonts w:hint="eastAsia"/>
            <w:noProof/>
          </w:rPr>
          <w:t>圖</w:t>
        </w:r>
        <w:r w:rsidRPr="00A40208">
          <w:rPr>
            <w:rStyle w:val="af3"/>
            <w:noProof/>
          </w:rPr>
          <w:t xml:space="preserve"> 2</w:t>
        </w:r>
        <w:r w:rsidRPr="00A40208">
          <w:rPr>
            <w:rStyle w:val="af3"/>
            <w:noProof/>
          </w:rPr>
          <w:noBreakHyphen/>
          <w:t>2</w:t>
        </w:r>
        <w:r w:rsidRPr="00A40208">
          <w:rPr>
            <w:rStyle w:val="af3"/>
            <w:rFonts w:hint="eastAsia"/>
            <w:noProof/>
          </w:rPr>
          <w:t>系統使用案例圖</w:t>
        </w:r>
        <w:r>
          <w:rPr>
            <w:noProof/>
            <w:webHidden/>
          </w:rPr>
          <w:tab/>
        </w:r>
        <w:r>
          <w:rPr>
            <w:noProof/>
            <w:webHidden/>
          </w:rPr>
          <w:fldChar w:fldCharType="begin"/>
        </w:r>
        <w:r>
          <w:rPr>
            <w:noProof/>
            <w:webHidden/>
          </w:rPr>
          <w:instrText xml:space="preserve"> PAGEREF _Toc239883738 \h </w:instrText>
        </w:r>
        <w:r>
          <w:rPr>
            <w:noProof/>
            <w:webHidden/>
          </w:rPr>
        </w:r>
        <w:r>
          <w:rPr>
            <w:noProof/>
            <w:webHidden/>
          </w:rPr>
          <w:fldChar w:fldCharType="separate"/>
        </w:r>
        <w:r>
          <w:rPr>
            <w:noProof/>
            <w:webHidden/>
          </w:rPr>
          <w:t>21</w:t>
        </w:r>
        <w:r>
          <w:rPr>
            <w:noProof/>
            <w:webHidden/>
          </w:rPr>
          <w:fldChar w:fldCharType="end"/>
        </w:r>
      </w:hyperlink>
    </w:p>
    <w:p w14:paraId="08EE9E8C" w14:textId="7B762788"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39" w:history="1">
        <w:r w:rsidRPr="00A40208">
          <w:rPr>
            <w:rStyle w:val="af3"/>
            <w:rFonts w:hint="eastAsia"/>
            <w:noProof/>
          </w:rPr>
          <w:t>圖</w:t>
        </w:r>
        <w:r w:rsidRPr="00A40208">
          <w:rPr>
            <w:rStyle w:val="af3"/>
            <w:noProof/>
          </w:rPr>
          <w:t xml:space="preserve"> 2</w:t>
        </w:r>
        <w:r w:rsidRPr="00A40208">
          <w:rPr>
            <w:rStyle w:val="af3"/>
            <w:noProof/>
          </w:rPr>
          <w:noBreakHyphen/>
          <w:t>3Event</w:t>
        </w:r>
        <w:r w:rsidRPr="00A40208">
          <w:rPr>
            <w:rStyle w:val="af3"/>
            <w:rFonts w:hint="eastAsia"/>
            <w:noProof/>
          </w:rPr>
          <w:t>、</w:t>
        </w:r>
        <w:r w:rsidRPr="00A40208">
          <w:rPr>
            <w:rStyle w:val="af3"/>
            <w:noProof/>
          </w:rPr>
          <w:t xml:space="preserve">Rumour Thread </w:t>
        </w:r>
        <w:r w:rsidRPr="00A40208">
          <w:rPr>
            <w:rStyle w:val="af3"/>
            <w:rFonts w:hint="eastAsia"/>
            <w:noProof/>
          </w:rPr>
          <w:t>與貼文節點之資料層級關係</w:t>
        </w:r>
        <w:r>
          <w:rPr>
            <w:noProof/>
            <w:webHidden/>
          </w:rPr>
          <w:tab/>
        </w:r>
        <w:r>
          <w:rPr>
            <w:noProof/>
            <w:webHidden/>
          </w:rPr>
          <w:fldChar w:fldCharType="begin"/>
        </w:r>
        <w:r>
          <w:rPr>
            <w:noProof/>
            <w:webHidden/>
          </w:rPr>
          <w:instrText xml:space="preserve"> PAGEREF _Toc239883739 \h </w:instrText>
        </w:r>
        <w:r>
          <w:rPr>
            <w:noProof/>
            <w:webHidden/>
          </w:rPr>
        </w:r>
        <w:r>
          <w:rPr>
            <w:noProof/>
            <w:webHidden/>
          </w:rPr>
          <w:fldChar w:fldCharType="separate"/>
        </w:r>
        <w:r>
          <w:rPr>
            <w:noProof/>
            <w:webHidden/>
          </w:rPr>
          <w:t>24</w:t>
        </w:r>
        <w:r>
          <w:rPr>
            <w:noProof/>
            <w:webHidden/>
          </w:rPr>
          <w:fldChar w:fldCharType="end"/>
        </w:r>
      </w:hyperlink>
    </w:p>
    <w:p w14:paraId="454507BF" w14:textId="43548D46"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40" w:history="1">
        <w:r w:rsidRPr="00A40208">
          <w:rPr>
            <w:rStyle w:val="af3"/>
            <w:rFonts w:hint="eastAsia"/>
            <w:noProof/>
          </w:rPr>
          <w:t>圖</w:t>
        </w:r>
        <w:r w:rsidRPr="00A40208">
          <w:rPr>
            <w:rStyle w:val="af3"/>
            <w:noProof/>
          </w:rPr>
          <w:t xml:space="preserve"> 2</w:t>
        </w:r>
        <w:r w:rsidRPr="00A40208">
          <w:rPr>
            <w:rStyle w:val="af3"/>
            <w:noProof/>
          </w:rPr>
          <w:noBreakHyphen/>
          <w:t>4</w:t>
        </w:r>
        <w:r w:rsidRPr="00A40208">
          <w:rPr>
            <w:rStyle w:val="af3"/>
            <w:rFonts w:hint="eastAsia"/>
            <w:noProof/>
          </w:rPr>
          <w:t>多時間點傳播快照示意圖</w:t>
        </w:r>
        <w:r>
          <w:rPr>
            <w:noProof/>
            <w:webHidden/>
          </w:rPr>
          <w:tab/>
        </w:r>
        <w:r>
          <w:rPr>
            <w:noProof/>
            <w:webHidden/>
          </w:rPr>
          <w:fldChar w:fldCharType="begin"/>
        </w:r>
        <w:r>
          <w:rPr>
            <w:noProof/>
            <w:webHidden/>
          </w:rPr>
          <w:instrText xml:space="preserve"> PAGEREF _Toc239883740 \h </w:instrText>
        </w:r>
        <w:r>
          <w:rPr>
            <w:noProof/>
            <w:webHidden/>
          </w:rPr>
        </w:r>
        <w:r>
          <w:rPr>
            <w:noProof/>
            <w:webHidden/>
          </w:rPr>
          <w:fldChar w:fldCharType="separate"/>
        </w:r>
        <w:r>
          <w:rPr>
            <w:noProof/>
            <w:webHidden/>
          </w:rPr>
          <w:t>27</w:t>
        </w:r>
        <w:r>
          <w:rPr>
            <w:noProof/>
            <w:webHidden/>
          </w:rPr>
          <w:fldChar w:fldCharType="end"/>
        </w:r>
      </w:hyperlink>
    </w:p>
    <w:p w14:paraId="04470EA5" w14:textId="36F024AF"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41" w:history="1">
        <w:r w:rsidRPr="00A40208">
          <w:rPr>
            <w:rStyle w:val="af3"/>
            <w:rFonts w:hint="eastAsia"/>
            <w:noProof/>
          </w:rPr>
          <w:t>圖</w:t>
        </w:r>
        <w:r w:rsidRPr="00A40208">
          <w:rPr>
            <w:rStyle w:val="af3"/>
            <w:noProof/>
          </w:rPr>
          <w:t xml:space="preserve"> 2</w:t>
        </w:r>
        <w:r w:rsidRPr="00A40208">
          <w:rPr>
            <w:rStyle w:val="af3"/>
            <w:noProof/>
          </w:rPr>
          <w:noBreakHyphen/>
          <w:t>5</w:t>
        </w:r>
        <w:r w:rsidRPr="00A40208">
          <w:rPr>
            <w:rStyle w:val="af3"/>
            <w:rFonts w:hint="eastAsia"/>
            <w:noProof/>
          </w:rPr>
          <w:t>固定時間與多時間點模型演進示意圖</w:t>
        </w:r>
        <w:r>
          <w:rPr>
            <w:noProof/>
            <w:webHidden/>
          </w:rPr>
          <w:tab/>
        </w:r>
        <w:r>
          <w:rPr>
            <w:noProof/>
            <w:webHidden/>
          </w:rPr>
          <w:fldChar w:fldCharType="begin"/>
        </w:r>
        <w:r>
          <w:rPr>
            <w:noProof/>
            <w:webHidden/>
          </w:rPr>
          <w:instrText xml:space="preserve"> PAGEREF _Toc239883741 \h </w:instrText>
        </w:r>
        <w:r>
          <w:rPr>
            <w:noProof/>
            <w:webHidden/>
          </w:rPr>
        </w:r>
        <w:r>
          <w:rPr>
            <w:noProof/>
            <w:webHidden/>
          </w:rPr>
          <w:fldChar w:fldCharType="separate"/>
        </w:r>
        <w:r>
          <w:rPr>
            <w:noProof/>
            <w:webHidden/>
          </w:rPr>
          <w:t>42</w:t>
        </w:r>
        <w:r>
          <w:rPr>
            <w:noProof/>
            <w:webHidden/>
          </w:rPr>
          <w:fldChar w:fldCharType="end"/>
        </w:r>
      </w:hyperlink>
    </w:p>
    <w:p w14:paraId="350984C4" w14:textId="68161740"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42" w:history="1">
        <w:r w:rsidRPr="00A40208">
          <w:rPr>
            <w:rStyle w:val="af3"/>
            <w:rFonts w:hint="eastAsia"/>
            <w:noProof/>
          </w:rPr>
          <w:t>圖</w:t>
        </w:r>
        <w:r w:rsidRPr="00A40208">
          <w:rPr>
            <w:rStyle w:val="af3"/>
            <w:noProof/>
          </w:rPr>
          <w:t xml:space="preserve"> 2</w:t>
        </w:r>
        <w:r w:rsidRPr="00A40208">
          <w:rPr>
            <w:rStyle w:val="af3"/>
            <w:noProof/>
          </w:rPr>
          <w:noBreakHyphen/>
          <w:t>6</w:t>
        </w:r>
        <w:r w:rsidRPr="00A40208">
          <w:rPr>
            <w:rStyle w:val="af3"/>
            <w:rFonts w:hint="eastAsia"/>
            <w:noProof/>
          </w:rPr>
          <w:t>系統互動時序圖</w:t>
        </w:r>
        <w:r>
          <w:rPr>
            <w:noProof/>
            <w:webHidden/>
          </w:rPr>
          <w:tab/>
        </w:r>
        <w:r>
          <w:rPr>
            <w:noProof/>
            <w:webHidden/>
          </w:rPr>
          <w:fldChar w:fldCharType="begin"/>
        </w:r>
        <w:r>
          <w:rPr>
            <w:noProof/>
            <w:webHidden/>
          </w:rPr>
          <w:instrText xml:space="preserve"> PAGEREF _Toc239883742 \h </w:instrText>
        </w:r>
        <w:r>
          <w:rPr>
            <w:noProof/>
            <w:webHidden/>
          </w:rPr>
        </w:r>
        <w:r>
          <w:rPr>
            <w:noProof/>
            <w:webHidden/>
          </w:rPr>
          <w:fldChar w:fldCharType="separate"/>
        </w:r>
        <w:r>
          <w:rPr>
            <w:noProof/>
            <w:webHidden/>
          </w:rPr>
          <w:t>64</w:t>
        </w:r>
        <w:r>
          <w:rPr>
            <w:noProof/>
            <w:webHidden/>
          </w:rPr>
          <w:fldChar w:fldCharType="end"/>
        </w:r>
      </w:hyperlink>
    </w:p>
    <w:p w14:paraId="49372F37" w14:textId="0B3AE7AC"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43" w:history="1">
        <w:r w:rsidRPr="00A40208">
          <w:rPr>
            <w:rStyle w:val="af3"/>
            <w:rFonts w:hint="eastAsia"/>
            <w:noProof/>
          </w:rPr>
          <w:t>圖</w:t>
        </w:r>
        <w:r w:rsidRPr="00A40208">
          <w:rPr>
            <w:rStyle w:val="af3"/>
            <w:noProof/>
          </w:rPr>
          <w:t xml:space="preserve"> 2</w:t>
        </w:r>
        <w:r w:rsidRPr="00A40208">
          <w:rPr>
            <w:rStyle w:val="af3"/>
            <w:noProof/>
          </w:rPr>
          <w:noBreakHyphen/>
          <w:t>7</w:t>
        </w:r>
        <w:r w:rsidRPr="00A40208">
          <w:rPr>
            <w:rStyle w:val="af3"/>
            <w:rFonts w:hint="eastAsia"/>
            <w:noProof/>
          </w:rPr>
          <w:t>系統資料庫</w:t>
        </w:r>
        <w:r w:rsidRPr="00A40208">
          <w:rPr>
            <w:rStyle w:val="af3"/>
            <w:noProof/>
          </w:rPr>
          <w:t xml:space="preserve"> EER Diagram</w:t>
        </w:r>
        <w:r>
          <w:rPr>
            <w:noProof/>
            <w:webHidden/>
          </w:rPr>
          <w:tab/>
        </w:r>
        <w:r>
          <w:rPr>
            <w:noProof/>
            <w:webHidden/>
          </w:rPr>
          <w:fldChar w:fldCharType="begin"/>
        </w:r>
        <w:r>
          <w:rPr>
            <w:noProof/>
            <w:webHidden/>
          </w:rPr>
          <w:instrText xml:space="preserve"> PAGEREF _Toc239883743 \h </w:instrText>
        </w:r>
        <w:r>
          <w:rPr>
            <w:noProof/>
            <w:webHidden/>
          </w:rPr>
        </w:r>
        <w:r>
          <w:rPr>
            <w:noProof/>
            <w:webHidden/>
          </w:rPr>
          <w:fldChar w:fldCharType="separate"/>
        </w:r>
        <w:r>
          <w:rPr>
            <w:noProof/>
            <w:webHidden/>
          </w:rPr>
          <w:t>68</w:t>
        </w:r>
        <w:r>
          <w:rPr>
            <w:noProof/>
            <w:webHidden/>
          </w:rPr>
          <w:fldChar w:fldCharType="end"/>
        </w:r>
      </w:hyperlink>
    </w:p>
    <w:p w14:paraId="651B2CEA" w14:textId="383DFBCD"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44" w:history="1">
        <w:r w:rsidRPr="00A40208">
          <w:rPr>
            <w:rStyle w:val="af3"/>
            <w:rFonts w:hint="eastAsia"/>
            <w:noProof/>
          </w:rPr>
          <w:t>圖</w:t>
        </w:r>
        <w:r w:rsidRPr="00A40208">
          <w:rPr>
            <w:rStyle w:val="af3"/>
            <w:noProof/>
          </w:rPr>
          <w:t xml:space="preserve"> 2</w:t>
        </w:r>
        <w:r w:rsidRPr="00A40208">
          <w:rPr>
            <w:rStyle w:val="af3"/>
            <w:noProof/>
          </w:rPr>
          <w:noBreakHyphen/>
          <w:t>8</w:t>
        </w:r>
        <w:r w:rsidRPr="00A40208">
          <w:rPr>
            <w:rStyle w:val="af3"/>
            <w:rFonts w:hint="eastAsia"/>
            <w:noProof/>
          </w:rPr>
          <w:t>系統開發時程甘特圖</w:t>
        </w:r>
        <w:r>
          <w:rPr>
            <w:noProof/>
            <w:webHidden/>
          </w:rPr>
          <w:tab/>
        </w:r>
        <w:r>
          <w:rPr>
            <w:noProof/>
            <w:webHidden/>
          </w:rPr>
          <w:fldChar w:fldCharType="begin"/>
        </w:r>
        <w:r>
          <w:rPr>
            <w:noProof/>
            <w:webHidden/>
          </w:rPr>
          <w:instrText xml:space="preserve"> PAGEREF _Toc239883744 \h </w:instrText>
        </w:r>
        <w:r>
          <w:rPr>
            <w:noProof/>
            <w:webHidden/>
          </w:rPr>
        </w:r>
        <w:r>
          <w:rPr>
            <w:noProof/>
            <w:webHidden/>
          </w:rPr>
          <w:fldChar w:fldCharType="separate"/>
        </w:r>
        <w:r>
          <w:rPr>
            <w:noProof/>
            <w:webHidden/>
          </w:rPr>
          <w:t>76</w:t>
        </w:r>
        <w:r>
          <w:rPr>
            <w:noProof/>
            <w:webHidden/>
          </w:rPr>
          <w:fldChar w:fldCharType="end"/>
        </w:r>
      </w:hyperlink>
    </w:p>
    <w:p w14:paraId="5E970857" w14:textId="6AC32968"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45" w:history="1">
        <w:r w:rsidRPr="00A40208">
          <w:rPr>
            <w:rStyle w:val="af3"/>
            <w:rFonts w:hint="eastAsia"/>
            <w:noProof/>
          </w:rPr>
          <w:t>圖</w:t>
        </w:r>
        <w:r w:rsidRPr="00A40208">
          <w:rPr>
            <w:rStyle w:val="af3"/>
            <w:noProof/>
          </w:rPr>
          <w:t xml:space="preserve"> 3</w:t>
        </w:r>
        <w:r w:rsidRPr="00A40208">
          <w:rPr>
            <w:rStyle w:val="af3"/>
            <w:noProof/>
          </w:rPr>
          <w:noBreakHyphen/>
          <w:t xml:space="preserve">1 </w:t>
        </w:r>
        <w:r w:rsidRPr="00A40208">
          <w:rPr>
            <w:rStyle w:val="af3"/>
            <w:rFonts w:hint="eastAsia"/>
            <w:noProof/>
          </w:rPr>
          <w:t>不同後續影響層級之早期特徵分布</w:t>
        </w:r>
        <w:r>
          <w:rPr>
            <w:noProof/>
            <w:webHidden/>
          </w:rPr>
          <w:tab/>
        </w:r>
        <w:r>
          <w:rPr>
            <w:noProof/>
            <w:webHidden/>
          </w:rPr>
          <w:fldChar w:fldCharType="begin"/>
        </w:r>
        <w:r>
          <w:rPr>
            <w:noProof/>
            <w:webHidden/>
          </w:rPr>
          <w:instrText xml:space="preserve"> PAGEREF _Toc239883745 \h </w:instrText>
        </w:r>
        <w:r>
          <w:rPr>
            <w:noProof/>
            <w:webHidden/>
          </w:rPr>
        </w:r>
        <w:r>
          <w:rPr>
            <w:noProof/>
            <w:webHidden/>
          </w:rPr>
          <w:fldChar w:fldCharType="separate"/>
        </w:r>
        <w:r>
          <w:rPr>
            <w:noProof/>
            <w:webHidden/>
          </w:rPr>
          <w:t>94</w:t>
        </w:r>
        <w:r>
          <w:rPr>
            <w:noProof/>
            <w:webHidden/>
          </w:rPr>
          <w:fldChar w:fldCharType="end"/>
        </w:r>
      </w:hyperlink>
    </w:p>
    <w:p w14:paraId="6327CAB2" w14:textId="0F433B5C"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46" w:history="1">
        <w:r w:rsidRPr="00A40208">
          <w:rPr>
            <w:rStyle w:val="af3"/>
            <w:rFonts w:hint="eastAsia"/>
            <w:noProof/>
          </w:rPr>
          <w:t>圖</w:t>
        </w:r>
        <w:r w:rsidRPr="00A40208">
          <w:rPr>
            <w:rStyle w:val="af3"/>
            <w:noProof/>
          </w:rPr>
          <w:t xml:space="preserve"> 3</w:t>
        </w:r>
        <w:r w:rsidRPr="00A40208">
          <w:rPr>
            <w:rStyle w:val="af3"/>
            <w:noProof/>
          </w:rPr>
          <w:noBreakHyphen/>
          <w:t xml:space="preserve">2 High </w:t>
        </w:r>
        <w:r w:rsidRPr="00A40208">
          <w:rPr>
            <w:rStyle w:val="af3"/>
            <w:rFonts w:hint="eastAsia"/>
            <w:noProof/>
          </w:rPr>
          <w:t>與</w:t>
        </w:r>
        <w:r w:rsidRPr="00A40208">
          <w:rPr>
            <w:rStyle w:val="af3"/>
            <w:noProof/>
          </w:rPr>
          <w:t xml:space="preserve"> None </w:t>
        </w:r>
        <w:r w:rsidRPr="00A40208">
          <w:rPr>
            <w:rStyle w:val="af3"/>
            <w:rFonts w:hint="eastAsia"/>
            <w:noProof/>
          </w:rPr>
          <w:t>傳播串之早期特徵效應量</w:t>
        </w:r>
        <w:r>
          <w:rPr>
            <w:noProof/>
            <w:webHidden/>
          </w:rPr>
          <w:tab/>
        </w:r>
        <w:r>
          <w:rPr>
            <w:noProof/>
            <w:webHidden/>
          </w:rPr>
          <w:fldChar w:fldCharType="begin"/>
        </w:r>
        <w:r>
          <w:rPr>
            <w:noProof/>
            <w:webHidden/>
          </w:rPr>
          <w:instrText xml:space="preserve"> PAGEREF _Toc239883746 \h </w:instrText>
        </w:r>
        <w:r>
          <w:rPr>
            <w:noProof/>
            <w:webHidden/>
          </w:rPr>
        </w:r>
        <w:r>
          <w:rPr>
            <w:noProof/>
            <w:webHidden/>
          </w:rPr>
          <w:fldChar w:fldCharType="separate"/>
        </w:r>
        <w:r>
          <w:rPr>
            <w:noProof/>
            <w:webHidden/>
          </w:rPr>
          <w:t>95</w:t>
        </w:r>
        <w:r>
          <w:rPr>
            <w:noProof/>
            <w:webHidden/>
          </w:rPr>
          <w:fldChar w:fldCharType="end"/>
        </w:r>
      </w:hyperlink>
    </w:p>
    <w:p w14:paraId="0897E762" w14:textId="64089A8C"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47" w:history="1">
        <w:r w:rsidRPr="00A40208">
          <w:rPr>
            <w:rStyle w:val="af3"/>
            <w:rFonts w:hint="eastAsia"/>
            <w:noProof/>
            <w:lang w:val="en-US"/>
          </w:rPr>
          <w:t>圖</w:t>
        </w:r>
        <w:r w:rsidRPr="00A40208">
          <w:rPr>
            <w:rStyle w:val="af3"/>
            <w:noProof/>
            <w:lang w:val="en-US"/>
          </w:rPr>
          <w:t xml:space="preserve"> 3</w:t>
        </w:r>
        <w:r w:rsidRPr="00A40208">
          <w:rPr>
            <w:rStyle w:val="af3"/>
            <w:noProof/>
            <w:lang w:val="en-US"/>
          </w:rPr>
          <w:noBreakHyphen/>
          <w:t xml:space="preserve">3 Quiet </w:t>
        </w:r>
        <w:r w:rsidRPr="00A40208">
          <w:rPr>
            <w:rStyle w:val="af3"/>
            <w:rFonts w:hint="eastAsia"/>
            <w:noProof/>
            <w:lang w:val="en-US"/>
          </w:rPr>
          <w:t>子群中不同後續影響傳播串之特徵差異</w:t>
        </w:r>
        <w:r>
          <w:rPr>
            <w:noProof/>
            <w:webHidden/>
          </w:rPr>
          <w:tab/>
        </w:r>
        <w:r>
          <w:rPr>
            <w:noProof/>
            <w:webHidden/>
          </w:rPr>
          <w:fldChar w:fldCharType="begin"/>
        </w:r>
        <w:r>
          <w:rPr>
            <w:noProof/>
            <w:webHidden/>
          </w:rPr>
          <w:instrText xml:space="preserve"> PAGEREF _Toc239883747 \h </w:instrText>
        </w:r>
        <w:r>
          <w:rPr>
            <w:noProof/>
            <w:webHidden/>
          </w:rPr>
        </w:r>
        <w:r>
          <w:rPr>
            <w:noProof/>
            <w:webHidden/>
          </w:rPr>
          <w:fldChar w:fldCharType="separate"/>
        </w:r>
        <w:r>
          <w:rPr>
            <w:noProof/>
            <w:webHidden/>
          </w:rPr>
          <w:t>97</w:t>
        </w:r>
        <w:r>
          <w:rPr>
            <w:noProof/>
            <w:webHidden/>
          </w:rPr>
          <w:fldChar w:fldCharType="end"/>
        </w:r>
      </w:hyperlink>
    </w:p>
    <w:p w14:paraId="4694507A" w14:textId="7E1B31C2"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48" w:history="1">
        <w:r w:rsidRPr="00A40208">
          <w:rPr>
            <w:rStyle w:val="af3"/>
            <w:rFonts w:hint="eastAsia"/>
            <w:noProof/>
          </w:rPr>
          <w:t>圖</w:t>
        </w:r>
        <w:r w:rsidRPr="00A40208">
          <w:rPr>
            <w:rStyle w:val="af3"/>
            <w:noProof/>
          </w:rPr>
          <w:t xml:space="preserve"> 3</w:t>
        </w:r>
        <w:r w:rsidRPr="00A40208">
          <w:rPr>
            <w:rStyle w:val="af3"/>
            <w:noProof/>
          </w:rPr>
          <w:noBreakHyphen/>
          <w:t>4</w:t>
        </w:r>
        <w:r w:rsidRPr="00A40208">
          <w:rPr>
            <w:rStyle w:val="af3"/>
            <w:rFonts w:hint="eastAsia"/>
            <w:noProof/>
          </w:rPr>
          <w:t>不同</w:t>
        </w:r>
        <w:r w:rsidRPr="00A40208">
          <w:rPr>
            <w:rStyle w:val="af3"/>
            <w:noProof/>
          </w:rPr>
          <w:t xml:space="preserve"> outer folds </w:t>
        </w:r>
        <w:r w:rsidRPr="00A40208">
          <w:rPr>
            <w:rStyle w:val="af3"/>
            <w:rFonts w:hint="eastAsia"/>
            <w:noProof/>
          </w:rPr>
          <w:t>之</w:t>
        </w:r>
        <w:r w:rsidRPr="00A40208">
          <w:rPr>
            <w:rStyle w:val="af3"/>
            <w:noProof/>
          </w:rPr>
          <w:t xml:space="preserve"> nested feature variant </w:t>
        </w:r>
        <w:r w:rsidRPr="00A40208">
          <w:rPr>
            <w:rStyle w:val="af3"/>
            <w:rFonts w:hint="eastAsia"/>
            <w:noProof/>
          </w:rPr>
          <w:t>選擇結果</w:t>
        </w:r>
        <w:r>
          <w:rPr>
            <w:noProof/>
            <w:webHidden/>
          </w:rPr>
          <w:tab/>
        </w:r>
        <w:r>
          <w:rPr>
            <w:noProof/>
            <w:webHidden/>
          </w:rPr>
          <w:fldChar w:fldCharType="begin"/>
        </w:r>
        <w:r>
          <w:rPr>
            <w:noProof/>
            <w:webHidden/>
          </w:rPr>
          <w:instrText xml:space="preserve"> PAGEREF _Toc239883748 \h </w:instrText>
        </w:r>
        <w:r>
          <w:rPr>
            <w:noProof/>
            <w:webHidden/>
          </w:rPr>
        </w:r>
        <w:r>
          <w:rPr>
            <w:noProof/>
            <w:webHidden/>
          </w:rPr>
          <w:fldChar w:fldCharType="separate"/>
        </w:r>
        <w:r>
          <w:rPr>
            <w:noProof/>
            <w:webHidden/>
          </w:rPr>
          <w:t>99</w:t>
        </w:r>
        <w:r>
          <w:rPr>
            <w:noProof/>
            <w:webHidden/>
          </w:rPr>
          <w:fldChar w:fldCharType="end"/>
        </w:r>
      </w:hyperlink>
    </w:p>
    <w:p w14:paraId="42E022CD" w14:textId="4EEDADF9"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49" w:history="1">
        <w:r w:rsidRPr="00A40208">
          <w:rPr>
            <w:rStyle w:val="af3"/>
            <w:rFonts w:hint="eastAsia"/>
            <w:noProof/>
            <w:lang w:val="en-US"/>
          </w:rPr>
          <w:t>圖</w:t>
        </w:r>
        <w:r w:rsidRPr="00A40208">
          <w:rPr>
            <w:rStyle w:val="af3"/>
            <w:noProof/>
            <w:lang w:val="en-US"/>
          </w:rPr>
          <w:t xml:space="preserve"> 3</w:t>
        </w:r>
        <w:r w:rsidRPr="00A40208">
          <w:rPr>
            <w:rStyle w:val="af3"/>
            <w:noProof/>
            <w:lang w:val="en-US"/>
          </w:rPr>
          <w:noBreakHyphen/>
          <w:t>5</w:t>
        </w:r>
        <w:r w:rsidRPr="00A40208">
          <w:rPr>
            <w:rStyle w:val="af3"/>
            <w:rFonts w:hint="eastAsia"/>
            <w:noProof/>
            <w:lang w:val="en-US"/>
          </w:rPr>
          <w:t>不同可阻止影響層級之時間衰減活動強度變化</w:t>
        </w:r>
        <w:r>
          <w:rPr>
            <w:noProof/>
            <w:webHidden/>
          </w:rPr>
          <w:tab/>
        </w:r>
        <w:r>
          <w:rPr>
            <w:noProof/>
            <w:webHidden/>
          </w:rPr>
          <w:fldChar w:fldCharType="begin"/>
        </w:r>
        <w:r>
          <w:rPr>
            <w:noProof/>
            <w:webHidden/>
          </w:rPr>
          <w:instrText xml:space="preserve"> PAGEREF _Toc239883749 \h </w:instrText>
        </w:r>
        <w:r>
          <w:rPr>
            <w:noProof/>
            <w:webHidden/>
          </w:rPr>
        </w:r>
        <w:r>
          <w:rPr>
            <w:noProof/>
            <w:webHidden/>
          </w:rPr>
          <w:fldChar w:fldCharType="separate"/>
        </w:r>
        <w:r>
          <w:rPr>
            <w:noProof/>
            <w:webHidden/>
          </w:rPr>
          <w:t>101</w:t>
        </w:r>
        <w:r>
          <w:rPr>
            <w:noProof/>
            <w:webHidden/>
          </w:rPr>
          <w:fldChar w:fldCharType="end"/>
        </w:r>
      </w:hyperlink>
    </w:p>
    <w:p w14:paraId="2BA3DB14" w14:textId="5D6224BA"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50" w:history="1">
        <w:r w:rsidRPr="00A40208">
          <w:rPr>
            <w:rStyle w:val="af3"/>
            <w:rFonts w:hint="eastAsia"/>
            <w:noProof/>
          </w:rPr>
          <w:t>圖</w:t>
        </w:r>
        <w:r w:rsidRPr="00A40208">
          <w:rPr>
            <w:rStyle w:val="af3"/>
            <w:noProof/>
          </w:rPr>
          <w:t xml:space="preserve"> 3</w:t>
        </w:r>
        <w:r w:rsidRPr="00A40208">
          <w:rPr>
            <w:rStyle w:val="af3"/>
            <w:noProof/>
          </w:rPr>
          <w:noBreakHyphen/>
          <w:t>6</w:t>
        </w:r>
        <w:r w:rsidRPr="00A40208">
          <w:rPr>
            <w:rStyle w:val="af3"/>
            <w:rFonts w:hint="eastAsia"/>
            <w:noProof/>
          </w:rPr>
          <w:t>即時社群貼文與傳播串監測介面</w:t>
        </w:r>
        <w:r>
          <w:rPr>
            <w:noProof/>
            <w:webHidden/>
          </w:rPr>
          <w:tab/>
        </w:r>
        <w:r>
          <w:rPr>
            <w:noProof/>
            <w:webHidden/>
          </w:rPr>
          <w:fldChar w:fldCharType="begin"/>
        </w:r>
        <w:r>
          <w:rPr>
            <w:noProof/>
            <w:webHidden/>
          </w:rPr>
          <w:instrText xml:space="preserve"> PAGEREF _Toc239883750 \h </w:instrText>
        </w:r>
        <w:r>
          <w:rPr>
            <w:noProof/>
            <w:webHidden/>
          </w:rPr>
        </w:r>
        <w:r>
          <w:rPr>
            <w:noProof/>
            <w:webHidden/>
          </w:rPr>
          <w:fldChar w:fldCharType="separate"/>
        </w:r>
        <w:r>
          <w:rPr>
            <w:noProof/>
            <w:webHidden/>
          </w:rPr>
          <w:t>104</w:t>
        </w:r>
        <w:r>
          <w:rPr>
            <w:noProof/>
            <w:webHidden/>
          </w:rPr>
          <w:fldChar w:fldCharType="end"/>
        </w:r>
      </w:hyperlink>
    </w:p>
    <w:p w14:paraId="4818687B" w14:textId="52F82620"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51" w:history="1">
        <w:r w:rsidRPr="00A40208">
          <w:rPr>
            <w:rStyle w:val="af3"/>
            <w:rFonts w:hint="eastAsia"/>
            <w:noProof/>
          </w:rPr>
          <w:t>圖</w:t>
        </w:r>
        <w:r w:rsidRPr="00A40208">
          <w:rPr>
            <w:rStyle w:val="af3"/>
            <w:noProof/>
          </w:rPr>
          <w:t xml:space="preserve"> 3</w:t>
        </w:r>
        <w:r w:rsidRPr="00A40208">
          <w:rPr>
            <w:rStyle w:val="af3"/>
            <w:noProof/>
          </w:rPr>
          <w:noBreakHyphen/>
          <w:t xml:space="preserve">7 Verification Agent </w:t>
        </w:r>
        <w:r w:rsidRPr="00A40208">
          <w:rPr>
            <w:rStyle w:val="af3"/>
            <w:rFonts w:hint="eastAsia"/>
            <w:noProof/>
          </w:rPr>
          <w:t>外部證據搜尋與查核結果</w:t>
        </w:r>
        <w:r>
          <w:rPr>
            <w:noProof/>
            <w:webHidden/>
          </w:rPr>
          <w:tab/>
        </w:r>
        <w:r>
          <w:rPr>
            <w:noProof/>
            <w:webHidden/>
          </w:rPr>
          <w:fldChar w:fldCharType="begin"/>
        </w:r>
        <w:r>
          <w:rPr>
            <w:noProof/>
            <w:webHidden/>
          </w:rPr>
          <w:instrText xml:space="preserve"> PAGEREF _Toc239883751 \h </w:instrText>
        </w:r>
        <w:r>
          <w:rPr>
            <w:noProof/>
            <w:webHidden/>
          </w:rPr>
        </w:r>
        <w:r>
          <w:rPr>
            <w:noProof/>
            <w:webHidden/>
          </w:rPr>
          <w:fldChar w:fldCharType="separate"/>
        </w:r>
        <w:r>
          <w:rPr>
            <w:noProof/>
            <w:webHidden/>
          </w:rPr>
          <w:t>105</w:t>
        </w:r>
        <w:r>
          <w:rPr>
            <w:noProof/>
            <w:webHidden/>
          </w:rPr>
          <w:fldChar w:fldCharType="end"/>
        </w:r>
      </w:hyperlink>
    </w:p>
    <w:p w14:paraId="6B6D04D5" w14:textId="36D8BB54"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52" w:history="1">
        <w:r w:rsidRPr="00A40208">
          <w:rPr>
            <w:rStyle w:val="af3"/>
            <w:rFonts w:hint="eastAsia"/>
            <w:noProof/>
          </w:rPr>
          <w:t>圖</w:t>
        </w:r>
        <w:r w:rsidRPr="00A40208">
          <w:rPr>
            <w:rStyle w:val="af3"/>
            <w:noProof/>
          </w:rPr>
          <w:t xml:space="preserve"> 3</w:t>
        </w:r>
        <w:r w:rsidRPr="00A40208">
          <w:rPr>
            <w:rStyle w:val="af3"/>
            <w:noProof/>
          </w:rPr>
          <w:noBreakHyphen/>
          <w:t>8</w:t>
        </w:r>
        <w:r w:rsidRPr="00A40208">
          <w:rPr>
            <w:rStyle w:val="af3"/>
            <w:rFonts w:hint="eastAsia"/>
            <w:noProof/>
          </w:rPr>
          <w:t>證據支持情況下之不介入結果</w:t>
        </w:r>
        <w:r>
          <w:rPr>
            <w:noProof/>
            <w:webHidden/>
          </w:rPr>
          <w:tab/>
        </w:r>
        <w:r>
          <w:rPr>
            <w:noProof/>
            <w:webHidden/>
          </w:rPr>
          <w:fldChar w:fldCharType="begin"/>
        </w:r>
        <w:r>
          <w:rPr>
            <w:noProof/>
            <w:webHidden/>
          </w:rPr>
          <w:instrText xml:space="preserve"> PAGEREF _Toc239883752 \h </w:instrText>
        </w:r>
        <w:r>
          <w:rPr>
            <w:noProof/>
            <w:webHidden/>
          </w:rPr>
        </w:r>
        <w:r>
          <w:rPr>
            <w:noProof/>
            <w:webHidden/>
          </w:rPr>
          <w:fldChar w:fldCharType="separate"/>
        </w:r>
        <w:r>
          <w:rPr>
            <w:noProof/>
            <w:webHidden/>
          </w:rPr>
          <w:t>106</w:t>
        </w:r>
        <w:r>
          <w:rPr>
            <w:noProof/>
            <w:webHidden/>
          </w:rPr>
          <w:fldChar w:fldCharType="end"/>
        </w:r>
      </w:hyperlink>
    </w:p>
    <w:p w14:paraId="505F4A87" w14:textId="45ED0C5B"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53" w:history="1">
        <w:r w:rsidRPr="00A40208">
          <w:rPr>
            <w:rStyle w:val="af3"/>
            <w:rFonts w:hint="eastAsia"/>
            <w:noProof/>
            <w:lang w:val="en-US"/>
          </w:rPr>
          <w:t>圖</w:t>
        </w:r>
        <w:r w:rsidRPr="00A40208">
          <w:rPr>
            <w:rStyle w:val="af3"/>
            <w:noProof/>
            <w:lang w:val="en-US"/>
          </w:rPr>
          <w:t xml:space="preserve"> 3</w:t>
        </w:r>
        <w:r w:rsidRPr="00A40208">
          <w:rPr>
            <w:rStyle w:val="af3"/>
            <w:noProof/>
            <w:lang w:val="en-US"/>
          </w:rPr>
          <w:noBreakHyphen/>
          <w:t>9</w:t>
        </w:r>
        <w:r w:rsidRPr="00A40208">
          <w:rPr>
            <w:rStyle w:val="af3"/>
            <w:rFonts w:hint="eastAsia"/>
            <w:noProof/>
            <w:lang w:val="en-US"/>
          </w:rPr>
          <w:t>證據不足情況下之低強度介入結果</w:t>
        </w:r>
        <w:r>
          <w:rPr>
            <w:noProof/>
            <w:webHidden/>
          </w:rPr>
          <w:tab/>
        </w:r>
        <w:r>
          <w:rPr>
            <w:noProof/>
            <w:webHidden/>
          </w:rPr>
          <w:fldChar w:fldCharType="begin"/>
        </w:r>
        <w:r>
          <w:rPr>
            <w:noProof/>
            <w:webHidden/>
          </w:rPr>
          <w:instrText xml:space="preserve"> PAGEREF _Toc239883753 \h </w:instrText>
        </w:r>
        <w:r>
          <w:rPr>
            <w:noProof/>
            <w:webHidden/>
          </w:rPr>
        </w:r>
        <w:r>
          <w:rPr>
            <w:noProof/>
            <w:webHidden/>
          </w:rPr>
          <w:fldChar w:fldCharType="separate"/>
        </w:r>
        <w:r>
          <w:rPr>
            <w:noProof/>
            <w:webHidden/>
          </w:rPr>
          <w:t>107</w:t>
        </w:r>
        <w:r>
          <w:rPr>
            <w:noProof/>
            <w:webHidden/>
          </w:rPr>
          <w:fldChar w:fldCharType="end"/>
        </w:r>
      </w:hyperlink>
    </w:p>
    <w:p w14:paraId="72BAED4A" w14:textId="4C90C491"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54" w:history="1">
        <w:r w:rsidRPr="00A40208">
          <w:rPr>
            <w:rStyle w:val="af3"/>
            <w:rFonts w:hint="eastAsia"/>
            <w:noProof/>
            <w:lang w:val="en-US"/>
          </w:rPr>
          <w:t>圖</w:t>
        </w:r>
        <w:r w:rsidRPr="00A40208">
          <w:rPr>
            <w:rStyle w:val="af3"/>
            <w:noProof/>
            <w:lang w:val="en-US"/>
          </w:rPr>
          <w:t xml:space="preserve"> 3</w:t>
        </w:r>
        <w:r w:rsidRPr="00A40208">
          <w:rPr>
            <w:rStyle w:val="af3"/>
            <w:noProof/>
            <w:lang w:val="en-US"/>
          </w:rPr>
          <w:noBreakHyphen/>
          <w:t>10</w:t>
        </w:r>
        <w:r w:rsidRPr="00A40208">
          <w:rPr>
            <w:rStyle w:val="af3"/>
            <w:rFonts w:hint="eastAsia"/>
            <w:noProof/>
            <w:lang w:val="en-US"/>
          </w:rPr>
          <w:t>反駁證據成立情況下之高強度介入結果</w:t>
        </w:r>
        <w:r>
          <w:rPr>
            <w:noProof/>
            <w:webHidden/>
          </w:rPr>
          <w:tab/>
        </w:r>
        <w:r>
          <w:rPr>
            <w:noProof/>
            <w:webHidden/>
          </w:rPr>
          <w:fldChar w:fldCharType="begin"/>
        </w:r>
        <w:r>
          <w:rPr>
            <w:noProof/>
            <w:webHidden/>
          </w:rPr>
          <w:instrText xml:space="preserve"> PAGEREF _Toc239883754 \h </w:instrText>
        </w:r>
        <w:r>
          <w:rPr>
            <w:noProof/>
            <w:webHidden/>
          </w:rPr>
        </w:r>
        <w:r>
          <w:rPr>
            <w:noProof/>
            <w:webHidden/>
          </w:rPr>
          <w:fldChar w:fldCharType="separate"/>
        </w:r>
        <w:r>
          <w:rPr>
            <w:noProof/>
            <w:webHidden/>
          </w:rPr>
          <w:t>108</w:t>
        </w:r>
        <w:r>
          <w:rPr>
            <w:noProof/>
            <w:webHidden/>
          </w:rPr>
          <w:fldChar w:fldCharType="end"/>
        </w:r>
      </w:hyperlink>
    </w:p>
    <w:p w14:paraId="082E1E55" w14:textId="7ADDAD03"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55" w:history="1">
        <w:r w:rsidRPr="00A40208">
          <w:rPr>
            <w:rStyle w:val="af3"/>
            <w:rFonts w:hint="eastAsia"/>
            <w:noProof/>
          </w:rPr>
          <w:t>圖</w:t>
        </w:r>
        <w:r w:rsidRPr="00A40208">
          <w:rPr>
            <w:rStyle w:val="af3"/>
            <w:noProof/>
          </w:rPr>
          <w:t xml:space="preserve"> 3</w:t>
        </w:r>
        <w:r w:rsidRPr="00A40208">
          <w:rPr>
            <w:rStyle w:val="af3"/>
            <w:noProof/>
          </w:rPr>
          <w:noBreakHyphen/>
          <w:t>11</w:t>
        </w:r>
        <w:r w:rsidRPr="00A40208">
          <w:rPr>
            <w:rStyle w:val="af3"/>
            <w:rFonts w:hint="eastAsia"/>
            <w:noProof/>
          </w:rPr>
          <w:t>待分析事件列表與傳播風險標示</w:t>
        </w:r>
        <w:r>
          <w:rPr>
            <w:noProof/>
            <w:webHidden/>
          </w:rPr>
          <w:tab/>
        </w:r>
        <w:r>
          <w:rPr>
            <w:noProof/>
            <w:webHidden/>
          </w:rPr>
          <w:fldChar w:fldCharType="begin"/>
        </w:r>
        <w:r>
          <w:rPr>
            <w:noProof/>
            <w:webHidden/>
          </w:rPr>
          <w:instrText xml:space="preserve"> PAGEREF _Toc239883755 \h </w:instrText>
        </w:r>
        <w:r>
          <w:rPr>
            <w:noProof/>
            <w:webHidden/>
          </w:rPr>
        </w:r>
        <w:r>
          <w:rPr>
            <w:noProof/>
            <w:webHidden/>
          </w:rPr>
          <w:fldChar w:fldCharType="separate"/>
        </w:r>
        <w:r>
          <w:rPr>
            <w:noProof/>
            <w:webHidden/>
          </w:rPr>
          <w:t>110</w:t>
        </w:r>
        <w:r>
          <w:rPr>
            <w:noProof/>
            <w:webHidden/>
          </w:rPr>
          <w:fldChar w:fldCharType="end"/>
        </w:r>
      </w:hyperlink>
    </w:p>
    <w:p w14:paraId="6C4E4C76" w14:textId="5153E437"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56" w:history="1">
        <w:r w:rsidRPr="00A40208">
          <w:rPr>
            <w:rStyle w:val="af3"/>
            <w:rFonts w:hint="eastAsia"/>
            <w:noProof/>
          </w:rPr>
          <w:t>圖</w:t>
        </w:r>
        <w:r w:rsidRPr="00A40208">
          <w:rPr>
            <w:rStyle w:val="af3"/>
            <w:noProof/>
          </w:rPr>
          <w:t xml:space="preserve"> 3</w:t>
        </w:r>
        <w:r w:rsidRPr="00A40208">
          <w:rPr>
            <w:rStyle w:val="af3"/>
            <w:noProof/>
          </w:rPr>
          <w:noBreakHyphen/>
          <w:t>12</w:t>
        </w:r>
        <w:r w:rsidRPr="00A40208">
          <w:rPr>
            <w:rStyle w:val="af3"/>
            <w:rFonts w:hint="eastAsia"/>
            <w:noProof/>
          </w:rPr>
          <w:t>事件討論熱度篩選與傳播風險標示</w:t>
        </w:r>
        <w:r>
          <w:rPr>
            <w:noProof/>
            <w:webHidden/>
          </w:rPr>
          <w:tab/>
        </w:r>
        <w:r>
          <w:rPr>
            <w:noProof/>
            <w:webHidden/>
          </w:rPr>
          <w:fldChar w:fldCharType="begin"/>
        </w:r>
        <w:r>
          <w:rPr>
            <w:noProof/>
            <w:webHidden/>
          </w:rPr>
          <w:instrText xml:space="preserve"> PAGEREF _Toc239883756 \h </w:instrText>
        </w:r>
        <w:r>
          <w:rPr>
            <w:noProof/>
            <w:webHidden/>
          </w:rPr>
        </w:r>
        <w:r>
          <w:rPr>
            <w:noProof/>
            <w:webHidden/>
          </w:rPr>
          <w:fldChar w:fldCharType="separate"/>
        </w:r>
        <w:r>
          <w:rPr>
            <w:noProof/>
            <w:webHidden/>
          </w:rPr>
          <w:t>112</w:t>
        </w:r>
        <w:r>
          <w:rPr>
            <w:noProof/>
            <w:webHidden/>
          </w:rPr>
          <w:fldChar w:fldCharType="end"/>
        </w:r>
      </w:hyperlink>
    </w:p>
    <w:p w14:paraId="12D843CE" w14:textId="18A9F8F9"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57" w:history="1">
        <w:r w:rsidRPr="00A40208">
          <w:rPr>
            <w:rStyle w:val="af3"/>
            <w:rFonts w:hint="eastAsia"/>
            <w:noProof/>
          </w:rPr>
          <w:t>圖</w:t>
        </w:r>
        <w:r w:rsidRPr="00A40208">
          <w:rPr>
            <w:rStyle w:val="af3"/>
            <w:noProof/>
          </w:rPr>
          <w:t xml:space="preserve"> 3</w:t>
        </w:r>
        <w:r w:rsidRPr="00A40208">
          <w:rPr>
            <w:rStyle w:val="af3"/>
            <w:noProof/>
          </w:rPr>
          <w:noBreakHyphen/>
          <w:t>13</w:t>
        </w:r>
        <w:r w:rsidRPr="00A40208">
          <w:rPr>
            <w:rStyle w:val="af3"/>
            <w:rFonts w:hint="eastAsia"/>
            <w:noProof/>
          </w:rPr>
          <w:t>事件詳細頁與傳播結構檢視畫面</w:t>
        </w:r>
        <w:r>
          <w:rPr>
            <w:noProof/>
            <w:webHidden/>
          </w:rPr>
          <w:tab/>
        </w:r>
        <w:r>
          <w:rPr>
            <w:noProof/>
            <w:webHidden/>
          </w:rPr>
          <w:fldChar w:fldCharType="begin"/>
        </w:r>
        <w:r>
          <w:rPr>
            <w:noProof/>
            <w:webHidden/>
          </w:rPr>
          <w:instrText xml:space="preserve"> PAGEREF _Toc239883757 \h </w:instrText>
        </w:r>
        <w:r>
          <w:rPr>
            <w:noProof/>
            <w:webHidden/>
          </w:rPr>
        </w:r>
        <w:r>
          <w:rPr>
            <w:noProof/>
            <w:webHidden/>
          </w:rPr>
          <w:fldChar w:fldCharType="separate"/>
        </w:r>
        <w:r>
          <w:rPr>
            <w:noProof/>
            <w:webHidden/>
          </w:rPr>
          <w:t>113</w:t>
        </w:r>
        <w:r>
          <w:rPr>
            <w:noProof/>
            <w:webHidden/>
          </w:rPr>
          <w:fldChar w:fldCharType="end"/>
        </w:r>
      </w:hyperlink>
    </w:p>
    <w:p w14:paraId="0DADEFE9" w14:textId="28E6EE79"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58" w:history="1">
        <w:r w:rsidRPr="00A40208">
          <w:rPr>
            <w:rStyle w:val="af3"/>
            <w:rFonts w:hint="eastAsia"/>
            <w:noProof/>
          </w:rPr>
          <w:t>圖</w:t>
        </w:r>
        <w:r w:rsidRPr="00A40208">
          <w:rPr>
            <w:rStyle w:val="af3"/>
            <w:noProof/>
          </w:rPr>
          <w:t xml:space="preserve"> 3</w:t>
        </w:r>
        <w:r w:rsidRPr="00A40208">
          <w:rPr>
            <w:rStyle w:val="af3"/>
            <w:noProof/>
          </w:rPr>
          <w:noBreakHyphen/>
          <w:t>14</w:t>
        </w:r>
        <w:r w:rsidRPr="00A40208">
          <w:rPr>
            <w:rStyle w:val="af3"/>
            <w:rFonts w:hint="eastAsia"/>
            <w:noProof/>
          </w:rPr>
          <w:t>傳播節點與回覆內容檢視功能</w:t>
        </w:r>
        <w:r>
          <w:rPr>
            <w:noProof/>
            <w:webHidden/>
          </w:rPr>
          <w:tab/>
        </w:r>
        <w:r>
          <w:rPr>
            <w:noProof/>
            <w:webHidden/>
          </w:rPr>
          <w:fldChar w:fldCharType="begin"/>
        </w:r>
        <w:r>
          <w:rPr>
            <w:noProof/>
            <w:webHidden/>
          </w:rPr>
          <w:instrText xml:space="preserve"> PAGEREF _Toc239883758 \h </w:instrText>
        </w:r>
        <w:r>
          <w:rPr>
            <w:noProof/>
            <w:webHidden/>
          </w:rPr>
        </w:r>
        <w:r>
          <w:rPr>
            <w:noProof/>
            <w:webHidden/>
          </w:rPr>
          <w:fldChar w:fldCharType="separate"/>
        </w:r>
        <w:r>
          <w:rPr>
            <w:noProof/>
            <w:webHidden/>
          </w:rPr>
          <w:t>114</w:t>
        </w:r>
        <w:r>
          <w:rPr>
            <w:noProof/>
            <w:webHidden/>
          </w:rPr>
          <w:fldChar w:fldCharType="end"/>
        </w:r>
      </w:hyperlink>
    </w:p>
    <w:p w14:paraId="64D9685A" w14:textId="32F9D4AF"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59" w:history="1">
        <w:r w:rsidRPr="00A40208">
          <w:rPr>
            <w:rStyle w:val="af3"/>
            <w:rFonts w:hint="eastAsia"/>
            <w:noProof/>
          </w:rPr>
          <w:t>圖</w:t>
        </w:r>
        <w:r w:rsidRPr="00A40208">
          <w:rPr>
            <w:rStyle w:val="af3"/>
            <w:noProof/>
          </w:rPr>
          <w:t xml:space="preserve"> 3</w:t>
        </w:r>
        <w:r w:rsidRPr="00A40208">
          <w:rPr>
            <w:rStyle w:val="af3"/>
            <w:noProof/>
          </w:rPr>
          <w:noBreakHyphen/>
          <w:t>15</w:t>
        </w:r>
        <w:r w:rsidRPr="00A40208">
          <w:rPr>
            <w:rStyle w:val="af3"/>
            <w:rFonts w:hint="eastAsia"/>
            <w:noProof/>
          </w:rPr>
          <w:t>自動查核流程啟動畫面</w:t>
        </w:r>
        <w:r>
          <w:rPr>
            <w:noProof/>
            <w:webHidden/>
          </w:rPr>
          <w:tab/>
        </w:r>
        <w:r>
          <w:rPr>
            <w:noProof/>
            <w:webHidden/>
          </w:rPr>
          <w:fldChar w:fldCharType="begin"/>
        </w:r>
        <w:r>
          <w:rPr>
            <w:noProof/>
            <w:webHidden/>
          </w:rPr>
          <w:instrText xml:space="preserve"> PAGEREF _Toc239883759 \h </w:instrText>
        </w:r>
        <w:r>
          <w:rPr>
            <w:noProof/>
            <w:webHidden/>
          </w:rPr>
        </w:r>
        <w:r>
          <w:rPr>
            <w:noProof/>
            <w:webHidden/>
          </w:rPr>
          <w:fldChar w:fldCharType="separate"/>
        </w:r>
        <w:r>
          <w:rPr>
            <w:noProof/>
            <w:webHidden/>
          </w:rPr>
          <w:t>115</w:t>
        </w:r>
        <w:r>
          <w:rPr>
            <w:noProof/>
            <w:webHidden/>
          </w:rPr>
          <w:fldChar w:fldCharType="end"/>
        </w:r>
      </w:hyperlink>
    </w:p>
    <w:p w14:paraId="03853312" w14:textId="18FB7942"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60" w:history="1">
        <w:r w:rsidRPr="00A40208">
          <w:rPr>
            <w:rStyle w:val="af3"/>
            <w:rFonts w:hint="eastAsia"/>
            <w:noProof/>
          </w:rPr>
          <w:t>圖</w:t>
        </w:r>
        <w:r w:rsidRPr="00A40208">
          <w:rPr>
            <w:rStyle w:val="af3"/>
            <w:noProof/>
          </w:rPr>
          <w:t xml:space="preserve"> 3</w:t>
        </w:r>
        <w:r w:rsidRPr="00A40208">
          <w:rPr>
            <w:rStyle w:val="af3"/>
            <w:noProof/>
          </w:rPr>
          <w:noBreakHyphen/>
          <w:t>16</w:t>
        </w:r>
        <w:r w:rsidRPr="00A40208">
          <w:rPr>
            <w:rStyle w:val="af3"/>
            <w:rFonts w:hint="eastAsia"/>
            <w:noProof/>
          </w:rPr>
          <w:t>查核結果為</w:t>
        </w:r>
        <w:r w:rsidRPr="00A40208">
          <w:rPr>
            <w:rStyle w:val="af3"/>
            <w:noProof/>
          </w:rPr>
          <w:t xml:space="preserve"> supported </w:t>
        </w:r>
        <w:r w:rsidRPr="00A40208">
          <w:rPr>
            <w:rStyle w:val="af3"/>
            <w:rFonts w:hint="eastAsia"/>
            <w:noProof/>
          </w:rPr>
          <w:t>時之處理結果</w:t>
        </w:r>
        <w:r>
          <w:rPr>
            <w:noProof/>
            <w:webHidden/>
          </w:rPr>
          <w:tab/>
        </w:r>
        <w:r>
          <w:rPr>
            <w:noProof/>
            <w:webHidden/>
          </w:rPr>
          <w:fldChar w:fldCharType="begin"/>
        </w:r>
        <w:r>
          <w:rPr>
            <w:noProof/>
            <w:webHidden/>
          </w:rPr>
          <w:instrText xml:space="preserve"> PAGEREF _Toc239883760 \h </w:instrText>
        </w:r>
        <w:r>
          <w:rPr>
            <w:noProof/>
            <w:webHidden/>
          </w:rPr>
        </w:r>
        <w:r>
          <w:rPr>
            <w:noProof/>
            <w:webHidden/>
          </w:rPr>
          <w:fldChar w:fldCharType="separate"/>
        </w:r>
        <w:r>
          <w:rPr>
            <w:noProof/>
            <w:webHidden/>
          </w:rPr>
          <w:t>116</w:t>
        </w:r>
        <w:r>
          <w:rPr>
            <w:noProof/>
            <w:webHidden/>
          </w:rPr>
          <w:fldChar w:fldCharType="end"/>
        </w:r>
      </w:hyperlink>
    </w:p>
    <w:p w14:paraId="2804DC02" w14:textId="2A4E8BB2" w:rsidR="00933B2C" w:rsidRDefault="00933B2C" w:rsidP="00933B2C">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3761" w:history="1">
        <w:r w:rsidRPr="00A40208">
          <w:rPr>
            <w:rStyle w:val="af3"/>
            <w:rFonts w:hint="eastAsia"/>
            <w:noProof/>
          </w:rPr>
          <w:t>圖</w:t>
        </w:r>
        <w:r w:rsidRPr="00A40208">
          <w:rPr>
            <w:rStyle w:val="af3"/>
            <w:noProof/>
          </w:rPr>
          <w:t xml:space="preserve"> 3</w:t>
        </w:r>
        <w:r w:rsidRPr="00A40208">
          <w:rPr>
            <w:rStyle w:val="af3"/>
            <w:noProof/>
          </w:rPr>
          <w:noBreakHyphen/>
          <w:t>17</w:t>
        </w:r>
        <w:r w:rsidRPr="00A40208">
          <w:rPr>
            <w:rStyle w:val="af3"/>
            <w:rFonts w:hint="eastAsia"/>
            <w:noProof/>
          </w:rPr>
          <w:t>查核結果為</w:t>
        </w:r>
        <w:r w:rsidRPr="00A40208">
          <w:rPr>
            <w:rStyle w:val="af3"/>
            <w:noProof/>
          </w:rPr>
          <w:t xml:space="preserve"> refuted </w:t>
        </w:r>
        <w:r w:rsidRPr="00A40208">
          <w:rPr>
            <w:rStyle w:val="af3"/>
            <w:rFonts w:hint="eastAsia"/>
            <w:noProof/>
          </w:rPr>
          <w:t>時之介入建議</w:t>
        </w:r>
        <w:r>
          <w:rPr>
            <w:noProof/>
            <w:webHidden/>
          </w:rPr>
          <w:tab/>
        </w:r>
        <w:r>
          <w:rPr>
            <w:noProof/>
            <w:webHidden/>
          </w:rPr>
          <w:fldChar w:fldCharType="begin"/>
        </w:r>
        <w:r>
          <w:rPr>
            <w:noProof/>
            <w:webHidden/>
          </w:rPr>
          <w:instrText xml:space="preserve"> PAGEREF _Toc239883761 \h </w:instrText>
        </w:r>
        <w:r>
          <w:rPr>
            <w:noProof/>
            <w:webHidden/>
          </w:rPr>
        </w:r>
        <w:r>
          <w:rPr>
            <w:noProof/>
            <w:webHidden/>
          </w:rPr>
          <w:fldChar w:fldCharType="separate"/>
        </w:r>
        <w:r>
          <w:rPr>
            <w:noProof/>
            <w:webHidden/>
          </w:rPr>
          <w:t>117</w:t>
        </w:r>
        <w:r>
          <w:rPr>
            <w:noProof/>
            <w:webHidden/>
          </w:rPr>
          <w:fldChar w:fldCharType="end"/>
        </w:r>
      </w:hyperlink>
    </w:p>
    <w:p w14:paraId="4E9F7327" w14:textId="5D79017B" w:rsidR="00B81AAA" w:rsidRPr="00FC3EED" w:rsidRDefault="00273047" w:rsidP="00933B2C">
      <w:pPr>
        <w:ind w:firstLineChars="0" w:firstLine="0"/>
      </w:pPr>
      <w:r>
        <w:fldChar w:fldCharType="end"/>
      </w:r>
    </w:p>
    <w:p w14:paraId="4CB55668" w14:textId="77777777" w:rsidR="00B81AAA" w:rsidRPr="00FC3EED" w:rsidRDefault="00B81AAA" w:rsidP="00833573">
      <w:r w:rsidRPr="00FC3EED">
        <w:br w:type="page"/>
      </w:r>
    </w:p>
    <w:p w14:paraId="5F3CC813" w14:textId="660578F9" w:rsidR="00B81AAA" w:rsidRPr="00FC3EED" w:rsidRDefault="00B81AAA" w:rsidP="00833573">
      <w:pPr>
        <w:pStyle w:val="5"/>
      </w:pPr>
      <w:bookmarkStart w:id="9" w:name="_Toc230050557"/>
      <w:bookmarkStart w:id="10" w:name="_Toc230800778"/>
      <w:bookmarkStart w:id="11" w:name="_Toc239802973"/>
      <w:r w:rsidRPr="00FC3EED">
        <w:rPr>
          <w:rFonts w:hint="eastAsia"/>
        </w:rPr>
        <w:lastRenderedPageBreak/>
        <w:t>表索引</w:t>
      </w:r>
      <w:bookmarkEnd w:id="9"/>
      <w:bookmarkEnd w:id="10"/>
      <w:bookmarkEnd w:id="11"/>
    </w:p>
    <w:p w14:paraId="387269F3" w14:textId="44AFB189" w:rsidR="00FE1F78" w:rsidRDefault="00B81AAA" w:rsidP="00FE1F78">
      <w:pPr>
        <w:pStyle w:val="af5"/>
        <w:tabs>
          <w:tab w:val="right" w:leader="dot" w:pos="8778"/>
        </w:tabs>
        <w:ind w:leftChars="0" w:left="561" w:hanging="561"/>
        <w:rPr>
          <w:rFonts w:asciiTheme="minorHAnsi" w:eastAsiaTheme="minorEastAsia" w:hAnsiTheme="minorHAnsi" w:cstheme="minorBidi"/>
          <w:noProof/>
          <w:kern w:val="2"/>
          <w:sz w:val="24"/>
          <w:szCs w:val="24"/>
          <w:lang w:val="en-US"/>
          <w14:ligatures w14:val="standardContextual"/>
        </w:rPr>
      </w:pPr>
      <w:r w:rsidRPr="00FC3EED">
        <w:rPr>
          <w:rFonts w:ascii="新細明體" w:hAnsi="新細明體" w:cs="新細明體"/>
          <w:b/>
          <w:bCs/>
          <w:color w:val="000000"/>
        </w:rPr>
        <w:fldChar w:fldCharType="begin"/>
      </w:r>
      <w:r w:rsidRPr="00FC3EED">
        <w:rPr>
          <w:rFonts w:ascii="新細明體" w:hAnsi="新細明體" w:cs="新細明體"/>
          <w:b/>
          <w:bCs/>
          <w:color w:val="000000"/>
        </w:rPr>
        <w:instrText xml:space="preserve"> </w:instrText>
      </w:r>
      <w:r w:rsidRPr="00FC3EED">
        <w:rPr>
          <w:rFonts w:ascii="新細明體" w:hAnsi="新細明體" w:cs="新細明體" w:hint="eastAsia"/>
          <w:b/>
          <w:bCs/>
          <w:color w:val="000000"/>
        </w:rPr>
        <w:instrText>TOC \h \z \c "表"</w:instrText>
      </w:r>
      <w:r w:rsidRPr="00FC3EED">
        <w:rPr>
          <w:rFonts w:ascii="新細明體" w:hAnsi="新細明體" w:cs="新細明體"/>
          <w:b/>
          <w:bCs/>
          <w:color w:val="000000"/>
        </w:rPr>
        <w:instrText xml:space="preserve"> </w:instrText>
      </w:r>
      <w:r w:rsidRPr="00FC3EED">
        <w:rPr>
          <w:rFonts w:ascii="新細明體" w:hAnsi="新細明體" w:cs="新細明體"/>
          <w:b/>
          <w:bCs/>
          <w:color w:val="000000"/>
        </w:rPr>
        <w:fldChar w:fldCharType="separate"/>
      </w:r>
      <w:hyperlink w:anchor="_Toc239880655" w:history="1">
        <w:r w:rsidR="00FE1F78" w:rsidRPr="00D502F7">
          <w:rPr>
            <w:rStyle w:val="af3"/>
            <w:rFonts w:hint="eastAsia"/>
            <w:noProof/>
          </w:rPr>
          <w:t>表</w:t>
        </w:r>
        <w:r w:rsidR="00FE1F78" w:rsidRPr="00D502F7">
          <w:rPr>
            <w:rStyle w:val="af3"/>
            <w:noProof/>
          </w:rPr>
          <w:t xml:space="preserve"> 2</w:t>
        </w:r>
        <w:r w:rsidR="00FE1F78" w:rsidRPr="00D502F7">
          <w:rPr>
            <w:rStyle w:val="af3"/>
            <w:noProof/>
          </w:rPr>
          <w:noBreakHyphen/>
          <w:t xml:space="preserve">1 PHEME </w:t>
        </w:r>
        <w:r w:rsidR="00FE1F78" w:rsidRPr="00D502F7">
          <w:rPr>
            <w:rStyle w:val="af3"/>
            <w:rFonts w:hint="eastAsia"/>
            <w:noProof/>
          </w:rPr>
          <w:t>各事件之謠言傳播串數量與正式評估範圍</w:t>
        </w:r>
        <w:r w:rsidR="00FE1F78">
          <w:rPr>
            <w:noProof/>
            <w:webHidden/>
          </w:rPr>
          <w:tab/>
        </w:r>
        <w:r w:rsidR="00FE1F78">
          <w:rPr>
            <w:noProof/>
            <w:webHidden/>
          </w:rPr>
          <w:fldChar w:fldCharType="begin"/>
        </w:r>
        <w:r w:rsidR="00FE1F78">
          <w:rPr>
            <w:noProof/>
            <w:webHidden/>
          </w:rPr>
          <w:instrText xml:space="preserve"> PAGEREF _Toc239880655 \h </w:instrText>
        </w:r>
        <w:r w:rsidR="00FE1F78">
          <w:rPr>
            <w:noProof/>
            <w:webHidden/>
          </w:rPr>
        </w:r>
        <w:r w:rsidR="00FE1F78">
          <w:rPr>
            <w:noProof/>
            <w:webHidden/>
          </w:rPr>
          <w:fldChar w:fldCharType="separate"/>
        </w:r>
        <w:r w:rsidR="00FE1F78">
          <w:rPr>
            <w:noProof/>
            <w:webHidden/>
          </w:rPr>
          <w:t>24</w:t>
        </w:r>
        <w:r w:rsidR="00FE1F78">
          <w:rPr>
            <w:noProof/>
            <w:webHidden/>
          </w:rPr>
          <w:fldChar w:fldCharType="end"/>
        </w:r>
      </w:hyperlink>
    </w:p>
    <w:p w14:paraId="18575856" w14:textId="261BB56D"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56" w:history="1">
        <w:r w:rsidRPr="00D502F7">
          <w:rPr>
            <w:rStyle w:val="af3"/>
            <w:rFonts w:hint="eastAsia"/>
            <w:noProof/>
          </w:rPr>
          <w:t>表</w:t>
        </w:r>
        <w:r w:rsidRPr="00D502F7">
          <w:rPr>
            <w:rStyle w:val="af3"/>
            <w:noProof/>
          </w:rPr>
          <w:t xml:space="preserve"> 2</w:t>
        </w:r>
        <w:r w:rsidRPr="00D502F7">
          <w:rPr>
            <w:rStyle w:val="af3"/>
            <w:noProof/>
          </w:rPr>
          <w:noBreakHyphen/>
          <w:t>2</w:t>
        </w:r>
        <w:r w:rsidRPr="00D502F7">
          <w:rPr>
            <w:rStyle w:val="af3"/>
            <w:rFonts w:hint="eastAsia"/>
            <w:noProof/>
          </w:rPr>
          <w:t>多時間點模型特徵類型與主要內容</w:t>
        </w:r>
        <w:r>
          <w:rPr>
            <w:noProof/>
            <w:webHidden/>
          </w:rPr>
          <w:tab/>
        </w:r>
        <w:r>
          <w:rPr>
            <w:noProof/>
            <w:webHidden/>
          </w:rPr>
          <w:fldChar w:fldCharType="begin"/>
        </w:r>
        <w:r>
          <w:rPr>
            <w:noProof/>
            <w:webHidden/>
          </w:rPr>
          <w:instrText xml:space="preserve"> PAGEREF _Toc239880656 \h </w:instrText>
        </w:r>
        <w:r>
          <w:rPr>
            <w:noProof/>
            <w:webHidden/>
          </w:rPr>
        </w:r>
        <w:r>
          <w:rPr>
            <w:noProof/>
            <w:webHidden/>
          </w:rPr>
          <w:fldChar w:fldCharType="separate"/>
        </w:r>
        <w:r>
          <w:rPr>
            <w:noProof/>
            <w:webHidden/>
          </w:rPr>
          <w:t>35</w:t>
        </w:r>
        <w:r>
          <w:rPr>
            <w:noProof/>
            <w:webHidden/>
          </w:rPr>
          <w:fldChar w:fldCharType="end"/>
        </w:r>
      </w:hyperlink>
    </w:p>
    <w:p w14:paraId="69E49289" w14:textId="0B539410"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57" w:history="1">
        <w:r w:rsidRPr="00D502F7">
          <w:rPr>
            <w:rStyle w:val="af3"/>
            <w:rFonts w:hint="eastAsia"/>
            <w:noProof/>
          </w:rPr>
          <w:t>表</w:t>
        </w:r>
        <w:r w:rsidRPr="00D502F7">
          <w:rPr>
            <w:rStyle w:val="af3"/>
            <w:noProof/>
          </w:rPr>
          <w:t xml:space="preserve"> 2</w:t>
        </w:r>
        <w:r w:rsidRPr="00D502F7">
          <w:rPr>
            <w:rStyle w:val="af3"/>
            <w:noProof/>
          </w:rPr>
          <w:noBreakHyphen/>
          <w:t>3</w:t>
        </w:r>
        <w:r w:rsidRPr="00D502F7">
          <w:rPr>
            <w:rStyle w:val="af3"/>
            <w:rFonts w:hint="eastAsia"/>
            <w:noProof/>
          </w:rPr>
          <w:t>固定</w:t>
        </w:r>
        <w:r w:rsidRPr="00D502F7">
          <w:rPr>
            <w:rStyle w:val="af3"/>
            <w:noProof/>
          </w:rPr>
          <w:t xml:space="preserve"> 30 </w:t>
        </w:r>
        <w:r w:rsidRPr="00D502F7">
          <w:rPr>
            <w:rStyle w:val="af3"/>
            <w:rFonts w:hint="eastAsia"/>
            <w:noProof/>
          </w:rPr>
          <w:t>分鐘與多時間點動態評估條件比較</w:t>
        </w:r>
        <w:r>
          <w:rPr>
            <w:noProof/>
            <w:webHidden/>
          </w:rPr>
          <w:tab/>
        </w:r>
        <w:r>
          <w:rPr>
            <w:noProof/>
            <w:webHidden/>
          </w:rPr>
          <w:fldChar w:fldCharType="begin"/>
        </w:r>
        <w:r>
          <w:rPr>
            <w:noProof/>
            <w:webHidden/>
          </w:rPr>
          <w:instrText xml:space="preserve"> PAGEREF _Toc239880657 \h </w:instrText>
        </w:r>
        <w:r>
          <w:rPr>
            <w:noProof/>
            <w:webHidden/>
          </w:rPr>
        </w:r>
        <w:r>
          <w:rPr>
            <w:noProof/>
            <w:webHidden/>
          </w:rPr>
          <w:fldChar w:fldCharType="separate"/>
        </w:r>
        <w:r>
          <w:rPr>
            <w:noProof/>
            <w:webHidden/>
          </w:rPr>
          <w:t>50</w:t>
        </w:r>
        <w:r>
          <w:rPr>
            <w:noProof/>
            <w:webHidden/>
          </w:rPr>
          <w:fldChar w:fldCharType="end"/>
        </w:r>
      </w:hyperlink>
    </w:p>
    <w:p w14:paraId="00D693ED" w14:textId="1E928542"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58" w:history="1">
        <w:r w:rsidRPr="00D502F7">
          <w:rPr>
            <w:rStyle w:val="af3"/>
            <w:rFonts w:hint="eastAsia"/>
            <w:noProof/>
          </w:rPr>
          <w:t>表</w:t>
        </w:r>
        <w:r w:rsidRPr="00D502F7">
          <w:rPr>
            <w:rStyle w:val="af3"/>
            <w:noProof/>
          </w:rPr>
          <w:t xml:space="preserve"> 2</w:t>
        </w:r>
        <w:r w:rsidRPr="00D502F7">
          <w:rPr>
            <w:rStyle w:val="af3"/>
            <w:noProof/>
          </w:rPr>
          <w:noBreakHyphen/>
          <w:t>4</w:t>
        </w:r>
        <w:r w:rsidRPr="00D502F7">
          <w:rPr>
            <w:rStyle w:val="af3"/>
            <w:rFonts w:hint="eastAsia"/>
            <w:noProof/>
          </w:rPr>
          <w:t>三層評估方式比較</w:t>
        </w:r>
        <w:r>
          <w:rPr>
            <w:noProof/>
            <w:webHidden/>
          </w:rPr>
          <w:tab/>
        </w:r>
        <w:r>
          <w:rPr>
            <w:noProof/>
            <w:webHidden/>
          </w:rPr>
          <w:fldChar w:fldCharType="begin"/>
        </w:r>
        <w:r>
          <w:rPr>
            <w:noProof/>
            <w:webHidden/>
          </w:rPr>
          <w:instrText xml:space="preserve"> PAGEREF _Toc239880658 \h </w:instrText>
        </w:r>
        <w:r>
          <w:rPr>
            <w:noProof/>
            <w:webHidden/>
          </w:rPr>
        </w:r>
        <w:r>
          <w:rPr>
            <w:noProof/>
            <w:webHidden/>
          </w:rPr>
          <w:fldChar w:fldCharType="separate"/>
        </w:r>
        <w:r>
          <w:rPr>
            <w:noProof/>
            <w:webHidden/>
          </w:rPr>
          <w:t>51</w:t>
        </w:r>
        <w:r>
          <w:rPr>
            <w:noProof/>
            <w:webHidden/>
          </w:rPr>
          <w:fldChar w:fldCharType="end"/>
        </w:r>
      </w:hyperlink>
    </w:p>
    <w:p w14:paraId="42F58BC4" w14:textId="66A25364"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59" w:history="1">
        <w:r w:rsidRPr="00D502F7">
          <w:rPr>
            <w:rStyle w:val="af3"/>
            <w:rFonts w:hint="eastAsia"/>
            <w:noProof/>
          </w:rPr>
          <w:t>表</w:t>
        </w:r>
        <w:r w:rsidRPr="00D502F7">
          <w:rPr>
            <w:rStyle w:val="af3"/>
            <w:noProof/>
          </w:rPr>
          <w:t xml:space="preserve"> 2</w:t>
        </w:r>
        <w:r w:rsidRPr="00D502F7">
          <w:rPr>
            <w:rStyle w:val="af3"/>
            <w:noProof/>
          </w:rPr>
          <w:noBreakHyphen/>
          <w:t xml:space="preserve">5 Evidence-to-Action </w:t>
        </w:r>
        <w:r w:rsidRPr="00D502F7">
          <w:rPr>
            <w:rStyle w:val="af3"/>
            <w:rFonts w:hint="eastAsia"/>
            <w:noProof/>
          </w:rPr>
          <w:t>分級介入規則</w:t>
        </w:r>
        <w:r>
          <w:rPr>
            <w:noProof/>
            <w:webHidden/>
          </w:rPr>
          <w:tab/>
        </w:r>
        <w:r>
          <w:rPr>
            <w:noProof/>
            <w:webHidden/>
          </w:rPr>
          <w:fldChar w:fldCharType="begin"/>
        </w:r>
        <w:r>
          <w:rPr>
            <w:noProof/>
            <w:webHidden/>
          </w:rPr>
          <w:instrText xml:space="preserve"> PAGEREF _Toc239880659 \h </w:instrText>
        </w:r>
        <w:r>
          <w:rPr>
            <w:noProof/>
            <w:webHidden/>
          </w:rPr>
        </w:r>
        <w:r>
          <w:rPr>
            <w:noProof/>
            <w:webHidden/>
          </w:rPr>
          <w:fldChar w:fldCharType="separate"/>
        </w:r>
        <w:r>
          <w:rPr>
            <w:noProof/>
            <w:webHidden/>
          </w:rPr>
          <w:t>55</w:t>
        </w:r>
        <w:r>
          <w:rPr>
            <w:noProof/>
            <w:webHidden/>
          </w:rPr>
          <w:fldChar w:fldCharType="end"/>
        </w:r>
      </w:hyperlink>
    </w:p>
    <w:p w14:paraId="60FFBF89" w14:textId="1CB2C24F"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60" w:history="1">
        <w:r w:rsidRPr="00D502F7">
          <w:rPr>
            <w:rStyle w:val="af3"/>
            <w:rFonts w:hint="eastAsia"/>
            <w:noProof/>
          </w:rPr>
          <w:t>表</w:t>
        </w:r>
        <w:r w:rsidRPr="00D502F7">
          <w:rPr>
            <w:rStyle w:val="af3"/>
            <w:noProof/>
          </w:rPr>
          <w:t xml:space="preserve"> 2</w:t>
        </w:r>
        <w:r w:rsidRPr="00D502F7">
          <w:rPr>
            <w:rStyle w:val="af3"/>
            <w:noProof/>
          </w:rPr>
          <w:noBreakHyphen/>
          <w:t xml:space="preserve">6 Event </w:t>
        </w:r>
        <w:r w:rsidRPr="00D502F7">
          <w:rPr>
            <w:rStyle w:val="af3"/>
            <w:rFonts w:hint="eastAsia"/>
            <w:noProof/>
          </w:rPr>
          <w:t>資料表</w:t>
        </w:r>
        <w:r>
          <w:rPr>
            <w:noProof/>
            <w:webHidden/>
          </w:rPr>
          <w:tab/>
        </w:r>
        <w:r>
          <w:rPr>
            <w:noProof/>
            <w:webHidden/>
          </w:rPr>
          <w:fldChar w:fldCharType="begin"/>
        </w:r>
        <w:r>
          <w:rPr>
            <w:noProof/>
            <w:webHidden/>
          </w:rPr>
          <w:instrText xml:space="preserve"> PAGEREF _Toc239880660 \h </w:instrText>
        </w:r>
        <w:r>
          <w:rPr>
            <w:noProof/>
            <w:webHidden/>
          </w:rPr>
        </w:r>
        <w:r>
          <w:rPr>
            <w:noProof/>
            <w:webHidden/>
          </w:rPr>
          <w:fldChar w:fldCharType="separate"/>
        </w:r>
        <w:r>
          <w:rPr>
            <w:noProof/>
            <w:webHidden/>
          </w:rPr>
          <w:t>67</w:t>
        </w:r>
        <w:r>
          <w:rPr>
            <w:noProof/>
            <w:webHidden/>
          </w:rPr>
          <w:fldChar w:fldCharType="end"/>
        </w:r>
      </w:hyperlink>
    </w:p>
    <w:p w14:paraId="4E63CE33" w14:textId="3DA61FC7"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61" w:history="1">
        <w:r w:rsidRPr="00D502F7">
          <w:rPr>
            <w:rStyle w:val="af3"/>
            <w:rFonts w:hint="eastAsia"/>
            <w:noProof/>
            <w:lang w:val="en-US"/>
          </w:rPr>
          <w:t>表</w:t>
        </w:r>
        <w:r w:rsidRPr="00D502F7">
          <w:rPr>
            <w:rStyle w:val="af3"/>
            <w:noProof/>
            <w:lang w:val="en-US"/>
          </w:rPr>
          <w:t xml:space="preserve"> 2</w:t>
        </w:r>
        <w:r w:rsidRPr="00D502F7">
          <w:rPr>
            <w:rStyle w:val="af3"/>
            <w:noProof/>
            <w:lang w:val="en-US"/>
          </w:rPr>
          <w:noBreakHyphen/>
          <w:t xml:space="preserve">7 Thread </w:t>
        </w:r>
        <w:r w:rsidRPr="00D502F7">
          <w:rPr>
            <w:rStyle w:val="af3"/>
            <w:rFonts w:hint="eastAsia"/>
            <w:noProof/>
            <w:lang w:val="en-US"/>
          </w:rPr>
          <w:t>資料表</w:t>
        </w:r>
        <w:r>
          <w:rPr>
            <w:noProof/>
            <w:webHidden/>
          </w:rPr>
          <w:tab/>
        </w:r>
        <w:r>
          <w:rPr>
            <w:noProof/>
            <w:webHidden/>
          </w:rPr>
          <w:fldChar w:fldCharType="begin"/>
        </w:r>
        <w:r>
          <w:rPr>
            <w:noProof/>
            <w:webHidden/>
          </w:rPr>
          <w:instrText xml:space="preserve"> PAGEREF _Toc239880661 \h </w:instrText>
        </w:r>
        <w:r>
          <w:rPr>
            <w:noProof/>
            <w:webHidden/>
          </w:rPr>
        </w:r>
        <w:r>
          <w:rPr>
            <w:noProof/>
            <w:webHidden/>
          </w:rPr>
          <w:fldChar w:fldCharType="separate"/>
        </w:r>
        <w:r>
          <w:rPr>
            <w:noProof/>
            <w:webHidden/>
          </w:rPr>
          <w:t>68</w:t>
        </w:r>
        <w:r>
          <w:rPr>
            <w:noProof/>
            <w:webHidden/>
          </w:rPr>
          <w:fldChar w:fldCharType="end"/>
        </w:r>
      </w:hyperlink>
    </w:p>
    <w:p w14:paraId="65EA55CA" w14:textId="13831855"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62" w:history="1">
        <w:r w:rsidRPr="00D502F7">
          <w:rPr>
            <w:rStyle w:val="af3"/>
            <w:rFonts w:hint="eastAsia"/>
            <w:noProof/>
          </w:rPr>
          <w:t>表</w:t>
        </w:r>
        <w:r w:rsidRPr="00D502F7">
          <w:rPr>
            <w:rStyle w:val="af3"/>
            <w:noProof/>
          </w:rPr>
          <w:t xml:space="preserve"> 2</w:t>
        </w:r>
        <w:r w:rsidRPr="00D502F7">
          <w:rPr>
            <w:rStyle w:val="af3"/>
            <w:noProof/>
          </w:rPr>
          <w:noBreakHyphen/>
          <w:t xml:space="preserve">8 Snapshot </w:t>
        </w:r>
        <w:r w:rsidRPr="00D502F7">
          <w:rPr>
            <w:rStyle w:val="af3"/>
            <w:rFonts w:hint="eastAsia"/>
            <w:noProof/>
          </w:rPr>
          <w:t>資料表</w:t>
        </w:r>
        <w:r>
          <w:rPr>
            <w:noProof/>
            <w:webHidden/>
          </w:rPr>
          <w:tab/>
        </w:r>
        <w:r>
          <w:rPr>
            <w:noProof/>
            <w:webHidden/>
          </w:rPr>
          <w:fldChar w:fldCharType="begin"/>
        </w:r>
        <w:r>
          <w:rPr>
            <w:noProof/>
            <w:webHidden/>
          </w:rPr>
          <w:instrText xml:space="preserve"> PAGEREF _Toc239880662 \h </w:instrText>
        </w:r>
        <w:r>
          <w:rPr>
            <w:noProof/>
            <w:webHidden/>
          </w:rPr>
        </w:r>
        <w:r>
          <w:rPr>
            <w:noProof/>
            <w:webHidden/>
          </w:rPr>
          <w:fldChar w:fldCharType="separate"/>
        </w:r>
        <w:r>
          <w:rPr>
            <w:noProof/>
            <w:webHidden/>
          </w:rPr>
          <w:t>69</w:t>
        </w:r>
        <w:r>
          <w:rPr>
            <w:noProof/>
            <w:webHidden/>
          </w:rPr>
          <w:fldChar w:fldCharType="end"/>
        </w:r>
      </w:hyperlink>
    </w:p>
    <w:p w14:paraId="69EA095C" w14:textId="29DA20E2"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63" w:history="1">
        <w:r w:rsidRPr="00D502F7">
          <w:rPr>
            <w:rStyle w:val="af3"/>
            <w:rFonts w:hint="eastAsia"/>
            <w:noProof/>
          </w:rPr>
          <w:t>表</w:t>
        </w:r>
        <w:r w:rsidRPr="00D502F7">
          <w:rPr>
            <w:rStyle w:val="af3"/>
            <w:noProof/>
          </w:rPr>
          <w:t xml:space="preserve"> 2</w:t>
        </w:r>
        <w:r w:rsidRPr="00D502F7">
          <w:rPr>
            <w:rStyle w:val="af3"/>
            <w:noProof/>
          </w:rPr>
          <w:noBreakHyphen/>
          <w:t xml:space="preserve">9 RiskPrediction </w:t>
        </w:r>
        <w:r w:rsidRPr="00D502F7">
          <w:rPr>
            <w:rStyle w:val="af3"/>
            <w:rFonts w:hint="eastAsia"/>
            <w:noProof/>
          </w:rPr>
          <w:t>資料表</w:t>
        </w:r>
        <w:r>
          <w:rPr>
            <w:noProof/>
            <w:webHidden/>
          </w:rPr>
          <w:tab/>
        </w:r>
        <w:r>
          <w:rPr>
            <w:noProof/>
            <w:webHidden/>
          </w:rPr>
          <w:fldChar w:fldCharType="begin"/>
        </w:r>
        <w:r>
          <w:rPr>
            <w:noProof/>
            <w:webHidden/>
          </w:rPr>
          <w:instrText xml:space="preserve"> PAGEREF _Toc239880663 \h </w:instrText>
        </w:r>
        <w:r>
          <w:rPr>
            <w:noProof/>
            <w:webHidden/>
          </w:rPr>
        </w:r>
        <w:r>
          <w:rPr>
            <w:noProof/>
            <w:webHidden/>
          </w:rPr>
          <w:fldChar w:fldCharType="separate"/>
        </w:r>
        <w:r>
          <w:rPr>
            <w:noProof/>
            <w:webHidden/>
          </w:rPr>
          <w:t>70</w:t>
        </w:r>
        <w:r>
          <w:rPr>
            <w:noProof/>
            <w:webHidden/>
          </w:rPr>
          <w:fldChar w:fldCharType="end"/>
        </w:r>
      </w:hyperlink>
    </w:p>
    <w:p w14:paraId="52760C9A" w14:textId="6D0ABCDA"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64" w:history="1">
        <w:r w:rsidRPr="00D502F7">
          <w:rPr>
            <w:rStyle w:val="af3"/>
            <w:rFonts w:hint="eastAsia"/>
            <w:noProof/>
          </w:rPr>
          <w:t>表</w:t>
        </w:r>
        <w:r w:rsidRPr="00D502F7">
          <w:rPr>
            <w:rStyle w:val="af3"/>
            <w:noProof/>
          </w:rPr>
          <w:t xml:space="preserve"> 2</w:t>
        </w:r>
        <w:r w:rsidRPr="00D502F7">
          <w:rPr>
            <w:rStyle w:val="af3"/>
            <w:noProof/>
          </w:rPr>
          <w:noBreakHyphen/>
          <w:t xml:space="preserve">10 VerificationResult </w:t>
        </w:r>
        <w:r w:rsidRPr="00D502F7">
          <w:rPr>
            <w:rStyle w:val="af3"/>
            <w:rFonts w:hint="eastAsia"/>
            <w:noProof/>
          </w:rPr>
          <w:t>資料表</w:t>
        </w:r>
        <w:r>
          <w:rPr>
            <w:noProof/>
            <w:webHidden/>
          </w:rPr>
          <w:tab/>
        </w:r>
        <w:r>
          <w:rPr>
            <w:noProof/>
            <w:webHidden/>
          </w:rPr>
          <w:fldChar w:fldCharType="begin"/>
        </w:r>
        <w:r>
          <w:rPr>
            <w:noProof/>
            <w:webHidden/>
          </w:rPr>
          <w:instrText xml:space="preserve"> PAGEREF _Toc239880664 \h </w:instrText>
        </w:r>
        <w:r>
          <w:rPr>
            <w:noProof/>
            <w:webHidden/>
          </w:rPr>
        </w:r>
        <w:r>
          <w:rPr>
            <w:noProof/>
            <w:webHidden/>
          </w:rPr>
          <w:fldChar w:fldCharType="separate"/>
        </w:r>
        <w:r>
          <w:rPr>
            <w:noProof/>
            <w:webHidden/>
          </w:rPr>
          <w:t>71</w:t>
        </w:r>
        <w:r>
          <w:rPr>
            <w:noProof/>
            <w:webHidden/>
          </w:rPr>
          <w:fldChar w:fldCharType="end"/>
        </w:r>
      </w:hyperlink>
    </w:p>
    <w:p w14:paraId="15CE454B" w14:textId="1CC07E99"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65" w:history="1">
        <w:r w:rsidRPr="00D502F7">
          <w:rPr>
            <w:rStyle w:val="af3"/>
            <w:rFonts w:hint="eastAsia"/>
            <w:noProof/>
          </w:rPr>
          <w:t>表</w:t>
        </w:r>
        <w:r w:rsidRPr="00D502F7">
          <w:rPr>
            <w:rStyle w:val="af3"/>
            <w:noProof/>
          </w:rPr>
          <w:t xml:space="preserve"> 2</w:t>
        </w:r>
        <w:r w:rsidRPr="00D502F7">
          <w:rPr>
            <w:rStyle w:val="af3"/>
            <w:noProof/>
          </w:rPr>
          <w:noBreakHyphen/>
          <w:t xml:space="preserve">11 EvidenceSource </w:t>
        </w:r>
        <w:r w:rsidRPr="00D502F7">
          <w:rPr>
            <w:rStyle w:val="af3"/>
            <w:rFonts w:hint="eastAsia"/>
            <w:noProof/>
          </w:rPr>
          <w:t>資料表</w:t>
        </w:r>
        <w:r>
          <w:rPr>
            <w:noProof/>
            <w:webHidden/>
          </w:rPr>
          <w:tab/>
        </w:r>
        <w:r>
          <w:rPr>
            <w:noProof/>
            <w:webHidden/>
          </w:rPr>
          <w:fldChar w:fldCharType="begin"/>
        </w:r>
        <w:r>
          <w:rPr>
            <w:noProof/>
            <w:webHidden/>
          </w:rPr>
          <w:instrText xml:space="preserve"> PAGEREF _Toc239880665 \h </w:instrText>
        </w:r>
        <w:r>
          <w:rPr>
            <w:noProof/>
            <w:webHidden/>
          </w:rPr>
        </w:r>
        <w:r>
          <w:rPr>
            <w:noProof/>
            <w:webHidden/>
          </w:rPr>
          <w:fldChar w:fldCharType="separate"/>
        </w:r>
        <w:r>
          <w:rPr>
            <w:noProof/>
            <w:webHidden/>
          </w:rPr>
          <w:t>71</w:t>
        </w:r>
        <w:r>
          <w:rPr>
            <w:noProof/>
            <w:webHidden/>
          </w:rPr>
          <w:fldChar w:fldCharType="end"/>
        </w:r>
      </w:hyperlink>
    </w:p>
    <w:p w14:paraId="2544FD74" w14:textId="651B2D87"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66" w:history="1">
        <w:r w:rsidRPr="00D502F7">
          <w:rPr>
            <w:rStyle w:val="af3"/>
            <w:rFonts w:hint="eastAsia"/>
            <w:noProof/>
          </w:rPr>
          <w:t>表</w:t>
        </w:r>
        <w:r w:rsidRPr="00D502F7">
          <w:rPr>
            <w:rStyle w:val="af3"/>
            <w:noProof/>
          </w:rPr>
          <w:t xml:space="preserve"> 2</w:t>
        </w:r>
        <w:r w:rsidRPr="00D502F7">
          <w:rPr>
            <w:rStyle w:val="af3"/>
            <w:noProof/>
          </w:rPr>
          <w:noBreakHyphen/>
          <w:t xml:space="preserve">12 InterventionDecision </w:t>
        </w:r>
        <w:r w:rsidRPr="00D502F7">
          <w:rPr>
            <w:rStyle w:val="af3"/>
            <w:rFonts w:hint="eastAsia"/>
            <w:noProof/>
          </w:rPr>
          <w:t>資料表</w:t>
        </w:r>
        <w:r>
          <w:rPr>
            <w:noProof/>
            <w:webHidden/>
          </w:rPr>
          <w:tab/>
        </w:r>
        <w:r>
          <w:rPr>
            <w:noProof/>
            <w:webHidden/>
          </w:rPr>
          <w:fldChar w:fldCharType="begin"/>
        </w:r>
        <w:r>
          <w:rPr>
            <w:noProof/>
            <w:webHidden/>
          </w:rPr>
          <w:instrText xml:space="preserve"> PAGEREF _Toc239880666 \h </w:instrText>
        </w:r>
        <w:r>
          <w:rPr>
            <w:noProof/>
            <w:webHidden/>
          </w:rPr>
        </w:r>
        <w:r>
          <w:rPr>
            <w:noProof/>
            <w:webHidden/>
          </w:rPr>
          <w:fldChar w:fldCharType="separate"/>
        </w:r>
        <w:r>
          <w:rPr>
            <w:noProof/>
            <w:webHidden/>
          </w:rPr>
          <w:t>72</w:t>
        </w:r>
        <w:r>
          <w:rPr>
            <w:noProof/>
            <w:webHidden/>
          </w:rPr>
          <w:fldChar w:fldCharType="end"/>
        </w:r>
      </w:hyperlink>
    </w:p>
    <w:p w14:paraId="62BC0F40" w14:textId="7833288D"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67" w:history="1">
        <w:r w:rsidRPr="00D502F7">
          <w:rPr>
            <w:rStyle w:val="af3"/>
            <w:rFonts w:hint="eastAsia"/>
            <w:noProof/>
            <w:lang w:val="en-US"/>
          </w:rPr>
          <w:t>表</w:t>
        </w:r>
        <w:r w:rsidRPr="00D502F7">
          <w:rPr>
            <w:rStyle w:val="af3"/>
            <w:noProof/>
            <w:lang w:val="en-US"/>
          </w:rPr>
          <w:t xml:space="preserve"> 2</w:t>
        </w:r>
        <w:r w:rsidRPr="00D502F7">
          <w:rPr>
            <w:rStyle w:val="af3"/>
            <w:noProof/>
            <w:lang w:val="en-US"/>
          </w:rPr>
          <w:noBreakHyphen/>
          <w:t xml:space="preserve">13 SystemLog </w:t>
        </w:r>
        <w:r w:rsidRPr="00D502F7">
          <w:rPr>
            <w:rStyle w:val="af3"/>
            <w:rFonts w:hint="eastAsia"/>
            <w:noProof/>
            <w:lang w:val="en-US"/>
          </w:rPr>
          <w:t>資料表</w:t>
        </w:r>
        <w:r>
          <w:rPr>
            <w:noProof/>
            <w:webHidden/>
          </w:rPr>
          <w:tab/>
        </w:r>
        <w:r>
          <w:rPr>
            <w:noProof/>
            <w:webHidden/>
          </w:rPr>
          <w:fldChar w:fldCharType="begin"/>
        </w:r>
        <w:r>
          <w:rPr>
            <w:noProof/>
            <w:webHidden/>
          </w:rPr>
          <w:instrText xml:space="preserve"> PAGEREF _Toc239880667 \h </w:instrText>
        </w:r>
        <w:r>
          <w:rPr>
            <w:noProof/>
            <w:webHidden/>
          </w:rPr>
        </w:r>
        <w:r>
          <w:rPr>
            <w:noProof/>
            <w:webHidden/>
          </w:rPr>
          <w:fldChar w:fldCharType="separate"/>
        </w:r>
        <w:r>
          <w:rPr>
            <w:noProof/>
            <w:webHidden/>
          </w:rPr>
          <w:t>73</w:t>
        </w:r>
        <w:r>
          <w:rPr>
            <w:noProof/>
            <w:webHidden/>
          </w:rPr>
          <w:fldChar w:fldCharType="end"/>
        </w:r>
      </w:hyperlink>
    </w:p>
    <w:p w14:paraId="63A1E85C" w14:textId="5153F73F"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68" w:history="1">
        <w:r w:rsidRPr="00D502F7">
          <w:rPr>
            <w:rStyle w:val="af3"/>
            <w:rFonts w:hint="eastAsia"/>
            <w:noProof/>
          </w:rPr>
          <w:t>表</w:t>
        </w:r>
        <w:r w:rsidRPr="00D502F7">
          <w:rPr>
            <w:rStyle w:val="af3"/>
            <w:noProof/>
          </w:rPr>
          <w:t xml:space="preserve"> 3</w:t>
        </w:r>
        <w:r w:rsidRPr="00D502F7">
          <w:rPr>
            <w:rStyle w:val="af3"/>
            <w:noProof/>
          </w:rPr>
          <w:noBreakHyphen/>
          <w:t>1</w:t>
        </w:r>
        <w:r w:rsidRPr="00D502F7">
          <w:rPr>
            <w:rStyle w:val="af3"/>
            <w:rFonts w:hint="eastAsia"/>
            <w:noProof/>
          </w:rPr>
          <w:t>硬體與執行環境</w:t>
        </w:r>
        <w:r>
          <w:rPr>
            <w:noProof/>
            <w:webHidden/>
          </w:rPr>
          <w:tab/>
        </w:r>
        <w:r>
          <w:rPr>
            <w:noProof/>
            <w:webHidden/>
          </w:rPr>
          <w:fldChar w:fldCharType="begin"/>
        </w:r>
        <w:r>
          <w:rPr>
            <w:noProof/>
            <w:webHidden/>
          </w:rPr>
          <w:instrText xml:space="preserve"> PAGEREF _Toc239880668 \h </w:instrText>
        </w:r>
        <w:r>
          <w:rPr>
            <w:noProof/>
            <w:webHidden/>
          </w:rPr>
        </w:r>
        <w:r>
          <w:rPr>
            <w:noProof/>
            <w:webHidden/>
          </w:rPr>
          <w:fldChar w:fldCharType="separate"/>
        </w:r>
        <w:r>
          <w:rPr>
            <w:noProof/>
            <w:webHidden/>
          </w:rPr>
          <w:t>79</w:t>
        </w:r>
        <w:r>
          <w:rPr>
            <w:noProof/>
            <w:webHidden/>
          </w:rPr>
          <w:fldChar w:fldCharType="end"/>
        </w:r>
      </w:hyperlink>
    </w:p>
    <w:p w14:paraId="555BF0A8" w14:textId="37209821"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69" w:history="1">
        <w:r w:rsidRPr="00D502F7">
          <w:rPr>
            <w:rStyle w:val="af3"/>
            <w:rFonts w:hint="eastAsia"/>
            <w:noProof/>
          </w:rPr>
          <w:t>表</w:t>
        </w:r>
        <w:r w:rsidRPr="00D502F7">
          <w:rPr>
            <w:rStyle w:val="af3"/>
            <w:noProof/>
          </w:rPr>
          <w:t xml:space="preserve"> 3</w:t>
        </w:r>
        <w:r w:rsidRPr="00D502F7">
          <w:rPr>
            <w:rStyle w:val="af3"/>
            <w:noProof/>
          </w:rPr>
          <w:noBreakHyphen/>
          <w:t>2</w:t>
        </w:r>
        <w:r w:rsidRPr="00D502F7">
          <w:rPr>
            <w:rStyle w:val="af3"/>
            <w:rFonts w:hint="eastAsia"/>
            <w:noProof/>
          </w:rPr>
          <w:t>軟體與開發工具</w:t>
        </w:r>
        <w:r>
          <w:rPr>
            <w:noProof/>
            <w:webHidden/>
          </w:rPr>
          <w:tab/>
        </w:r>
        <w:r>
          <w:rPr>
            <w:noProof/>
            <w:webHidden/>
          </w:rPr>
          <w:fldChar w:fldCharType="begin"/>
        </w:r>
        <w:r>
          <w:rPr>
            <w:noProof/>
            <w:webHidden/>
          </w:rPr>
          <w:instrText xml:space="preserve"> PAGEREF _Toc239880669 \h </w:instrText>
        </w:r>
        <w:r>
          <w:rPr>
            <w:noProof/>
            <w:webHidden/>
          </w:rPr>
        </w:r>
        <w:r>
          <w:rPr>
            <w:noProof/>
            <w:webHidden/>
          </w:rPr>
          <w:fldChar w:fldCharType="separate"/>
        </w:r>
        <w:r>
          <w:rPr>
            <w:noProof/>
            <w:webHidden/>
          </w:rPr>
          <w:t>81</w:t>
        </w:r>
        <w:r>
          <w:rPr>
            <w:noProof/>
            <w:webHidden/>
          </w:rPr>
          <w:fldChar w:fldCharType="end"/>
        </w:r>
      </w:hyperlink>
    </w:p>
    <w:p w14:paraId="432C31B3" w14:textId="0D40E071"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70" w:history="1">
        <w:r w:rsidRPr="00D502F7">
          <w:rPr>
            <w:rStyle w:val="af3"/>
            <w:rFonts w:hint="eastAsia"/>
            <w:noProof/>
          </w:rPr>
          <w:t>表</w:t>
        </w:r>
        <w:r w:rsidRPr="00D502F7">
          <w:rPr>
            <w:rStyle w:val="af3"/>
            <w:noProof/>
          </w:rPr>
          <w:t xml:space="preserve"> 3</w:t>
        </w:r>
        <w:r w:rsidRPr="00D502F7">
          <w:rPr>
            <w:rStyle w:val="af3"/>
            <w:noProof/>
          </w:rPr>
          <w:noBreakHyphen/>
          <w:t>3</w:t>
        </w:r>
        <w:r w:rsidRPr="00D502F7">
          <w:rPr>
            <w:rStyle w:val="af3"/>
            <w:rFonts w:hint="eastAsia"/>
            <w:noProof/>
          </w:rPr>
          <w:t>固定</w:t>
        </w:r>
        <w:r w:rsidRPr="00D502F7">
          <w:rPr>
            <w:rStyle w:val="af3"/>
            <w:noProof/>
          </w:rPr>
          <w:t xml:space="preserve"> 30 </w:t>
        </w:r>
        <w:r w:rsidRPr="00D502F7">
          <w:rPr>
            <w:rStyle w:val="af3"/>
            <w:rFonts w:hint="eastAsia"/>
            <w:noProof/>
          </w:rPr>
          <w:t>分鐘代表模型之</w:t>
        </w:r>
        <w:r w:rsidRPr="00D502F7">
          <w:rPr>
            <w:rStyle w:val="af3"/>
            <w:noProof/>
          </w:rPr>
          <w:t xml:space="preserve"> Pooled Fixed Capture</w:t>
        </w:r>
        <w:r>
          <w:rPr>
            <w:noProof/>
            <w:webHidden/>
          </w:rPr>
          <w:tab/>
        </w:r>
        <w:r>
          <w:rPr>
            <w:noProof/>
            <w:webHidden/>
          </w:rPr>
          <w:fldChar w:fldCharType="begin"/>
        </w:r>
        <w:r>
          <w:rPr>
            <w:noProof/>
            <w:webHidden/>
          </w:rPr>
          <w:instrText xml:space="preserve"> PAGEREF _Toc239880670 \h </w:instrText>
        </w:r>
        <w:r>
          <w:rPr>
            <w:noProof/>
            <w:webHidden/>
          </w:rPr>
        </w:r>
        <w:r>
          <w:rPr>
            <w:noProof/>
            <w:webHidden/>
          </w:rPr>
          <w:fldChar w:fldCharType="separate"/>
        </w:r>
        <w:r>
          <w:rPr>
            <w:noProof/>
            <w:webHidden/>
          </w:rPr>
          <w:t>83</w:t>
        </w:r>
        <w:r>
          <w:rPr>
            <w:noProof/>
            <w:webHidden/>
          </w:rPr>
          <w:fldChar w:fldCharType="end"/>
        </w:r>
      </w:hyperlink>
    </w:p>
    <w:p w14:paraId="117B839C" w14:textId="588DECE2"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71" w:history="1">
        <w:r w:rsidRPr="00D502F7">
          <w:rPr>
            <w:rStyle w:val="af3"/>
            <w:rFonts w:hint="eastAsia"/>
            <w:noProof/>
          </w:rPr>
          <w:t>表</w:t>
        </w:r>
        <w:r w:rsidRPr="00D502F7">
          <w:rPr>
            <w:rStyle w:val="af3"/>
            <w:noProof/>
          </w:rPr>
          <w:t xml:space="preserve"> 3</w:t>
        </w:r>
        <w:r w:rsidRPr="00D502F7">
          <w:rPr>
            <w:rStyle w:val="af3"/>
            <w:noProof/>
          </w:rPr>
          <w:noBreakHyphen/>
          <w:t>4</w:t>
        </w:r>
        <w:r w:rsidRPr="00D502F7">
          <w:rPr>
            <w:rStyle w:val="af3"/>
            <w:rFonts w:hint="eastAsia"/>
            <w:noProof/>
          </w:rPr>
          <w:t>多時間點動態模型結果</w:t>
        </w:r>
        <w:r>
          <w:rPr>
            <w:noProof/>
            <w:webHidden/>
          </w:rPr>
          <w:tab/>
        </w:r>
        <w:r>
          <w:rPr>
            <w:noProof/>
            <w:webHidden/>
          </w:rPr>
          <w:fldChar w:fldCharType="begin"/>
        </w:r>
        <w:r>
          <w:rPr>
            <w:noProof/>
            <w:webHidden/>
          </w:rPr>
          <w:instrText xml:space="preserve"> PAGEREF _Toc239880671 \h </w:instrText>
        </w:r>
        <w:r>
          <w:rPr>
            <w:noProof/>
            <w:webHidden/>
          </w:rPr>
        </w:r>
        <w:r>
          <w:rPr>
            <w:noProof/>
            <w:webHidden/>
          </w:rPr>
          <w:fldChar w:fldCharType="separate"/>
        </w:r>
        <w:r>
          <w:rPr>
            <w:noProof/>
            <w:webHidden/>
          </w:rPr>
          <w:t>86</w:t>
        </w:r>
        <w:r>
          <w:rPr>
            <w:noProof/>
            <w:webHidden/>
          </w:rPr>
          <w:fldChar w:fldCharType="end"/>
        </w:r>
      </w:hyperlink>
    </w:p>
    <w:p w14:paraId="4A74BA82" w14:textId="66D6CA24"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72" w:history="1">
        <w:r w:rsidRPr="00D502F7">
          <w:rPr>
            <w:rStyle w:val="af3"/>
            <w:rFonts w:hint="eastAsia"/>
            <w:noProof/>
          </w:rPr>
          <w:t>表</w:t>
        </w:r>
        <w:r w:rsidRPr="00D502F7">
          <w:rPr>
            <w:rStyle w:val="af3"/>
            <w:noProof/>
          </w:rPr>
          <w:t xml:space="preserve"> 3</w:t>
        </w:r>
        <w:r w:rsidRPr="00D502F7">
          <w:rPr>
            <w:rStyle w:val="af3"/>
            <w:noProof/>
          </w:rPr>
          <w:noBreakHyphen/>
          <w:t>5</w:t>
        </w:r>
        <w:r w:rsidRPr="00D502F7">
          <w:rPr>
            <w:rStyle w:val="af3"/>
            <w:rFonts w:hint="eastAsia"/>
            <w:noProof/>
          </w:rPr>
          <w:t>固定與動態策略之</w:t>
        </w:r>
        <w:r w:rsidRPr="00D502F7">
          <w:rPr>
            <w:rStyle w:val="af3"/>
            <w:noProof/>
          </w:rPr>
          <w:t xml:space="preserve"> Pooled Common Capture</w:t>
        </w:r>
        <w:r>
          <w:rPr>
            <w:noProof/>
            <w:webHidden/>
          </w:rPr>
          <w:tab/>
        </w:r>
        <w:r>
          <w:rPr>
            <w:noProof/>
            <w:webHidden/>
          </w:rPr>
          <w:fldChar w:fldCharType="begin"/>
        </w:r>
        <w:r>
          <w:rPr>
            <w:noProof/>
            <w:webHidden/>
          </w:rPr>
          <w:instrText xml:space="preserve"> PAGEREF _Toc239880672 \h </w:instrText>
        </w:r>
        <w:r>
          <w:rPr>
            <w:noProof/>
            <w:webHidden/>
          </w:rPr>
        </w:r>
        <w:r>
          <w:rPr>
            <w:noProof/>
            <w:webHidden/>
          </w:rPr>
          <w:fldChar w:fldCharType="separate"/>
        </w:r>
        <w:r>
          <w:rPr>
            <w:noProof/>
            <w:webHidden/>
          </w:rPr>
          <w:t>88</w:t>
        </w:r>
        <w:r>
          <w:rPr>
            <w:noProof/>
            <w:webHidden/>
          </w:rPr>
          <w:fldChar w:fldCharType="end"/>
        </w:r>
      </w:hyperlink>
    </w:p>
    <w:p w14:paraId="7B23E7F6" w14:textId="4FB05782" w:rsidR="00FE1F78" w:rsidRDefault="00FE1F78" w:rsidP="00FE1F78">
      <w:pPr>
        <w:pStyle w:val="af5"/>
        <w:tabs>
          <w:tab w:val="right" w:leader="dot" w:pos="8778"/>
        </w:tabs>
        <w:ind w:leftChars="0" w:left="560" w:hanging="560"/>
        <w:rPr>
          <w:rFonts w:asciiTheme="minorHAnsi" w:eastAsiaTheme="minorEastAsia" w:hAnsiTheme="minorHAnsi" w:cstheme="minorBidi"/>
          <w:noProof/>
          <w:kern w:val="2"/>
          <w:sz w:val="24"/>
          <w:szCs w:val="24"/>
          <w:lang w:val="en-US"/>
          <w14:ligatures w14:val="standardContextual"/>
        </w:rPr>
      </w:pPr>
      <w:hyperlink w:anchor="_Toc239880673" w:history="1">
        <w:r w:rsidRPr="00D502F7">
          <w:rPr>
            <w:rStyle w:val="af3"/>
            <w:rFonts w:hint="eastAsia"/>
            <w:noProof/>
          </w:rPr>
          <w:t>表</w:t>
        </w:r>
        <w:r w:rsidRPr="00D502F7">
          <w:rPr>
            <w:rStyle w:val="af3"/>
            <w:noProof/>
          </w:rPr>
          <w:t xml:space="preserve"> 3</w:t>
        </w:r>
        <w:r w:rsidRPr="00D502F7">
          <w:rPr>
            <w:rStyle w:val="af3"/>
            <w:noProof/>
          </w:rPr>
          <w:noBreakHyphen/>
          <w:t>6</w:t>
        </w:r>
        <w:r w:rsidRPr="00D502F7">
          <w:rPr>
            <w:rStyle w:val="af3"/>
            <w:rFonts w:hint="eastAsia"/>
            <w:noProof/>
          </w:rPr>
          <w:t>不同事件之</w:t>
        </w:r>
        <w:r w:rsidRPr="00D502F7">
          <w:rPr>
            <w:rStyle w:val="af3"/>
            <w:noProof/>
          </w:rPr>
          <w:t xml:space="preserve"> Dynamic Capture </w:t>
        </w:r>
        <w:r w:rsidRPr="00D502F7">
          <w:rPr>
            <w:rStyle w:val="af3"/>
            <w:rFonts w:hint="eastAsia"/>
            <w:noProof/>
          </w:rPr>
          <w:t>比較</w:t>
        </w:r>
        <w:r>
          <w:rPr>
            <w:noProof/>
            <w:webHidden/>
          </w:rPr>
          <w:tab/>
        </w:r>
        <w:r>
          <w:rPr>
            <w:noProof/>
            <w:webHidden/>
          </w:rPr>
          <w:fldChar w:fldCharType="begin"/>
        </w:r>
        <w:r>
          <w:rPr>
            <w:noProof/>
            <w:webHidden/>
          </w:rPr>
          <w:instrText xml:space="preserve"> PAGEREF _Toc239880673 \h </w:instrText>
        </w:r>
        <w:r>
          <w:rPr>
            <w:noProof/>
            <w:webHidden/>
          </w:rPr>
        </w:r>
        <w:r>
          <w:rPr>
            <w:noProof/>
            <w:webHidden/>
          </w:rPr>
          <w:fldChar w:fldCharType="separate"/>
        </w:r>
        <w:r>
          <w:rPr>
            <w:noProof/>
            <w:webHidden/>
          </w:rPr>
          <w:t>89</w:t>
        </w:r>
        <w:r>
          <w:rPr>
            <w:noProof/>
            <w:webHidden/>
          </w:rPr>
          <w:fldChar w:fldCharType="end"/>
        </w:r>
      </w:hyperlink>
    </w:p>
    <w:p w14:paraId="587EEE6B" w14:textId="2B86C74C" w:rsidR="000D46A2" w:rsidRPr="00FC3EED" w:rsidRDefault="00B81AAA" w:rsidP="00D451F9">
      <w:pPr>
        <w:ind w:firstLineChars="0" w:firstLine="0"/>
        <w:sectPr w:rsidR="000D46A2" w:rsidRPr="00FC3EED" w:rsidSect="004E729E">
          <w:pgSz w:w="11906" w:h="16838"/>
          <w:pgMar w:top="1417" w:right="1417" w:bottom="1417" w:left="1701" w:header="720" w:footer="720" w:gutter="0"/>
          <w:pgNumType w:fmt="lowerRoman" w:start="1"/>
          <w:cols w:space="720"/>
          <w:titlePg/>
          <w:docGrid w:linePitch="381"/>
        </w:sectPr>
      </w:pPr>
      <w:r w:rsidRPr="00FC3EED">
        <w:fldChar w:fldCharType="end"/>
      </w:r>
    </w:p>
    <w:p w14:paraId="786C3ABE" w14:textId="7D88F62A" w:rsidR="00322BDC" w:rsidRPr="00FC3EED" w:rsidRDefault="00000000" w:rsidP="00833573">
      <w:pPr>
        <w:pStyle w:val="1"/>
      </w:pPr>
      <w:bookmarkStart w:id="12" w:name="_Toc230253185"/>
      <w:bookmarkStart w:id="13" w:name="_Toc239802974"/>
      <w:r w:rsidRPr="00FC3EED">
        <w:rPr>
          <w:rFonts w:ascii="新細明體" w:eastAsia="新細明體" w:hAnsi="新細明體" w:cs="新細明體" w:hint="eastAsia"/>
        </w:rPr>
        <w:lastRenderedPageBreak/>
        <w:t>系統開發計畫</w:t>
      </w:r>
      <w:bookmarkEnd w:id="12"/>
      <w:bookmarkEnd w:id="13"/>
    </w:p>
    <w:p w14:paraId="6B16750B" w14:textId="3946E6D5" w:rsidR="00322BDC" w:rsidRPr="00FC3EED" w:rsidRDefault="00000000" w:rsidP="00833573">
      <w:pPr>
        <w:pStyle w:val="2"/>
      </w:pPr>
      <w:bookmarkStart w:id="14" w:name="_Toc230253186"/>
      <w:bookmarkStart w:id="15" w:name="_Toc239802975"/>
      <w:r w:rsidRPr="00FC3EED">
        <w:rPr>
          <w:rFonts w:ascii="新細明體" w:eastAsia="新細明體" w:hAnsi="新細明體" w:cs="新細明體" w:hint="eastAsia"/>
        </w:rPr>
        <w:t>發展系統的動機</w:t>
      </w:r>
      <w:bookmarkEnd w:id="14"/>
      <w:bookmarkEnd w:id="15"/>
    </w:p>
    <w:p w14:paraId="54F59223" w14:textId="2F728FFE" w:rsidR="0024081B" w:rsidRPr="001F5D92" w:rsidRDefault="0024081B" w:rsidP="00833573">
      <w:r w:rsidRPr="001F5D92">
        <w:rPr>
          <w:rFonts w:hint="eastAsia"/>
        </w:rPr>
        <w:t>隨著社群平台逐漸成為大眾取得、分享與討論資訊的重要管道，訊息可以在短時間內透過回覆、轉發與引用等方式快速擴散。尤其在重大事件發生初期，相關資訊往往尚未完全確認，不同說法與主張可能同時出現，使尚待查證的內容在正式查核完成前便累積大量互動與關注。這不僅增加一般使用者判讀資訊的困難，也使社群平台、媒體與查核單位面臨更高的監測與資源配置壓力。</w:t>
      </w:r>
    </w:p>
    <w:p w14:paraId="10966AFC" w14:textId="7FEE928F" w:rsidR="0024081B" w:rsidRPr="001F5D92" w:rsidRDefault="0024081B" w:rsidP="00833573">
      <w:r w:rsidRPr="001F5D92">
        <w:rPr>
          <w:rFonts w:hint="eastAsia"/>
        </w:rPr>
        <w:t>錯誤或誤導資訊所造成的影響並不只侷限於資訊本身。世界衛生組織以資訊疫情（</w:t>
      </w:r>
      <w:r w:rsidRPr="001F5D92">
        <w:rPr>
          <w:rFonts w:hint="eastAsia"/>
        </w:rPr>
        <w:t>infodemic</w:t>
      </w:r>
      <w:r w:rsidRPr="001F5D92">
        <w:rPr>
          <w:rFonts w:hint="eastAsia"/>
        </w:rPr>
        <w:t>）描述大量真假資訊同時流通所造成的資訊混亂，並指出錯誤或誤導資訊可能造成民眾混亂、增加高風險行為、降低對公共機構的信任，進而影響公共衛生措施的落實</w:t>
      </w:r>
      <w:r w:rsidRPr="001F5D92">
        <w:rPr>
          <w:rFonts w:hint="eastAsia"/>
        </w:rPr>
        <w:t>[1]</w:t>
      </w:r>
      <w:r w:rsidRPr="001F5D92">
        <w:rPr>
          <w:rFonts w:hint="eastAsia"/>
        </w:rPr>
        <w:t>。對平台治理端而言，事件發生後往往同時出現大量需要監測、查核、標示與人工審查的內容，因此真正的困難不只是能否對單一內容完成查核，而是如何在有限人力與時間下安排處理優先順序。</w:t>
      </w:r>
    </w:p>
    <w:p w14:paraId="2314A518" w14:textId="0FA680A9" w:rsidR="0024081B" w:rsidRPr="001F5D92" w:rsidRDefault="0024081B" w:rsidP="00833573">
      <w:r w:rsidRPr="001F5D92">
        <w:rPr>
          <w:rFonts w:hint="eastAsia"/>
        </w:rPr>
        <w:t>既有研究顯示，資訊的傳播行為本身具有可分析的價值。</w:t>
      </w:r>
      <w:r w:rsidRPr="001F5D92">
        <w:rPr>
          <w:rFonts w:hint="eastAsia"/>
        </w:rPr>
        <w:t>Vosoughi</w:t>
      </w:r>
      <w:r w:rsidRPr="001F5D92">
        <w:rPr>
          <w:rFonts w:hint="eastAsia"/>
        </w:rPr>
        <w:t>、</w:t>
      </w:r>
      <w:r w:rsidRPr="001F5D92">
        <w:rPr>
          <w:rFonts w:hint="eastAsia"/>
        </w:rPr>
        <w:t xml:space="preserve">Roy </w:t>
      </w:r>
      <w:r w:rsidRPr="001F5D92">
        <w:rPr>
          <w:rFonts w:hint="eastAsia"/>
        </w:rPr>
        <w:t>與</w:t>
      </w:r>
      <w:r w:rsidRPr="001F5D92">
        <w:rPr>
          <w:rFonts w:hint="eastAsia"/>
        </w:rPr>
        <w:t xml:space="preserve"> Aral </w:t>
      </w:r>
      <w:r w:rsidRPr="001F5D92">
        <w:rPr>
          <w:rFonts w:hint="eastAsia"/>
        </w:rPr>
        <w:t>針對</w:t>
      </w:r>
      <w:r w:rsidRPr="001F5D92">
        <w:rPr>
          <w:rFonts w:hint="eastAsia"/>
        </w:rPr>
        <w:t xml:space="preserve"> Twitter </w:t>
      </w:r>
      <w:r w:rsidRPr="001F5D92">
        <w:rPr>
          <w:rFonts w:hint="eastAsia"/>
        </w:rPr>
        <w:t>上經查核的資訊進行大規模研究，指出錯誤新聞（</w:t>
      </w:r>
      <w:r w:rsidRPr="001F5D92">
        <w:rPr>
          <w:rFonts w:hint="eastAsia"/>
        </w:rPr>
        <w:t>false news</w:t>
      </w:r>
      <w:r w:rsidRPr="001F5D92">
        <w:rPr>
          <w:rFonts w:hint="eastAsia"/>
        </w:rPr>
        <w:t>）相較於真實新聞（</w:t>
      </w:r>
      <w:r w:rsidRPr="001F5D92">
        <w:rPr>
          <w:rFonts w:hint="eastAsia"/>
        </w:rPr>
        <w:t>true news</w:t>
      </w:r>
      <w:r w:rsidRPr="001F5D92">
        <w:rPr>
          <w:rFonts w:hint="eastAsia"/>
        </w:rPr>
        <w:t>）傳播得更遠、更快、更深且更廣</w:t>
      </w:r>
      <w:r w:rsidRPr="001F5D92">
        <w:rPr>
          <w:rFonts w:hint="eastAsia"/>
        </w:rPr>
        <w:t>[2]</w:t>
      </w:r>
      <w:r w:rsidRPr="001F5D92">
        <w:rPr>
          <w:rFonts w:hint="eastAsia"/>
        </w:rPr>
        <w:t>。</w:t>
      </w:r>
      <w:r w:rsidRPr="001F5D92">
        <w:rPr>
          <w:rFonts w:hint="eastAsia"/>
        </w:rPr>
        <w:t xml:space="preserve">Kwon </w:t>
      </w:r>
      <w:r w:rsidRPr="001F5D92">
        <w:rPr>
          <w:rFonts w:hint="eastAsia"/>
        </w:rPr>
        <w:t>等人則從時間、結構與語言等面向比較謠言（</w:t>
      </w:r>
      <w:r w:rsidRPr="001F5D92">
        <w:rPr>
          <w:rFonts w:hint="eastAsia"/>
        </w:rPr>
        <w:t>rumor</w:t>
      </w:r>
      <w:r w:rsidRPr="001F5D92">
        <w:rPr>
          <w:rFonts w:hint="eastAsia"/>
        </w:rPr>
        <w:t>）</w:t>
      </w:r>
      <w:r w:rsidRPr="001F5D92">
        <w:rPr>
          <w:rFonts w:hint="eastAsia"/>
        </w:rPr>
        <w:lastRenderedPageBreak/>
        <w:t>與非謠言（</w:t>
      </w:r>
      <w:r w:rsidRPr="001F5D92">
        <w:rPr>
          <w:rFonts w:hint="eastAsia"/>
        </w:rPr>
        <w:t>non-rumor</w:t>
      </w:r>
      <w:r w:rsidRPr="001F5D92">
        <w:rPr>
          <w:rFonts w:hint="eastAsia"/>
        </w:rPr>
        <w:t>）的傳播特性，指出兩者在時間特徵、結構特徵與語言特徵上存在可辨識差異</w:t>
      </w:r>
      <w:r w:rsidRPr="001F5D92">
        <w:rPr>
          <w:rFonts w:hint="eastAsia"/>
        </w:rPr>
        <w:t>[3]</w:t>
      </w:r>
      <w:r w:rsidRPr="001F5D92">
        <w:rPr>
          <w:rFonts w:hint="eastAsia"/>
        </w:rPr>
        <w:t>。這些研究說明，除了內容文字之外，資訊在社群中如何形成回覆、分支、深度、速度與活動變化，也能提供具有分析價值的風險訊號。</w:t>
      </w:r>
    </w:p>
    <w:p w14:paraId="427354A0" w14:textId="01A28D05" w:rsidR="0024081B" w:rsidRPr="001F5D92" w:rsidRDefault="0024081B" w:rsidP="00833573">
      <w:r w:rsidRPr="001F5D92">
        <w:rPr>
          <w:rFonts w:hint="eastAsia"/>
        </w:rPr>
        <w:t>然而，傳播特徵的價值同時伴隨一項早期觀測上的困難。事件剛發生時，可觀察到的回覆數量、傳播樹深度、活動速率與文字脈絡通常有限；若等待更長時間再進行分析，結構與時間訊號雖可能更加完整，但部分傳播也已經發生，能夠提前安排查核與監測的時間因此縮短。換言之，本研究關注的是一項典型的早期決策權衡：越早進行處理，可能保留越大的後續應變空間，但越早能取得的資訊也越有限。</w:t>
      </w:r>
    </w:p>
    <w:p w14:paraId="6BF13659" w14:textId="3F56E9F7" w:rsidR="0024081B" w:rsidRPr="001F5D92" w:rsidRDefault="0024081B" w:rsidP="00833573">
      <w:r w:rsidRPr="001F5D92">
        <w:rPr>
          <w:rFonts w:hint="eastAsia"/>
        </w:rPr>
        <w:t>過去早期謠言偵測（</w:t>
      </w:r>
      <w:r w:rsidRPr="001F5D92">
        <w:rPr>
          <w:rFonts w:hint="eastAsia"/>
        </w:rPr>
        <w:t>early rumor detection</w:t>
      </w:r>
      <w:r w:rsidRPr="001F5D92">
        <w:rPr>
          <w:rFonts w:hint="eastAsia"/>
        </w:rPr>
        <w:t>）研究，多著重於在有限觀測資訊下判斷內容是否屬於謠言，或進一步預測其真實性（</w:t>
      </w:r>
      <w:r w:rsidRPr="001F5D92">
        <w:rPr>
          <w:rFonts w:hint="eastAsia"/>
        </w:rPr>
        <w:t>veracity</w:t>
      </w:r>
      <w:r w:rsidRPr="001F5D92">
        <w:rPr>
          <w:rFonts w:hint="eastAsia"/>
        </w:rPr>
        <w:t>），相關方法包含文字模型、時間序列、傳播樹與圖神經網路等</w:t>
      </w:r>
      <w:r w:rsidRPr="001F5D92">
        <w:rPr>
          <w:rFonts w:hint="eastAsia"/>
        </w:rPr>
        <w:t>[4][5][6]</w:t>
      </w:r>
      <w:r w:rsidRPr="001F5D92">
        <w:rPr>
          <w:rFonts w:hint="eastAsia"/>
        </w:rPr>
        <w:t>。另一方面，謠言抑制（</w:t>
      </w:r>
      <w:r w:rsidRPr="001F5D92">
        <w:rPr>
          <w:rFonts w:hint="eastAsia"/>
        </w:rPr>
        <w:t>rumor mitigation</w:t>
      </w:r>
      <w:r w:rsidRPr="001F5D92">
        <w:rPr>
          <w:rFonts w:hint="eastAsia"/>
        </w:rPr>
        <w:t>）與影響力最小化（</w:t>
      </w:r>
      <w:r w:rsidRPr="001F5D92">
        <w:rPr>
          <w:rFonts w:hint="eastAsia"/>
        </w:rPr>
        <w:t>influence minimization</w:t>
      </w:r>
      <w:r w:rsidRPr="001F5D92">
        <w:rPr>
          <w:rFonts w:hint="eastAsia"/>
        </w:rPr>
        <w:t>）相關研究，則探討在有限資源下選擇適當的節點、使用者或保護者，以降低已知或模擬擴散過程中的影響</w:t>
      </w:r>
      <w:r w:rsidRPr="001F5D92">
        <w:rPr>
          <w:rFonts w:hint="eastAsia"/>
        </w:rPr>
        <w:t>[7]</w:t>
      </w:r>
      <w:r w:rsidRPr="001F5D92">
        <w:rPr>
          <w:rFonts w:hint="eastAsia"/>
        </w:rPr>
        <w:t>。這兩類研究分別強調「早期辨識」與「資源配置」，而本專題更關注兩者之間的交界：當同一事件或多個事件中，同時存在多個尚待確認的謠言傳播串（</w:t>
      </w:r>
      <w:r w:rsidRPr="001F5D92">
        <w:rPr>
          <w:rFonts w:hint="eastAsia"/>
        </w:rPr>
        <w:t xml:space="preserve">rumour </w:t>
      </w:r>
      <w:r w:rsidRPr="001F5D92">
        <w:rPr>
          <w:rFonts w:hint="eastAsia"/>
        </w:rPr>
        <w:lastRenderedPageBreak/>
        <w:t>threads</w:t>
      </w:r>
      <w:r w:rsidRPr="001F5D92">
        <w:rPr>
          <w:rFonts w:hint="eastAsia"/>
        </w:rPr>
        <w:t>）時，如何在不使用未來資訊的條件下，估計其後續可能造成的傳播影響，並據此優先安排有限的監測與查核資源。</w:t>
      </w:r>
    </w:p>
    <w:p w14:paraId="7B50822B" w14:textId="69F1FFFF" w:rsidR="0024081B" w:rsidRPr="001F5D92" w:rsidRDefault="0024081B" w:rsidP="00833573">
      <w:r w:rsidRPr="001F5D92">
        <w:rPr>
          <w:rFonts w:hint="eastAsia"/>
        </w:rPr>
        <w:t>本研究使用</w:t>
      </w:r>
      <w:r w:rsidRPr="001F5D92">
        <w:rPr>
          <w:rFonts w:hint="eastAsia"/>
        </w:rPr>
        <w:t xml:space="preserve"> PHEME </w:t>
      </w:r>
      <w:r w:rsidRPr="001F5D92">
        <w:rPr>
          <w:rFonts w:hint="eastAsia"/>
        </w:rPr>
        <w:t>資料集中的謠言傳播串作為主要候選集合。需要特別說明的是，謠言（</w:t>
      </w:r>
      <w:r w:rsidRPr="001F5D92">
        <w:rPr>
          <w:rFonts w:hint="eastAsia"/>
        </w:rPr>
        <w:t>rumour</w:t>
      </w:r>
      <w:r w:rsidRPr="001F5D92">
        <w:rPr>
          <w:rFonts w:hint="eastAsia"/>
        </w:rPr>
        <w:t>）並不等同於錯誤資訊（</w:t>
      </w:r>
      <w:r w:rsidRPr="001F5D92">
        <w:rPr>
          <w:rFonts w:hint="eastAsia"/>
        </w:rPr>
        <w:t>misinformation</w:t>
      </w:r>
      <w:r w:rsidRPr="001F5D92">
        <w:rPr>
          <w:rFonts w:hint="eastAsia"/>
        </w:rPr>
        <w:t>）。</w:t>
      </w:r>
      <w:r w:rsidRPr="001F5D92">
        <w:rPr>
          <w:rFonts w:hint="eastAsia"/>
        </w:rPr>
        <w:t xml:space="preserve">PHEME </w:t>
      </w:r>
      <w:r w:rsidRPr="001F5D92">
        <w:rPr>
          <w:rFonts w:hint="eastAsia"/>
        </w:rPr>
        <w:t>中的謠言在後續可能被標記為</w:t>
      </w:r>
      <w:r w:rsidRPr="001F5D92">
        <w:rPr>
          <w:rFonts w:hint="eastAsia"/>
        </w:rPr>
        <w:t xml:space="preserve"> True</w:t>
      </w:r>
      <w:r w:rsidRPr="001F5D92">
        <w:rPr>
          <w:rFonts w:hint="eastAsia"/>
        </w:rPr>
        <w:t>、</w:t>
      </w:r>
      <w:r w:rsidRPr="001F5D92">
        <w:rPr>
          <w:rFonts w:hint="eastAsia"/>
        </w:rPr>
        <w:t xml:space="preserve">False </w:t>
      </w:r>
      <w:r w:rsidRPr="001F5D92">
        <w:rPr>
          <w:rFonts w:hint="eastAsia"/>
        </w:rPr>
        <w:t>或</w:t>
      </w:r>
      <w:r w:rsidRPr="001F5D92">
        <w:rPr>
          <w:rFonts w:hint="eastAsia"/>
        </w:rPr>
        <w:t xml:space="preserve"> Unverified</w:t>
      </w:r>
      <w:r w:rsidRPr="001F5D92">
        <w:rPr>
          <w:rFonts w:hint="eastAsia"/>
        </w:rPr>
        <w:t>，因此它代表的是受到質疑或尚待確認的說法，而不是「已知為假」的內容集合</w:t>
      </w:r>
      <w:r w:rsidRPr="001F5D92">
        <w:rPr>
          <w:rFonts w:hint="eastAsia"/>
        </w:rPr>
        <w:t>[8]</w:t>
      </w:r>
      <w:r w:rsidRPr="001F5D92">
        <w:rPr>
          <w:rFonts w:hint="eastAsia"/>
        </w:rPr>
        <w:t>。這項差異直接影響本研究的系統定位：傳播模型的工作不是判斷內容真假，也不是直接決定是否隱藏或限制內容，而是估計不同傳播串未來可能產生的傳播影響，作為監測與查核優先順序的依據。</w:t>
      </w:r>
    </w:p>
    <w:p w14:paraId="14692D05" w14:textId="03F6D20D" w:rsidR="0024081B" w:rsidRPr="001F5D92" w:rsidRDefault="0024081B" w:rsidP="00833573">
      <w:r w:rsidRPr="001F5D92">
        <w:rPr>
          <w:rFonts w:hint="eastAsia"/>
        </w:rPr>
        <w:t>若將高傳播風險直接等同於需要限制曝光，可能對後續被證實為真的內容造成不必要的干預。因此，本研究將「傳播風險」與「證據狀態」拆分為不同的決策階段。首先，由傳播風險層判斷哪些內容值得優先關注與查核；接著，由證據評估層判斷目前有哪些可信證據支持或反駁核心主張；最後，再由介入政策層根據當下的證據狀態與傳播風險，決定是否允許採取進一步處理，以及處理強度應達到何種程度。</w:t>
      </w:r>
    </w:p>
    <w:p w14:paraId="5B9A03EB" w14:textId="21F0D835" w:rsidR="00322BDC" w:rsidRPr="001F5D92" w:rsidRDefault="0024081B" w:rsidP="00833573">
      <w:r w:rsidRPr="001F5D92">
        <w:rPr>
          <w:rFonts w:hint="eastAsia"/>
        </w:rPr>
        <w:t>基於上述脈絡，本專題希望建立一套可隨時間更新的早期資訊風險管理系統。系統會在固定的觀測時間點重新取得當下可觀察的傳播資訊，更新各謠言傳播串的傳播風險與查核優先順序；高優先候選再進入證據</w:t>
      </w:r>
      <w:r w:rsidRPr="001F5D92">
        <w:rPr>
          <w:rFonts w:hint="eastAsia"/>
        </w:rPr>
        <w:lastRenderedPageBreak/>
        <w:t>查核流程，並由明確且可重現的政策規則決定是否需要採取進一步處理。此設計的核心並不是在內容真偽未知時先行壓制，而是先辨識最值得投入查核資源的對象，並確保任何限制性行動都有相應程度的證據支持。</w:t>
      </w:r>
    </w:p>
    <w:p w14:paraId="3E953CF7" w14:textId="7C1EAF0A" w:rsidR="00322BDC" w:rsidRPr="00FC3EED" w:rsidRDefault="00000000" w:rsidP="00833573">
      <w:pPr>
        <w:pStyle w:val="2"/>
      </w:pPr>
      <w:bookmarkStart w:id="16" w:name="_Toc230253187"/>
      <w:bookmarkStart w:id="17" w:name="_Toc239802976"/>
      <w:r w:rsidRPr="00FC3EED">
        <w:rPr>
          <w:rFonts w:ascii="新細明體" w:eastAsia="新細明體" w:hAnsi="新細明體" w:cs="新細明體" w:hint="eastAsia"/>
        </w:rPr>
        <w:t>系統目的</w:t>
      </w:r>
      <w:bookmarkEnd w:id="16"/>
      <w:bookmarkEnd w:id="17"/>
    </w:p>
    <w:p w14:paraId="6AE7F9CD" w14:textId="69F7FAD1" w:rsidR="00953A2E" w:rsidRPr="001F5D92" w:rsidRDefault="00612A18" w:rsidP="00833573">
      <w:r w:rsidRPr="001F5D92">
        <w:t>本系統主要建立一套結合早期傳播風險預測、查核資源排序、證據評估與分級介入的資訊風險管理流程。考量事件發生初期可取得的資訊有限，且實際可投入的監測與查核資源也受到人力與時間限制，本研究希望先根據當下可觀察的傳播資訊，找出未來可能具有較高傳播影響的謠言傳播串（</w:t>
      </w:r>
      <w:r w:rsidRPr="001F5D92">
        <w:t>rumour threads</w:t>
      </w:r>
      <w:r w:rsidRPr="001F5D92">
        <w:t>），並安排其監測與查核優先順序。後續再根據查核取得的證據，決定是否需要採取進一步處理，以及可採取的處理強度。</w:t>
      </w:r>
    </w:p>
    <w:p w14:paraId="57084D8C" w14:textId="77777777" w:rsidR="00BF1B07" w:rsidRPr="00A31F4A" w:rsidRDefault="00BF1B07" w:rsidP="00833573">
      <w:pPr>
        <w:pStyle w:val="a"/>
        <w:spacing w:after="0" w:line="480" w:lineRule="auto"/>
        <w:ind w:leftChars="100" w:left="280"/>
        <w:rPr>
          <w:sz w:val="28"/>
          <w:lang w:eastAsia="zh-TW"/>
        </w:rPr>
      </w:pPr>
      <w:r w:rsidRPr="00A31F4A">
        <w:rPr>
          <w:rFonts w:eastAsia="新細明體" w:cs="新細明體" w:hint="eastAsia"/>
          <w:sz w:val="28"/>
          <w:lang w:eastAsia="zh-TW"/>
        </w:rPr>
        <w:t>建立可隨時間更新的傳播風險評估機制：</w:t>
      </w:r>
    </w:p>
    <w:p w14:paraId="352342B2" w14:textId="24C2726B" w:rsidR="00BF1B07" w:rsidRPr="00A31F4A" w:rsidRDefault="00BF1B07" w:rsidP="00833573">
      <w:r w:rsidRPr="00A31F4A">
        <w:rPr>
          <w:rFonts w:hint="eastAsia"/>
        </w:rPr>
        <w:t>利用事件發生初期可觀察的傳播資訊，持續估計不同謠言傳播串後續可能產生的傳播影響，避免僅依單一時間點或目前傳播規模進行判斷。</w:t>
      </w:r>
    </w:p>
    <w:p w14:paraId="30DA43F5" w14:textId="77777777" w:rsidR="00BF1B07" w:rsidRPr="00A31F4A" w:rsidRDefault="00BF1B07" w:rsidP="00833573">
      <w:pPr>
        <w:pStyle w:val="a"/>
        <w:spacing w:after="0" w:line="480" w:lineRule="auto"/>
        <w:ind w:leftChars="100" w:left="280"/>
        <w:rPr>
          <w:sz w:val="28"/>
          <w:lang w:eastAsia="zh-TW"/>
        </w:rPr>
      </w:pPr>
      <w:r w:rsidRPr="00A31F4A">
        <w:rPr>
          <w:rFonts w:eastAsia="新細明體" w:cs="新細明體" w:hint="eastAsia"/>
          <w:sz w:val="28"/>
          <w:lang w:eastAsia="zh-TW"/>
        </w:rPr>
        <w:t>建立有限查核資源下的優先排序機制</w:t>
      </w:r>
      <w:r w:rsidR="00612A18" w:rsidRPr="00A31F4A">
        <w:rPr>
          <w:rFonts w:eastAsia="新細明體" w:cs="新細明體" w:hint="eastAsia"/>
          <w:sz w:val="28"/>
          <w:lang w:eastAsia="zh-TW"/>
        </w:rPr>
        <w:t>：</w:t>
      </w:r>
    </w:p>
    <w:p w14:paraId="65143D61" w14:textId="60A18A42" w:rsidR="00612A18" w:rsidRPr="00A31F4A" w:rsidRDefault="00BF1B07" w:rsidP="00833573">
      <w:r w:rsidRPr="00A31F4A">
        <w:rPr>
          <w:rFonts w:hint="eastAsia"/>
        </w:rPr>
        <w:t>根據模型預測結果，協助使用者從多個待確認的傳播串中找出較值得優先監測與查核的候選內容，作為人力與查核資源配置的依據。</w:t>
      </w:r>
    </w:p>
    <w:p w14:paraId="5483A4E1" w14:textId="1EB62CB9" w:rsidR="00612A18" w:rsidRPr="00A31F4A" w:rsidRDefault="00CB6DC2" w:rsidP="00833573">
      <w:pPr>
        <w:pStyle w:val="a"/>
        <w:spacing w:after="0" w:line="480" w:lineRule="auto"/>
        <w:ind w:leftChars="100" w:left="280"/>
        <w:rPr>
          <w:sz w:val="28"/>
          <w:lang w:eastAsia="zh-TW"/>
        </w:rPr>
      </w:pPr>
      <w:r w:rsidRPr="00A31F4A">
        <w:rPr>
          <w:rFonts w:eastAsia="新細明體" w:cs="新細明體" w:hint="eastAsia"/>
          <w:sz w:val="28"/>
          <w:lang w:eastAsia="zh-TW"/>
        </w:rPr>
        <w:t>將傳播風險與證據狀態分開處理</w:t>
      </w:r>
      <w:r w:rsidR="00612A18" w:rsidRPr="00A31F4A">
        <w:rPr>
          <w:rFonts w:eastAsia="新細明體" w:cs="新細明體" w:hint="eastAsia"/>
          <w:sz w:val="28"/>
          <w:lang w:eastAsia="zh-TW"/>
        </w:rPr>
        <w:t>：</w:t>
      </w:r>
    </w:p>
    <w:p w14:paraId="698DC5CB" w14:textId="6064C328" w:rsidR="00466942" w:rsidRPr="00A31F4A" w:rsidRDefault="00466942" w:rsidP="00833573">
      <w:r w:rsidRPr="00A31F4A">
        <w:rPr>
          <w:rFonts w:hint="eastAsia"/>
        </w:rPr>
        <w:lastRenderedPageBreak/>
        <w:t>傳播模型負責回答「哪些內容值得優先查核」，後續再根據當下可取得的外部證據判斷主張是否受到支持、反駁或仍屬證據不足，避免直接將高傳播風險解讀為內容為假。</w:t>
      </w:r>
    </w:p>
    <w:p w14:paraId="4022CEC3" w14:textId="77777777" w:rsidR="00466942" w:rsidRPr="00A31F4A" w:rsidRDefault="00466942" w:rsidP="00833573">
      <w:pPr>
        <w:pStyle w:val="a"/>
        <w:spacing w:after="0" w:line="480" w:lineRule="auto"/>
        <w:ind w:leftChars="100" w:left="280"/>
        <w:rPr>
          <w:sz w:val="28"/>
          <w:lang w:eastAsia="zh-TW"/>
        </w:rPr>
      </w:pPr>
      <w:r w:rsidRPr="00A31F4A">
        <w:rPr>
          <w:rFonts w:eastAsia="新細明體" w:cs="新細明體" w:hint="eastAsia"/>
          <w:sz w:val="28"/>
          <w:lang w:eastAsia="zh-TW"/>
        </w:rPr>
        <w:t>建立依證據狀態進行分級處理的決策流程</w:t>
      </w:r>
      <w:r w:rsidR="00612A18" w:rsidRPr="00A31F4A">
        <w:rPr>
          <w:rFonts w:eastAsia="新細明體" w:cs="新細明體" w:hint="eastAsia"/>
          <w:sz w:val="28"/>
          <w:lang w:eastAsia="zh-TW"/>
        </w:rPr>
        <w:t>：</w:t>
      </w:r>
    </w:p>
    <w:p w14:paraId="59592221" w14:textId="56F73FFC" w:rsidR="00612A18" w:rsidRPr="00A31F4A" w:rsidRDefault="00466942" w:rsidP="00833573">
      <w:r w:rsidRPr="00A31F4A">
        <w:rPr>
          <w:rFonts w:hint="eastAsia"/>
        </w:rPr>
        <w:t>在完成風險排序與證據整理後，根據傳播風險、證據狀態與資源限制產生相對應的處理建議。證據不足時以監測與提高查核優先度為主，只有在取得足夠證據後，才考慮較強的限制性措施。</w:t>
      </w:r>
    </w:p>
    <w:p w14:paraId="03BA0EB4" w14:textId="09406655" w:rsidR="00322BDC" w:rsidRPr="00FC3EED" w:rsidRDefault="00000000" w:rsidP="00833573">
      <w:pPr>
        <w:pStyle w:val="2"/>
      </w:pPr>
      <w:bookmarkStart w:id="18" w:name="_Toc230253188"/>
      <w:bookmarkStart w:id="19" w:name="_Toc239802977"/>
      <w:r w:rsidRPr="00FC3EED">
        <w:rPr>
          <w:rFonts w:ascii="新細明體" w:eastAsia="新細明體" w:hAnsi="新細明體" w:cs="新細明體" w:hint="eastAsia"/>
        </w:rPr>
        <w:t>系統需求</w:t>
      </w:r>
      <w:bookmarkEnd w:id="18"/>
      <w:bookmarkEnd w:id="19"/>
    </w:p>
    <w:p w14:paraId="13D2BF33" w14:textId="06A273DE" w:rsidR="00322BDC" w:rsidRPr="00C648AC" w:rsidRDefault="00000000" w:rsidP="00833573">
      <w:pPr>
        <w:pStyle w:val="3"/>
      </w:pPr>
      <w:bookmarkStart w:id="20" w:name="_Toc230253189"/>
      <w:bookmarkStart w:id="21" w:name="_Toc239802978"/>
      <w:r w:rsidRPr="00C648AC">
        <w:rPr>
          <w:rFonts w:hint="eastAsia"/>
        </w:rPr>
        <w:t>系統簡介</w:t>
      </w:r>
      <w:bookmarkEnd w:id="20"/>
      <w:bookmarkEnd w:id="21"/>
    </w:p>
    <w:p w14:paraId="258182EB" w14:textId="7E84F335" w:rsidR="00DF5DE7" w:rsidRPr="001F5D92" w:rsidRDefault="00DF5DE7" w:rsidP="00833573">
      <w:r w:rsidRPr="001F5D92">
        <w:rPr>
          <w:rFonts w:hint="eastAsia"/>
        </w:rPr>
        <w:t>本研究建置一套結合早期傳播風險分析、查核優先排序、證據整理與介入決策的資訊風險管理系統。系統主要處理事件發生初期仍待確認的社群內容，並根據不同時間點可觀察到的傳播資訊，持續更新各傳播串的風險程度與查核優先順序。</w:t>
      </w:r>
    </w:p>
    <w:p w14:paraId="7488279E" w14:textId="77777777" w:rsidR="00DF5DE7" w:rsidRPr="001F5D92" w:rsidRDefault="00DF5DE7" w:rsidP="00833573">
      <w:r w:rsidRPr="001F5D92">
        <w:rPr>
          <w:rFonts w:hint="eastAsia"/>
        </w:rPr>
        <w:t>整體流程可分為三個主要階段。第一階段為傳播風險分析，系統根據當下可取得的回覆數量、傳播結構、時間變化與文字等資訊，估計各傳播串後續可能造成的傳播影響。第二階段為證據評估，針對高優先候選整理目前可取得的查核結果與外部證據。第三階段則根據傳播風險與證據狀態，決定是否需要進一步處理，以及可採取的處理強度。</w:t>
      </w:r>
    </w:p>
    <w:p w14:paraId="7019A86E" w14:textId="0301FE49" w:rsidR="00322BDC" w:rsidRDefault="00DF5DE7" w:rsidP="00833573">
      <w:r w:rsidRPr="001F5D92">
        <w:rPr>
          <w:rFonts w:hint="eastAsia"/>
        </w:rPr>
        <w:lastRenderedPageBreak/>
        <w:t>本系統目前已完成即時公開資料監測、事件整理、傳播風險評分、查核資訊整合、介入建議產生與前端檢視等主要流程。對外部社群平台的限制性操作目前不直接執行，而是以影子部署（</w:t>
      </w:r>
      <w:r w:rsidRPr="001F5D92">
        <w:rPr>
          <w:rFonts w:hint="eastAsia"/>
        </w:rPr>
        <w:t>shadow deployment</w:t>
      </w:r>
      <w:r w:rsidRPr="001F5D92">
        <w:rPr>
          <w:rFonts w:hint="eastAsia"/>
        </w:rPr>
        <w:t>）、決策建議與模擬方式進行驗證。本研究亦建置可控制的模擬社群環境，用以測試不同介入策略的執行流程與後續傳播變化。</w:t>
      </w:r>
    </w:p>
    <w:p w14:paraId="7BD10872" w14:textId="44124DAD" w:rsidR="006C2744" w:rsidRPr="004945F2" w:rsidRDefault="00B537E4" w:rsidP="00833573">
      <w:pPr>
        <w:jc w:val="center"/>
        <w:rPr>
          <w:lang w:val="en-US"/>
        </w:rPr>
      </w:pPr>
      <w:r w:rsidRPr="004945F2">
        <w:rPr>
          <w:noProof/>
          <w:lang w:val="en-US"/>
        </w:rPr>
        <w:drawing>
          <wp:inline distT="0" distB="0" distL="0" distR="0" wp14:anchorId="4A6F6D50" wp14:editId="2705EAE6">
            <wp:extent cx="2061305" cy="5866790"/>
            <wp:effectExtent l="0" t="0" r="0" b="63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88831" cy="5945134"/>
                    </a:xfrm>
                    <a:prstGeom prst="rect">
                      <a:avLst/>
                    </a:prstGeom>
                    <a:noFill/>
                    <a:ln>
                      <a:noFill/>
                    </a:ln>
                  </pic:spPr>
                </pic:pic>
              </a:graphicData>
            </a:graphic>
          </wp:inline>
        </w:drawing>
      </w:r>
    </w:p>
    <w:p w14:paraId="13131CC6" w14:textId="11518962" w:rsidR="008E192F" w:rsidRPr="004945F2" w:rsidRDefault="008F625F" w:rsidP="00833573">
      <w:pPr>
        <w:pStyle w:val="af4"/>
        <w:jc w:val="center"/>
        <w:rPr>
          <w:sz w:val="28"/>
          <w:szCs w:val="28"/>
        </w:rPr>
      </w:pPr>
      <w:bookmarkStart w:id="22" w:name="_Toc239883734"/>
      <w:r w:rsidRPr="004945F2">
        <w:rPr>
          <w:rFonts w:hint="eastAsia"/>
          <w:sz w:val="28"/>
          <w:szCs w:val="28"/>
        </w:rPr>
        <w:t>圖</w:t>
      </w:r>
      <w:r w:rsidRPr="004945F2">
        <w:rPr>
          <w:rFonts w:hint="eastAsia"/>
          <w:sz w:val="28"/>
          <w:szCs w:val="28"/>
        </w:rPr>
        <w:t xml:space="preserve"> </w:t>
      </w:r>
      <w:r w:rsidR="004B3C38">
        <w:rPr>
          <w:sz w:val="28"/>
          <w:szCs w:val="28"/>
        </w:rPr>
        <w:fldChar w:fldCharType="begin"/>
      </w:r>
      <w:r w:rsidR="004B3C38">
        <w:rPr>
          <w:sz w:val="28"/>
          <w:szCs w:val="28"/>
        </w:rPr>
        <w:instrText xml:space="preserve"> </w:instrText>
      </w:r>
      <w:r w:rsidR="004B3C38">
        <w:rPr>
          <w:rFonts w:hint="eastAsia"/>
          <w:sz w:val="28"/>
          <w:szCs w:val="28"/>
        </w:rPr>
        <w:instrText>STYLEREF 1 \s</w:instrText>
      </w:r>
      <w:r w:rsidR="004B3C38">
        <w:rPr>
          <w:sz w:val="28"/>
          <w:szCs w:val="28"/>
        </w:rPr>
        <w:instrText xml:space="preserve"> </w:instrText>
      </w:r>
      <w:r w:rsidR="004B3C38">
        <w:rPr>
          <w:sz w:val="28"/>
          <w:szCs w:val="28"/>
        </w:rPr>
        <w:fldChar w:fldCharType="separate"/>
      </w:r>
      <w:r w:rsidR="004B3C38">
        <w:rPr>
          <w:noProof/>
          <w:sz w:val="28"/>
          <w:szCs w:val="28"/>
        </w:rPr>
        <w:t>1</w:t>
      </w:r>
      <w:r w:rsidR="004B3C38">
        <w:rPr>
          <w:sz w:val="28"/>
          <w:szCs w:val="28"/>
        </w:rPr>
        <w:fldChar w:fldCharType="end"/>
      </w:r>
      <w:r w:rsidR="004B3C38">
        <w:rPr>
          <w:sz w:val="28"/>
          <w:szCs w:val="28"/>
        </w:rPr>
        <w:noBreakHyphen/>
      </w:r>
      <w:r w:rsidR="004B3C38">
        <w:rPr>
          <w:sz w:val="28"/>
          <w:szCs w:val="28"/>
        </w:rPr>
        <w:fldChar w:fldCharType="begin"/>
      </w:r>
      <w:r w:rsidR="004B3C38">
        <w:rPr>
          <w:sz w:val="28"/>
          <w:szCs w:val="28"/>
        </w:rPr>
        <w:instrText xml:space="preserve"> </w:instrText>
      </w:r>
      <w:r w:rsidR="004B3C38">
        <w:rPr>
          <w:rFonts w:hint="eastAsia"/>
          <w:sz w:val="28"/>
          <w:szCs w:val="28"/>
        </w:rPr>
        <w:instrText xml:space="preserve">SEQ </w:instrText>
      </w:r>
      <w:r w:rsidR="004B3C38">
        <w:rPr>
          <w:rFonts w:hint="eastAsia"/>
          <w:sz w:val="28"/>
          <w:szCs w:val="28"/>
        </w:rPr>
        <w:instrText>圖</w:instrText>
      </w:r>
      <w:r w:rsidR="004B3C38">
        <w:rPr>
          <w:rFonts w:hint="eastAsia"/>
          <w:sz w:val="28"/>
          <w:szCs w:val="28"/>
        </w:rPr>
        <w:instrText xml:space="preserve"> \* ARABIC \s 1</w:instrText>
      </w:r>
      <w:r w:rsidR="004B3C38">
        <w:rPr>
          <w:sz w:val="28"/>
          <w:szCs w:val="28"/>
        </w:rPr>
        <w:instrText xml:space="preserve"> </w:instrText>
      </w:r>
      <w:r w:rsidR="004B3C38">
        <w:rPr>
          <w:sz w:val="28"/>
          <w:szCs w:val="28"/>
        </w:rPr>
        <w:fldChar w:fldCharType="separate"/>
      </w:r>
      <w:r w:rsidR="004B3C38">
        <w:rPr>
          <w:noProof/>
          <w:sz w:val="28"/>
          <w:szCs w:val="28"/>
        </w:rPr>
        <w:t>1</w:t>
      </w:r>
      <w:r w:rsidR="004B3C38">
        <w:rPr>
          <w:sz w:val="28"/>
          <w:szCs w:val="28"/>
        </w:rPr>
        <w:fldChar w:fldCharType="end"/>
      </w:r>
      <w:r w:rsidR="004945F2" w:rsidRPr="004945F2">
        <w:rPr>
          <w:rFonts w:hint="eastAsia"/>
          <w:sz w:val="28"/>
          <w:szCs w:val="28"/>
        </w:rPr>
        <w:t>系統功能概念圖</w:t>
      </w:r>
      <w:bookmarkEnd w:id="22"/>
    </w:p>
    <w:p w14:paraId="5C152934" w14:textId="5900E9B8" w:rsidR="00D801BD" w:rsidRPr="00D801BD" w:rsidRDefault="00D801BD" w:rsidP="00833573">
      <w:r w:rsidRPr="00D801BD">
        <w:rPr>
          <w:rFonts w:hint="eastAsia"/>
        </w:rPr>
        <w:lastRenderedPageBreak/>
        <w:t>本圖呈現本系統的主要功能流程。系統由公開社群資料與</w:t>
      </w:r>
      <w:r w:rsidRPr="00D801BD">
        <w:rPr>
          <w:rFonts w:hint="eastAsia"/>
        </w:rPr>
        <w:t xml:space="preserve"> PHEME </w:t>
      </w:r>
      <w:r w:rsidRPr="00D801BD">
        <w:rPr>
          <w:rFonts w:hint="eastAsia"/>
        </w:rPr>
        <w:t>歷史資料開始，依序進行傳播風險分析、查核優先排序、外部證據評估與分級介入決策，最後將事件狀態、風險結果、查核資訊與介入建議提供給使用者檢視，並保留相關歷史決策紀錄。</w:t>
      </w:r>
    </w:p>
    <w:p w14:paraId="1B9149F5" w14:textId="321EB246" w:rsidR="001B6AD1" w:rsidRDefault="001B6AD1" w:rsidP="00833573">
      <w:pPr>
        <w:pStyle w:val="3"/>
        <w:rPr>
          <w:rFonts w:eastAsiaTheme="minorEastAsia"/>
        </w:rPr>
      </w:pPr>
      <w:bookmarkStart w:id="23" w:name="_Toc239802979"/>
      <w:r>
        <w:rPr>
          <w:rFonts w:hint="eastAsia"/>
        </w:rPr>
        <w:t>系</w:t>
      </w:r>
      <w:r>
        <w:t>統服務範圍與使用對象</w:t>
      </w:r>
      <w:bookmarkEnd w:id="23"/>
    </w:p>
    <w:p w14:paraId="4B55ED2D" w14:textId="77777777" w:rsidR="00C648AC" w:rsidRPr="001F5D92" w:rsidRDefault="00C648AC" w:rsidP="00833573">
      <w:r w:rsidRPr="001F5D92">
        <w:rPr>
          <w:rFonts w:hint="eastAsia"/>
        </w:rPr>
        <w:t>本系統的服務範圍以公開可觀察的社群資料為主，包含事件資訊、貼文內容、回覆關係、傳播結構與外部查核來源。使用者可透過事件、主張、新聞標題或相關內容進行查詢，系統再依目前取得的資訊整理事件狀態、傳播情形與查核結果。</w:t>
      </w:r>
    </w:p>
    <w:p w14:paraId="4399CB74" w14:textId="77777777" w:rsidR="00C648AC" w:rsidRPr="001F5D92" w:rsidRDefault="00C648AC" w:rsidP="00833573">
      <w:r w:rsidRPr="001F5D92">
        <w:rPr>
          <w:rFonts w:hint="eastAsia"/>
        </w:rPr>
        <w:t>在傳播分析方面，系統會持續追蹤事件中的傳播串，並於不同觀測時間點（</w:t>
      </w:r>
      <w:r w:rsidRPr="001F5D92">
        <w:rPr>
          <w:rFonts w:hint="eastAsia"/>
        </w:rPr>
        <w:t>checkpoint</w:t>
      </w:r>
      <w:r w:rsidRPr="001F5D92">
        <w:rPr>
          <w:rFonts w:hint="eastAsia"/>
        </w:rPr>
        <w:t>）更新其傳播風險與查核優先順序。對於風險較高的候選內容，系統可進一步整理支持或反駁主張的外部證據，作為後續查核與介入決策的依據。系統分析範圍不包含私密訊息，也不宣稱能完整重建社群平台內部不可取得的全部傳播關係。</w:t>
      </w:r>
    </w:p>
    <w:p w14:paraId="064178D7" w14:textId="2BE3EA0E" w:rsidR="00C648AC" w:rsidRPr="001F5D92" w:rsidRDefault="00C648AC" w:rsidP="00833573">
      <w:r w:rsidRPr="001F5D92">
        <w:rPr>
          <w:rFonts w:hint="eastAsia"/>
        </w:rPr>
        <w:t>本系統主要考量三類使用者。第一類為一般使用者，主要需求是快速了解事件目前是否已有相關查核資訊、可參考的來源，以及內容目前是否仍處於待確認狀態。第二類為研究人員，可利用系統觀察不同時間點的傳播結構、模型排序結果、查核狀態與歷史決策流程。第三類為媒體</w:t>
      </w:r>
      <w:r w:rsidRPr="001F5D92">
        <w:rPr>
          <w:rFonts w:hint="eastAsia"/>
        </w:rPr>
        <w:lastRenderedPageBreak/>
        <w:t>從業者與查核單位，其需求主要是從大量待處理內容中找出較值得優先監測與查核的傳播串，協助安排有限的人力與查核資源。</w:t>
      </w:r>
      <w:r w:rsidR="00B221A3" w:rsidRPr="001F5D92">
        <w:tab/>
      </w:r>
    </w:p>
    <w:p w14:paraId="74887F12" w14:textId="6E38A712" w:rsidR="001B6AD1" w:rsidRPr="001F5D92" w:rsidRDefault="00C648AC" w:rsidP="00833573">
      <w:r w:rsidRPr="001F5D92">
        <w:rPr>
          <w:rFonts w:hint="eastAsia"/>
        </w:rPr>
        <w:t>此外，本系統也保留系統開發與維運用途，包含查看資料來源、模型輸出、查核結果、證據來源與決策紀錄等資訊，方便後續檢查系統執行狀態與分析異常情況。</w:t>
      </w:r>
    </w:p>
    <w:p w14:paraId="1CA0327E" w14:textId="39064F0F" w:rsidR="00CF2633" w:rsidRDefault="00CF2633" w:rsidP="00833573">
      <w:pPr>
        <w:pStyle w:val="3"/>
      </w:pPr>
      <w:bookmarkStart w:id="24" w:name="_Toc239802980"/>
      <w:r>
        <w:rPr>
          <w:rFonts w:hint="eastAsia"/>
        </w:rPr>
        <w:t>功能需求</w:t>
      </w:r>
      <w:bookmarkEnd w:id="24"/>
    </w:p>
    <w:p w14:paraId="20643D53" w14:textId="2AA03B68" w:rsidR="00614CB5" w:rsidRPr="001F5D92" w:rsidRDefault="00614CB5" w:rsidP="00833573">
      <w:r w:rsidRPr="001F5D92">
        <w:t>根據前述系統目的與使用情境，本系統的功能需求主要包含以下幾個部分。</w:t>
      </w:r>
    </w:p>
    <w:p w14:paraId="42BE63F6" w14:textId="37E89808" w:rsidR="00614CB5" w:rsidRPr="00867D47" w:rsidRDefault="00B9022B" w:rsidP="00867D47">
      <w:pPr>
        <w:pStyle w:val="a"/>
        <w:numPr>
          <w:ilvl w:val="0"/>
          <w:numId w:val="9"/>
        </w:numPr>
        <w:tabs>
          <w:tab w:val="num" w:pos="921"/>
        </w:tabs>
        <w:spacing w:after="0" w:line="480" w:lineRule="auto"/>
        <w:ind w:leftChars="100" w:left="637" w:hanging="357"/>
        <w:rPr>
          <w:rFonts w:eastAsia="新細明體"/>
          <w:sz w:val="28"/>
        </w:rPr>
      </w:pPr>
      <w:r w:rsidRPr="00D5762F">
        <w:rPr>
          <w:rFonts w:ascii="新細明體" w:eastAsia="新細明體" w:hAnsi="新細明體" w:cs="新細明體"/>
        </w:rPr>
        <w:t>多時</w:t>
      </w:r>
      <w:r w:rsidRPr="00867D47">
        <w:rPr>
          <w:rFonts w:eastAsia="新細明體" w:cs="新細明體"/>
          <w:sz w:val="28"/>
        </w:rPr>
        <w:t>間點監測</w:t>
      </w:r>
      <w:r w:rsidR="00614CB5" w:rsidRPr="00867D47">
        <w:rPr>
          <w:rFonts w:eastAsia="新細明體" w:cs="新細明體" w:hint="eastAsia"/>
          <w:sz w:val="28"/>
        </w:rPr>
        <w:t>：</w:t>
      </w:r>
    </w:p>
    <w:p w14:paraId="1D0D9CE6" w14:textId="67173D5D" w:rsidR="00614CB5" w:rsidRPr="00867D47" w:rsidRDefault="00004F93" w:rsidP="00DE5577">
      <w:r w:rsidRPr="00867D47">
        <w:rPr>
          <w:rFonts w:hint="eastAsia"/>
        </w:rPr>
        <w:t>系統於來源貼文發布後</w:t>
      </w:r>
      <w:r w:rsidR="00B9022B" w:rsidRPr="00867D47">
        <w:t xml:space="preserve"> 10</w:t>
      </w:r>
      <w:r w:rsidR="00B9022B" w:rsidRPr="00867D47">
        <w:rPr>
          <w:rFonts w:hint="eastAsia"/>
        </w:rPr>
        <w:t>、</w:t>
      </w:r>
      <w:r w:rsidR="00B9022B" w:rsidRPr="00867D47">
        <w:t>20</w:t>
      </w:r>
      <w:r w:rsidR="00B9022B" w:rsidRPr="00867D47">
        <w:rPr>
          <w:rFonts w:hint="eastAsia"/>
        </w:rPr>
        <w:t>、</w:t>
      </w:r>
      <w:r w:rsidR="00B9022B" w:rsidRPr="00867D47">
        <w:t>30</w:t>
      </w:r>
      <w:r w:rsidR="00B9022B" w:rsidRPr="00867D47">
        <w:rPr>
          <w:rFonts w:hint="eastAsia"/>
        </w:rPr>
        <w:t>、</w:t>
      </w:r>
      <w:r w:rsidR="00B9022B" w:rsidRPr="00867D47">
        <w:t>40</w:t>
      </w:r>
      <w:r w:rsidR="00B9022B" w:rsidRPr="00867D47">
        <w:rPr>
          <w:rFonts w:hint="eastAsia"/>
        </w:rPr>
        <w:t>、</w:t>
      </w:r>
      <w:r w:rsidR="00B9022B" w:rsidRPr="00867D47">
        <w:t xml:space="preserve">50 </w:t>
      </w:r>
      <w:r w:rsidR="00B9022B" w:rsidRPr="00867D47">
        <w:rPr>
          <w:rFonts w:hint="eastAsia"/>
        </w:rPr>
        <w:t>與</w:t>
      </w:r>
      <w:r w:rsidR="00B9022B" w:rsidRPr="00867D47">
        <w:t xml:space="preserve"> 60 </w:t>
      </w:r>
      <w:r w:rsidR="00B9022B" w:rsidRPr="00867D47">
        <w:rPr>
          <w:rFonts w:hint="eastAsia"/>
        </w:rPr>
        <w:t>分鐘建立傳播快照，每個觀測時間點僅使用當下或更早已出現的資訊，用以避免將後續傳播資料提前帶入模型。</w:t>
      </w:r>
    </w:p>
    <w:p w14:paraId="2E48F6CD" w14:textId="420DD898" w:rsidR="00614CB5" w:rsidRPr="00867D47" w:rsidRDefault="00DA743D" w:rsidP="00867D47">
      <w:pPr>
        <w:pStyle w:val="a"/>
        <w:spacing w:after="0" w:line="480" w:lineRule="auto"/>
        <w:ind w:leftChars="100" w:left="637" w:hanging="357"/>
        <w:rPr>
          <w:rFonts w:eastAsia="新細明體"/>
          <w:sz w:val="28"/>
        </w:rPr>
      </w:pPr>
      <w:r w:rsidRPr="00867D47">
        <w:rPr>
          <w:rFonts w:eastAsia="新細明體" w:cs="新細明體" w:hint="eastAsia"/>
          <w:sz w:val="28"/>
        </w:rPr>
        <w:t>傳播風險評估</w:t>
      </w:r>
      <w:r w:rsidR="00614CB5" w:rsidRPr="00867D47">
        <w:rPr>
          <w:rFonts w:eastAsia="新細明體" w:cs="新細明體" w:hint="eastAsia"/>
          <w:sz w:val="28"/>
        </w:rPr>
        <w:t>：</w:t>
      </w:r>
    </w:p>
    <w:p w14:paraId="4030E8BF" w14:textId="476BCBE6" w:rsidR="00614CB5" w:rsidRPr="00867D47" w:rsidRDefault="00DA743D" w:rsidP="00DE5577">
      <w:r w:rsidRPr="00867D47">
        <w:rPr>
          <w:rFonts w:hint="eastAsia"/>
        </w:rPr>
        <w:t>系統根據活動量、傳播結構、時間變化、回覆延遲、文字統計與時間衰減等特徵，估計不同傳播串後續可能產生的傳播影響。模型輸出作為傳播風險與查核優先順序的依據，不直接代表內容真假。</w:t>
      </w:r>
    </w:p>
    <w:p w14:paraId="2F5DABCC" w14:textId="2E742463" w:rsidR="00614CB5" w:rsidRPr="00867D47" w:rsidRDefault="00DA743D" w:rsidP="00867D47">
      <w:pPr>
        <w:pStyle w:val="a"/>
        <w:spacing w:after="0" w:line="480" w:lineRule="auto"/>
        <w:ind w:leftChars="100" w:left="637" w:hanging="357"/>
        <w:rPr>
          <w:rFonts w:eastAsia="新細明體"/>
          <w:sz w:val="28"/>
        </w:rPr>
      </w:pPr>
      <w:r w:rsidRPr="00867D47">
        <w:rPr>
          <w:rFonts w:eastAsia="新細明體" w:cs="新細明體" w:hint="eastAsia"/>
          <w:sz w:val="28"/>
        </w:rPr>
        <w:t>查核優先排序</w:t>
      </w:r>
      <w:r w:rsidR="00614CB5" w:rsidRPr="00867D47">
        <w:rPr>
          <w:rFonts w:eastAsia="新細明體" w:cs="新細明體" w:hint="eastAsia"/>
          <w:sz w:val="28"/>
        </w:rPr>
        <w:t>：</w:t>
      </w:r>
    </w:p>
    <w:p w14:paraId="379484BB" w14:textId="3C7F8C8F" w:rsidR="00614CB5" w:rsidRPr="00867D47" w:rsidRDefault="00DA743D" w:rsidP="00DE5577">
      <w:r w:rsidRPr="00867D47">
        <w:rPr>
          <w:rFonts w:hint="eastAsia"/>
        </w:rPr>
        <w:t>系統依模型輸出產生候選傳播串的優先順序，用以協助有限的監測與查核資源優先處理後續影響較大的內容。</w:t>
      </w:r>
    </w:p>
    <w:p w14:paraId="57B4C8AF" w14:textId="2FCB2BE5" w:rsidR="00614CB5" w:rsidRPr="00867D47" w:rsidRDefault="00855B05" w:rsidP="00867D47">
      <w:pPr>
        <w:pStyle w:val="a"/>
        <w:spacing w:after="0" w:line="480" w:lineRule="auto"/>
        <w:ind w:leftChars="100" w:left="637" w:hanging="357"/>
        <w:rPr>
          <w:rFonts w:eastAsia="新細明體"/>
          <w:sz w:val="28"/>
        </w:rPr>
      </w:pPr>
      <w:r w:rsidRPr="00867D47">
        <w:rPr>
          <w:rFonts w:eastAsia="新細明體" w:cs="新細明體" w:hint="eastAsia"/>
          <w:sz w:val="28"/>
        </w:rPr>
        <w:lastRenderedPageBreak/>
        <w:t>動態更新</w:t>
      </w:r>
      <w:r w:rsidR="00614CB5" w:rsidRPr="00867D47">
        <w:rPr>
          <w:rFonts w:eastAsia="新細明體" w:cs="新細明體" w:hint="eastAsia"/>
          <w:sz w:val="28"/>
        </w:rPr>
        <w:t>：</w:t>
      </w:r>
    </w:p>
    <w:p w14:paraId="0CDBC132" w14:textId="4121FCB4" w:rsidR="00CF2633" w:rsidRPr="00867D47" w:rsidRDefault="00855B05" w:rsidP="00DE5577">
      <w:r w:rsidRPr="00867D47">
        <w:rPr>
          <w:rFonts w:hint="eastAsia"/>
        </w:rPr>
        <w:t>系統會在每個觀測時間點重新計算風險分數並更新排序。已完成處理的傳播串不重複占用後續資源名額，排序結果可隨新資訊出現而調整。</w:t>
      </w:r>
    </w:p>
    <w:p w14:paraId="0B6D96F1" w14:textId="23542787" w:rsidR="00CE2EFD" w:rsidRPr="00867D47" w:rsidRDefault="00CE2EFD" w:rsidP="00867D47">
      <w:pPr>
        <w:pStyle w:val="a"/>
        <w:spacing w:after="0" w:line="480" w:lineRule="auto"/>
        <w:ind w:leftChars="100" w:left="637" w:hanging="357"/>
        <w:rPr>
          <w:rFonts w:eastAsia="新細明體"/>
          <w:sz w:val="28"/>
        </w:rPr>
      </w:pPr>
      <w:r w:rsidRPr="00867D47">
        <w:rPr>
          <w:rFonts w:eastAsia="新細明體" w:cs="新細明體" w:hint="eastAsia"/>
          <w:sz w:val="28"/>
        </w:rPr>
        <w:t>證據查核：</w:t>
      </w:r>
    </w:p>
    <w:p w14:paraId="51D86303" w14:textId="4DF541B0" w:rsidR="00CE2EFD" w:rsidRPr="00867D47" w:rsidRDefault="00CE2EFD" w:rsidP="00DE5577">
      <w:pPr>
        <w:rPr>
          <w:rFonts w:cstheme="minorBidi"/>
          <w:lang w:val="en-US"/>
        </w:rPr>
      </w:pPr>
      <w:r w:rsidRPr="00867D47">
        <w:rPr>
          <w:rFonts w:hint="eastAsia"/>
        </w:rPr>
        <w:t>系統針對高優先候選整理與核心主張相關的外部證據，並記錄來源、發布時間、與主張的關聯性及目前證據狀態。</w:t>
      </w:r>
    </w:p>
    <w:p w14:paraId="0CC0711D" w14:textId="6ED83134" w:rsidR="00F55009" w:rsidRPr="00DE5577" w:rsidRDefault="00F55009" w:rsidP="00DE5577">
      <w:pPr>
        <w:pStyle w:val="a"/>
        <w:spacing w:after="0" w:line="480" w:lineRule="auto"/>
        <w:ind w:leftChars="100" w:left="280"/>
        <w:rPr>
          <w:sz w:val="28"/>
        </w:rPr>
      </w:pPr>
      <w:r w:rsidRPr="00DE5577">
        <w:rPr>
          <w:rFonts w:eastAsia="新細明體" w:cs="新細明體" w:hint="eastAsia"/>
          <w:sz w:val="28"/>
        </w:rPr>
        <w:t>證據狀態判斷：</w:t>
      </w:r>
    </w:p>
    <w:p w14:paraId="3963F136" w14:textId="61EB8D53" w:rsidR="00F55009" w:rsidRPr="00DE5577" w:rsidRDefault="00F55009" w:rsidP="00DE5577">
      <w:r w:rsidRPr="00DE5577">
        <w:rPr>
          <w:rFonts w:hint="eastAsia"/>
        </w:rPr>
        <w:t>系統將查核結果區分為已獲支持、已遭反駁、證據衝突、證據不足與查核失敗等情況，避免將找不到證據或搜尋失敗直接解讀為內容錯誤。</w:t>
      </w:r>
    </w:p>
    <w:p w14:paraId="45C8CB9D" w14:textId="62AC2D6D" w:rsidR="00F55009" w:rsidRPr="00DE5577" w:rsidRDefault="00F55009" w:rsidP="00DE5577">
      <w:pPr>
        <w:pStyle w:val="a"/>
        <w:spacing w:after="0" w:line="480" w:lineRule="auto"/>
        <w:ind w:leftChars="100" w:left="280"/>
        <w:rPr>
          <w:sz w:val="28"/>
        </w:rPr>
      </w:pPr>
      <w:r w:rsidRPr="00DE5577">
        <w:rPr>
          <w:rFonts w:eastAsia="新細明體" w:cs="新細明體" w:hint="eastAsia"/>
          <w:sz w:val="28"/>
        </w:rPr>
        <w:t>分級介入：</w:t>
      </w:r>
    </w:p>
    <w:p w14:paraId="09D8F9E1" w14:textId="3136B317" w:rsidR="00F55009" w:rsidRPr="00DE5577" w:rsidRDefault="00F55009" w:rsidP="00DE5577">
      <w:r w:rsidRPr="00DE5577">
        <w:rPr>
          <w:rFonts w:hint="eastAsia"/>
        </w:rPr>
        <w:t>系統根據傳播風險與證據狀態產生相對應的處理建議。證據不足時以監測、提高查核優先順序或中性提示為主；取得足夠且可信的反駁證據後，才考慮較強的限制性措施。</w:t>
      </w:r>
    </w:p>
    <w:p w14:paraId="41DE4FB7" w14:textId="23107E35" w:rsidR="00F55009" w:rsidRPr="00DE5577" w:rsidRDefault="008C4E58" w:rsidP="00DE5577">
      <w:pPr>
        <w:pStyle w:val="a"/>
        <w:spacing w:after="0" w:line="480" w:lineRule="auto"/>
        <w:ind w:leftChars="100" w:left="280"/>
        <w:rPr>
          <w:sz w:val="28"/>
        </w:rPr>
      </w:pPr>
      <w:r w:rsidRPr="00DE5577">
        <w:rPr>
          <w:rFonts w:eastAsia="新細明體" w:cs="新細明體" w:hint="eastAsia"/>
          <w:sz w:val="28"/>
        </w:rPr>
        <w:t>資源管理</w:t>
      </w:r>
      <w:r w:rsidR="00F55009" w:rsidRPr="00DE5577">
        <w:rPr>
          <w:rFonts w:eastAsia="新細明體" w:cs="新細明體" w:hint="eastAsia"/>
          <w:sz w:val="28"/>
        </w:rPr>
        <w:t>：</w:t>
      </w:r>
    </w:p>
    <w:p w14:paraId="720FF90E" w14:textId="781160A5" w:rsidR="008C4E58" w:rsidRPr="00DE5577" w:rsidRDefault="008C4E58" w:rsidP="00DE5577">
      <w:r w:rsidRPr="00DE5577">
        <w:rPr>
          <w:rFonts w:hint="eastAsia"/>
        </w:rPr>
        <w:t>系統分別管理查核預算與介入預算。查核候選數量與實際允許採取限制性行動的內容數量分開計算，以反映兩種資源在實際使用上的差異。</w:t>
      </w:r>
    </w:p>
    <w:p w14:paraId="20B81C00" w14:textId="20633D0E" w:rsidR="00F55009" w:rsidRPr="00DE5577" w:rsidRDefault="008C4E58" w:rsidP="00DE5577">
      <w:pPr>
        <w:pStyle w:val="a"/>
        <w:spacing w:after="0" w:line="480" w:lineRule="auto"/>
        <w:ind w:leftChars="100" w:left="280"/>
        <w:rPr>
          <w:sz w:val="28"/>
        </w:rPr>
      </w:pPr>
      <w:r w:rsidRPr="00DE5577">
        <w:rPr>
          <w:rFonts w:eastAsia="新細明體" w:cs="新細明體" w:hint="eastAsia"/>
          <w:sz w:val="28"/>
        </w:rPr>
        <w:t>決策紀錄</w:t>
      </w:r>
      <w:r w:rsidR="00F55009" w:rsidRPr="00DE5577">
        <w:rPr>
          <w:rFonts w:eastAsia="新細明體" w:cs="新細明體" w:hint="eastAsia"/>
          <w:sz w:val="28"/>
        </w:rPr>
        <w:t>：</w:t>
      </w:r>
    </w:p>
    <w:p w14:paraId="1B667F94" w14:textId="52C0358D" w:rsidR="008C4E58" w:rsidRPr="00DE5577" w:rsidRDefault="008C4E58" w:rsidP="00DE5577">
      <w:r w:rsidRPr="00DE5577">
        <w:rPr>
          <w:rFonts w:hint="eastAsia"/>
        </w:rPr>
        <w:t>系統保存各觀測時間點的模型分數、查核結果與介入建議，作為後續歷史回放、流程檢查與研究分析的依據。</w:t>
      </w:r>
    </w:p>
    <w:p w14:paraId="5C2EE76A" w14:textId="32BFB6E4" w:rsidR="00F55009" w:rsidRPr="00DE5577" w:rsidRDefault="008C4E58" w:rsidP="00DE5577">
      <w:pPr>
        <w:pStyle w:val="a"/>
        <w:spacing w:after="0" w:line="480" w:lineRule="auto"/>
        <w:ind w:leftChars="100" w:left="280"/>
        <w:rPr>
          <w:sz w:val="28"/>
        </w:rPr>
      </w:pPr>
      <w:r w:rsidRPr="00DE5577">
        <w:rPr>
          <w:rFonts w:eastAsia="新細明體" w:cs="新細明體" w:hint="eastAsia"/>
          <w:sz w:val="28"/>
        </w:rPr>
        <w:lastRenderedPageBreak/>
        <w:t>視覺化展示</w:t>
      </w:r>
      <w:r w:rsidR="00F55009" w:rsidRPr="00DE5577">
        <w:rPr>
          <w:rFonts w:eastAsia="新細明體" w:cs="新細明體" w:hint="eastAsia"/>
          <w:sz w:val="28"/>
        </w:rPr>
        <w:t>：</w:t>
      </w:r>
    </w:p>
    <w:p w14:paraId="5D66507B" w14:textId="02931673" w:rsidR="008C4E58" w:rsidRPr="00DE5577" w:rsidRDefault="008C4E58" w:rsidP="00DE5577">
      <w:r w:rsidRPr="00DE5577">
        <w:rPr>
          <w:rFonts w:hint="eastAsia"/>
        </w:rPr>
        <w:t>系統提供事件摘要、傳播圖、風險排序、查核結果與決策紀錄等視覺化介面，協助使用者掌握事件目前的狀態與系統判斷流程。</w:t>
      </w:r>
    </w:p>
    <w:p w14:paraId="62009963" w14:textId="4AAA3905" w:rsidR="00CE2EFD" w:rsidRPr="00DE5577" w:rsidRDefault="008C4E58" w:rsidP="00DE5577">
      <w:pPr>
        <w:pStyle w:val="a"/>
        <w:spacing w:after="0" w:line="480" w:lineRule="auto"/>
        <w:ind w:leftChars="100" w:left="280"/>
        <w:rPr>
          <w:sz w:val="28"/>
        </w:rPr>
      </w:pPr>
      <w:r w:rsidRPr="00DE5577">
        <w:rPr>
          <w:rFonts w:eastAsia="新細明體" w:cs="新細明體" w:hint="eastAsia"/>
          <w:sz w:val="28"/>
        </w:rPr>
        <w:t>即時監測與模擬介入</w:t>
      </w:r>
      <w:r w:rsidR="00F55009" w:rsidRPr="00DE5577">
        <w:rPr>
          <w:rFonts w:eastAsia="新細明體" w:cs="新細明體" w:hint="eastAsia"/>
          <w:sz w:val="28"/>
        </w:rPr>
        <w:t>：</w:t>
      </w:r>
    </w:p>
    <w:p w14:paraId="13DFE55B" w14:textId="3DFF7004" w:rsidR="00F55009" w:rsidRPr="00DE5577" w:rsidRDefault="008C4E58" w:rsidP="00DE5577">
      <w:r w:rsidRPr="00DE5577">
        <w:rPr>
          <w:rFonts w:hint="eastAsia"/>
        </w:rPr>
        <w:t>系統可持續取得公開社群資料並更新事件與傳播狀態，目前已支援即時監測與影子部署流程。對於實際限制性行動，現階段主要於可控制的模擬社群環境中進行驗證，用以測試提示、降權、限制轉發等不同政策流程。</w:t>
      </w:r>
    </w:p>
    <w:p w14:paraId="6A3D7A0D" w14:textId="2143CCD7" w:rsidR="00322BDC" w:rsidRDefault="00000000" w:rsidP="00833573">
      <w:pPr>
        <w:pStyle w:val="3"/>
      </w:pPr>
      <w:bookmarkStart w:id="25" w:name="_Toc230253190"/>
      <w:bookmarkStart w:id="26" w:name="_Toc239802981"/>
      <w:r w:rsidRPr="00FC3EED">
        <w:rPr>
          <w:rFonts w:hint="eastAsia"/>
        </w:rPr>
        <w:t>系統架構</w:t>
      </w:r>
      <w:bookmarkEnd w:id="25"/>
      <w:bookmarkEnd w:id="26"/>
    </w:p>
    <w:p w14:paraId="411FFB30" w14:textId="02F42D8B" w:rsidR="004C0FFC" w:rsidRDefault="004C0FFC" w:rsidP="00833573">
      <w:r w:rsidRPr="004C4254">
        <w:rPr>
          <w:noProof/>
          <w:lang w:val="en-US"/>
        </w:rPr>
        <w:drawing>
          <wp:inline distT="0" distB="0" distL="0" distR="0" wp14:anchorId="6C83DD73" wp14:editId="19D36836">
            <wp:extent cx="5311758" cy="2850212"/>
            <wp:effectExtent l="0" t="0" r="3810" b="762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36473" cy="2863474"/>
                    </a:xfrm>
                    <a:prstGeom prst="rect">
                      <a:avLst/>
                    </a:prstGeom>
                    <a:noFill/>
                    <a:ln>
                      <a:noFill/>
                    </a:ln>
                  </pic:spPr>
                </pic:pic>
              </a:graphicData>
            </a:graphic>
          </wp:inline>
        </w:drawing>
      </w:r>
    </w:p>
    <w:p w14:paraId="43629F97" w14:textId="16C2A1D6" w:rsidR="004C0FFC" w:rsidRDefault="004C0FFC" w:rsidP="00833573">
      <w:pPr>
        <w:jc w:val="center"/>
      </w:pPr>
      <w:bookmarkStart w:id="27" w:name="_Toc239883735"/>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1</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2</w:t>
      </w:r>
      <w:r w:rsidR="004B3C38">
        <w:fldChar w:fldCharType="end"/>
      </w:r>
      <w:r w:rsidRPr="00726B8C">
        <w:t>系統整體架構圖</w:t>
      </w:r>
      <w:bookmarkEnd w:id="27"/>
    </w:p>
    <w:p w14:paraId="3C377312" w14:textId="179C584A" w:rsidR="004C0FFC" w:rsidRDefault="004C0FFC" w:rsidP="00833573">
      <w:r w:rsidRPr="00726B8C">
        <w:t>本圖呈現本系統的主要技術架構與模組關係。系統由前端介面、後端服務、傳播風險模型、</w:t>
      </w:r>
      <w:r w:rsidRPr="00726B8C">
        <w:t>Verification Agent</w:t>
      </w:r>
      <w:r w:rsidRPr="00726B8C">
        <w:t>、</w:t>
      </w:r>
      <w:r w:rsidRPr="00726B8C">
        <w:t xml:space="preserve">Evidence-to-Action </w:t>
      </w:r>
      <w:r w:rsidRPr="00726B8C">
        <w:t>分級介入</w:t>
      </w:r>
      <w:r w:rsidRPr="00726B8C">
        <w:lastRenderedPageBreak/>
        <w:t>政策及資料儲存模組所組成，並整合公開社群資料、</w:t>
      </w:r>
      <w:r w:rsidRPr="00726B8C">
        <w:t xml:space="preserve">PHEME </w:t>
      </w:r>
      <w:r w:rsidRPr="00726B8C">
        <w:t>歷史資料與外部查核來源，以支援風險預測、證據查核、介入決策與結果呈現。</w:t>
      </w:r>
    </w:p>
    <w:p w14:paraId="19C1B19B" w14:textId="77777777" w:rsidR="00635BF5" w:rsidRPr="004C0FFC" w:rsidRDefault="00635BF5" w:rsidP="00833573">
      <w:pPr>
        <w:ind w:firstLineChars="0" w:firstLine="0"/>
      </w:pPr>
    </w:p>
    <w:p w14:paraId="42CDA1FE" w14:textId="77777777" w:rsidR="00733F9A" w:rsidRPr="001F5D92" w:rsidRDefault="00733F9A" w:rsidP="00833573">
      <w:r w:rsidRPr="001F5D92">
        <w:rPr>
          <w:rFonts w:hint="eastAsia"/>
        </w:rPr>
        <w:t>本系統採用前後端分離架構，主要由前端介面、後端服務、資料儲存、研究模型與證據查核模組所組成。前端負責呈現事件摘要、傳播圖、風險排序與查核結果；後端則負責資料存取、研究模型結果讀取、查核流程與介入決策等功能。整體架構的設計重點，是將使用者操作、研究模型與資料處理流程分開，避免前端展示與模型訓練彼此耦合。</w:t>
      </w:r>
    </w:p>
    <w:p w14:paraId="6E6B8BE5" w14:textId="77777777" w:rsidR="00733F9A" w:rsidRPr="001F5D92" w:rsidRDefault="00733F9A" w:rsidP="00833573">
      <w:r w:rsidRPr="001F5D92">
        <w:rPr>
          <w:rFonts w:hint="eastAsia"/>
        </w:rPr>
        <w:t>前端使用</w:t>
      </w:r>
      <w:r w:rsidRPr="001F5D92">
        <w:rPr>
          <w:rFonts w:hint="eastAsia"/>
        </w:rPr>
        <w:t xml:space="preserve"> React </w:t>
      </w:r>
      <w:r w:rsidRPr="001F5D92">
        <w:rPr>
          <w:rFonts w:hint="eastAsia"/>
        </w:rPr>
        <w:t>與</w:t>
      </w:r>
      <w:r w:rsidRPr="001F5D92">
        <w:rPr>
          <w:rFonts w:hint="eastAsia"/>
        </w:rPr>
        <w:t xml:space="preserve"> Vite </w:t>
      </w:r>
      <w:r w:rsidRPr="001F5D92">
        <w:rPr>
          <w:rFonts w:hint="eastAsia"/>
        </w:rPr>
        <w:t>建置，主要提供事件列表、事件摘要、傳播圖、傳播風險排序、查核狀態與決策紀錄等畫面。使用者可透過前端介面查看不同事件目前的傳播情形，以及各傳播串在不同觀測時間點的排序結果。前端本身不直接處理模型推論或資料計算，而是透過後端提供的應用程式介面（</w:t>
      </w:r>
      <w:r w:rsidRPr="001F5D92">
        <w:rPr>
          <w:rFonts w:hint="eastAsia"/>
        </w:rPr>
        <w:t>Application Programming Interface, API</w:t>
      </w:r>
      <w:r w:rsidRPr="001F5D92">
        <w:rPr>
          <w:rFonts w:hint="eastAsia"/>
        </w:rPr>
        <w:t>）取得所需資料。</w:t>
      </w:r>
    </w:p>
    <w:p w14:paraId="4A1775D7" w14:textId="77777777" w:rsidR="00733F9A" w:rsidRPr="001F5D92" w:rsidRDefault="00733F9A" w:rsidP="00833573">
      <w:r w:rsidRPr="001F5D92">
        <w:rPr>
          <w:rFonts w:hint="eastAsia"/>
        </w:rPr>
        <w:t>後端以</w:t>
      </w:r>
      <w:r w:rsidRPr="001F5D92">
        <w:rPr>
          <w:rFonts w:hint="eastAsia"/>
        </w:rPr>
        <w:t xml:space="preserve"> FastAPI </w:t>
      </w:r>
      <w:r w:rsidRPr="001F5D92">
        <w:rPr>
          <w:rFonts w:hint="eastAsia"/>
        </w:rPr>
        <w:t>建置，負責整合事件資料、傳播串資訊、傳播結構、風險排序、查核結果與即時監測資料。對於歷史研究資料，後端會讀取</w:t>
      </w:r>
      <w:r w:rsidRPr="001F5D92">
        <w:rPr>
          <w:rFonts w:hint="eastAsia"/>
        </w:rPr>
        <w:t xml:space="preserve"> PHEME </w:t>
      </w:r>
      <w:r w:rsidRPr="001F5D92">
        <w:rPr>
          <w:rFonts w:hint="eastAsia"/>
        </w:rPr>
        <w:t>原始資料與既有模型輸出，用以進行事件查詢、傳播圖重建與歷史回放；對於即時監測資料，則由後端持續接收公開社群資料，整理事件與傳播狀態，並更新相關結果。</w:t>
      </w:r>
    </w:p>
    <w:p w14:paraId="750FF201" w14:textId="77777777" w:rsidR="00733F9A" w:rsidRPr="001F5D92" w:rsidRDefault="00733F9A" w:rsidP="00833573">
      <w:r w:rsidRPr="001F5D92">
        <w:rPr>
          <w:rFonts w:hint="eastAsia"/>
        </w:rPr>
        <w:lastRenderedPageBreak/>
        <w:t>資料儲存部分使用</w:t>
      </w:r>
      <w:r w:rsidRPr="001F5D92">
        <w:rPr>
          <w:rFonts w:hint="eastAsia"/>
        </w:rPr>
        <w:t xml:space="preserve"> PostgreSQL</w:t>
      </w:r>
      <w:r w:rsidRPr="001F5D92">
        <w:rPr>
          <w:rFonts w:hint="eastAsia"/>
        </w:rPr>
        <w:t>，主要保存事件資訊、即時監測資料、查核結果、證據來源與介入決策紀錄。研究模型使用的</w:t>
      </w:r>
      <w:r w:rsidRPr="001F5D92">
        <w:rPr>
          <w:rFonts w:hint="eastAsia"/>
        </w:rPr>
        <w:t xml:space="preserve"> PHEME </w:t>
      </w:r>
      <w:r w:rsidRPr="001F5D92">
        <w:rPr>
          <w:rFonts w:hint="eastAsia"/>
        </w:rPr>
        <w:t>原始資料與既有實驗輸出則以檔案形式保存，由後端依需求讀取。正式的</w:t>
      </w:r>
      <w:r w:rsidRPr="001F5D92">
        <w:rPr>
          <w:rFonts w:hint="eastAsia"/>
        </w:rPr>
        <w:t xml:space="preserve"> PHEME </w:t>
      </w:r>
      <w:r w:rsidRPr="001F5D92">
        <w:rPr>
          <w:rFonts w:hint="eastAsia"/>
        </w:rPr>
        <w:t>排序結果主要來自已完成訓練與評估的模型輸出，例如事件分離之外部折預測結果（</w:t>
      </w:r>
      <w:r w:rsidRPr="001F5D92">
        <w:rPr>
          <w:rFonts w:hint="eastAsia"/>
        </w:rPr>
        <w:t>out-of-fold, OOF</w:t>
      </w:r>
      <w:r w:rsidRPr="001F5D92">
        <w:rPr>
          <w:rFonts w:hint="eastAsia"/>
        </w:rPr>
        <w:t>）或特定實驗執行結果。系統不會在每次使用者操作時重新訓練模型，而是讀取既有研究結果進行展示與歷史回放，使前端所呈現的排序能對應至特定模型與實驗紀錄。</w:t>
      </w:r>
    </w:p>
    <w:p w14:paraId="1E101B29" w14:textId="77777777" w:rsidR="00733F9A" w:rsidRPr="001F5D92" w:rsidRDefault="00733F9A" w:rsidP="00833573">
      <w:r w:rsidRPr="001F5D92">
        <w:rPr>
          <w:rFonts w:hint="eastAsia"/>
        </w:rPr>
        <w:t>在查核流程方面，系統透過本地大型語言模型（</w:t>
      </w:r>
      <w:r w:rsidRPr="001F5D92">
        <w:rPr>
          <w:rFonts w:hint="eastAsia"/>
        </w:rPr>
        <w:t>Large Language Model, LLM</w:t>
      </w:r>
      <w:r w:rsidRPr="001F5D92">
        <w:rPr>
          <w:rFonts w:hint="eastAsia"/>
        </w:rPr>
        <w:t>）與外部搜尋工具取得相關證據，並將查核結果保存至資料庫。考量外部搜尋結果可能受到網路狀態、來源可用性與模型服務影響，系統不只保存最終證據狀態，也記錄查詢內容、來源網址、證據發布時間、資料取得時間、與核心主張的對應情形，以及查核失敗或逾時等狀態。這些資訊可用於後續檢查證據是否符合觀測時間點，以及追溯系統當時的判斷依據。</w:t>
      </w:r>
    </w:p>
    <w:p w14:paraId="6069BB40" w14:textId="77777777" w:rsidR="00733F9A" w:rsidRPr="001F5D92" w:rsidRDefault="00733F9A" w:rsidP="00833573">
      <w:r w:rsidRPr="001F5D92">
        <w:rPr>
          <w:rFonts w:hint="eastAsia"/>
        </w:rPr>
        <w:t>目前即時監測流程已可將公開社群資料整理為事件，並持續更新傳播狀態與模型排序結果。系統產生的介入結果會保存至後端並顯示於前端介面，目前主要以影子部署與決策建議方式運作，不直接對外部社群平台執行內容隱藏或降低曝光。後續亦可透過本研究建置的模擬社群環境，進一步測試不同分級介入措施的實際執行流程。</w:t>
      </w:r>
    </w:p>
    <w:p w14:paraId="345E9B4D" w14:textId="3D88FA2A" w:rsidR="004C4254" w:rsidRDefault="00733F9A" w:rsidP="00833573">
      <w:r w:rsidRPr="001F5D92">
        <w:rPr>
          <w:rFonts w:hint="eastAsia"/>
        </w:rPr>
        <w:lastRenderedPageBreak/>
        <w:t>本系統將前端展示、後端資料處理、研究模型、證據查核與決策紀錄分開管理，使各模組可以獨立調整，同時保留模型結果與證據來源的可追溯性。詳細的模型設計、查核流程與介入政策將於後續章節進一步說明。</w:t>
      </w:r>
    </w:p>
    <w:p w14:paraId="25297854" w14:textId="2896C41F" w:rsidR="00684BFF" w:rsidRPr="00684BFF" w:rsidRDefault="00684BFF" w:rsidP="00833573">
      <w:pPr>
        <w:jc w:val="center"/>
        <w:rPr>
          <w:lang w:val="en-US"/>
        </w:rPr>
      </w:pPr>
      <w:r w:rsidRPr="00684BFF">
        <w:rPr>
          <w:noProof/>
          <w:lang w:val="en-US"/>
        </w:rPr>
        <w:drawing>
          <wp:inline distT="0" distB="0" distL="0" distR="0" wp14:anchorId="63A0A6BC" wp14:editId="27A7D596">
            <wp:extent cx="3152899" cy="3772851"/>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61011" cy="3782558"/>
                    </a:xfrm>
                    <a:prstGeom prst="rect">
                      <a:avLst/>
                    </a:prstGeom>
                    <a:noFill/>
                    <a:ln>
                      <a:noFill/>
                    </a:ln>
                  </pic:spPr>
                </pic:pic>
              </a:graphicData>
            </a:graphic>
          </wp:inline>
        </w:drawing>
      </w:r>
    </w:p>
    <w:p w14:paraId="6E08AC77" w14:textId="773C2C69" w:rsidR="00684BFF" w:rsidRPr="00684BFF" w:rsidRDefault="00684BFF" w:rsidP="00833573">
      <w:pPr>
        <w:jc w:val="center"/>
      </w:pPr>
      <w:bookmarkStart w:id="28" w:name="_Toc239883736"/>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1</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3</w:t>
      </w:r>
      <w:r w:rsidR="004B3C38">
        <w:fldChar w:fldCharType="end"/>
      </w:r>
      <w:r w:rsidRPr="00684BFF">
        <w:t>研究核心處理流程圖</w:t>
      </w:r>
      <w:bookmarkEnd w:id="28"/>
    </w:p>
    <w:p w14:paraId="0F9DD9B8" w14:textId="2F8EC57B" w:rsidR="00740F34" w:rsidRPr="004C4254" w:rsidRDefault="00684BFF" w:rsidP="00833573">
      <w:r w:rsidRPr="00684BFF">
        <w:rPr>
          <w:rFonts w:hint="eastAsia"/>
        </w:rPr>
        <w:t>本圖呈現本研究由傳播資料取得、多時間點快照建立、傳播風險預測，到證據查核與分級介入決策的完整研究流程。透過此圖可看出，本研究並非僅進行單次風險預測，而是會隨觀測時間點持續更新傳播狀態、查核結果與介入決策。</w:t>
      </w:r>
    </w:p>
    <w:p w14:paraId="07246B86" w14:textId="411608A1" w:rsidR="00322BDC" w:rsidRDefault="00000000" w:rsidP="00833573">
      <w:pPr>
        <w:pStyle w:val="2"/>
      </w:pPr>
      <w:bookmarkStart w:id="29" w:name="_Toc230253191"/>
      <w:bookmarkStart w:id="30" w:name="_Toc239802982"/>
      <w:r w:rsidRPr="00FC3EED">
        <w:rPr>
          <w:rFonts w:ascii="新細明體" w:eastAsia="新細明體" w:hAnsi="新細明體" w:cs="新細明體" w:hint="eastAsia"/>
        </w:rPr>
        <w:t>系統預期效益</w:t>
      </w:r>
      <w:bookmarkEnd w:id="29"/>
      <w:bookmarkEnd w:id="30"/>
    </w:p>
    <w:p w14:paraId="45C6AA95" w14:textId="6BB363E8" w:rsidR="00733F9A" w:rsidRPr="001F5D92" w:rsidRDefault="00733F9A" w:rsidP="00833573">
      <w:r w:rsidRPr="001F5D92">
        <w:lastRenderedPageBreak/>
        <w:t>本研究所建置的系統主要用於協助社群事件早期的風險判斷與查核資源配置。相較於只依目前傳播規模或單一時間點進行判斷，本系統會隨事件發展持續更新傳播狀態，並將傳播風險、證據查核與後續處理分成不同階段。預期可帶來以下幾項效益。</w:t>
      </w:r>
    </w:p>
    <w:p w14:paraId="22BBCDEB" w14:textId="5539A882" w:rsidR="004F22C8" w:rsidRPr="00DD3C53" w:rsidRDefault="002831DB" w:rsidP="00DD3C53">
      <w:pPr>
        <w:pStyle w:val="a"/>
        <w:numPr>
          <w:ilvl w:val="0"/>
          <w:numId w:val="14"/>
        </w:numPr>
        <w:adjustRightInd w:val="0"/>
        <w:snapToGrid w:val="0"/>
        <w:spacing w:after="0" w:line="480" w:lineRule="auto"/>
        <w:ind w:leftChars="100" w:left="280" w:firstLine="0"/>
        <w:contextualSpacing w:val="0"/>
        <w:rPr>
          <w:sz w:val="28"/>
          <w:lang w:eastAsia="zh-TW"/>
        </w:rPr>
      </w:pPr>
      <w:r w:rsidRPr="00DD3C53">
        <w:rPr>
          <w:rFonts w:eastAsia="新細明體" w:cs="新細明體" w:hint="eastAsia"/>
          <w:sz w:val="28"/>
          <w:lang w:eastAsia="zh-TW"/>
        </w:rPr>
        <w:t>提供較具時效性的查核優先順序</w:t>
      </w:r>
    </w:p>
    <w:p w14:paraId="19D781D2" w14:textId="77777777" w:rsidR="004F22C8" w:rsidRPr="002831DB" w:rsidRDefault="004F22C8" w:rsidP="00DD3C53">
      <w:r w:rsidRPr="002831DB">
        <w:rPr>
          <w:rFonts w:hint="eastAsia"/>
        </w:rPr>
        <w:t>社群事件在發生初期，通常同時存在多個尚待確認的傳播串，而可投入的監測與查核資源有限。本系統根據不同觀測時間點可取得的傳播資訊，持續更新各傳播串的風險排序，使使用者能依事件最新發展調整查核順序，而不必完全依賴單一時間點的結果。</w:t>
      </w:r>
    </w:p>
    <w:p w14:paraId="7B9C19C5" w14:textId="19315EE3" w:rsidR="004F22C8" w:rsidRPr="00DD3C53" w:rsidRDefault="002831DB" w:rsidP="00DD3C53">
      <w:pPr>
        <w:pStyle w:val="a"/>
        <w:adjustRightInd w:val="0"/>
        <w:snapToGrid w:val="0"/>
        <w:spacing w:after="0" w:line="480" w:lineRule="auto"/>
        <w:ind w:leftChars="100" w:left="280"/>
        <w:contextualSpacing w:val="0"/>
        <w:rPr>
          <w:sz w:val="28"/>
          <w:lang w:eastAsia="zh-TW"/>
        </w:rPr>
      </w:pPr>
      <w:r w:rsidRPr="00DD3C53">
        <w:rPr>
          <w:rFonts w:eastAsia="新細明體" w:cs="新細明體" w:hint="eastAsia"/>
          <w:sz w:val="28"/>
          <w:lang w:eastAsia="zh-TW"/>
        </w:rPr>
        <w:t>降低只看目前傳播規模所造成的判斷限制</w:t>
      </w:r>
    </w:p>
    <w:p w14:paraId="2E959B85" w14:textId="77777777" w:rsidR="004F22C8" w:rsidRPr="002831DB" w:rsidRDefault="004F22C8" w:rsidP="00DD3C53">
      <w:r w:rsidRPr="002831DB">
        <w:rPr>
          <w:rFonts w:hint="eastAsia"/>
        </w:rPr>
        <w:t>目前回覆較多或規模較大的傳播串，不一定就是後續影響最大的內容。本研究透過傳播結構、時間變化、近期活動強度與其他可觀察特徵進行風險評估，希望補充單純依傳播規模排序所缺少的資訊，協助找出後續仍可能持續擴散的候選內容。</w:t>
      </w:r>
    </w:p>
    <w:p w14:paraId="3C7C0805" w14:textId="4B0E2396" w:rsidR="004F22C8" w:rsidRPr="00DD3C53" w:rsidRDefault="002831DB" w:rsidP="00DD3C53">
      <w:pPr>
        <w:pStyle w:val="a"/>
        <w:adjustRightInd w:val="0"/>
        <w:snapToGrid w:val="0"/>
        <w:spacing w:after="0" w:line="480" w:lineRule="auto"/>
        <w:ind w:leftChars="100" w:left="280"/>
        <w:contextualSpacing w:val="0"/>
        <w:rPr>
          <w:sz w:val="28"/>
          <w:lang w:eastAsia="zh-TW"/>
        </w:rPr>
      </w:pPr>
      <w:r w:rsidRPr="00DD3C53">
        <w:rPr>
          <w:rFonts w:eastAsia="新細明體" w:cs="新細明體" w:hint="eastAsia"/>
          <w:sz w:val="28"/>
          <w:lang w:eastAsia="zh-TW"/>
        </w:rPr>
        <w:t>協助有限查核資源的配置</w:t>
      </w:r>
    </w:p>
    <w:p w14:paraId="7D4C8553" w14:textId="77777777" w:rsidR="004F22C8" w:rsidRPr="002831DB" w:rsidRDefault="004F22C8" w:rsidP="00DD3C53">
      <w:r w:rsidRPr="002831DB">
        <w:rPr>
          <w:rFonts w:hint="eastAsia"/>
        </w:rPr>
        <w:t>系統將傳播風險分數用於監測與查核優先排序，使查核人員可以先處理後續可能具有較大傳播影響的內容。藉由區分查核預算與介入預算，也可避免將「完成查核」直接等同於「一定需要介入」，較能反映實際資源使用情況。</w:t>
      </w:r>
    </w:p>
    <w:p w14:paraId="7BA3B55D" w14:textId="31E15BD6" w:rsidR="004F22C8" w:rsidRPr="00DD3C53" w:rsidRDefault="002831DB" w:rsidP="00DD3C53">
      <w:pPr>
        <w:pStyle w:val="a"/>
        <w:adjustRightInd w:val="0"/>
        <w:snapToGrid w:val="0"/>
        <w:spacing w:after="0" w:line="480" w:lineRule="auto"/>
        <w:ind w:leftChars="100" w:left="280"/>
        <w:contextualSpacing w:val="0"/>
        <w:rPr>
          <w:sz w:val="28"/>
          <w:lang w:eastAsia="zh-TW"/>
        </w:rPr>
      </w:pPr>
      <w:r w:rsidRPr="00DD3C53">
        <w:rPr>
          <w:rFonts w:eastAsia="新細明體" w:cs="新細明體" w:hint="eastAsia"/>
          <w:sz w:val="28"/>
          <w:lang w:eastAsia="zh-TW"/>
        </w:rPr>
        <w:lastRenderedPageBreak/>
        <w:t>降低證據不足時過早介入的風險</w:t>
      </w:r>
    </w:p>
    <w:p w14:paraId="5271A67F" w14:textId="77777777" w:rsidR="004F22C8" w:rsidRPr="002831DB" w:rsidRDefault="004F22C8" w:rsidP="00DD3C53">
      <w:r w:rsidRPr="002831DB">
        <w:rPr>
          <w:rFonts w:hint="eastAsia"/>
        </w:rPr>
        <w:t>本研究將傳播風險與內容真假分開處理。即使某一傳播串的風險較高，在證據不足的情況下，系統仍以持續監測、提高查核優先順序或中性提示為主，不直接進行較強的限制性處理。只有在取得相對充分且與核心主張直接相關的證據後，才進一步考慮限制曝光或傳播的措施。此設計可降低將高傳播風險誤解為內容為假的情況。</w:t>
      </w:r>
    </w:p>
    <w:p w14:paraId="6D0D3DC3" w14:textId="1048A7EA" w:rsidR="004F22C8" w:rsidRPr="00DD3C53" w:rsidRDefault="002831DB" w:rsidP="00DD3C53">
      <w:pPr>
        <w:pStyle w:val="a"/>
        <w:adjustRightInd w:val="0"/>
        <w:snapToGrid w:val="0"/>
        <w:spacing w:after="0" w:line="480" w:lineRule="auto"/>
        <w:ind w:leftChars="100" w:left="280"/>
        <w:contextualSpacing w:val="0"/>
        <w:rPr>
          <w:sz w:val="28"/>
        </w:rPr>
      </w:pPr>
      <w:r w:rsidRPr="00DD3C53">
        <w:rPr>
          <w:rFonts w:eastAsia="新細明體" w:cs="新細明體" w:hint="eastAsia"/>
          <w:sz w:val="28"/>
        </w:rPr>
        <w:t>提供可追溯的決策依據</w:t>
      </w:r>
    </w:p>
    <w:p w14:paraId="300743B3" w14:textId="77777777" w:rsidR="004F22C8" w:rsidRPr="002831DB" w:rsidRDefault="004F22C8" w:rsidP="00DD3C53">
      <w:r w:rsidRPr="002831DB">
        <w:rPr>
          <w:rFonts w:hint="eastAsia"/>
        </w:rPr>
        <w:t>系統會保存不同觀測時間點的模型結果、查核證據、證據狀態與介入建議，使後續可以回頭檢視當時有哪些資訊可用，以及某項決策是根據哪些條件產生。對研究分析而言，這些紀錄可用於比較不同模型與政策設定；對實際查核流程而言，也能保留較完整的決策脈絡。</w:t>
      </w:r>
    </w:p>
    <w:p w14:paraId="21BCE632" w14:textId="179CFD15" w:rsidR="004F22C8" w:rsidRPr="00DD3C53" w:rsidRDefault="002831DB" w:rsidP="00DD3C53">
      <w:pPr>
        <w:pStyle w:val="a"/>
        <w:adjustRightInd w:val="0"/>
        <w:snapToGrid w:val="0"/>
        <w:spacing w:after="0" w:line="480" w:lineRule="auto"/>
        <w:ind w:leftChars="100" w:left="280"/>
        <w:contextualSpacing w:val="0"/>
        <w:rPr>
          <w:sz w:val="28"/>
          <w:lang w:eastAsia="zh-TW"/>
        </w:rPr>
      </w:pPr>
      <w:r w:rsidRPr="00DD3C53">
        <w:rPr>
          <w:rFonts w:eastAsia="新細明體" w:cs="新細明體" w:hint="eastAsia"/>
          <w:sz w:val="28"/>
          <w:lang w:eastAsia="zh-TW"/>
        </w:rPr>
        <w:t>支援即時監測與模擬介入流程</w:t>
      </w:r>
    </w:p>
    <w:p w14:paraId="66D7E088" w14:textId="77777777" w:rsidR="004F22C8" w:rsidRPr="002831DB" w:rsidRDefault="004F22C8" w:rsidP="00DD3C53">
      <w:r w:rsidRPr="002831DB">
        <w:rPr>
          <w:rFonts w:hint="eastAsia"/>
        </w:rPr>
        <w:t>目前系統已可進行公開社群資料的即時監測、事件整理、風險評分與介入建議產生，並透過前端介面呈現相關結果。對於無法直接作用於外部社群平台的限制性操作，本研究進一步透過影子部署與模擬社群環境進行驗證，使整體流程可以從風險排序延伸至後續處理，而不僅停留在離線模型實驗。</w:t>
      </w:r>
    </w:p>
    <w:p w14:paraId="02CDAF7B" w14:textId="029223C1" w:rsidR="004F22C8" w:rsidRPr="00DD3C53" w:rsidRDefault="002831DB" w:rsidP="00DD3C53">
      <w:pPr>
        <w:pStyle w:val="a"/>
        <w:adjustRightInd w:val="0"/>
        <w:snapToGrid w:val="0"/>
        <w:spacing w:after="0" w:line="480" w:lineRule="auto"/>
        <w:ind w:leftChars="100" w:left="280"/>
        <w:contextualSpacing w:val="0"/>
        <w:rPr>
          <w:sz w:val="28"/>
          <w:lang w:eastAsia="zh-TW"/>
        </w:rPr>
      </w:pPr>
      <w:r w:rsidRPr="00DD3C53">
        <w:rPr>
          <w:rFonts w:eastAsia="新細明體" w:cs="新細明體" w:hint="eastAsia"/>
          <w:sz w:val="28"/>
          <w:lang w:eastAsia="zh-TW"/>
        </w:rPr>
        <w:t>作為後續研究與系統延伸的基礎</w:t>
      </w:r>
    </w:p>
    <w:p w14:paraId="2A71A2FA" w14:textId="4C1502E7" w:rsidR="004F22C8" w:rsidRPr="00811027" w:rsidRDefault="004F22C8" w:rsidP="00DD3C53">
      <w:r w:rsidRPr="002831DB">
        <w:rPr>
          <w:rFonts w:hint="eastAsia"/>
        </w:rPr>
        <w:lastRenderedPageBreak/>
        <w:t>本研究將傳播風險預測、證據評估與介入政策拆分為不同模組，後續可分別替換或調整模型、查核工具與政策規則，而不需要重新設計整套系統。未來若有更完整的社群資料、歷史證據資料或平台介入介面，也可在既有架構上進一步擴充。</w:t>
      </w:r>
    </w:p>
    <w:p w14:paraId="512429D3" w14:textId="69AD5D6C" w:rsidR="00322BDC" w:rsidRPr="00FC3EED" w:rsidRDefault="00000000" w:rsidP="00833573">
      <w:pPr>
        <w:pStyle w:val="1"/>
      </w:pPr>
      <w:bookmarkStart w:id="31" w:name="_Toc230253192"/>
      <w:bookmarkStart w:id="32" w:name="_Toc239802983"/>
      <w:r w:rsidRPr="00FC3EED">
        <w:rPr>
          <w:rFonts w:ascii="新細明體" w:eastAsia="新細明體" w:hAnsi="新細明體" w:cs="新細明體" w:hint="eastAsia"/>
        </w:rPr>
        <w:t>系統分析與設計</w:t>
      </w:r>
      <w:bookmarkEnd w:id="31"/>
      <w:bookmarkEnd w:id="32"/>
    </w:p>
    <w:p w14:paraId="73656761" w14:textId="3AE5D54C" w:rsidR="00322BDC" w:rsidRPr="00FC3EED" w:rsidRDefault="00000000" w:rsidP="00833573">
      <w:pPr>
        <w:pStyle w:val="2"/>
      </w:pPr>
      <w:bookmarkStart w:id="33" w:name="_Toc230253193"/>
      <w:bookmarkStart w:id="34" w:name="_Toc239802984"/>
      <w:r w:rsidRPr="00FC3EED">
        <w:rPr>
          <w:rFonts w:ascii="新細明體" w:eastAsia="新細明體" w:hAnsi="新細明體" w:cs="新細明體" w:hint="eastAsia"/>
        </w:rPr>
        <w:t>系統分析</w:t>
      </w:r>
      <w:bookmarkEnd w:id="33"/>
      <w:bookmarkEnd w:id="34"/>
    </w:p>
    <w:p w14:paraId="0F0D4D3C" w14:textId="77777777" w:rsidR="00712B67" w:rsidRDefault="00712B67" w:rsidP="00833573">
      <w:r>
        <w:rPr>
          <w:rFonts w:hint="eastAsia"/>
        </w:rPr>
        <w:t>本研究的系統分析主要依照實際使用流程與研究方法進行拆解。整體系統並非只進行單次的內容判斷，而是隨著事件持續發展，在不同觀測時間點重新整理傳播資訊、更新風險排序，並針對較高優先的候選內容進一步進行證據查核與後續處理。</w:t>
      </w:r>
    </w:p>
    <w:p w14:paraId="417A863D" w14:textId="77777777" w:rsidR="00712B67" w:rsidRDefault="00712B67" w:rsidP="00833573">
      <w:r>
        <w:rPr>
          <w:rFonts w:hint="eastAsia"/>
        </w:rPr>
        <w:t>依照目前的系統設計，整體流程可分為三個主要部分，分別為傳播風險分析（</w:t>
      </w:r>
      <w:r>
        <w:rPr>
          <w:rFonts w:hint="eastAsia"/>
        </w:rPr>
        <w:t>Propagation Risk Analysis</w:t>
      </w:r>
      <w:r>
        <w:rPr>
          <w:rFonts w:hint="eastAsia"/>
        </w:rPr>
        <w:t>）、證據評估（</w:t>
      </w:r>
      <w:r>
        <w:rPr>
          <w:rFonts w:hint="eastAsia"/>
        </w:rPr>
        <w:t>Evidence Assessment</w:t>
      </w:r>
      <w:r>
        <w:rPr>
          <w:rFonts w:hint="eastAsia"/>
        </w:rPr>
        <w:t>）與介入決策（</w:t>
      </w:r>
      <w:r>
        <w:rPr>
          <w:rFonts w:hint="eastAsia"/>
        </w:rPr>
        <w:t>Intervention Decision</w:t>
      </w:r>
      <w:r>
        <w:rPr>
          <w:rFonts w:hint="eastAsia"/>
        </w:rPr>
        <w:t>）。傳播風險分析主要根據當下可觀察的社群互動資訊，估計各傳播串後續可能產生的傳播影響；證據評估則針對高優先候選整理與核心主張相關的外部證據；最後再由介入決策流程根據傳播風險與證據狀態，判斷目前應持續監測、提高查核優先順序，或進一步採取限制性措施。</w:t>
      </w:r>
    </w:p>
    <w:p w14:paraId="0DAB9001" w14:textId="77777777" w:rsidR="00712B67" w:rsidRDefault="00712B67" w:rsidP="00833573">
      <w:r>
        <w:rPr>
          <w:rFonts w:hint="eastAsia"/>
        </w:rPr>
        <w:t>值得注意的是，這三個部分的功能彼此相關，但不互相取代。傳播風險模型所輸出的分數主要用來回答「哪些內容值得優先處理」，並不代</w:t>
      </w:r>
      <w:r>
        <w:rPr>
          <w:rFonts w:hint="eastAsia"/>
        </w:rPr>
        <w:lastRenderedPageBreak/>
        <w:t>表內容為假的機率；證據評估則用來判斷目前是否已有可信資料支持或反駁核心主張。只有在兩者資訊都取得後，系統才會進一步產生相對應的處理建議。</w:t>
      </w:r>
    </w:p>
    <w:p w14:paraId="59C19485" w14:textId="2B9EF3F4" w:rsidR="00322BDC" w:rsidRPr="00712B67" w:rsidRDefault="00712B67" w:rsidP="00833573">
      <w:pPr>
        <w:rPr>
          <w:lang w:val="en-US"/>
        </w:rPr>
      </w:pPr>
      <w:r>
        <w:rPr>
          <w:rFonts w:hint="eastAsia"/>
        </w:rPr>
        <w:t>後續各小節將依序說明使用者與系統的互動方式、傳播風險分析流程、多時間點觀測方式、模型與特徵設計、證據查核流程，以及分級介入政策。</w:t>
      </w:r>
    </w:p>
    <w:p w14:paraId="726B9991" w14:textId="2B20FFFE" w:rsidR="00322BDC" w:rsidRDefault="00712B67" w:rsidP="00833573">
      <w:pPr>
        <w:pStyle w:val="3"/>
      </w:pPr>
      <w:bookmarkStart w:id="35" w:name="_Toc239802985"/>
      <w:r w:rsidRPr="00712B67">
        <w:t>整體系統分析流程</w:t>
      </w:r>
      <w:bookmarkEnd w:id="35"/>
    </w:p>
    <w:p w14:paraId="331932C0" w14:textId="77777777" w:rsidR="003335E7" w:rsidRDefault="003335E7" w:rsidP="00833573">
      <w:r>
        <w:rPr>
          <w:rFonts w:hint="eastAsia"/>
        </w:rPr>
        <w:t>本系統的主要處理流程從事件與社群資料取得開始。對於即時監測情境，系統持續取得公開社群平台中的貼文與回覆資料，並將內容相近的貼文整理為事件或候選傳播串；對於</w:t>
      </w:r>
      <w:r>
        <w:rPr>
          <w:rFonts w:hint="eastAsia"/>
        </w:rPr>
        <w:t xml:space="preserve"> PHEME </w:t>
      </w:r>
      <w:r>
        <w:rPr>
          <w:rFonts w:hint="eastAsia"/>
        </w:rPr>
        <w:t>歷史資料，則依既有事件與傳播串結構進行回放。兩種資料來源在用途上有所不同，但後續的傳播風險分析皆以「目前觀測時間點可以取得的資訊」作為模型輸入。</w:t>
      </w:r>
    </w:p>
    <w:p w14:paraId="2A9A798B" w14:textId="6AA7396C" w:rsidR="003335E7" w:rsidRDefault="003335E7" w:rsidP="00833573">
      <w:r>
        <w:rPr>
          <w:rFonts w:hint="eastAsia"/>
        </w:rPr>
        <w:t>在傳播風險分析階段，系統會於不同觀測時間點（</w:t>
      </w:r>
      <w:r>
        <w:rPr>
          <w:rFonts w:hint="eastAsia"/>
        </w:rPr>
        <w:t>checkpoint</w:t>
      </w:r>
      <w:r>
        <w:rPr>
          <w:rFonts w:hint="eastAsia"/>
        </w:rPr>
        <w:t>）重新取得目前可觀察的傳播狀態。目前研究設定的觀測時間點為</w:t>
      </w:r>
      <w:r w:rsidR="00004F93" w:rsidRPr="00004F93">
        <w:rPr>
          <w:rFonts w:ascii="新細明體" w:hAnsi="新細明體" w:hint="eastAsia"/>
        </w:rPr>
        <w:t>來源貼文</w:t>
      </w:r>
      <w:r>
        <w:rPr>
          <w:rFonts w:hint="eastAsia"/>
        </w:rPr>
        <w:t>發</w:t>
      </w:r>
      <w:r w:rsidR="00004F93" w:rsidRPr="00004F93">
        <w:rPr>
          <w:rFonts w:ascii="新細明體" w:hAnsi="新細明體" w:hint="eastAsia"/>
        </w:rPr>
        <w:t>布</w:t>
      </w:r>
      <w:r>
        <w:rPr>
          <w:rFonts w:hint="eastAsia"/>
        </w:rPr>
        <w:t>後</w:t>
      </w:r>
      <w:r>
        <w:rPr>
          <w:rFonts w:hint="eastAsia"/>
        </w:rPr>
        <w:t xml:space="preserve"> 10</w:t>
      </w:r>
      <w:r>
        <w:rPr>
          <w:rFonts w:hint="eastAsia"/>
        </w:rPr>
        <w:t>、</w:t>
      </w:r>
      <w:r>
        <w:rPr>
          <w:rFonts w:hint="eastAsia"/>
        </w:rPr>
        <w:t>20</w:t>
      </w:r>
      <w:r>
        <w:rPr>
          <w:rFonts w:hint="eastAsia"/>
        </w:rPr>
        <w:t>、</w:t>
      </w:r>
      <w:r>
        <w:rPr>
          <w:rFonts w:hint="eastAsia"/>
        </w:rPr>
        <w:t>30</w:t>
      </w:r>
      <w:r>
        <w:rPr>
          <w:rFonts w:hint="eastAsia"/>
        </w:rPr>
        <w:t>、</w:t>
      </w:r>
      <w:r>
        <w:rPr>
          <w:rFonts w:hint="eastAsia"/>
        </w:rPr>
        <w:t>40</w:t>
      </w:r>
      <w:r>
        <w:rPr>
          <w:rFonts w:hint="eastAsia"/>
        </w:rPr>
        <w:t>、</w:t>
      </w:r>
      <w:r>
        <w:rPr>
          <w:rFonts w:hint="eastAsia"/>
        </w:rPr>
        <w:t xml:space="preserve">50 </w:t>
      </w:r>
      <w:r>
        <w:rPr>
          <w:rFonts w:hint="eastAsia"/>
        </w:rPr>
        <w:t>與</w:t>
      </w:r>
      <w:r>
        <w:rPr>
          <w:rFonts w:hint="eastAsia"/>
        </w:rPr>
        <w:t xml:space="preserve"> 60 </w:t>
      </w:r>
      <w:r>
        <w:rPr>
          <w:rFonts w:hint="eastAsia"/>
        </w:rPr>
        <w:t>分鐘。每個時間點所建立的傳播快照僅包含當下或更早已經出現的回覆、傳播關係、時間資訊與相關文字內容，不會使用該時間點之後才產生的資料。</w:t>
      </w:r>
    </w:p>
    <w:p w14:paraId="3769BE39" w14:textId="77777777" w:rsidR="003335E7" w:rsidRDefault="003335E7" w:rsidP="00833573">
      <w:r>
        <w:rPr>
          <w:rFonts w:hint="eastAsia"/>
        </w:rPr>
        <w:t>完成傳播快照後，系統會將目前可取得的活動量、傳播結構、時間變化、回覆延遲與文字等特徵輸入傳播風險模型，估計各傳播串後續可能</w:t>
      </w:r>
      <w:r>
        <w:rPr>
          <w:rFonts w:hint="eastAsia"/>
        </w:rPr>
        <w:lastRenderedPageBreak/>
        <w:t>產生的傳播影響，並依模型結果產生查核優先順序。此階段的模型輸出可視為傳播風險分數（</w:t>
      </w:r>
      <w:r>
        <w:rPr>
          <w:rFonts w:hint="eastAsia"/>
        </w:rPr>
        <w:t>propagation-risk score</w:t>
      </w:r>
      <w:r>
        <w:rPr>
          <w:rFonts w:hint="eastAsia"/>
        </w:rPr>
        <w:t>）或查核優先分數（</w:t>
      </w:r>
      <w:r>
        <w:rPr>
          <w:rFonts w:hint="eastAsia"/>
        </w:rPr>
        <w:t>verification-priority score</w:t>
      </w:r>
      <w:r>
        <w:rPr>
          <w:rFonts w:hint="eastAsia"/>
        </w:rPr>
        <w:t>），主要用途是協助系統從多個候選傳播串中找出值得優先監測與查核的對象。</w:t>
      </w:r>
    </w:p>
    <w:p w14:paraId="72C0D467" w14:textId="63BF68FE" w:rsidR="003335E7" w:rsidRDefault="003335E7" w:rsidP="00833573">
      <w:r>
        <w:rPr>
          <w:rFonts w:hint="eastAsia"/>
        </w:rPr>
        <w:t>取得排序結果後，高優先候選會進入證據評估流程。系統會先檢查是否已有可使用的查核紀錄或證據資料；若目前缺少足夠資訊，再由查核代理（</w:t>
      </w:r>
      <w:r>
        <w:rPr>
          <w:rFonts w:hint="eastAsia"/>
        </w:rPr>
        <w:t>Verification Agent</w:t>
      </w:r>
      <w:r>
        <w:rPr>
          <w:rFonts w:hint="eastAsia"/>
        </w:rPr>
        <w:t>）進一步搜尋與整理外部證據。查核結果除了記錄目前的證據狀態，也會保留來源、發布時間、取得時間及與核心主張的對應關係，作為後續決策依據。</w:t>
      </w:r>
    </w:p>
    <w:p w14:paraId="4F7E6544" w14:textId="77777777" w:rsidR="003335E7" w:rsidRDefault="003335E7" w:rsidP="00833573">
      <w:r>
        <w:rPr>
          <w:rFonts w:hint="eastAsia"/>
        </w:rPr>
        <w:t>在介入決策階段，系統不直接由傳播模型或大型語言模型決定最終處理方式，而是根據查核後的證據狀態搭配傳播風險，由明確的政策規則產生處理結果。例如，當證據仍不足時，即使傳播風險較高，系統仍以加速查核、持續監測或中性提示為主；若已有可信且與核心主張直接相關的反駁證據，才會進一步考慮較高強度的限制性措施。</w:t>
      </w:r>
    </w:p>
    <w:p w14:paraId="0E2173A9" w14:textId="74ADAAF3" w:rsidR="003335E7" w:rsidRDefault="003335E7" w:rsidP="00833573">
      <w:r>
        <w:rPr>
          <w:rFonts w:hint="eastAsia"/>
        </w:rPr>
        <w:t>各觀測時間點產生的風險分數、查核結果與介入建議會保存至資料庫，供前端介面顯示及後續歷史回放。當下一個觀測時間點到達後，系統會重新取得最新的傳播狀態，再次進行風險評估與排序。因此，整體流程屬於持續更新的動態決策方式，而不是在事件早期做出一次判斷後便維持不變。</w:t>
      </w:r>
    </w:p>
    <w:p w14:paraId="187C8780" w14:textId="2B21CE66" w:rsidR="00797836" w:rsidRPr="00797836" w:rsidRDefault="00797836" w:rsidP="00833573">
      <w:pPr>
        <w:jc w:val="center"/>
        <w:rPr>
          <w:lang w:val="en-US"/>
        </w:rPr>
      </w:pPr>
      <w:r w:rsidRPr="00797836">
        <w:rPr>
          <w:noProof/>
          <w:lang w:val="en-US"/>
        </w:rPr>
        <w:lastRenderedPageBreak/>
        <w:drawing>
          <wp:inline distT="0" distB="0" distL="0" distR="0" wp14:anchorId="740C5742" wp14:editId="0D503440">
            <wp:extent cx="2833936" cy="3807206"/>
            <wp:effectExtent l="0" t="0" r="508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53470" cy="3833449"/>
                    </a:xfrm>
                    <a:prstGeom prst="rect">
                      <a:avLst/>
                    </a:prstGeom>
                    <a:noFill/>
                    <a:ln>
                      <a:noFill/>
                    </a:ln>
                  </pic:spPr>
                </pic:pic>
              </a:graphicData>
            </a:graphic>
          </wp:inline>
        </w:drawing>
      </w:r>
    </w:p>
    <w:p w14:paraId="5881F4A3" w14:textId="19FE414C" w:rsidR="00797836" w:rsidRDefault="00797836" w:rsidP="00833573">
      <w:pPr>
        <w:jc w:val="center"/>
      </w:pPr>
      <w:bookmarkStart w:id="36" w:name="_Toc239883737"/>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2</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1</w:t>
      </w:r>
      <w:r w:rsidR="004B3C38">
        <w:fldChar w:fldCharType="end"/>
      </w:r>
      <w:r w:rsidRPr="00797836">
        <w:rPr>
          <w:rFonts w:hint="eastAsia"/>
        </w:rPr>
        <w:t>整體系統分析流程圖</w:t>
      </w:r>
      <w:bookmarkEnd w:id="36"/>
    </w:p>
    <w:p w14:paraId="2153AEC2" w14:textId="3DC88CF7" w:rsidR="00797836" w:rsidRPr="00797836" w:rsidRDefault="00797836" w:rsidP="00833573">
      <w:r w:rsidRPr="00797836">
        <w:t>本圖呈現系統於各觀測時間點進行傳播風險評估、查核候選選取、證據取得與介入決策的完整處理流程。系統會先根據當下可取得的傳播資訊更新風險排序，再依查核預算進行證據評估與分級介入判斷，並保存相關結果；若後續仍有新的觀測時間點，則重新建立傳播快照並更新原有決策。</w:t>
      </w:r>
    </w:p>
    <w:p w14:paraId="3942D44C" w14:textId="7E51183B" w:rsidR="00322BDC" w:rsidRPr="00FC3EED" w:rsidRDefault="00CE6010" w:rsidP="00833573">
      <w:pPr>
        <w:pStyle w:val="3"/>
      </w:pPr>
      <w:bookmarkStart w:id="37" w:name="_Toc239802986"/>
      <w:r w:rsidRPr="00CE6010">
        <w:t>使用者與系統互動分析</w:t>
      </w:r>
      <w:bookmarkEnd w:id="37"/>
    </w:p>
    <w:p w14:paraId="79427E14" w14:textId="77777777" w:rsidR="00CE6010" w:rsidRPr="00CE6010" w:rsidRDefault="00CE6010" w:rsidP="00833573">
      <w:r w:rsidRPr="00CE6010">
        <w:rPr>
          <w:rFonts w:hint="eastAsia"/>
        </w:rPr>
        <w:t>本系統的主要使用者可分為一般使用者、研究人員或學生，以及媒體與事實查核人員。不同使用者對系統資訊的需求不同，因此系統在介面設計上提供事件查詢、傳播狀態檢視、風險排序、查核結果與決策紀錄等功能，讓使用者能依其需求查看不同層次的資訊。</w:t>
      </w:r>
    </w:p>
    <w:p w14:paraId="1BF555EF" w14:textId="77777777" w:rsidR="00CE6010" w:rsidRPr="00CE6010" w:rsidRDefault="00CE6010" w:rsidP="00833573">
      <w:r w:rsidRPr="00CE6010">
        <w:rPr>
          <w:rFonts w:hint="eastAsia"/>
        </w:rPr>
        <w:lastRenderedPageBreak/>
        <w:t>一般使用者主要關注事件目前的查核狀態與相關證據，因此可透過系統查看事件摘要、傳播情形、目前可取得的證據，以及系統所整理的查核結果。對於仍無法明確判斷的主張，系統會保留其證據不足或證據衝突等狀態，而不直接將內容標示為錯誤資訊。</w:t>
      </w:r>
    </w:p>
    <w:p w14:paraId="316881D7" w14:textId="13BE084D" w:rsidR="00CE6010" w:rsidRPr="00CE6010" w:rsidRDefault="00CE6010" w:rsidP="00833573">
      <w:r w:rsidRPr="00CE6010">
        <w:rPr>
          <w:rFonts w:hint="eastAsia"/>
        </w:rPr>
        <w:t>研究人員除了查看一般事件資訊外，也可進一步檢視不同觀測時間點的傳播快照、風險排序結果、傳播結構與歷史決策紀錄。這類資訊主要用於研究模型行為、比較不同時間點的排序變化，以及觀察查核與介入流程在事件發展過程中的變化。</w:t>
      </w:r>
    </w:p>
    <w:p w14:paraId="591C1138" w14:textId="77777777" w:rsidR="00CE6010" w:rsidRPr="00CE6010" w:rsidRDefault="00CE6010" w:rsidP="00833573">
      <w:r w:rsidRPr="00CE6010">
        <w:rPr>
          <w:rFonts w:hint="eastAsia"/>
        </w:rPr>
        <w:t>媒體與事實查核人員則較重視有限資源下的查核優先順序。系統可依傳播風險模型提供候選傳播串的排序結果，協助使用者判斷哪些內容值得優先投入查核資源。當系統取得外部證據後，使用者亦可查看證據來源、發布時間與目前證據狀態，作為後續人工判斷與處理的參考。</w:t>
      </w:r>
    </w:p>
    <w:p w14:paraId="7902CB52" w14:textId="77777777" w:rsidR="00CE6010" w:rsidRPr="00CE6010" w:rsidRDefault="00CE6010" w:rsidP="00833573">
      <w:r w:rsidRPr="00CE6010">
        <w:rPr>
          <w:rFonts w:hint="eastAsia"/>
        </w:rPr>
        <w:t>在即時監測情境下，使用者可透過系統查看目前正在持續更新的事件與傳播狀態。系統會於不同觀測時間點重新更新風險排序與查核結果，並將介入建議保存至系統中。現階段這些介入結果主要作為決策建議與影子部署使用，外部社群平台上的限制性操作並不由系統直接執行；後續則可於模擬社群環境中進一步測試不同處理方式。</w:t>
      </w:r>
    </w:p>
    <w:p w14:paraId="2D5F30D5" w14:textId="3885D545" w:rsidR="00322BDC" w:rsidRDefault="00CE6010" w:rsidP="00833573">
      <w:r w:rsidRPr="00CE6010">
        <w:rPr>
          <w:rFonts w:hint="eastAsia"/>
        </w:rPr>
        <w:t>綜合上述使用情境，系統與使用者之間的主要互動可整理為事件查詢、傳播狀態檢視、風險排序檢視、證據查核結果查詢、介入建議檢</w:t>
      </w:r>
      <w:r w:rsidRPr="00CE6010">
        <w:rPr>
          <w:rFonts w:hint="eastAsia"/>
        </w:rPr>
        <w:lastRenderedPageBreak/>
        <w:t>視，以及歷史決策回放等功能。這些互動關係可進一步以使用案例圖（</w:t>
      </w:r>
      <w:r w:rsidRPr="00CE6010">
        <w:rPr>
          <w:rFonts w:hint="eastAsia"/>
        </w:rPr>
        <w:t>Use Case Diagram</w:t>
      </w:r>
      <w:r w:rsidRPr="00CE6010">
        <w:rPr>
          <w:rFonts w:hint="eastAsia"/>
        </w:rPr>
        <w:t>）表示。</w:t>
      </w:r>
    </w:p>
    <w:p w14:paraId="39CEDFAD" w14:textId="722E8A55" w:rsidR="002844BE" w:rsidRPr="002844BE" w:rsidRDefault="002844BE" w:rsidP="00833573">
      <w:pPr>
        <w:jc w:val="center"/>
        <w:rPr>
          <w:lang w:val="en-US"/>
        </w:rPr>
      </w:pPr>
      <w:r w:rsidRPr="002844BE">
        <w:rPr>
          <w:noProof/>
          <w:lang w:val="en-US"/>
        </w:rPr>
        <w:drawing>
          <wp:inline distT="0" distB="0" distL="0" distR="0" wp14:anchorId="41B78DFC" wp14:editId="6B6F4B47">
            <wp:extent cx="2632363" cy="2743200"/>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61695" cy="2773767"/>
                    </a:xfrm>
                    <a:prstGeom prst="rect">
                      <a:avLst/>
                    </a:prstGeom>
                    <a:noFill/>
                    <a:ln>
                      <a:noFill/>
                    </a:ln>
                  </pic:spPr>
                </pic:pic>
              </a:graphicData>
            </a:graphic>
          </wp:inline>
        </w:drawing>
      </w:r>
    </w:p>
    <w:p w14:paraId="70E77496" w14:textId="67606AE5" w:rsidR="002844BE" w:rsidRDefault="00C23A9D" w:rsidP="00833573">
      <w:pPr>
        <w:jc w:val="center"/>
      </w:pPr>
      <w:bookmarkStart w:id="38" w:name="_Toc239883738"/>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2</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2</w:t>
      </w:r>
      <w:r w:rsidR="004B3C38">
        <w:fldChar w:fldCharType="end"/>
      </w:r>
      <w:r w:rsidRPr="00C23A9D">
        <w:t>系統使用案例圖</w:t>
      </w:r>
      <w:bookmarkEnd w:id="38"/>
    </w:p>
    <w:p w14:paraId="4F36D8B9" w14:textId="6CF0662A" w:rsidR="00C23A9D" w:rsidRPr="00C23A9D" w:rsidRDefault="00C23A9D" w:rsidP="00833573">
      <w:r w:rsidRPr="00C23A9D">
        <w:t>本圖呈現不同使用者與系統主要功能之間的互動關係。一般使用者主要透過系統查詢事件及查看相關證據；研究人員可進一步檢視傳播狀態、風險排序與歷史決策；媒體與事實查核人員則可根據風險排序與證據結果，掌握較值得優先查核的內容及其介入建議。</w:t>
      </w:r>
    </w:p>
    <w:p w14:paraId="3FF02B48" w14:textId="07C9004D" w:rsidR="00C364CF" w:rsidRPr="00FC3EED" w:rsidRDefault="007D654D" w:rsidP="00833573">
      <w:pPr>
        <w:pStyle w:val="3"/>
      </w:pPr>
      <w:bookmarkStart w:id="39" w:name="_Toc239802987"/>
      <w:r w:rsidRPr="007D654D">
        <w:t>傳播風險分析設計</w:t>
      </w:r>
      <w:bookmarkEnd w:id="39"/>
    </w:p>
    <w:p w14:paraId="0987C510" w14:textId="77777777" w:rsidR="00905DCF" w:rsidRDefault="00905DCF" w:rsidP="00833573">
      <w:r>
        <w:rPr>
          <w:rFonts w:hint="eastAsia"/>
        </w:rPr>
        <w:t>本研究的傳播風險分析主要用於估計事件發生初期不同傳播串後續可能產生的傳播影響，並據此建立查核優先順序。此階段的重點不是直接判斷內容真假，而是根據當下可觀察到的傳播資訊，判斷哪些傳播串在後續仍可能具有較大的擴散影響。</w:t>
      </w:r>
    </w:p>
    <w:p w14:paraId="62DE4D53" w14:textId="0405E377" w:rsidR="00905DCF" w:rsidRDefault="00004F93" w:rsidP="00833573">
      <w:r w:rsidRPr="00004F93">
        <w:rPr>
          <w:rFonts w:hint="eastAsia"/>
        </w:rPr>
        <w:lastRenderedPageBreak/>
        <w:t>本研究初期先以各傳播串來源貼文發布後</w:t>
      </w:r>
      <w:r w:rsidRPr="00004F93">
        <w:rPr>
          <w:rFonts w:hint="eastAsia"/>
        </w:rPr>
        <w:t xml:space="preserve"> 30 </w:t>
      </w:r>
      <w:r w:rsidRPr="00004F93">
        <w:rPr>
          <w:rFonts w:hint="eastAsia"/>
        </w:rPr>
        <w:t>分鐘作為固定觀測時間點，進行單次風險預測與排序。後續再將觀測方式擴充為來源貼文發布後</w:t>
      </w:r>
      <w:r w:rsidRPr="00004F93">
        <w:rPr>
          <w:rFonts w:hint="eastAsia"/>
        </w:rPr>
        <w:t xml:space="preserve"> 10</w:t>
      </w:r>
      <w:r w:rsidRPr="00004F93">
        <w:rPr>
          <w:rFonts w:hint="eastAsia"/>
        </w:rPr>
        <w:t>、</w:t>
      </w:r>
      <w:r w:rsidRPr="00004F93">
        <w:rPr>
          <w:rFonts w:hint="eastAsia"/>
        </w:rPr>
        <w:t>20</w:t>
      </w:r>
      <w:r w:rsidRPr="00004F93">
        <w:rPr>
          <w:rFonts w:hint="eastAsia"/>
        </w:rPr>
        <w:t>、</w:t>
      </w:r>
      <w:r w:rsidRPr="00004F93">
        <w:rPr>
          <w:rFonts w:hint="eastAsia"/>
        </w:rPr>
        <w:t>30</w:t>
      </w:r>
      <w:r w:rsidRPr="00004F93">
        <w:rPr>
          <w:rFonts w:hint="eastAsia"/>
        </w:rPr>
        <w:t>、</w:t>
      </w:r>
      <w:r w:rsidRPr="00004F93">
        <w:rPr>
          <w:rFonts w:hint="eastAsia"/>
        </w:rPr>
        <w:t>40</w:t>
      </w:r>
      <w:r w:rsidRPr="00004F93">
        <w:rPr>
          <w:rFonts w:hint="eastAsia"/>
        </w:rPr>
        <w:t>、</w:t>
      </w:r>
      <w:r w:rsidRPr="00004F93">
        <w:rPr>
          <w:rFonts w:hint="eastAsia"/>
        </w:rPr>
        <w:t xml:space="preserve">50 </w:t>
      </w:r>
      <w:r w:rsidRPr="00004F93">
        <w:rPr>
          <w:rFonts w:hint="eastAsia"/>
        </w:rPr>
        <w:t>與</w:t>
      </w:r>
      <w:r w:rsidRPr="00004F93">
        <w:rPr>
          <w:rFonts w:hint="eastAsia"/>
        </w:rPr>
        <w:t xml:space="preserve"> 60 </w:t>
      </w:r>
      <w:r w:rsidRPr="00004F93">
        <w:rPr>
          <w:rFonts w:hint="eastAsia"/>
        </w:rPr>
        <w:t>分鐘六個時間點，並於每個觀測時間點重新建立傳播快照</w:t>
      </w:r>
      <w:r w:rsidR="00905DCF">
        <w:rPr>
          <w:rFonts w:hint="eastAsia"/>
        </w:rPr>
        <w:t>，使模型能隨事件發展持續更新風險排序。由於多時間點設計較符合本研究後續查核與介入流程的使用情境，因此目前主要的系統設計與動態評估皆以此架構為主。</w:t>
      </w:r>
    </w:p>
    <w:p w14:paraId="6AB22CDE" w14:textId="77777777" w:rsidR="00905DCF" w:rsidRDefault="00905DCF" w:rsidP="00833573">
      <w:r>
        <w:rPr>
          <w:rFonts w:hint="eastAsia"/>
        </w:rPr>
        <w:t>為避免模型在早期預測時使用到未來才會出現的資訊，每個觀測時間點的模型輸入僅包含該時間點以前已經出現的貼文、回覆、傳播關係、時間資訊與相關文字特徵。完成特徵整理後，再由傳播風險模型估計各傳播串的未來傳播影響，並依預測結果建立查核優先排序。</w:t>
      </w:r>
    </w:p>
    <w:p w14:paraId="6A60AAA3" w14:textId="761B05FF" w:rsidR="0085259A" w:rsidRPr="00FC1DB8" w:rsidRDefault="00905DCF" w:rsidP="00833573">
      <w:pPr>
        <w:rPr>
          <w:rFonts w:ascii="新細明體" w:hAnsi="新細明體" w:cs="新細明體"/>
          <w:lang w:val="en-US"/>
        </w:rPr>
      </w:pPr>
      <w:r>
        <w:rPr>
          <w:rFonts w:hint="eastAsia"/>
        </w:rPr>
        <w:t>傳播風險分析流程包含資料整理、傳播串建立、時間切分、特徵擷取、風險預測與排序等步驟。以下分別說明本研究使用的資料與分析單位，以及多時間點觀測方式。</w:t>
      </w:r>
    </w:p>
    <w:p w14:paraId="1FC01996" w14:textId="50C2AC31" w:rsidR="0085259A" w:rsidRDefault="00D2752E" w:rsidP="0093199F">
      <w:pPr>
        <w:pStyle w:val="4"/>
      </w:pPr>
      <w:bookmarkStart w:id="40" w:name="_Toc239802988"/>
      <w:r w:rsidRPr="00D2752E">
        <w:t>研究資料與分析單位</w:t>
      </w:r>
      <w:bookmarkEnd w:id="40"/>
    </w:p>
    <w:p w14:paraId="1D574F52" w14:textId="00679B90" w:rsidR="00197351" w:rsidRDefault="00CF0061" w:rsidP="00833573">
      <w:r w:rsidRPr="00CF0061">
        <w:t>本研究主要使用</w:t>
      </w:r>
      <w:r w:rsidRPr="00CF0061">
        <w:t xml:space="preserve"> PHEME </w:t>
      </w:r>
      <w:r w:rsidRPr="00CF0061">
        <w:t>資料集作為歷史事件分析與模型訓練資料</w:t>
      </w:r>
      <w:r w:rsidRPr="00CF0061">
        <w:t>[8]</w:t>
      </w:r>
      <w:r w:rsidRPr="00CF0061">
        <w:t>。</w:t>
      </w:r>
      <w:r w:rsidR="00197351">
        <w:rPr>
          <w:rFonts w:hint="eastAsia"/>
        </w:rPr>
        <w:t xml:space="preserve">PHEME </w:t>
      </w:r>
      <w:r w:rsidR="00197351">
        <w:rPr>
          <w:rFonts w:hint="eastAsia"/>
        </w:rPr>
        <w:t>收錄多個真實新聞事件及其社群討論內容，資料以來源貼文及後續回覆所形成的傳播串為主要結構，可用於分析不同主張在事件發生後的傳播情形。</w:t>
      </w:r>
    </w:p>
    <w:p w14:paraId="1B8CF05D" w14:textId="77777777" w:rsidR="00197351" w:rsidRDefault="00197351" w:rsidP="00833573">
      <w:r>
        <w:rPr>
          <w:rFonts w:hint="eastAsia"/>
        </w:rPr>
        <w:lastRenderedPageBreak/>
        <w:t>本研究使用整理後的</w:t>
      </w:r>
      <w:r>
        <w:rPr>
          <w:rFonts w:hint="eastAsia"/>
        </w:rPr>
        <w:t xml:space="preserve"> PHEME </w:t>
      </w:r>
      <w:r>
        <w:rPr>
          <w:rFonts w:hint="eastAsia"/>
        </w:rPr>
        <w:t>謠言傳播串（</w:t>
      </w:r>
      <w:r>
        <w:rPr>
          <w:rFonts w:hint="eastAsia"/>
        </w:rPr>
        <w:t>rumour thread</w:t>
      </w:r>
      <w:r>
        <w:rPr>
          <w:rFonts w:hint="eastAsia"/>
        </w:rPr>
        <w:t>）資料，共包含</w:t>
      </w:r>
      <w:r>
        <w:rPr>
          <w:rFonts w:hint="eastAsia"/>
        </w:rPr>
        <w:t xml:space="preserve"> 2,402 </w:t>
      </w:r>
      <w:r>
        <w:rPr>
          <w:rFonts w:hint="eastAsia"/>
        </w:rPr>
        <w:t>個傳播串，分布於</w:t>
      </w:r>
      <w:r>
        <w:rPr>
          <w:rFonts w:hint="eastAsia"/>
        </w:rPr>
        <w:t xml:space="preserve"> 9 </w:t>
      </w:r>
      <w:r>
        <w:rPr>
          <w:rFonts w:hint="eastAsia"/>
        </w:rPr>
        <w:t>個事件。此處所稱的謠言傳播串，是指在資料蒐集與事件討論脈絡中屬於受到質疑或尚待確認的主張，並不表示其內容已被判定為錯誤資訊。因此，本研究在傳播風險分析階段不將最終真假結果作為模型輸入，而是將重點放在各傳播串後續可能產生的傳播影響。</w:t>
      </w:r>
    </w:p>
    <w:p w14:paraId="2B0A3242" w14:textId="35BB1407" w:rsidR="00197351" w:rsidRDefault="00197351" w:rsidP="00833573">
      <w:r>
        <w:rPr>
          <w:rFonts w:hint="eastAsia"/>
        </w:rPr>
        <w:t>本研究的基本分析單位為單一傳播串，而非單一使用者或單一節點。每個傳播串由一則來源貼文及其後續回覆所組成。</w:t>
      </w:r>
      <w:r w:rsidR="003A736C" w:rsidRPr="003A736C">
        <w:rPr>
          <w:rFonts w:hint="eastAsia"/>
        </w:rPr>
        <w:t>固定</w:t>
      </w:r>
      <w:r w:rsidR="003A736C" w:rsidRPr="003A736C">
        <w:rPr>
          <w:rFonts w:hint="eastAsia"/>
        </w:rPr>
        <w:t xml:space="preserve"> 30 </w:t>
      </w:r>
      <w:r w:rsidR="003A736C" w:rsidRPr="003A736C">
        <w:rPr>
          <w:rFonts w:hint="eastAsia"/>
        </w:rPr>
        <w:t>分鐘的實驗以各傳播串來源貼文發布後</w:t>
      </w:r>
      <w:r w:rsidR="003A736C" w:rsidRPr="003A736C">
        <w:rPr>
          <w:rFonts w:hint="eastAsia"/>
        </w:rPr>
        <w:t xml:space="preserve"> 30 </w:t>
      </w:r>
      <w:r w:rsidR="003A736C" w:rsidRPr="003A736C">
        <w:rPr>
          <w:rFonts w:hint="eastAsia"/>
        </w:rPr>
        <w:t>分鐘時可觀察到的資料建立傳播狀態；後續的多時間點模型則進一步於來源貼文發布後</w:t>
      </w:r>
      <w:r w:rsidR="003A736C" w:rsidRPr="003A736C">
        <w:rPr>
          <w:rFonts w:hint="eastAsia"/>
        </w:rPr>
        <w:t xml:space="preserve"> 10</w:t>
      </w:r>
      <w:r w:rsidR="003A736C" w:rsidRPr="003A736C">
        <w:rPr>
          <w:rFonts w:hint="eastAsia"/>
        </w:rPr>
        <w:t>、</w:t>
      </w:r>
      <w:r w:rsidR="003A736C" w:rsidRPr="003A736C">
        <w:rPr>
          <w:rFonts w:hint="eastAsia"/>
        </w:rPr>
        <w:t>20</w:t>
      </w:r>
      <w:r w:rsidR="003A736C" w:rsidRPr="003A736C">
        <w:rPr>
          <w:rFonts w:hint="eastAsia"/>
        </w:rPr>
        <w:t>、</w:t>
      </w:r>
      <w:r w:rsidR="003A736C" w:rsidRPr="003A736C">
        <w:rPr>
          <w:rFonts w:hint="eastAsia"/>
        </w:rPr>
        <w:t>30</w:t>
      </w:r>
      <w:r w:rsidR="003A736C" w:rsidRPr="003A736C">
        <w:rPr>
          <w:rFonts w:hint="eastAsia"/>
        </w:rPr>
        <w:t>、</w:t>
      </w:r>
      <w:r w:rsidR="003A736C" w:rsidRPr="003A736C">
        <w:rPr>
          <w:rFonts w:hint="eastAsia"/>
        </w:rPr>
        <w:t>40</w:t>
      </w:r>
      <w:r w:rsidR="003A736C" w:rsidRPr="003A736C">
        <w:rPr>
          <w:rFonts w:hint="eastAsia"/>
        </w:rPr>
        <w:t>、</w:t>
      </w:r>
      <w:r w:rsidR="003A736C" w:rsidRPr="003A736C">
        <w:rPr>
          <w:rFonts w:hint="eastAsia"/>
        </w:rPr>
        <w:t xml:space="preserve">50 </w:t>
      </w:r>
      <w:r w:rsidR="003A736C" w:rsidRPr="003A736C">
        <w:rPr>
          <w:rFonts w:hint="eastAsia"/>
        </w:rPr>
        <w:t>與</w:t>
      </w:r>
      <w:r w:rsidR="003A736C" w:rsidRPr="003A736C">
        <w:rPr>
          <w:rFonts w:hint="eastAsia"/>
        </w:rPr>
        <w:t xml:space="preserve"> 60 </w:t>
      </w:r>
      <w:r w:rsidR="003A736C" w:rsidRPr="003A736C">
        <w:rPr>
          <w:rFonts w:hint="eastAsia"/>
        </w:rPr>
        <w:t>分鐘分別建立傳播快照。</w:t>
      </w:r>
      <w:r>
        <w:rPr>
          <w:rFonts w:hint="eastAsia"/>
        </w:rPr>
        <w:t>無論採用哪一種觀測方式，模型均只能使用該觀測時間點以前已出現的資訊作為輸入。</w:t>
      </w:r>
    </w:p>
    <w:p w14:paraId="326E29B8" w14:textId="384A5C0D" w:rsidR="00253EF4" w:rsidRPr="00253EF4" w:rsidRDefault="00253EF4" w:rsidP="00253EF4">
      <w:pPr>
        <w:rPr>
          <w:lang w:val="en-US"/>
        </w:rPr>
      </w:pPr>
      <w:r w:rsidRPr="00253EF4">
        <w:rPr>
          <w:lang w:val="en-US"/>
        </w:rPr>
        <w:lastRenderedPageBreak/>
        <w:drawing>
          <wp:inline distT="0" distB="0" distL="0" distR="0" wp14:anchorId="1C48DDB5" wp14:editId="7AB87133">
            <wp:extent cx="5029200" cy="3806632"/>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7856" cy="3813184"/>
                    </a:xfrm>
                    <a:prstGeom prst="rect">
                      <a:avLst/>
                    </a:prstGeom>
                    <a:noFill/>
                    <a:ln>
                      <a:noFill/>
                    </a:ln>
                  </pic:spPr>
                </pic:pic>
              </a:graphicData>
            </a:graphic>
          </wp:inline>
        </w:drawing>
      </w:r>
    </w:p>
    <w:p w14:paraId="40C9E415" w14:textId="171BD8F1" w:rsidR="00253EF4" w:rsidRDefault="00D113A9" w:rsidP="00D113A9">
      <w:bookmarkStart w:id="41" w:name="_Toc239883739"/>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2</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3</w:t>
      </w:r>
      <w:r w:rsidR="004B3C38">
        <w:fldChar w:fldCharType="end"/>
      </w:r>
      <w:r w:rsidRPr="00D113A9">
        <w:t>Event</w:t>
      </w:r>
      <w:r w:rsidRPr="00D113A9">
        <w:t>、</w:t>
      </w:r>
      <w:r w:rsidRPr="00D113A9">
        <w:t xml:space="preserve">Rumour Thread </w:t>
      </w:r>
      <w:r w:rsidRPr="00D113A9">
        <w:t>與貼文節點之資料層級關係</w:t>
      </w:r>
      <w:bookmarkEnd w:id="41"/>
    </w:p>
    <w:p w14:paraId="071E3B78" w14:textId="1A10DF41" w:rsidR="00D113A9" w:rsidRDefault="00D113A9" w:rsidP="00D113A9">
      <w:r w:rsidRPr="00D113A9">
        <w:t>本研究的資料可分為</w:t>
      </w:r>
      <w:r w:rsidRPr="00D113A9">
        <w:t xml:space="preserve"> Event</w:t>
      </w:r>
      <w:r w:rsidRPr="00D113A9">
        <w:t>、</w:t>
      </w:r>
      <w:r w:rsidRPr="00D113A9">
        <w:t xml:space="preserve">Rumour Thread </w:t>
      </w:r>
      <w:r w:rsidRPr="00D113A9">
        <w:t>與貼文節點三個層級。同一</w:t>
      </w:r>
      <w:r w:rsidRPr="00D113A9">
        <w:t xml:space="preserve"> Event </w:t>
      </w:r>
      <w:r w:rsidRPr="00D113A9">
        <w:t>可包含多個相關</w:t>
      </w:r>
      <w:r w:rsidRPr="00D113A9">
        <w:t xml:space="preserve"> Rumour Threads</w:t>
      </w:r>
      <w:r w:rsidRPr="00D113A9">
        <w:t>，而每個</w:t>
      </w:r>
      <w:r w:rsidRPr="00D113A9">
        <w:t xml:space="preserve"> Rumour Thread </w:t>
      </w:r>
      <w:r w:rsidRPr="00D113A9">
        <w:t>則由一則來源貼文及其後續回覆所形成。傳播風險模型以</w:t>
      </w:r>
      <w:r w:rsidRPr="00D113A9">
        <w:t xml:space="preserve"> Rumour Thread </w:t>
      </w:r>
      <w:r w:rsidRPr="00D113A9">
        <w:t>作為主要預測與排序單位，</w:t>
      </w:r>
      <w:r w:rsidRPr="00D113A9">
        <w:t xml:space="preserve">PI </w:t>
      </w:r>
      <w:r w:rsidRPr="00D113A9">
        <w:t>亦以各傳播串為基礎進行計算；</w:t>
      </w:r>
      <w:r w:rsidRPr="00D113A9">
        <w:t xml:space="preserve">Event </w:t>
      </w:r>
      <w:r w:rsidRPr="00D113A9">
        <w:t>則主要用於資料切分、資源配置與事件層級結果比較。</w:t>
      </w:r>
    </w:p>
    <w:p w14:paraId="3F76EC17" w14:textId="77777777" w:rsidR="006B050D" w:rsidRPr="00D113A9" w:rsidRDefault="006B050D" w:rsidP="00D113A9">
      <w:pPr>
        <w:rPr>
          <w:rFonts w:hint="eastAsia"/>
        </w:rPr>
      </w:pPr>
    </w:p>
    <w:p w14:paraId="35C633E3" w14:textId="2F3AE782" w:rsidR="00EB2BEE" w:rsidRDefault="00197351" w:rsidP="00833573">
      <w:r>
        <w:rPr>
          <w:rFonts w:hint="eastAsia"/>
        </w:rPr>
        <w:t>在正式事件層級評估中，本研究選取傳播串數量至少</w:t>
      </w:r>
      <w:r>
        <w:rPr>
          <w:rFonts w:hint="eastAsia"/>
        </w:rPr>
        <w:t xml:space="preserve"> 100 </w:t>
      </w:r>
      <w:r>
        <w:rPr>
          <w:rFonts w:hint="eastAsia"/>
        </w:rPr>
        <w:t>個的事件計算主要事件平均結果，以降低樣本數過少的事件對事件層級指標穩定性的影響。因此，主要事件平均評估包含</w:t>
      </w:r>
      <w:r>
        <w:rPr>
          <w:rFonts w:hint="eastAsia"/>
        </w:rPr>
        <w:t xml:space="preserve"> 7 </w:t>
      </w:r>
      <w:r>
        <w:rPr>
          <w:rFonts w:hint="eastAsia"/>
        </w:rPr>
        <w:t>個事件，共</w:t>
      </w:r>
      <w:r>
        <w:rPr>
          <w:rFonts w:hint="eastAsia"/>
        </w:rPr>
        <w:t xml:space="preserve"> 2,327 </w:t>
      </w:r>
      <w:r>
        <w:rPr>
          <w:rFonts w:hint="eastAsia"/>
        </w:rPr>
        <w:t>個傳播串；</w:t>
      </w:r>
      <w:r>
        <w:rPr>
          <w:rFonts w:hint="eastAsia"/>
        </w:rPr>
        <w:lastRenderedPageBreak/>
        <w:t>另外</w:t>
      </w:r>
      <w:r>
        <w:rPr>
          <w:rFonts w:hint="eastAsia"/>
        </w:rPr>
        <w:t xml:space="preserve"> 2 </w:t>
      </w:r>
      <w:r>
        <w:rPr>
          <w:rFonts w:hint="eastAsia"/>
        </w:rPr>
        <w:t>個樣本數較少的事件仍保留於資料整理與交叉驗證流程中，但不納入主要的七事件平均指標</w:t>
      </w:r>
      <w:r w:rsidR="003706A4">
        <w:rPr>
          <w:rFonts w:hint="eastAsia"/>
        </w:rPr>
        <w:t>。</w:t>
      </w:r>
    </w:p>
    <w:tbl>
      <w:tblPr>
        <w:tblStyle w:val="3-1"/>
        <w:tblW w:w="0" w:type="auto"/>
        <w:tblLook w:val="04A0" w:firstRow="1" w:lastRow="0" w:firstColumn="1" w:lastColumn="0" w:noHBand="0" w:noVBand="1"/>
      </w:tblPr>
      <w:tblGrid>
        <w:gridCol w:w="2964"/>
        <w:gridCol w:w="2916"/>
        <w:gridCol w:w="2898"/>
      </w:tblGrid>
      <w:tr w:rsidR="00833573" w:rsidRPr="0041127B" w14:paraId="2955D1D9" w14:textId="77777777" w:rsidTr="007D15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4" w:type="dxa"/>
            <w:shd w:val="clear" w:color="auto" w:fill="B8CCE4" w:themeFill="accent1" w:themeFillTint="66"/>
          </w:tcPr>
          <w:p w14:paraId="1B33094F" w14:textId="77777777" w:rsidR="001513BE" w:rsidRPr="0061518A" w:rsidRDefault="001513BE" w:rsidP="00833573">
            <w:pPr>
              <w:ind w:firstLineChars="0" w:firstLine="0"/>
              <w:rPr>
                <w:color w:val="000000" w:themeColor="text1"/>
              </w:rPr>
            </w:pPr>
            <w:r w:rsidRPr="0061518A">
              <w:rPr>
                <w:rFonts w:hint="eastAsia"/>
                <w:color w:val="000000" w:themeColor="text1"/>
              </w:rPr>
              <w:t>事件</w:t>
            </w:r>
          </w:p>
        </w:tc>
        <w:tc>
          <w:tcPr>
            <w:tcW w:w="2916" w:type="dxa"/>
            <w:shd w:val="clear" w:color="auto" w:fill="B8CCE4" w:themeFill="accent1" w:themeFillTint="66"/>
          </w:tcPr>
          <w:p w14:paraId="0FF8EEF3" w14:textId="77777777" w:rsidR="001513BE" w:rsidRPr="0061518A" w:rsidRDefault="001513BE" w:rsidP="00833573">
            <w:pPr>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rPr>
            </w:pPr>
            <w:r w:rsidRPr="0061518A">
              <w:rPr>
                <w:color w:val="000000" w:themeColor="text1"/>
              </w:rPr>
              <w:t>Rumour threads</w:t>
            </w:r>
          </w:p>
        </w:tc>
        <w:tc>
          <w:tcPr>
            <w:tcW w:w="2898" w:type="dxa"/>
            <w:shd w:val="clear" w:color="auto" w:fill="B8CCE4" w:themeFill="accent1" w:themeFillTint="66"/>
          </w:tcPr>
          <w:p w14:paraId="5BF38C2F" w14:textId="347CADCB" w:rsidR="001513BE" w:rsidRPr="0061518A" w:rsidRDefault="001513BE" w:rsidP="00833573">
            <w:pPr>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rPr>
            </w:pPr>
            <w:r w:rsidRPr="0061518A">
              <w:rPr>
                <w:rFonts w:ascii="新細明體" w:hAnsi="新細明體" w:cs="新細明體" w:hint="eastAsia"/>
                <w:color w:val="000000" w:themeColor="text1"/>
              </w:rPr>
              <w:t>正式</w:t>
            </w:r>
            <w:r w:rsidRPr="0061518A">
              <w:rPr>
                <w:color w:val="000000" w:themeColor="text1"/>
              </w:rPr>
              <w:t xml:space="preserve"> 7-event</w:t>
            </w:r>
          </w:p>
        </w:tc>
      </w:tr>
      <w:tr w:rsidR="001513BE" w:rsidRPr="0041127B" w14:paraId="3C331548" w14:textId="77777777" w:rsidTr="003C4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4" w:type="dxa"/>
          </w:tcPr>
          <w:p w14:paraId="5C604573" w14:textId="77777777" w:rsidR="001513BE" w:rsidRPr="0041127B" w:rsidRDefault="001513BE" w:rsidP="00833573">
            <w:pPr>
              <w:ind w:firstLineChars="0" w:firstLine="0"/>
            </w:pPr>
            <w:r w:rsidRPr="0041127B">
              <w:t>ebola-essien</w:t>
            </w:r>
          </w:p>
        </w:tc>
        <w:tc>
          <w:tcPr>
            <w:tcW w:w="2916" w:type="dxa"/>
          </w:tcPr>
          <w:p w14:paraId="745541E3" w14:textId="77777777" w:rsidR="001513BE" w:rsidRPr="0041127B" w:rsidRDefault="001513BE" w:rsidP="00833573">
            <w:pPr>
              <w:ind w:firstLineChars="0" w:firstLine="0"/>
              <w:cnfStyle w:val="000000100000" w:firstRow="0" w:lastRow="0" w:firstColumn="0" w:lastColumn="0" w:oddVBand="0" w:evenVBand="0" w:oddHBand="1" w:evenHBand="0" w:firstRowFirstColumn="0" w:firstRowLastColumn="0" w:lastRowFirstColumn="0" w:lastRowLastColumn="0"/>
            </w:pPr>
            <w:r w:rsidRPr="0041127B">
              <w:t>14</w:t>
            </w:r>
          </w:p>
        </w:tc>
        <w:tc>
          <w:tcPr>
            <w:tcW w:w="2898" w:type="dxa"/>
          </w:tcPr>
          <w:p w14:paraId="05CD9E00" w14:textId="77777777" w:rsidR="001513BE" w:rsidRPr="0041127B" w:rsidRDefault="001513BE" w:rsidP="00833573">
            <w:pPr>
              <w:ind w:firstLineChars="0" w:firstLine="0"/>
              <w:cnfStyle w:val="000000100000" w:firstRow="0" w:lastRow="0" w:firstColumn="0" w:lastColumn="0" w:oddVBand="0" w:evenVBand="0" w:oddHBand="1" w:evenHBand="0" w:firstRowFirstColumn="0" w:firstRowLastColumn="0" w:lastRowFirstColumn="0" w:lastRowLastColumn="0"/>
            </w:pPr>
            <w:r w:rsidRPr="0041127B">
              <w:rPr>
                <w:rFonts w:hint="eastAsia"/>
              </w:rPr>
              <w:t>否</w:t>
            </w:r>
          </w:p>
        </w:tc>
      </w:tr>
      <w:tr w:rsidR="001513BE" w:rsidRPr="0041127B" w14:paraId="3E5D14A3" w14:textId="77777777" w:rsidTr="003C42B3">
        <w:tc>
          <w:tcPr>
            <w:cnfStyle w:val="001000000000" w:firstRow="0" w:lastRow="0" w:firstColumn="1" w:lastColumn="0" w:oddVBand="0" w:evenVBand="0" w:oddHBand="0" w:evenHBand="0" w:firstRowFirstColumn="0" w:firstRowLastColumn="0" w:lastRowFirstColumn="0" w:lastRowLastColumn="0"/>
            <w:tcW w:w="2964" w:type="dxa"/>
          </w:tcPr>
          <w:p w14:paraId="0EC4363D" w14:textId="77777777" w:rsidR="001513BE" w:rsidRPr="0041127B" w:rsidRDefault="001513BE" w:rsidP="00833573">
            <w:pPr>
              <w:ind w:firstLineChars="0" w:firstLine="0"/>
            </w:pPr>
            <w:r w:rsidRPr="0041127B">
              <w:t>gurlitt</w:t>
            </w:r>
          </w:p>
        </w:tc>
        <w:tc>
          <w:tcPr>
            <w:tcW w:w="2916" w:type="dxa"/>
          </w:tcPr>
          <w:p w14:paraId="186175CA" w14:textId="77777777" w:rsidR="001513BE" w:rsidRPr="0041127B" w:rsidRDefault="001513BE" w:rsidP="00833573">
            <w:pPr>
              <w:ind w:firstLineChars="0" w:firstLine="0"/>
              <w:cnfStyle w:val="000000000000" w:firstRow="0" w:lastRow="0" w:firstColumn="0" w:lastColumn="0" w:oddVBand="0" w:evenVBand="0" w:oddHBand="0" w:evenHBand="0" w:firstRowFirstColumn="0" w:firstRowLastColumn="0" w:lastRowFirstColumn="0" w:lastRowLastColumn="0"/>
            </w:pPr>
            <w:r w:rsidRPr="0041127B">
              <w:t>61</w:t>
            </w:r>
          </w:p>
        </w:tc>
        <w:tc>
          <w:tcPr>
            <w:tcW w:w="2898" w:type="dxa"/>
          </w:tcPr>
          <w:p w14:paraId="6DF07FA0" w14:textId="77777777" w:rsidR="001513BE" w:rsidRPr="0041127B" w:rsidRDefault="001513BE" w:rsidP="00833573">
            <w:pPr>
              <w:ind w:firstLineChars="0" w:firstLine="0"/>
              <w:cnfStyle w:val="000000000000" w:firstRow="0" w:lastRow="0" w:firstColumn="0" w:lastColumn="0" w:oddVBand="0" w:evenVBand="0" w:oddHBand="0" w:evenHBand="0" w:firstRowFirstColumn="0" w:firstRowLastColumn="0" w:lastRowFirstColumn="0" w:lastRowLastColumn="0"/>
            </w:pPr>
            <w:r w:rsidRPr="0041127B">
              <w:rPr>
                <w:rFonts w:hint="eastAsia"/>
              </w:rPr>
              <w:t>否</w:t>
            </w:r>
          </w:p>
        </w:tc>
      </w:tr>
      <w:tr w:rsidR="001513BE" w:rsidRPr="0041127B" w14:paraId="3810C5AD" w14:textId="77777777" w:rsidTr="003C4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4" w:type="dxa"/>
          </w:tcPr>
          <w:p w14:paraId="13ED8044" w14:textId="77777777" w:rsidR="001513BE" w:rsidRPr="0041127B" w:rsidRDefault="001513BE" w:rsidP="00833573">
            <w:pPr>
              <w:ind w:firstLineChars="0" w:firstLine="0"/>
            </w:pPr>
            <w:r w:rsidRPr="0041127B">
              <w:t>putinmissing</w:t>
            </w:r>
          </w:p>
        </w:tc>
        <w:tc>
          <w:tcPr>
            <w:tcW w:w="2916" w:type="dxa"/>
          </w:tcPr>
          <w:p w14:paraId="195E7C62" w14:textId="77777777" w:rsidR="001513BE" w:rsidRPr="0041127B" w:rsidRDefault="001513BE" w:rsidP="00833573">
            <w:pPr>
              <w:ind w:firstLineChars="0" w:firstLine="0"/>
              <w:cnfStyle w:val="000000100000" w:firstRow="0" w:lastRow="0" w:firstColumn="0" w:lastColumn="0" w:oddVBand="0" w:evenVBand="0" w:oddHBand="1" w:evenHBand="0" w:firstRowFirstColumn="0" w:firstRowLastColumn="0" w:lastRowFirstColumn="0" w:lastRowLastColumn="0"/>
            </w:pPr>
            <w:r w:rsidRPr="0041127B">
              <w:t>126</w:t>
            </w:r>
          </w:p>
        </w:tc>
        <w:tc>
          <w:tcPr>
            <w:tcW w:w="2898" w:type="dxa"/>
          </w:tcPr>
          <w:p w14:paraId="58D6809C" w14:textId="77777777" w:rsidR="001513BE" w:rsidRPr="0041127B" w:rsidRDefault="001513BE" w:rsidP="00833573">
            <w:pPr>
              <w:ind w:firstLineChars="0" w:firstLine="0"/>
              <w:cnfStyle w:val="000000100000" w:firstRow="0" w:lastRow="0" w:firstColumn="0" w:lastColumn="0" w:oddVBand="0" w:evenVBand="0" w:oddHBand="1" w:evenHBand="0" w:firstRowFirstColumn="0" w:firstRowLastColumn="0" w:lastRowFirstColumn="0" w:lastRowLastColumn="0"/>
            </w:pPr>
            <w:r w:rsidRPr="0041127B">
              <w:rPr>
                <w:rFonts w:hint="eastAsia"/>
              </w:rPr>
              <w:t>是</w:t>
            </w:r>
          </w:p>
        </w:tc>
      </w:tr>
      <w:tr w:rsidR="001513BE" w:rsidRPr="0041127B" w14:paraId="568A625E" w14:textId="77777777" w:rsidTr="003C42B3">
        <w:tc>
          <w:tcPr>
            <w:cnfStyle w:val="001000000000" w:firstRow="0" w:lastRow="0" w:firstColumn="1" w:lastColumn="0" w:oddVBand="0" w:evenVBand="0" w:oddHBand="0" w:evenHBand="0" w:firstRowFirstColumn="0" w:firstRowLastColumn="0" w:lastRowFirstColumn="0" w:lastRowLastColumn="0"/>
            <w:tcW w:w="2964" w:type="dxa"/>
          </w:tcPr>
          <w:p w14:paraId="767C51FD" w14:textId="77777777" w:rsidR="001513BE" w:rsidRPr="0041127B" w:rsidRDefault="001513BE" w:rsidP="00833573">
            <w:pPr>
              <w:ind w:firstLineChars="0" w:firstLine="0"/>
            </w:pPr>
            <w:r w:rsidRPr="0041127B">
              <w:t>prince-toronto</w:t>
            </w:r>
          </w:p>
        </w:tc>
        <w:tc>
          <w:tcPr>
            <w:tcW w:w="2916" w:type="dxa"/>
          </w:tcPr>
          <w:p w14:paraId="1A625671" w14:textId="77777777" w:rsidR="001513BE" w:rsidRPr="0041127B" w:rsidRDefault="001513BE" w:rsidP="00833573">
            <w:pPr>
              <w:ind w:firstLineChars="0" w:firstLine="0"/>
              <w:cnfStyle w:val="000000000000" w:firstRow="0" w:lastRow="0" w:firstColumn="0" w:lastColumn="0" w:oddVBand="0" w:evenVBand="0" w:oddHBand="0" w:evenHBand="0" w:firstRowFirstColumn="0" w:firstRowLastColumn="0" w:lastRowFirstColumn="0" w:lastRowLastColumn="0"/>
            </w:pPr>
            <w:r w:rsidRPr="0041127B">
              <w:t>229</w:t>
            </w:r>
          </w:p>
        </w:tc>
        <w:tc>
          <w:tcPr>
            <w:tcW w:w="2898" w:type="dxa"/>
          </w:tcPr>
          <w:p w14:paraId="499AE685" w14:textId="77777777" w:rsidR="001513BE" w:rsidRPr="0041127B" w:rsidRDefault="001513BE" w:rsidP="00833573">
            <w:pPr>
              <w:ind w:firstLineChars="0" w:firstLine="0"/>
              <w:cnfStyle w:val="000000000000" w:firstRow="0" w:lastRow="0" w:firstColumn="0" w:lastColumn="0" w:oddVBand="0" w:evenVBand="0" w:oddHBand="0" w:evenHBand="0" w:firstRowFirstColumn="0" w:firstRowLastColumn="0" w:lastRowFirstColumn="0" w:lastRowLastColumn="0"/>
            </w:pPr>
            <w:r w:rsidRPr="0041127B">
              <w:rPr>
                <w:rFonts w:hint="eastAsia"/>
              </w:rPr>
              <w:t>是</w:t>
            </w:r>
          </w:p>
        </w:tc>
      </w:tr>
      <w:tr w:rsidR="001513BE" w:rsidRPr="0041127B" w14:paraId="4157DE80" w14:textId="77777777" w:rsidTr="003C4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4" w:type="dxa"/>
          </w:tcPr>
          <w:p w14:paraId="15EC9920" w14:textId="77777777" w:rsidR="001513BE" w:rsidRPr="0041127B" w:rsidRDefault="001513BE" w:rsidP="00833573">
            <w:pPr>
              <w:ind w:firstLineChars="0" w:firstLine="0"/>
            </w:pPr>
            <w:r w:rsidRPr="0041127B">
              <w:t>germanwings-crash</w:t>
            </w:r>
          </w:p>
        </w:tc>
        <w:tc>
          <w:tcPr>
            <w:tcW w:w="2916" w:type="dxa"/>
          </w:tcPr>
          <w:p w14:paraId="30BB2676" w14:textId="77777777" w:rsidR="001513BE" w:rsidRPr="0041127B" w:rsidRDefault="001513BE" w:rsidP="00833573">
            <w:pPr>
              <w:ind w:firstLineChars="0" w:firstLine="0"/>
              <w:cnfStyle w:val="000000100000" w:firstRow="0" w:lastRow="0" w:firstColumn="0" w:lastColumn="0" w:oddVBand="0" w:evenVBand="0" w:oddHBand="1" w:evenHBand="0" w:firstRowFirstColumn="0" w:firstRowLastColumn="0" w:lastRowFirstColumn="0" w:lastRowLastColumn="0"/>
            </w:pPr>
            <w:r w:rsidRPr="0041127B">
              <w:t>238</w:t>
            </w:r>
          </w:p>
        </w:tc>
        <w:tc>
          <w:tcPr>
            <w:tcW w:w="2898" w:type="dxa"/>
          </w:tcPr>
          <w:p w14:paraId="16BF3B6F" w14:textId="77777777" w:rsidR="001513BE" w:rsidRPr="0041127B" w:rsidRDefault="001513BE" w:rsidP="00833573">
            <w:pPr>
              <w:ind w:firstLineChars="0" w:firstLine="0"/>
              <w:cnfStyle w:val="000000100000" w:firstRow="0" w:lastRow="0" w:firstColumn="0" w:lastColumn="0" w:oddVBand="0" w:evenVBand="0" w:oddHBand="1" w:evenHBand="0" w:firstRowFirstColumn="0" w:firstRowLastColumn="0" w:lastRowFirstColumn="0" w:lastRowLastColumn="0"/>
            </w:pPr>
            <w:r w:rsidRPr="0041127B">
              <w:rPr>
                <w:rFonts w:hint="eastAsia"/>
              </w:rPr>
              <w:t>是</w:t>
            </w:r>
          </w:p>
        </w:tc>
      </w:tr>
      <w:tr w:rsidR="001513BE" w:rsidRPr="0041127B" w14:paraId="62CB04A0" w14:textId="77777777" w:rsidTr="003C42B3">
        <w:tc>
          <w:tcPr>
            <w:cnfStyle w:val="001000000000" w:firstRow="0" w:lastRow="0" w:firstColumn="1" w:lastColumn="0" w:oddVBand="0" w:evenVBand="0" w:oddHBand="0" w:evenHBand="0" w:firstRowFirstColumn="0" w:firstRowLastColumn="0" w:lastRowFirstColumn="0" w:lastRowLastColumn="0"/>
            <w:tcW w:w="2964" w:type="dxa"/>
          </w:tcPr>
          <w:p w14:paraId="62FFB1C9" w14:textId="77777777" w:rsidR="001513BE" w:rsidRPr="0041127B" w:rsidRDefault="001513BE" w:rsidP="00833573">
            <w:pPr>
              <w:ind w:firstLineChars="0" w:firstLine="0"/>
            </w:pPr>
            <w:r w:rsidRPr="0041127B">
              <w:t>ferguson</w:t>
            </w:r>
          </w:p>
        </w:tc>
        <w:tc>
          <w:tcPr>
            <w:tcW w:w="2916" w:type="dxa"/>
          </w:tcPr>
          <w:p w14:paraId="06544B55" w14:textId="77777777" w:rsidR="001513BE" w:rsidRPr="0041127B" w:rsidRDefault="001513BE" w:rsidP="00833573">
            <w:pPr>
              <w:ind w:firstLineChars="0" w:firstLine="0"/>
              <w:cnfStyle w:val="000000000000" w:firstRow="0" w:lastRow="0" w:firstColumn="0" w:lastColumn="0" w:oddVBand="0" w:evenVBand="0" w:oddHBand="0" w:evenHBand="0" w:firstRowFirstColumn="0" w:firstRowLastColumn="0" w:lastRowFirstColumn="0" w:lastRowLastColumn="0"/>
            </w:pPr>
            <w:r w:rsidRPr="0041127B">
              <w:t>284</w:t>
            </w:r>
          </w:p>
        </w:tc>
        <w:tc>
          <w:tcPr>
            <w:tcW w:w="2898" w:type="dxa"/>
          </w:tcPr>
          <w:p w14:paraId="6ADAB127" w14:textId="77777777" w:rsidR="001513BE" w:rsidRPr="0041127B" w:rsidRDefault="001513BE" w:rsidP="00833573">
            <w:pPr>
              <w:ind w:firstLineChars="0" w:firstLine="0"/>
              <w:cnfStyle w:val="000000000000" w:firstRow="0" w:lastRow="0" w:firstColumn="0" w:lastColumn="0" w:oddVBand="0" w:evenVBand="0" w:oddHBand="0" w:evenHBand="0" w:firstRowFirstColumn="0" w:firstRowLastColumn="0" w:lastRowFirstColumn="0" w:lastRowLastColumn="0"/>
            </w:pPr>
            <w:r w:rsidRPr="0041127B">
              <w:rPr>
                <w:rFonts w:hint="eastAsia"/>
              </w:rPr>
              <w:t>是</w:t>
            </w:r>
          </w:p>
        </w:tc>
      </w:tr>
      <w:tr w:rsidR="001513BE" w:rsidRPr="0041127B" w14:paraId="7DA00668" w14:textId="77777777" w:rsidTr="003C4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4" w:type="dxa"/>
          </w:tcPr>
          <w:p w14:paraId="217D57DA" w14:textId="77777777" w:rsidR="001513BE" w:rsidRPr="0041127B" w:rsidRDefault="001513BE" w:rsidP="00833573">
            <w:pPr>
              <w:ind w:firstLineChars="0" w:firstLine="0"/>
            </w:pPr>
            <w:r w:rsidRPr="0041127B">
              <w:t>charliehebdo</w:t>
            </w:r>
          </w:p>
        </w:tc>
        <w:tc>
          <w:tcPr>
            <w:tcW w:w="2916" w:type="dxa"/>
          </w:tcPr>
          <w:p w14:paraId="60A004FC" w14:textId="77777777" w:rsidR="001513BE" w:rsidRPr="0041127B" w:rsidRDefault="001513BE" w:rsidP="00833573">
            <w:pPr>
              <w:ind w:firstLineChars="0" w:firstLine="0"/>
              <w:cnfStyle w:val="000000100000" w:firstRow="0" w:lastRow="0" w:firstColumn="0" w:lastColumn="0" w:oddVBand="0" w:evenVBand="0" w:oddHBand="1" w:evenHBand="0" w:firstRowFirstColumn="0" w:firstRowLastColumn="0" w:lastRowFirstColumn="0" w:lastRowLastColumn="0"/>
            </w:pPr>
            <w:r w:rsidRPr="0041127B">
              <w:t>458</w:t>
            </w:r>
          </w:p>
        </w:tc>
        <w:tc>
          <w:tcPr>
            <w:tcW w:w="2898" w:type="dxa"/>
          </w:tcPr>
          <w:p w14:paraId="75EC19A0" w14:textId="77777777" w:rsidR="001513BE" w:rsidRPr="0041127B" w:rsidRDefault="001513BE" w:rsidP="00833573">
            <w:pPr>
              <w:ind w:firstLineChars="0" w:firstLine="0"/>
              <w:cnfStyle w:val="000000100000" w:firstRow="0" w:lastRow="0" w:firstColumn="0" w:lastColumn="0" w:oddVBand="0" w:evenVBand="0" w:oddHBand="1" w:evenHBand="0" w:firstRowFirstColumn="0" w:firstRowLastColumn="0" w:lastRowFirstColumn="0" w:lastRowLastColumn="0"/>
            </w:pPr>
            <w:r w:rsidRPr="0041127B">
              <w:rPr>
                <w:rFonts w:hint="eastAsia"/>
              </w:rPr>
              <w:t>是</w:t>
            </w:r>
          </w:p>
        </w:tc>
      </w:tr>
      <w:tr w:rsidR="001513BE" w:rsidRPr="0041127B" w14:paraId="6430CB33" w14:textId="77777777" w:rsidTr="003C42B3">
        <w:tc>
          <w:tcPr>
            <w:cnfStyle w:val="001000000000" w:firstRow="0" w:lastRow="0" w:firstColumn="1" w:lastColumn="0" w:oddVBand="0" w:evenVBand="0" w:oddHBand="0" w:evenHBand="0" w:firstRowFirstColumn="0" w:firstRowLastColumn="0" w:lastRowFirstColumn="0" w:lastRowLastColumn="0"/>
            <w:tcW w:w="2964" w:type="dxa"/>
          </w:tcPr>
          <w:p w14:paraId="7F22CA93" w14:textId="77777777" w:rsidR="001513BE" w:rsidRPr="0041127B" w:rsidRDefault="001513BE" w:rsidP="00833573">
            <w:pPr>
              <w:ind w:firstLineChars="0" w:firstLine="0"/>
            </w:pPr>
            <w:r w:rsidRPr="0041127B">
              <w:t>ottawashooting</w:t>
            </w:r>
          </w:p>
        </w:tc>
        <w:tc>
          <w:tcPr>
            <w:tcW w:w="2916" w:type="dxa"/>
          </w:tcPr>
          <w:p w14:paraId="74C260E9" w14:textId="77777777" w:rsidR="001513BE" w:rsidRPr="0041127B" w:rsidRDefault="001513BE" w:rsidP="00833573">
            <w:pPr>
              <w:ind w:firstLineChars="0" w:firstLine="0"/>
              <w:cnfStyle w:val="000000000000" w:firstRow="0" w:lastRow="0" w:firstColumn="0" w:lastColumn="0" w:oddVBand="0" w:evenVBand="0" w:oddHBand="0" w:evenHBand="0" w:firstRowFirstColumn="0" w:firstRowLastColumn="0" w:lastRowFirstColumn="0" w:lastRowLastColumn="0"/>
            </w:pPr>
            <w:r w:rsidRPr="0041127B">
              <w:t>470</w:t>
            </w:r>
          </w:p>
        </w:tc>
        <w:tc>
          <w:tcPr>
            <w:tcW w:w="2898" w:type="dxa"/>
          </w:tcPr>
          <w:p w14:paraId="600CC00E" w14:textId="77777777" w:rsidR="001513BE" w:rsidRPr="0041127B" w:rsidRDefault="001513BE" w:rsidP="00833573">
            <w:pPr>
              <w:ind w:firstLineChars="0" w:firstLine="0"/>
              <w:cnfStyle w:val="000000000000" w:firstRow="0" w:lastRow="0" w:firstColumn="0" w:lastColumn="0" w:oddVBand="0" w:evenVBand="0" w:oddHBand="0" w:evenHBand="0" w:firstRowFirstColumn="0" w:firstRowLastColumn="0" w:lastRowFirstColumn="0" w:lastRowLastColumn="0"/>
            </w:pPr>
            <w:r w:rsidRPr="0041127B">
              <w:rPr>
                <w:rFonts w:hint="eastAsia"/>
              </w:rPr>
              <w:t>是</w:t>
            </w:r>
          </w:p>
        </w:tc>
      </w:tr>
      <w:tr w:rsidR="001513BE" w:rsidRPr="0041127B" w14:paraId="73C450BD" w14:textId="77777777" w:rsidTr="003C4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4" w:type="dxa"/>
          </w:tcPr>
          <w:p w14:paraId="3EF055DE" w14:textId="77777777" w:rsidR="001513BE" w:rsidRPr="0041127B" w:rsidRDefault="001513BE" w:rsidP="00833573">
            <w:pPr>
              <w:ind w:firstLineChars="0" w:firstLine="0"/>
            </w:pPr>
            <w:r w:rsidRPr="0041127B">
              <w:t>sydneysiege</w:t>
            </w:r>
          </w:p>
        </w:tc>
        <w:tc>
          <w:tcPr>
            <w:tcW w:w="2916" w:type="dxa"/>
          </w:tcPr>
          <w:p w14:paraId="251B0688" w14:textId="77777777" w:rsidR="001513BE" w:rsidRPr="0041127B" w:rsidRDefault="001513BE" w:rsidP="00833573">
            <w:pPr>
              <w:ind w:firstLineChars="0" w:firstLine="0"/>
              <w:cnfStyle w:val="000000100000" w:firstRow="0" w:lastRow="0" w:firstColumn="0" w:lastColumn="0" w:oddVBand="0" w:evenVBand="0" w:oddHBand="1" w:evenHBand="0" w:firstRowFirstColumn="0" w:firstRowLastColumn="0" w:lastRowFirstColumn="0" w:lastRowLastColumn="0"/>
            </w:pPr>
            <w:r w:rsidRPr="0041127B">
              <w:t>522</w:t>
            </w:r>
          </w:p>
        </w:tc>
        <w:tc>
          <w:tcPr>
            <w:tcW w:w="2898" w:type="dxa"/>
          </w:tcPr>
          <w:p w14:paraId="18D663EE" w14:textId="77777777" w:rsidR="001513BE" w:rsidRPr="0041127B" w:rsidRDefault="001513BE" w:rsidP="00833573">
            <w:pPr>
              <w:ind w:firstLineChars="0" w:firstLine="0"/>
              <w:cnfStyle w:val="000000100000" w:firstRow="0" w:lastRow="0" w:firstColumn="0" w:lastColumn="0" w:oddVBand="0" w:evenVBand="0" w:oddHBand="1" w:evenHBand="0" w:firstRowFirstColumn="0" w:firstRowLastColumn="0" w:lastRowFirstColumn="0" w:lastRowLastColumn="0"/>
            </w:pPr>
            <w:r w:rsidRPr="0041127B">
              <w:rPr>
                <w:rFonts w:hint="eastAsia"/>
              </w:rPr>
              <w:t>是</w:t>
            </w:r>
          </w:p>
        </w:tc>
      </w:tr>
    </w:tbl>
    <w:p w14:paraId="4B68B794" w14:textId="60B991EA" w:rsidR="0062691E" w:rsidRDefault="00403EB7" w:rsidP="00833573">
      <w:bookmarkStart w:id="42" w:name="_Toc239880655"/>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2</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1</w:t>
      </w:r>
      <w:r w:rsidR="00FF6006">
        <w:fldChar w:fldCharType="end"/>
      </w:r>
      <w:r w:rsidRPr="00403EB7">
        <w:t xml:space="preserve"> PHEME </w:t>
      </w:r>
      <w:r w:rsidRPr="00403EB7">
        <w:t>各事件之謠言傳播串數量與正式評估範圍</w:t>
      </w:r>
      <w:bookmarkEnd w:id="42"/>
    </w:p>
    <w:p w14:paraId="12A0B164" w14:textId="7FE1C15D" w:rsidR="00403EB7" w:rsidRPr="00403EB7" w:rsidRDefault="00403EB7" w:rsidP="00833573">
      <w:r w:rsidRPr="00403EB7">
        <w:t>本表整理</w:t>
      </w:r>
      <w:r w:rsidRPr="00403EB7">
        <w:t xml:space="preserve"> PHEME </w:t>
      </w:r>
      <w:r w:rsidRPr="00403EB7">
        <w:t>資料集中各事件所包含的謠言傳播串數量，並標示哪些事件納入正式的跨事件評估。由於部分事件的傳播串數量較少，本研究保留其資料於整體資料處理與訓練流程中，但正式評估僅採用具有足夠傳播串數量的事件，以避免少量樣本對事件平均結果造成過度影響。</w:t>
      </w:r>
    </w:p>
    <w:p w14:paraId="1E6EC973" w14:textId="74496BE8" w:rsidR="001513BE" w:rsidRDefault="00FB3E48" w:rsidP="00833573">
      <w:r w:rsidRPr="00FB3E48">
        <w:rPr>
          <w:rFonts w:hint="eastAsia"/>
        </w:rPr>
        <w:t>九個事件共包含</w:t>
      </w:r>
      <w:r w:rsidRPr="00FB3E48">
        <w:rPr>
          <w:rFonts w:hint="eastAsia"/>
        </w:rPr>
        <w:t xml:space="preserve"> 2,402 </w:t>
      </w:r>
      <w:r w:rsidRPr="00FB3E48">
        <w:rPr>
          <w:rFonts w:hint="eastAsia"/>
        </w:rPr>
        <w:t>個傳播串，其中七個主要評估事件共有</w:t>
      </w:r>
      <w:r w:rsidRPr="00FB3E48">
        <w:rPr>
          <w:rFonts w:hint="eastAsia"/>
        </w:rPr>
        <w:t xml:space="preserve"> 2,327 </w:t>
      </w:r>
      <w:r w:rsidRPr="00FB3E48">
        <w:rPr>
          <w:rFonts w:hint="eastAsia"/>
        </w:rPr>
        <w:t>個傳播串。在多時間點模型中，同一個傳播串會在</w:t>
      </w:r>
      <w:r w:rsidRPr="00FB3E48">
        <w:rPr>
          <w:rFonts w:hint="eastAsia"/>
        </w:rPr>
        <w:t xml:space="preserve"> 10</w:t>
      </w:r>
      <w:r w:rsidRPr="00FB3E48">
        <w:rPr>
          <w:rFonts w:hint="eastAsia"/>
        </w:rPr>
        <w:t>、</w:t>
      </w:r>
      <w:r w:rsidRPr="00FB3E48">
        <w:rPr>
          <w:rFonts w:hint="eastAsia"/>
        </w:rPr>
        <w:t>20</w:t>
      </w:r>
      <w:r w:rsidRPr="00FB3E48">
        <w:rPr>
          <w:rFonts w:hint="eastAsia"/>
        </w:rPr>
        <w:t>、</w:t>
      </w:r>
      <w:r w:rsidRPr="00FB3E48">
        <w:rPr>
          <w:rFonts w:hint="eastAsia"/>
        </w:rPr>
        <w:t>30</w:t>
      </w:r>
      <w:r w:rsidRPr="00FB3E48">
        <w:rPr>
          <w:rFonts w:hint="eastAsia"/>
        </w:rPr>
        <w:t>、</w:t>
      </w:r>
      <w:r w:rsidRPr="00FB3E48">
        <w:rPr>
          <w:rFonts w:hint="eastAsia"/>
        </w:rPr>
        <w:t>40</w:t>
      </w:r>
      <w:r w:rsidRPr="00FB3E48">
        <w:rPr>
          <w:rFonts w:hint="eastAsia"/>
        </w:rPr>
        <w:t>、</w:t>
      </w:r>
      <w:r w:rsidRPr="00FB3E48">
        <w:rPr>
          <w:rFonts w:hint="eastAsia"/>
        </w:rPr>
        <w:t xml:space="preserve">50 </w:t>
      </w:r>
      <w:r w:rsidRPr="00FB3E48">
        <w:rPr>
          <w:rFonts w:hint="eastAsia"/>
        </w:rPr>
        <w:t>與</w:t>
      </w:r>
      <w:r w:rsidRPr="00FB3E48">
        <w:rPr>
          <w:rFonts w:hint="eastAsia"/>
        </w:rPr>
        <w:t xml:space="preserve"> 60 </w:t>
      </w:r>
      <w:r w:rsidRPr="00FB3E48">
        <w:rPr>
          <w:rFonts w:hint="eastAsia"/>
        </w:rPr>
        <w:t>分鐘形成多筆觀測資料，但這些資料仍來自同一個事件與傳播串，因此不能在模型訓練與測試時任意拆分。為避免模型在訓練階段提前接觸測試事件的資訊，本研究以事件作為交叉驗證的切分單位。每次</w:t>
      </w:r>
      <w:r w:rsidRPr="00FB3E48">
        <w:rPr>
          <w:rFonts w:hint="eastAsia"/>
        </w:rPr>
        <w:lastRenderedPageBreak/>
        <w:t>保留一個完整事件作為測試資料，該事件中的所有傳播串及其不同觀測時間點皆不參與該次訓練，其餘事件則作為訓練資料</w:t>
      </w:r>
      <w:r w:rsidR="00AA44BE" w:rsidRPr="00AA44BE">
        <w:rPr>
          <w:rFonts w:hint="eastAsia"/>
        </w:rPr>
        <w:t>。</w:t>
      </w:r>
    </w:p>
    <w:p w14:paraId="3D16D1F0" w14:textId="50BF848A" w:rsidR="00534F2A" w:rsidRDefault="00E44692" w:rsidP="0093199F">
      <w:pPr>
        <w:pStyle w:val="4"/>
      </w:pPr>
      <w:bookmarkStart w:id="43" w:name="_Toc239802989"/>
      <w:r w:rsidRPr="00E44692">
        <w:t>多時間點觀測設計</w:t>
      </w:r>
      <w:bookmarkEnd w:id="43"/>
    </w:p>
    <w:p w14:paraId="77C8AD4D" w14:textId="77777777" w:rsidR="00EB4DC2" w:rsidRDefault="00EB4DC2" w:rsidP="00833573">
      <w:r>
        <w:rPr>
          <w:rFonts w:hint="eastAsia"/>
        </w:rPr>
        <w:t>社群事件的傳播狀態會隨時間持續變化。事件發生後的前幾分鐘通常只能觀察到少量回覆與有限的傳播結構，隨著時間增加，新的回覆、分支與活動模式才會逐漸形成。因此，若只在固定時間點進行一次預測，可能無法反映事件後續發展過程中的資訊變化。基於此，本研究後續將固定</w:t>
      </w:r>
      <w:r>
        <w:rPr>
          <w:rFonts w:hint="eastAsia"/>
        </w:rPr>
        <w:t xml:space="preserve"> 30 </w:t>
      </w:r>
      <w:r>
        <w:rPr>
          <w:rFonts w:hint="eastAsia"/>
        </w:rPr>
        <w:t>分鐘的觀測方式擴充為多時間點設計，作為目前動態傳播風險模型的主要觀測方式。</w:t>
      </w:r>
    </w:p>
    <w:p w14:paraId="6B2DDDEF" w14:textId="2861FC3D" w:rsidR="00C03D11" w:rsidRPr="00C03D11" w:rsidRDefault="00EB4DC2" w:rsidP="00833573">
      <w:pPr>
        <w:rPr>
          <w:rFonts w:ascii="AR PL UMing CN" w:eastAsiaTheme="minorEastAsia" w:hAnsi="AR PL UMing CN" w:hint="eastAsia"/>
        </w:rPr>
      </w:pPr>
      <w:r>
        <w:rPr>
          <w:rFonts w:hint="eastAsia"/>
        </w:rPr>
        <w:t>本研究將</w:t>
      </w:r>
      <w:r w:rsidR="00004F93" w:rsidRPr="00004F93">
        <w:rPr>
          <w:rFonts w:ascii="新細明體" w:hAnsi="新細明體" w:hint="eastAsia"/>
        </w:rPr>
        <w:t>來源貼文</w:t>
      </w:r>
      <w:r>
        <w:rPr>
          <w:rFonts w:hint="eastAsia"/>
        </w:rPr>
        <w:t>發</w:t>
      </w:r>
      <w:r w:rsidR="00004F93" w:rsidRPr="00004F93">
        <w:rPr>
          <w:rFonts w:ascii="新細明體" w:hAnsi="新細明體" w:hint="eastAsia"/>
        </w:rPr>
        <w:t>布</w:t>
      </w:r>
      <w:r>
        <w:rPr>
          <w:rFonts w:hint="eastAsia"/>
        </w:rPr>
        <w:t>後的</w:t>
      </w:r>
      <w:r>
        <w:rPr>
          <w:rFonts w:hint="eastAsia"/>
        </w:rPr>
        <w:t xml:space="preserve"> 10</w:t>
      </w:r>
      <w:r>
        <w:rPr>
          <w:rFonts w:hint="eastAsia"/>
        </w:rPr>
        <w:t>、</w:t>
      </w:r>
      <w:r>
        <w:rPr>
          <w:rFonts w:hint="eastAsia"/>
        </w:rPr>
        <w:t>20</w:t>
      </w:r>
      <w:r>
        <w:rPr>
          <w:rFonts w:hint="eastAsia"/>
        </w:rPr>
        <w:t>、</w:t>
      </w:r>
      <w:r>
        <w:rPr>
          <w:rFonts w:hint="eastAsia"/>
        </w:rPr>
        <w:t>30</w:t>
      </w:r>
      <w:r>
        <w:rPr>
          <w:rFonts w:hint="eastAsia"/>
        </w:rPr>
        <w:t>、</w:t>
      </w:r>
      <w:r>
        <w:rPr>
          <w:rFonts w:hint="eastAsia"/>
        </w:rPr>
        <w:t>40</w:t>
      </w:r>
      <w:r>
        <w:rPr>
          <w:rFonts w:hint="eastAsia"/>
        </w:rPr>
        <w:t>、</w:t>
      </w:r>
      <w:r>
        <w:rPr>
          <w:rFonts w:hint="eastAsia"/>
        </w:rPr>
        <w:t xml:space="preserve">50 </w:t>
      </w:r>
      <w:r>
        <w:rPr>
          <w:rFonts w:hint="eastAsia"/>
        </w:rPr>
        <w:t>與</w:t>
      </w:r>
      <w:r>
        <w:rPr>
          <w:rFonts w:hint="eastAsia"/>
        </w:rPr>
        <w:t xml:space="preserve"> 60 </w:t>
      </w:r>
      <w:r>
        <w:rPr>
          <w:rFonts w:hint="eastAsia"/>
        </w:rPr>
        <w:t>分鐘設定為觀測時間點（</w:t>
      </w:r>
      <w:r>
        <w:rPr>
          <w:rFonts w:hint="eastAsia"/>
        </w:rPr>
        <w:t>checkpoint</w:t>
      </w:r>
      <w:r>
        <w:rPr>
          <w:rFonts w:hint="eastAsia"/>
        </w:rPr>
        <w:t>），並於每個時間點重新建立傳播快照。對於任一觀測時間點</w:t>
      </w:r>
      <w:r>
        <w:rPr>
          <w:rFonts w:hint="eastAsia"/>
        </w:rPr>
        <w:t xml:space="preserve"> </w:t>
      </w:r>
      <w:r w:rsidR="006B1800" w:rsidRPr="004A00CB">
        <w:rPr>
          <w:rFonts w:hint="eastAsia"/>
        </w:rPr>
        <w:t>T</w:t>
      </w:r>
      <w:r>
        <w:rPr>
          <w:rFonts w:hint="eastAsia"/>
        </w:rPr>
        <w:t>，僅保留發布時間早於或等於</w:t>
      </w:r>
      <w:r>
        <w:rPr>
          <w:rFonts w:hint="eastAsia"/>
        </w:rPr>
        <w:t xml:space="preserve"> </w:t>
      </w:r>
      <w:r w:rsidR="006B1800" w:rsidRPr="004A00CB">
        <w:rPr>
          <w:rFonts w:hint="eastAsia"/>
        </w:rPr>
        <w:t>T</w:t>
      </w:r>
      <w:r>
        <w:rPr>
          <w:rFonts w:hint="eastAsia"/>
        </w:rPr>
        <w:t xml:space="preserve"> </w:t>
      </w:r>
      <w:r>
        <w:rPr>
          <w:rFonts w:hint="eastAsia"/>
        </w:rPr>
        <w:t>的內容，其可觀察資料集合表示如下：</w:t>
      </w:r>
    </w:p>
    <w:p w14:paraId="1691BA59" w14:textId="66E14FD2" w:rsidR="006F4135" w:rsidRPr="006F4135" w:rsidRDefault="006F4135" w:rsidP="00833573">
      <w:pPr>
        <w:jc w:val="center"/>
      </w:pPr>
      <w:r w:rsidRPr="006F4135">
        <w:rPr>
          <w:rFonts w:hint="eastAsia"/>
        </w:rPr>
        <w:t>O</w:t>
      </w:r>
      <w:r w:rsidRPr="006F4135">
        <w:rPr>
          <w:rFonts w:hint="eastAsia"/>
          <w:vertAlign w:val="subscript"/>
        </w:rPr>
        <w:t>i</w:t>
      </w:r>
      <w:r w:rsidRPr="006F4135">
        <w:t xml:space="preserve">(T) = { v </w:t>
      </w:r>
      <w:r w:rsidRPr="006F4135">
        <w:rPr>
          <w:rFonts w:ascii="Cambria Math" w:hAnsi="Cambria Math" w:cs="Cambria Math"/>
        </w:rPr>
        <w:t>∈</w:t>
      </w:r>
      <w:r w:rsidRPr="006F4135">
        <w:t xml:space="preserve"> </w:t>
      </w:r>
      <w:r w:rsidRPr="006F4135">
        <w:rPr>
          <w:rFonts w:hint="eastAsia"/>
        </w:rPr>
        <w:t>V</w:t>
      </w:r>
      <w:r w:rsidRPr="006F4135">
        <w:rPr>
          <w:rFonts w:hint="eastAsia"/>
          <w:vertAlign w:val="subscript"/>
        </w:rPr>
        <w:t>i</w:t>
      </w:r>
      <w:r w:rsidRPr="006F4135">
        <w:rPr>
          <w:rFonts w:hint="eastAsia"/>
        </w:rPr>
        <w:t xml:space="preserve"> | t</w:t>
      </w:r>
      <w:r w:rsidRPr="006F4135">
        <w:rPr>
          <w:rFonts w:hint="eastAsia"/>
          <w:vertAlign w:val="subscript"/>
        </w:rPr>
        <w:t>v</w:t>
      </w:r>
      <w:r w:rsidRPr="006F4135">
        <w:t xml:space="preserve"> ≤ T }</w:t>
      </w:r>
    </w:p>
    <w:p w14:paraId="1DB9B5CC" w14:textId="2EFF6350" w:rsidR="00C03D11" w:rsidRDefault="006F4135" w:rsidP="00833573">
      <w:r w:rsidRPr="004A00CB">
        <w:rPr>
          <w:rFonts w:hint="eastAsia"/>
        </w:rPr>
        <w:t>其中，</w:t>
      </w:r>
      <w:r w:rsidRPr="004A00CB">
        <w:rPr>
          <w:rFonts w:hint="eastAsia"/>
          <w:i/>
        </w:rPr>
        <w:t>V</w:t>
      </w:r>
      <w:r w:rsidRPr="004A00CB">
        <w:rPr>
          <w:rFonts w:hint="eastAsia"/>
          <w:i/>
          <w:vertAlign w:val="subscript"/>
        </w:rPr>
        <w:t>i</w:t>
      </w:r>
      <w:r w:rsidRPr="004A00CB">
        <w:rPr>
          <w:rFonts w:hint="eastAsia"/>
        </w:rPr>
        <w:t xml:space="preserve"> </w:t>
      </w:r>
      <w:r w:rsidRPr="004A00CB">
        <w:rPr>
          <w:rFonts w:hint="eastAsia"/>
        </w:rPr>
        <w:t>代表第</w:t>
      </w:r>
      <w:r w:rsidRPr="004A00CB">
        <w:rPr>
          <w:rFonts w:hint="eastAsia"/>
        </w:rPr>
        <w:t xml:space="preserve"> </w:t>
      </w:r>
      <w:r w:rsidRPr="004A00CB">
        <w:rPr>
          <w:rFonts w:hint="eastAsia"/>
          <w:i/>
        </w:rPr>
        <w:t>i</w:t>
      </w:r>
      <w:r w:rsidRPr="004A00CB">
        <w:rPr>
          <w:rFonts w:hint="eastAsia"/>
        </w:rPr>
        <w:t xml:space="preserve"> </w:t>
      </w:r>
      <w:r w:rsidRPr="004A00CB">
        <w:rPr>
          <w:rFonts w:hint="eastAsia"/>
        </w:rPr>
        <w:t>個傳播串中的所有節點，</w:t>
      </w:r>
      <w:r w:rsidRPr="004A00CB">
        <w:rPr>
          <w:rFonts w:hint="eastAsia"/>
          <w:i/>
        </w:rPr>
        <w:t>t</w:t>
      </w:r>
      <w:r w:rsidRPr="004A00CB">
        <w:rPr>
          <w:rFonts w:hint="eastAsia"/>
          <w:i/>
          <w:vertAlign w:val="subscript"/>
        </w:rPr>
        <w:t>v</w:t>
      </w:r>
      <w:r w:rsidRPr="004A00CB">
        <w:rPr>
          <w:rFonts w:hint="eastAsia"/>
        </w:rPr>
        <w:t xml:space="preserve"> </w:t>
      </w:r>
      <w:r w:rsidRPr="004A00CB">
        <w:rPr>
          <w:rFonts w:hint="eastAsia"/>
        </w:rPr>
        <w:t>為節點</w:t>
      </w:r>
      <w:r w:rsidRPr="004A00CB">
        <w:rPr>
          <w:rFonts w:hint="eastAsia"/>
        </w:rPr>
        <w:t xml:space="preserve"> </w:t>
      </w:r>
      <w:r w:rsidRPr="004A00CB">
        <w:rPr>
          <w:rFonts w:hint="eastAsia"/>
          <w:i/>
        </w:rPr>
        <w:t>v</w:t>
      </w:r>
      <w:r w:rsidRPr="004A00CB">
        <w:rPr>
          <w:rFonts w:hint="eastAsia"/>
        </w:rPr>
        <w:t xml:space="preserve"> </w:t>
      </w:r>
      <w:r w:rsidRPr="004A00CB">
        <w:rPr>
          <w:rFonts w:hint="eastAsia"/>
        </w:rPr>
        <w:t>相對於來源貼文的出現時間，而</w:t>
      </w:r>
      <w:r w:rsidRPr="004A00CB">
        <w:rPr>
          <w:rFonts w:hint="eastAsia"/>
        </w:rPr>
        <w:t xml:space="preserve"> </w:t>
      </w:r>
      <w:r w:rsidRPr="004A00CB">
        <w:rPr>
          <w:rFonts w:hint="eastAsia"/>
          <w:i/>
        </w:rPr>
        <w:t>O</w:t>
      </w:r>
      <w:r w:rsidRPr="004A00CB">
        <w:rPr>
          <w:rFonts w:hint="eastAsia"/>
          <w:i/>
          <w:vertAlign w:val="subscript"/>
        </w:rPr>
        <w:t>i</w:t>
      </w:r>
      <w:r w:rsidRPr="004A00CB">
        <w:rPr>
          <w:rFonts w:hint="eastAsia"/>
        </w:rPr>
        <w:t xml:space="preserve">(T) </w:t>
      </w:r>
      <w:r w:rsidRPr="004A00CB">
        <w:rPr>
          <w:rFonts w:hint="eastAsia"/>
        </w:rPr>
        <w:t>則代表在觀測時間點</w:t>
      </w:r>
      <w:r w:rsidRPr="004A00CB">
        <w:rPr>
          <w:rFonts w:hint="eastAsia"/>
        </w:rPr>
        <w:t xml:space="preserve"> </w:t>
      </w:r>
      <w:r w:rsidRPr="004A00CB">
        <w:rPr>
          <w:rFonts w:hint="eastAsia"/>
          <w:i/>
        </w:rPr>
        <w:t>T</w:t>
      </w:r>
      <w:r w:rsidRPr="004A00CB">
        <w:rPr>
          <w:rFonts w:hint="eastAsia"/>
        </w:rPr>
        <w:t xml:space="preserve"> </w:t>
      </w:r>
      <w:r w:rsidRPr="004A00CB">
        <w:rPr>
          <w:rFonts w:hint="eastAsia"/>
        </w:rPr>
        <w:t>時實際可取得的節點集合。</w:t>
      </w:r>
    </w:p>
    <w:p w14:paraId="02C8754E" w14:textId="5FD20849" w:rsidR="00524760" w:rsidRPr="00524760" w:rsidRDefault="00524760" w:rsidP="00833573">
      <w:pPr>
        <w:jc w:val="center"/>
        <w:rPr>
          <w:lang w:val="en-US"/>
        </w:rPr>
      </w:pPr>
      <w:r w:rsidRPr="00524760">
        <w:rPr>
          <w:noProof/>
          <w:lang w:val="en-US"/>
        </w:rPr>
        <w:lastRenderedPageBreak/>
        <w:drawing>
          <wp:inline distT="0" distB="0" distL="0" distR="0" wp14:anchorId="70D3A75C" wp14:editId="2DFADD6B">
            <wp:extent cx="4629474" cy="4809609"/>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62510" cy="4843931"/>
                    </a:xfrm>
                    <a:prstGeom prst="rect">
                      <a:avLst/>
                    </a:prstGeom>
                    <a:noFill/>
                    <a:ln>
                      <a:noFill/>
                    </a:ln>
                  </pic:spPr>
                </pic:pic>
              </a:graphicData>
            </a:graphic>
          </wp:inline>
        </w:drawing>
      </w:r>
    </w:p>
    <w:p w14:paraId="3F8DB293" w14:textId="352433CD" w:rsidR="00524760" w:rsidRPr="00524760" w:rsidRDefault="00524760" w:rsidP="00833573">
      <w:pPr>
        <w:pStyle w:val="af4"/>
        <w:jc w:val="center"/>
        <w:rPr>
          <w:sz w:val="28"/>
          <w:szCs w:val="28"/>
        </w:rPr>
      </w:pPr>
      <w:bookmarkStart w:id="44" w:name="_Toc239883740"/>
      <w:r w:rsidRPr="00524760">
        <w:rPr>
          <w:rFonts w:hint="eastAsia"/>
          <w:sz w:val="28"/>
          <w:szCs w:val="28"/>
        </w:rPr>
        <w:t>圖</w:t>
      </w:r>
      <w:r w:rsidRPr="00524760">
        <w:rPr>
          <w:rFonts w:hint="eastAsia"/>
          <w:sz w:val="28"/>
          <w:szCs w:val="28"/>
        </w:rPr>
        <w:t xml:space="preserve"> </w:t>
      </w:r>
      <w:r w:rsidR="004B3C38">
        <w:rPr>
          <w:sz w:val="28"/>
          <w:szCs w:val="28"/>
        </w:rPr>
        <w:fldChar w:fldCharType="begin"/>
      </w:r>
      <w:r w:rsidR="004B3C38">
        <w:rPr>
          <w:sz w:val="28"/>
          <w:szCs w:val="28"/>
        </w:rPr>
        <w:instrText xml:space="preserve"> </w:instrText>
      </w:r>
      <w:r w:rsidR="004B3C38">
        <w:rPr>
          <w:rFonts w:hint="eastAsia"/>
          <w:sz w:val="28"/>
          <w:szCs w:val="28"/>
        </w:rPr>
        <w:instrText>STYLEREF 1 \s</w:instrText>
      </w:r>
      <w:r w:rsidR="004B3C38">
        <w:rPr>
          <w:sz w:val="28"/>
          <w:szCs w:val="28"/>
        </w:rPr>
        <w:instrText xml:space="preserve"> </w:instrText>
      </w:r>
      <w:r w:rsidR="004B3C38">
        <w:rPr>
          <w:sz w:val="28"/>
          <w:szCs w:val="28"/>
        </w:rPr>
        <w:fldChar w:fldCharType="separate"/>
      </w:r>
      <w:r w:rsidR="004B3C38">
        <w:rPr>
          <w:noProof/>
          <w:sz w:val="28"/>
          <w:szCs w:val="28"/>
        </w:rPr>
        <w:t>2</w:t>
      </w:r>
      <w:r w:rsidR="004B3C38">
        <w:rPr>
          <w:sz w:val="28"/>
          <w:szCs w:val="28"/>
        </w:rPr>
        <w:fldChar w:fldCharType="end"/>
      </w:r>
      <w:r w:rsidR="004B3C38">
        <w:rPr>
          <w:sz w:val="28"/>
          <w:szCs w:val="28"/>
        </w:rPr>
        <w:noBreakHyphen/>
      </w:r>
      <w:r w:rsidR="004B3C38">
        <w:rPr>
          <w:sz w:val="28"/>
          <w:szCs w:val="28"/>
        </w:rPr>
        <w:fldChar w:fldCharType="begin"/>
      </w:r>
      <w:r w:rsidR="004B3C38">
        <w:rPr>
          <w:sz w:val="28"/>
          <w:szCs w:val="28"/>
        </w:rPr>
        <w:instrText xml:space="preserve"> </w:instrText>
      </w:r>
      <w:r w:rsidR="004B3C38">
        <w:rPr>
          <w:rFonts w:hint="eastAsia"/>
          <w:sz w:val="28"/>
          <w:szCs w:val="28"/>
        </w:rPr>
        <w:instrText xml:space="preserve">SEQ </w:instrText>
      </w:r>
      <w:r w:rsidR="004B3C38">
        <w:rPr>
          <w:rFonts w:hint="eastAsia"/>
          <w:sz w:val="28"/>
          <w:szCs w:val="28"/>
        </w:rPr>
        <w:instrText>圖</w:instrText>
      </w:r>
      <w:r w:rsidR="004B3C38">
        <w:rPr>
          <w:rFonts w:hint="eastAsia"/>
          <w:sz w:val="28"/>
          <w:szCs w:val="28"/>
        </w:rPr>
        <w:instrText xml:space="preserve"> \* ARABIC \s 1</w:instrText>
      </w:r>
      <w:r w:rsidR="004B3C38">
        <w:rPr>
          <w:sz w:val="28"/>
          <w:szCs w:val="28"/>
        </w:rPr>
        <w:instrText xml:space="preserve"> </w:instrText>
      </w:r>
      <w:r w:rsidR="004B3C38">
        <w:rPr>
          <w:sz w:val="28"/>
          <w:szCs w:val="28"/>
        </w:rPr>
        <w:fldChar w:fldCharType="separate"/>
      </w:r>
      <w:r w:rsidR="004B3C38">
        <w:rPr>
          <w:noProof/>
          <w:sz w:val="28"/>
          <w:szCs w:val="28"/>
        </w:rPr>
        <w:t>4</w:t>
      </w:r>
      <w:r w:rsidR="004B3C38">
        <w:rPr>
          <w:sz w:val="28"/>
          <w:szCs w:val="28"/>
        </w:rPr>
        <w:fldChar w:fldCharType="end"/>
      </w:r>
      <w:r w:rsidR="00EA68E4">
        <w:rPr>
          <w:rFonts w:hint="eastAsia"/>
          <w:sz w:val="28"/>
          <w:szCs w:val="28"/>
        </w:rPr>
        <w:t xml:space="preserve"> </w:t>
      </w:r>
      <w:r w:rsidRPr="00524760">
        <w:rPr>
          <w:sz w:val="28"/>
          <w:szCs w:val="28"/>
        </w:rPr>
        <w:t>多時間點傳播快照示意圖</w:t>
      </w:r>
      <w:bookmarkEnd w:id="44"/>
    </w:p>
    <w:p w14:paraId="0624A4EB" w14:textId="46D772DC" w:rsidR="001B6915" w:rsidRDefault="00524760" w:rsidP="00833573">
      <w:r w:rsidRPr="00524760">
        <w:rPr>
          <w:rFonts w:hint="eastAsia"/>
        </w:rPr>
        <w:t>本研究以每一個傳播串的來源貼文發布時間作為計時起點，分別於發布後</w:t>
      </w:r>
      <w:r w:rsidRPr="00524760">
        <w:rPr>
          <w:rFonts w:hint="eastAsia"/>
        </w:rPr>
        <w:t xml:space="preserve"> 10</w:t>
      </w:r>
      <w:r w:rsidRPr="00524760">
        <w:rPr>
          <w:rFonts w:hint="eastAsia"/>
        </w:rPr>
        <w:t>、</w:t>
      </w:r>
      <w:r w:rsidRPr="00524760">
        <w:rPr>
          <w:rFonts w:hint="eastAsia"/>
        </w:rPr>
        <w:t>20</w:t>
      </w:r>
      <w:r w:rsidRPr="00524760">
        <w:rPr>
          <w:rFonts w:hint="eastAsia"/>
        </w:rPr>
        <w:t>、</w:t>
      </w:r>
      <w:r w:rsidRPr="00524760">
        <w:rPr>
          <w:rFonts w:hint="eastAsia"/>
        </w:rPr>
        <w:t>30</w:t>
      </w:r>
      <w:r w:rsidRPr="00524760">
        <w:rPr>
          <w:rFonts w:hint="eastAsia"/>
        </w:rPr>
        <w:t>、</w:t>
      </w:r>
      <w:r w:rsidRPr="00524760">
        <w:rPr>
          <w:rFonts w:hint="eastAsia"/>
        </w:rPr>
        <w:t>40</w:t>
      </w:r>
      <w:r w:rsidRPr="00524760">
        <w:rPr>
          <w:rFonts w:hint="eastAsia"/>
        </w:rPr>
        <w:t>、</w:t>
      </w:r>
      <w:r w:rsidRPr="00524760">
        <w:rPr>
          <w:rFonts w:hint="eastAsia"/>
        </w:rPr>
        <w:t xml:space="preserve">50 </w:t>
      </w:r>
      <w:r w:rsidRPr="00524760">
        <w:rPr>
          <w:rFonts w:hint="eastAsia"/>
        </w:rPr>
        <w:t>與</w:t>
      </w:r>
      <w:r w:rsidRPr="00524760">
        <w:rPr>
          <w:rFonts w:hint="eastAsia"/>
        </w:rPr>
        <w:t xml:space="preserve"> 60 </w:t>
      </w:r>
      <w:r w:rsidRPr="00524760">
        <w:rPr>
          <w:rFonts w:hint="eastAsia"/>
        </w:rPr>
        <w:t>分鐘建立累積式傳播快照。每個觀測時間點僅使用當下或更早已出現的節點、傳播關係與相關特徵，而觀測時間點之後的資料僅用於建立後續傳播影響目標及事後評估，以避免未來資訊提前進入模型。</w:t>
      </w:r>
    </w:p>
    <w:p w14:paraId="02922BC0" w14:textId="77777777" w:rsidR="001B6915" w:rsidRPr="00524760" w:rsidRDefault="001B6915" w:rsidP="00833573">
      <w:pPr>
        <w:ind w:firstLineChars="0" w:firstLine="0"/>
      </w:pPr>
    </w:p>
    <w:p w14:paraId="6BB63A23" w14:textId="77777777" w:rsidR="00D1705C" w:rsidRDefault="005B1650" w:rsidP="00833573">
      <w:r w:rsidRPr="005B1650">
        <w:rPr>
          <w:rFonts w:hint="eastAsia"/>
        </w:rPr>
        <w:t>除了節點本身外，由這些節點所形成的傳播關係，以及活動量、時間統計、回覆延遲與文字統計等資訊，也必須依照相同的時間限制重新計</w:t>
      </w:r>
      <w:r w:rsidRPr="005B1650">
        <w:rPr>
          <w:rFonts w:hint="eastAsia"/>
        </w:rPr>
        <w:lastRenderedPageBreak/>
        <w:t>算。換言之，在較晚時間點才出現的回覆或形成的傳播結構，不會被用於較早時間點的模型輸入。</w:t>
      </w:r>
    </w:p>
    <w:p w14:paraId="6463C4D3" w14:textId="41A82C3F" w:rsidR="00C03D11" w:rsidRPr="00C03D11" w:rsidRDefault="00C03D11" w:rsidP="00833573">
      <w:r w:rsidRPr="00C03D11">
        <w:t>此設計主要用於模擬實際早期監測情境，使模型在每個時間點只能依賴當下已知資訊進行判斷。隨著新的傳播資料出現，系統會重新建立特徵並更新預測結果，因此同一個傳播串在不同觀測時間點的風險排序可能有所變化。</w:t>
      </w:r>
    </w:p>
    <w:p w14:paraId="6282B6AE" w14:textId="77777777" w:rsidR="00C03D11" w:rsidRPr="00C03D11" w:rsidRDefault="00C03D11" w:rsidP="00833573">
      <w:r w:rsidRPr="00C03D11">
        <w:t>經過時間切分後，每個傳播串會形成</w:t>
      </w:r>
      <w:r w:rsidRPr="00C03D11">
        <w:t xml:space="preserve"> 6 </w:t>
      </w:r>
      <w:r w:rsidRPr="00C03D11">
        <w:t>筆對應不同觀測時間點的樣本。本研究共使用</w:t>
      </w:r>
      <w:r w:rsidRPr="00C03D11">
        <w:t xml:space="preserve"> 2,402 </w:t>
      </w:r>
      <w:r w:rsidRPr="00C03D11">
        <w:t>個傳播串，因此可建立</w:t>
      </w:r>
      <w:r w:rsidRPr="00C03D11">
        <w:t xml:space="preserve"> 14,412 </w:t>
      </w:r>
      <w:r w:rsidRPr="00C03D11">
        <w:t>筆傳播快照資料，作為後續多時間點傳播風險模型的輸入。</w:t>
      </w:r>
    </w:p>
    <w:p w14:paraId="10365B04" w14:textId="3F25F1AC" w:rsidR="00322BDC" w:rsidRPr="00FC3EED" w:rsidRDefault="0066475D" w:rsidP="00833573">
      <w:pPr>
        <w:pStyle w:val="3"/>
      </w:pPr>
      <w:bookmarkStart w:id="45" w:name="_Toc239802990"/>
      <w:r w:rsidRPr="0066475D">
        <w:rPr>
          <w:rFonts w:hint="eastAsia"/>
        </w:rPr>
        <w:t>預測目標與特徵設計</w:t>
      </w:r>
      <w:bookmarkEnd w:id="45"/>
    </w:p>
    <w:p w14:paraId="7094EBCA" w14:textId="77777777" w:rsidR="007F2ECE" w:rsidRDefault="007F2ECE" w:rsidP="00833573">
      <w:r>
        <w:rPr>
          <w:rFonts w:hint="eastAsia"/>
        </w:rPr>
        <w:t>在完成傳播資料的時間切分後，本研究進一步將各觀測時間點可取得的資訊整理為模型輸入特徵，並建立對應的未來傳播影響作為預測目標。模型的主要用途為比較不同傳播串在後續可能產生的傳播影響，並依預測結果建立查核優先順序，而非直接判斷內容是否為錯誤資訊。</w:t>
      </w:r>
    </w:p>
    <w:p w14:paraId="0E93C220" w14:textId="77777777" w:rsidR="007F2ECE" w:rsidRDefault="007F2ECE" w:rsidP="00833573">
      <w:r>
        <w:rPr>
          <w:rFonts w:hint="eastAsia"/>
        </w:rPr>
        <w:t>本研究的傳播風險預測可分為固定</w:t>
      </w:r>
      <w:r>
        <w:rPr>
          <w:rFonts w:hint="eastAsia"/>
        </w:rPr>
        <w:t xml:space="preserve"> 30 </w:t>
      </w:r>
      <w:r>
        <w:rPr>
          <w:rFonts w:hint="eastAsia"/>
        </w:rPr>
        <w:t>分鐘與多時間點動態兩種設計。前期研究以各傳播串的來源貼文發布後</w:t>
      </w:r>
      <w:r>
        <w:rPr>
          <w:rFonts w:hint="eastAsia"/>
        </w:rPr>
        <w:t xml:space="preserve"> 30 </w:t>
      </w:r>
      <w:r>
        <w:rPr>
          <w:rFonts w:hint="eastAsia"/>
        </w:rPr>
        <w:t>分鐘作為固定觀測截止點，在相同時間條件下比較不同特徵組合的排序能力；後續則將觀測方式擴充至</w:t>
      </w:r>
      <w:r>
        <w:rPr>
          <w:rFonts w:hint="eastAsia"/>
        </w:rPr>
        <w:t xml:space="preserve"> 10</w:t>
      </w:r>
      <w:r>
        <w:rPr>
          <w:rFonts w:hint="eastAsia"/>
        </w:rPr>
        <w:t>、</w:t>
      </w:r>
      <w:r>
        <w:rPr>
          <w:rFonts w:hint="eastAsia"/>
        </w:rPr>
        <w:t>20</w:t>
      </w:r>
      <w:r>
        <w:rPr>
          <w:rFonts w:hint="eastAsia"/>
        </w:rPr>
        <w:t>、</w:t>
      </w:r>
      <w:r>
        <w:rPr>
          <w:rFonts w:hint="eastAsia"/>
        </w:rPr>
        <w:t>30</w:t>
      </w:r>
      <w:r>
        <w:rPr>
          <w:rFonts w:hint="eastAsia"/>
        </w:rPr>
        <w:t>、</w:t>
      </w:r>
      <w:r>
        <w:rPr>
          <w:rFonts w:hint="eastAsia"/>
        </w:rPr>
        <w:t>40</w:t>
      </w:r>
      <w:r>
        <w:rPr>
          <w:rFonts w:hint="eastAsia"/>
        </w:rPr>
        <w:t>、</w:t>
      </w:r>
      <w:r>
        <w:rPr>
          <w:rFonts w:hint="eastAsia"/>
        </w:rPr>
        <w:t xml:space="preserve">50 </w:t>
      </w:r>
      <w:r>
        <w:rPr>
          <w:rFonts w:hint="eastAsia"/>
        </w:rPr>
        <w:t>與</w:t>
      </w:r>
      <w:r>
        <w:rPr>
          <w:rFonts w:hint="eastAsia"/>
        </w:rPr>
        <w:t xml:space="preserve"> 60 </w:t>
      </w:r>
      <w:r>
        <w:rPr>
          <w:rFonts w:hint="eastAsia"/>
        </w:rPr>
        <w:t>分鐘，使模型能隨著傳播狀態變化重新評估各傳播串的風險。</w:t>
      </w:r>
    </w:p>
    <w:p w14:paraId="2863340F" w14:textId="5151F74C" w:rsidR="00322BDC" w:rsidRPr="007F2ECE" w:rsidRDefault="007F2ECE" w:rsidP="00833573">
      <w:pPr>
        <w:rPr>
          <w:lang w:val="en-US"/>
        </w:rPr>
      </w:pPr>
      <w:r>
        <w:rPr>
          <w:rFonts w:hint="eastAsia"/>
        </w:rPr>
        <w:lastRenderedPageBreak/>
        <w:t>無論採用固定時間或多時間點設計，模型輸入皆遵循相同的時間限制，即只能使用對應觀測截止點以前已經出現的資訊。截止時間之後的傳播結果僅用於建立未來傳播影響的預測目標與後續評估，不會作為模型特徵。以下分別說明固定</w:t>
      </w:r>
      <w:r>
        <w:rPr>
          <w:rFonts w:hint="eastAsia"/>
        </w:rPr>
        <w:t xml:space="preserve"> 30 </w:t>
      </w:r>
      <w:r>
        <w:rPr>
          <w:rFonts w:hint="eastAsia"/>
        </w:rPr>
        <w:t>分鐘的觀測與特徵設計、固定時間下的預測目標，以及後續多時間點模型所使用的目標與特徵。</w:t>
      </w:r>
    </w:p>
    <w:p w14:paraId="77AC3B34" w14:textId="6470EF97" w:rsidR="00085A49" w:rsidRDefault="00735509" w:rsidP="0093199F">
      <w:pPr>
        <w:pStyle w:val="4"/>
      </w:pPr>
      <w:bookmarkStart w:id="46" w:name="_Toc239802991"/>
      <w:r w:rsidRPr="00735509">
        <w:t>固定</w:t>
      </w:r>
      <w:r w:rsidRPr="00735509">
        <w:t xml:space="preserve"> 30 </w:t>
      </w:r>
      <w:r w:rsidRPr="00735509">
        <w:t>分鐘觀測與特徵設計</w:t>
      </w:r>
      <w:bookmarkEnd w:id="46"/>
    </w:p>
    <w:p w14:paraId="40FD67A9" w14:textId="77777777" w:rsidR="00735509" w:rsidRDefault="00735509" w:rsidP="00833573">
      <w:r>
        <w:rPr>
          <w:rFonts w:hint="eastAsia"/>
        </w:rPr>
        <w:t>本研究初期採用固定</w:t>
      </w:r>
      <w:r>
        <w:rPr>
          <w:rFonts w:hint="eastAsia"/>
        </w:rPr>
        <w:t xml:space="preserve"> 30 </w:t>
      </w:r>
      <w:r>
        <w:rPr>
          <w:rFonts w:hint="eastAsia"/>
        </w:rPr>
        <w:t>分鐘的觀測方式。對每一個傳播串，以來源貼文的發布時間作為起點，截取其後</w:t>
      </w:r>
      <w:r>
        <w:rPr>
          <w:rFonts w:hint="eastAsia"/>
        </w:rPr>
        <w:t xml:space="preserve"> 30 </w:t>
      </w:r>
      <w:r>
        <w:rPr>
          <w:rFonts w:hint="eastAsia"/>
        </w:rPr>
        <w:t>分鐘內可觀察到的貼文、回覆、時間資訊與傳播關係，建立固定時間的傳播快照。換言之，不同傳播串皆以自身來源貼文的發布時間作為計時基準，而不是以整個新聞事件的共同起始時間進行切分。</w:t>
      </w:r>
    </w:p>
    <w:p w14:paraId="16FC4EF9" w14:textId="77777777" w:rsidR="00735509" w:rsidRDefault="00735509" w:rsidP="00833573">
      <w:r>
        <w:rPr>
          <w:rFonts w:hint="eastAsia"/>
        </w:rPr>
        <w:t>在此設定下，模型只能使用來源貼文發布後</w:t>
      </w:r>
      <w:r>
        <w:rPr>
          <w:rFonts w:hint="eastAsia"/>
        </w:rPr>
        <w:t xml:space="preserve"> 30 </w:t>
      </w:r>
      <w:r>
        <w:rPr>
          <w:rFonts w:hint="eastAsia"/>
        </w:rPr>
        <w:t>分鐘內已經出現的節點、傳播邊、文本內容與相關統計資訊。</w:t>
      </w:r>
      <w:r>
        <w:rPr>
          <w:rFonts w:hint="eastAsia"/>
        </w:rPr>
        <w:t xml:space="preserve">30 </w:t>
      </w:r>
      <w:r>
        <w:rPr>
          <w:rFonts w:hint="eastAsia"/>
        </w:rPr>
        <w:t>分鐘之後才出現的回覆或後續傳播結構，不會被納入模型輸入，也不會參與需要由訓練資料估計的特徵轉換過程。這些後續資料僅在建立預測目標或評估排序結果時使用。</w:t>
      </w:r>
    </w:p>
    <w:p w14:paraId="6DBEE902" w14:textId="77777777" w:rsidR="00735509" w:rsidRDefault="00735509" w:rsidP="00833573">
      <w:r>
        <w:rPr>
          <w:rFonts w:hint="eastAsia"/>
        </w:rPr>
        <w:t>固定</w:t>
      </w:r>
      <w:r>
        <w:rPr>
          <w:rFonts w:hint="eastAsia"/>
        </w:rPr>
        <w:t xml:space="preserve"> 30 </w:t>
      </w:r>
      <w:r>
        <w:rPr>
          <w:rFonts w:hint="eastAsia"/>
        </w:rPr>
        <w:t>分鐘階段採用一次性排序方式。完成</w:t>
      </w:r>
      <w:r>
        <w:rPr>
          <w:rFonts w:hint="eastAsia"/>
        </w:rPr>
        <w:t xml:space="preserve"> 30 </w:t>
      </w:r>
      <w:r>
        <w:rPr>
          <w:rFonts w:hint="eastAsia"/>
        </w:rPr>
        <w:t>分鐘傳播快照後，模型對各候選傳播串進行評分，再依預測分數由高至低建立排序，並根據</w:t>
      </w:r>
      <w:r>
        <w:rPr>
          <w:rFonts w:hint="eastAsia"/>
        </w:rPr>
        <w:lastRenderedPageBreak/>
        <w:t>實驗所設定的處理名額選取較高優先的候選。此設計主要用於觀察早期可取得的資訊是否能提供超出目前傳播規模之外的排序依據。</w:t>
      </w:r>
    </w:p>
    <w:p w14:paraId="5BF7CC0D" w14:textId="77777777" w:rsidR="00735509" w:rsidRDefault="00735509" w:rsidP="00833573">
      <w:r>
        <w:rPr>
          <w:rFonts w:hint="eastAsia"/>
        </w:rPr>
        <w:t>固定</w:t>
      </w:r>
      <w:r>
        <w:rPr>
          <w:rFonts w:hint="eastAsia"/>
        </w:rPr>
        <w:t xml:space="preserve"> 30 </w:t>
      </w:r>
      <w:r>
        <w:rPr>
          <w:rFonts w:hint="eastAsia"/>
        </w:rPr>
        <w:t>分鐘模型所使用的特徵並非維持單一組合，而是隨研究進行逐步加入不同類型的資訊。最基本的比較方式為目前傳播規模，也就是直接根據觀測時間內已累積的節點或回覆數量進行排序。後續模型則進一步加入時間活動與傳播結構特徵，用以描述傳播串的成長速度、近期活動情形與目前形成的回覆結構。</w:t>
      </w:r>
    </w:p>
    <w:p w14:paraId="00066AAF" w14:textId="77777777" w:rsidR="00735509" w:rsidRDefault="00735509" w:rsidP="00833573">
      <w:r>
        <w:rPr>
          <w:rFonts w:hint="eastAsia"/>
        </w:rPr>
        <w:t>時間相關資訊包含不同時間區段的活動量、近期回覆數量、距離最近一次活動的時間，以及回覆間隔等統計；傳播結構則包含目前已觀察到的節點數、傳播深度、葉節點比例、來源貼文直接回覆數量，以及節點間的父子回覆關係。上述特徵均僅根據</w:t>
      </w:r>
      <w:r>
        <w:rPr>
          <w:rFonts w:hint="eastAsia"/>
        </w:rPr>
        <w:t xml:space="preserve"> 30 </w:t>
      </w:r>
      <w:r>
        <w:rPr>
          <w:rFonts w:hint="eastAsia"/>
        </w:rPr>
        <w:t>分鐘截止時間以前的傳播狀態計算。</w:t>
      </w:r>
    </w:p>
    <w:p w14:paraId="14BACDC6" w14:textId="4A43AF3D" w:rsidR="00735509" w:rsidRDefault="00735509" w:rsidP="00833573">
      <w:r>
        <w:rPr>
          <w:rFonts w:hint="eastAsia"/>
        </w:rPr>
        <w:t>在後續實驗中，本研究亦加入作者與帳號歷史資訊、事件脈絡、早期回覆的語篇資訊，以及來源貼文與早期回覆的文本表示。</w:t>
      </w:r>
      <w:r w:rsidR="00EC6689" w:rsidRPr="00EC6689">
        <w:t>文本特徵部分使用凍結的</w:t>
      </w:r>
      <w:r w:rsidR="00EC6689" w:rsidRPr="00EC6689">
        <w:t xml:space="preserve"> RoBERTa </w:t>
      </w:r>
      <w:r w:rsidR="00EC6689" w:rsidRPr="00EC6689">
        <w:t>模型</w:t>
      </w:r>
      <w:r w:rsidR="00EC6689" w:rsidRPr="00EC6689">
        <w:t>[9]</w:t>
      </w:r>
      <w:r w:rsidR="00EC6689" w:rsidRPr="00EC6689">
        <w:t>建立語意向量</w:t>
      </w:r>
      <w:r>
        <w:rPr>
          <w:rFonts w:hint="eastAsia"/>
        </w:rPr>
        <w:t>，並於各訓練資料切分中獨立進行主成分分析（</w:t>
      </w:r>
      <w:r>
        <w:rPr>
          <w:rFonts w:hint="eastAsia"/>
        </w:rPr>
        <w:t>Principal Component Analysis, PCA</w:t>
      </w:r>
      <w:r>
        <w:rPr>
          <w:rFonts w:hint="eastAsia"/>
        </w:rPr>
        <w:t>），再將相同轉換套用至驗證與測試資料，以避免測試事件資訊進入特徵轉換過程。</w:t>
      </w:r>
    </w:p>
    <w:p w14:paraId="5ED10689" w14:textId="66353C34" w:rsidR="00735509" w:rsidRPr="00735509" w:rsidRDefault="00735509" w:rsidP="00833573">
      <w:r>
        <w:rPr>
          <w:rFonts w:hint="eastAsia"/>
        </w:rPr>
        <w:t>此外，本研究亦依</w:t>
      </w:r>
      <w:r>
        <w:rPr>
          <w:rFonts w:hint="eastAsia"/>
        </w:rPr>
        <w:t xml:space="preserve"> 30 </w:t>
      </w:r>
      <w:r>
        <w:rPr>
          <w:rFonts w:hint="eastAsia"/>
        </w:rPr>
        <w:t>分鐘時的近期活動狀態，將部分模型中的傳播串區分為持續活躍（</w:t>
      </w:r>
      <w:r>
        <w:rPr>
          <w:rFonts w:hint="eastAsia"/>
        </w:rPr>
        <w:t>Active</w:t>
      </w:r>
      <w:r>
        <w:rPr>
          <w:rFonts w:hint="eastAsia"/>
        </w:rPr>
        <w:t>）與暫時低活動（</w:t>
      </w:r>
      <w:r>
        <w:rPr>
          <w:rFonts w:hint="eastAsia"/>
        </w:rPr>
        <w:t>Quiet</w:t>
      </w:r>
      <w:r>
        <w:rPr>
          <w:rFonts w:hint="eastAsia"/>
        </w:rPr>
        <w:t>）兩類，用以觀察不</w:t>
      </w:r>
      <w:r>
        <w:rPr>
          <w:rFonts w:hint="eastAsia"/>
        </w:rPr>
        <w:lastRenderedPageBreak/>
        <w:t>同活動狀態的傳播串是否具有不同的風險預測特性。相關模型如何組合上述特徵，以及各模型之間的差異，將於</w:t>
      </w:r>
      <w:r>
        <w:rPr>
          <w:rFonts w:hint="eastAsia"/>
        </w:rPr>
        <w:t xml:space="preserve"> 2.1.5 </w:t>
      </w:r>
      <w:r>
        <w:rPr>
          <w:rFonts w:hint="eastAsia"/>
        </w:rPr>
        <w:t>節進一步說明。</w:t>
      </w:r>
    </w:p>
    <w:p w14:paraId="568333B8" w14:textId="01E09774" w:rsidR="006E17E7" w:rsidRDefault="0040400C" w:rsidP="0093199F">
      <w:pPr>
        <w:pStyle w:val="4"/>
      </w:pPr>
      <w:bookmarkStart w:id="47" w:name="_Toc239802992"/>
      <w:r w:rsidRPr="0040400C">
        <w:t>固定</w:t>
      </w:r>
      <w:r w:rsidRPr="0040400C">
        <w:t xml:space="preserve"> 30 </w:t>
      </w:r>
      <w:r w:rsidRPr="0040400C">
        <w:t>分鐘預測目標</w:t>
      </w:r>
      <w:bookmarkEnd w:id="47"/>
    </w:p>
    <w:p w14:paraId="70438BD1" w14:textId="1B7045FA" w:rsidR="004A330A" w:rsidRPr="004A330A" w:rsidRDefault="004A330A" w:rsidP="004A330A">
      <w:r w:rsidRPr="004A330A">
        <w:t>本研究的傳播風險模型並非預測貼文真假，而是估計各傳播串在觀測時間後仍具有多少可介入的後續傳播影響。為此，本研究以可阻止影響（</w:t>
      </w:r>
      <w:r w:rsidRPr="004A330A">
        <w:t>preventable impact, PI</w:t>
      </w:r>
      <w:r w:rsidRPr="004A330A">
        <w:t>）作為模型的預測基礎。</w:t>
      </w:r>
    </w:p>
    <w:p w14:paraId="35EE9042" w14:textId="2A728576" w:rsidR="0041127B" w:rsidRDefault="00EC2C27" w:rsidP="00833573">
      <w:r w:rsidRPr="00EC2C27">
        <w:rPr>
          <w:rFonts w:hint="eastAsia"/>
        </w:rPr>
        <w:t>固定</w:t>
      </w:r>
      <w:r w:rsidRPr="00EC2C27">
        <w:rPr>
          <w:rFonts w:hint="eastAsia"/>
        </w:rPr>
        <w:t xml:space="preserve"> 30 </w:t>
      </w:r>
      <w:r w:rsidRPr="00EC2C27">
        <w:rPr>
          <w:rFonts w:hint="eastAsia"/>
        </w:rPr>
        <w:t>分鐘模型的預測目標，是估計各傳播串在來源貼文發布後第</w:t>
      </w:r>
      <w:r w:rsidRPr="00EC2C27">
        <w:rPr>
          <w:rFonts w:hint="eastAsia"/>
        </w:rPr>
        <w:t xml:space="preserve"> 30 </w:t>
      </w:r>
      <w:r w:rsidRPr="00EC2C27">
        <w:rPr>
          <w:rFonts w:hint="eastAsia"/>
        </w:rPr>
        <w:t>分鐘時，後續仍具有多少可介入的傳播影響。也就是說，模型並不是預測目前已經累積多少回覆，而是根據前</w:t>
      </w:r>
      <w:r w:rsidRPr="00EC2C27">
        <w:rPr>
          <w:rFonts w:hint="eastAsia"/>
        </w:rPr>
        <w:t xml:space="preserve"> 30 </w:t>
      </w:r>
      <w:r w:rsidRPr="00EC2C27">
        <w:rPr>
          <w:rFonts w:hint="eastAsia"/>
        </w:rPr>
        <w:t>分鐘可觀察到的傳播狀態，估計在該時間點之後，依目前傳播結構仍可涵蓋的後續傳播量。</w:t>
      </w:r>
    </w:p>
    <w:p w14:paraId="3D5880EB" w14:textId="623BD0B2" w:rsidR="001C2683" w:rsidRDefault="007F0039" w:rsidP="001C2683">
      <w:r>
        <w:rPr>
          <w:rFonts w:hint="eastAsia"/>
        </w:rPr>
        <w:t>對第</w:t>
      </w:r>
      <w:r>
        <w:rPr>
          <w:rFonts w:hint="eastAsia"/>
        </w:rPr>
        <w:t xml:space="preserve"> i </w:t>
      </w:r>
      <w:r>
        <w:rPr>
          <w:rFonts w:hint="eastAsia"/>
        </w:rPr>
        <w:t>個傳播串而言，</w:t>
      </w:r>
      <m:oMath>
        <m:sSub>
          <m:sSubPr>
            <m:ctrlPr>
              <w:rPr>
                <w:rFonts w:ascii="Cambria Math" w:hAnsi="Cambria Math"/>
                <w:i/>
              </w:rPr>
            </m:ctrlPr>
          </m:sSubPr>
          <m:e>
            <m:r>
              <w:rPr>
                <w:rFonts w:ascii="Cambria Math" w:hAnsi="Cambria Math" w:hint="eastAsia"/>
              </w:rPr>
              <m:t>PI</m:t>
            </m:r>
          </m:e>
          <m:sub>
            <m:r>
              <w:rPr>
                <w:rFonts w:ascii="Cambria Math" w:hAnsi="Cambria Math" w:hint="eastAsia"/>
              </w:rPr>
              <m:t>i</m:t>
            </m:r>
          </m:sub>
        </m:sSub>
        <m:d>
          <m:dPr>
            <m:ctrlPr>
              <w:rPr>
                <w:rFonts w:ascii="Cambria Math" w:hAnsi="Cambria Math"/>
                <w:i/>
              </w:rPr>
            </m:ctrlPr>
          </m:dPr>
          <m:e>
            <m:r>
              <w:rPr>
                <w:rFonts w:ascii="Cambria Math" w:hAnsi="Cambria Math" w:hint="eastAsia"/>
              </w:rPr>
              <m:t>T</m:t>
            </m:r>
          </m:e>
        </m:d>
      </m:oMath>
      <w:r>
        <w:rPr>
          <w:rFonts w:hint="eastAsia"/>
        </w:rPr>
        <w:t xml:space="preserve"> </w:t>
      </w:r>
      <w:r>
        <w:rPr>
          <w:rFonts w:hint="eastAsia"/>
        </w:rPr>
        <w:t>表示若於觀測時間點</w:t>
      </w:r>
      <w:r>
        <w:rPr>
          <w:rFonts w:hint="eastAsia"/>
        </w:rPr>
        <w:t xml:space="preserve"> T </w:t>
      </w:r>
      <w:r>
        <w:rPr>
          <w:rFonts w:hint="eastAsia"/>
        </w:rPr>
        <w:t>進行介入，依當時已觀察到的傳播結構，後續仍可由既有傳播分支涵蓋的節點數量。其數值越高，表示該傳播串在時間</w:t>
      </w:r>
      <w:r>
        <w:rPr>
          <w:rFonts w:hint="eastAsia"/>
        </w:rPr>
        <w:t xml:space="preserve"> T </w:t>
      </w:r>
      <w:r>
        <w:rPr>
          <w:rFonts w:hint="eastAsia"/>
        </w:rPr>
        <w:t>時仍存在較大的後續可介入影響，因此具有較高的優先處理價值。</w:t>
      </w:r>
    </w:p>
    <w:p w14:paraId="25F17897" w14:textId="77777777" w:rsidR="004E70C8" w:rsidRDefault="004E70C8" w:rsidP="004E70C8">
      <w:r>
        <w:rPr>
          <w:rFonts w:hint="eastAsia"/>
        </w:rPr>
        <w:t>固定</w:t>
      </w:r>
      <w:r>
        <w:rPr>
          <w:rFonts w:hint="eastAsia"/>
        </w:rPr>
        <w:t xml:space="preserve"> 30 </w:t>
      </w:r>
      <w:r>
        <w:rPr>
          <w:rFonts w:hint="eastAsia"/>
        </w:rPr>
        <w:t>分鐘模型以來源貼文發布後第</w:t>
      </w:r>
      <w:r>
        <w:rPr>
          <w:rFonts w:hint="eastAsia"/>
        </w:rPr>
        <w:t xml:space="preserve"> 30 </w:t>
      </w:r>
      <w:r>
        <w:rPr>
          <w:rFonts w:hint="eastAsia"/>
        </w:rPr>
        <w:t>分鐘作為統一觀測時間，因此每個傳播串的預測目標可表示為：</w:t>
      </w:r>
    </w:p>
    <w:p w14:paraId="5341E93E" w14:textId="41D3D78A" w:rsidR="004E70C8" w:rsidRPr="007F0039" w:rsidRDefault="00000000" w:rsidP="007F0039">
      <w:pPr>
        <w:jc w:val="center"/>
        <w:rPr>
          <w:rFonts w:cs="Times New Roman"/>
          <w:i/>
        </w:rPr>
      </w:pPr>
      <m:oMathPara>
        <m:oMath>
          <m:sSub>
            <m:sSubPr>
              <m:ctrlPr>
                <w:rPr>
                  <w:rFonts w:ascii="Cambria Math" w:hAnsi="Cambria Math" w:cs="Times New Roman"/>
                  <w:i/>
                </w:rPr>
              </m:ctrlPr>
            </m:sSubPr>
            <m:e>
              <m:r>
                <w:rPr>
                  <w:rFonts w:ascii="Cambria Math" w:hAnsi="Cambria Math" w:cs="Times New Roman"/>
                </w:rPr>
                <m:t>PI</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30</m:t>
              </m:r>
            </m:e>
          </m:d>
        </m:oMath>
      </m:oMathPara>
    </w:p>
    <w:p w14:paraId="1FC20E01" w14:textId="77777777" w:rsidR="00862915" w:rsidRDefault="007F0039" w:rsidP="004E70C8">
      <w:r>
        <w:rPr>
          <w:rFonts w:hint="eastAsia"/>
        </w:rPr>
        <w:t>其中，</w:t>
      </w:r>
      <m:oMath>
        <m:sSub>
          <m:sSubPr>
            <m:ctrlPr>
              <w:rPr>
                <w:rFonts w:ascii="Cambria Math" w:hAnsi="Cambria Math"/>
                <w:i/>
              </w:rPr>
            </m:ctrlPr>
          </m:sSubPr>
          <m:e>
            <m:r>
              <w:rPr>
                <w:rFonts w:ascii="Cambria Math" w:hAnsi="Cambria Math" w:hint="eastAsia"/>
              </w:rPr>
              <m:t>PI</m:t>
            </m:r>
          </m:e>
          <m:sub>
            <m:r>
              <w:rPr>
                <w:rFonts w:ascii="Cambria Math" w:hAnsi="Cambria Math" w:hint="eastAsia"/>
              </w:rPr>
              <m:t>i</m:t>
            </m:r>
          </m:sub>
        </m:sSub>
        <m:d>
          <m:dPr>
            <m:ctrlPr>
              <w:rPr>
                <w:rFonts w:ascii="Cambria Math" w:hAnsi="Cambria Math"/>
                <w:i/>
              </w:rPr>
            </m:ctrlPr>
          </m:dPr>
          <m:e>
            <m:r>
              <w:rPr>
                <w:rFonts w:ascii="Cambria Math" w:hAnsi="Cambria Math" w:hint="eastAsia"/>
              </w:rPr>
              <m:t>30</m:t>
            </m:r>
          </m:e>
        </m:d>
      </m:oMath>
      <w:r>
        <w:rPr>
          <w:rFonts w:hint="eastAsia"/>
        </w:rPr>
        <w:t>表示第</w:t>
      </w:r>
      <w:r>
        <w:rPr>
          <w:rFonts w:hint="eastAsia"/>
        </w:rPr>
        <w:t xml:space="preserve"> i </w:t>
      </w:r>
      <w:r>
        <w:rPr>
          <w:rFonts w:hint="eastAsia"/>
        </w:rPr>
        <w:t>個傳播串在第</w:t>
      </w:r>
      <w:r>
        <w:rPr>
          <w:rFonts w:hint="eastAsia"/>
        </w:rPr>
        <w:t xml:space="preserve"> 30 </w:t>
      </w:r>
      <w:r>
        <w:rPr>
          <w:rFonts w:hint="eastAsia"/>
        </w:rPr>
        <w:t>分鐘進行介入時，後續仍可涵蓋的可阻止節點數量。</w:t>
      </w:r>
    </w:p>
    <w:p w14:paraId="00D44DD6" w14:textId="63302938" w:rsidR="00862915" w:rsidRDefault="00862915" w:rsidP="004E70C8">
      <w:r>
        <w:rPr>
          <w:noProof/>
        </w:rPr>
        <w:lastRenderedPageBreak/>
        <w:drawing>
          <wp:inline distT="0" distB="0" distL="0" distR="0" wp14:anchorId="1B57838B" wp14:editId="43D404AF">
            <wp:extent cx="5145286" cy="3347877"/>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0104" cy="3364026"/>
                    </a:xfrm>
                    <a:prstGeom prst="rect">
                      <a:avLst/>
                    </a:prstGeom>
                    <a:noFill/>
                  </pic:spPr>
                </pic:pic>
              </a:graphicData>
            </a:graphic>
          </wp:inline>
        </w:drawing>
      </w:r>
    </w:p>
    <w:p w14:paraId="6183A56A" w14:textId="20C642AE" w:rsidR="004D2C1C" w:rsidRDefault="004B3C38" w:rsidP="004B3C38">
      <w:pPr>
        <w:pStyle w:val="af4"/>
        <w:ind w:firstLine="200"/>
      </w:pPr>
      <w:r>
        <w:rPr>
          <w:rFonts w:hint="eastAsia"/>
        </w:rPr>
        <w:t>圖</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Pr>
          <w:noProof/>
        </w:rPr>
        <w:t>5</w:t>
      </w:r>
      <w:r>
        <w:fldChar w:fldCharType="end"/>
      </w:r>
      <w:r w:rsidRPr="004B3C38">
        <w:t>可阻止影響（</w:t>
      </w:r>
      <w:r w:rsidRPr="004B3C38">
        <w:t>Preventable Impact, PI</w:t>
      </w:r>
      <w:r w:rsidRPr="004B3C38">
        <w:t>）計算概念示意圖</w:t>
      </w:r>
    </w:p>
    <w:p w14:paraId="041EAF5B" w14:textId="0E22EEAA" w:rsidR="004B3C38" w:rsidRDefault="004B3C38" w:rsidP="004B3C38">
      <w:r w:rsidRPr="004B3C38">
        <w:t>本圖以單一傳播串為例說明可阻止影響（</w:t>
      </w:r>
      <w:r w:rsidRPr="004B3C38">
        <w:t>PI</w:t>
      </w:r>
      <w:r w:rsidRPr="004B3C38">
        <w:t>）的計算概念。觀測時間點</w:t>
      </w:r>
      <w:r w:rsidRPr="004B3C38">
        <w:t xml:space="preserve"> T </w:t>
      </w:r>
      <w:r w:rsidRPr="004B3C38">
        <w:t>以前已出現的節點可作為模型輸入，而</w:t>
      </w:r>
      <w:r w:rsidRPr="004B3C38">
        <w:t xml:space="preserve"> T </w:t>
      </w:r>
      <w:r w:rsidRPr="004B3C38">
        <w:t>之後才出現的節點僅用於建立預測目標與後續評估。若某一已觀察分支後續連接</w:t>
      </w:r>
      <w:r w:rsidRPr="004B3C38">
        <w:t xml:space="preserve"> 3 </w:t>
      </w:r>
      <w:r w:rsidRPr="004B3C38">
        <w:t>個未來節點，則該分支可涵蓋</w:t>
      </w:r>
      <w:r w:rsidRPr="004B3C38">
        <w:t xml:space="preserve"> 3 </w:t>
      </w:r>
      <w:r w:rsidRPr="004B3C38">
        <w:t>個可阻止節點；若整個傳播串在時間點</w:t>
      </w:r>
      <w:r w:rsidRPr="004B3C38">
        <w:t xml:space="preserve"> T </w:t>
      </w:r>
      <w:r w:rsidRPr="004B3C38">
        <w:t>的</w:t>
      </w:r>
      <w:r w:rsidRPr="004B3C38">
        <w:t xml:space="preserve"> PI </w:t>
      </w:r>
      <w:r w:rsidRPr="004B3C38">
        <w:t>為</w:t>
      </w:r>
      <w:r w:rsidRPr="004B3C38">
        <w:t xml:space="preserve"> 5</w:t>
      </w:r>
      <w:r w:rsidRPr="004B3C38">
        <w:t>，則此分支所對應的可阻止影響占</w:t>
      </w:r>
      <w:r w:rsidRPr="004B3C38">
        <w:t xml:space="preserve"> 3/5</w:t>
      </w:r>
      <w:r w:rsidRPr="004B3C38">
        <w:t>。</w:t>
      </w:r>
    </w:p>
    <w:p w14:paraId="439A39BB" w14:textId="77777777" w:rsidR="00F76BDB" w:rsidRPr="004B3C38" w:rsidRDefault="00F76BDB" w:rsidP="004B3C38">
      <w:pPr>
        <w:rPr>
          <w:rFonts w:hint="eastAsia"/>
        </w:rPr>
      </w:pPr>
    </w:p>
    <w:p w14:paraId="18C477A9" w14:textId="428FEE80" w:rsidR="004E70C8" w:rsidRDefault="00DC3E11" w:rsidP="004E70C8">
      <w:r>
        <w:rPr>
          <w:rFonts w:hint="eastAsia"/>
        </w:rPr>
        <w:t>另外</w:t>
      </w:r>
      <w:r w:rsidR="007F0039">
        <w:rPr>
          <w:rFonts w:hint="eastAsia"/>
        </w:rPr>
        <w:t>由於不同傳播串的</w:t>
      </w:r>
      <w:r w:rsidR="007F0039">
        <w:rPr>
          <w:rFonts w:hint="eastAsia"/>
        </w:rPr>
        <w:t xml:space="preserve"> PI </w:t>
      </w:r>
      <w:r w:rsidR="007F0039">
        <w:rPr>
          <w:rFonts w:hint="eastAsia"/>
        </w:rPr>
        <w:t>數值分布差異較大，本研究在模型訓練時進一步使用自然對數轉換：</w:t>
      </w:r>
    </w:p>
    <w:p w14:paraId="65942772" w14:textId="7D2FEC63" w:rsidR="004E70C8" w:rsidRPr="007F0039" w:rsidRDefault="00000000" w:rsidP="007F0039">
      <w:pPr>
        <w:jc w:val="center"/>
        <w:rPr>
          <w:rFonts w:cs="Times New Roman"/>
          <w:i/>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30</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 xml:space="preserve">1 + </m:t>
                  </m:r>
                  <m:sSub>
                    <m:sSubPr>
                      <m:ctrlPr>
                        <w:rPr>
                          <w:rFonts w:ascii="Cambria Math" w:hAnsi="Cambria Math" w:cs="Times New Roman"/>
                          <w:i/>
                        </w:rPr>
                      </m:ctrlPr>
                    </m:sSubPr>
                    <m:e>
                      <m:r>
                        <w:rPr>
                          <w:rFonts w:ascii="Cambria Math" w:hAnsi="Cambria Math" w:cs="Times New Roman"/>
                        </w:rPr>
                        <m:t>PI</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30</m:t>
                      </m:r>
                    </m:e>
                  </m:d>
                </m:e>
              </m:d>
            </m:e>
          </m:func>
        </m:oMath>
      </m:oMathPara>
    </w:p>
    <w:p w14:paraId="2664E98C" w14:textId="2337781F" w:rsidR="004E70C8" w:rsidRDefault="007F0039" w:rsidP="004E70C8">
      <w:r>
        <w:rPr>
          <w:rFonts w:hint="eastAsia"/>
        </w:rPr>
        <w:lastRenderedPageBreak/>
        <w:t>其中，</w:t>
      </w:r>
      <m:oMath>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d>
          <m:dPr>
            <m:ctrlPr>
              <w:rPr>
                <w:rFonts w:ascii="Cambria Math" w:hAnsi="Cambria Math"/>
                <w:i/>
              </w:rPr>
            </m:ctrlPr>
          </m:dPr>
          <m:e>
            <m:r>
              <w:rPr>
                <w:rFonts w:ascii="Cambria Math" w:hAnsi="Cambria Math" w:hint="eastAsia"/>
              </w:rPr>
              <m:t>30</m:t>
            </m:r>
          </m:e>
        </m:d>
      </m:oMath>
      <w:r>
        <w:rPr>
          <w:rFonts w:hint="eastAsia"/>
        </w:rPr>
        <w:t xml:space="preserve"> </w:t>
      </w:r>
      <w:r>
        <w:rPr>
          <w:rFonts w:hint="eastAsia"/>
        </w:rPr>
        <w:t>為固定</w:t>
      </w:r>
      <w:r>
        <w:rPr>
          <w:rFonts w:hint="eastAsia"/>
        </w:rPr>
        <w:t xml:space="preserve"> 30 </w:t>
      </w:r>
      <w:r>
        <w:rPr>
          <w:rFonts w:hint="eastAsia"/>
        </w:rPr>
        <w:t>分鐘模型實際使用的迴歸預測目標。透過</w:t>
      </w:r>
      <w:r>
        <w:rPr>
          <w:rFonts w:hint="eastAsia"/>
        </w:rPr>
        <w:t xml:space="preserve"> log(1+x) </w:t>
      </w:r>
      <w:r>
        <w:rPr>
          <w:rFonts w:hint="eastAsia"/>
        </w:rPr>
        <w:t>轉換，可降低少數具有極大後續傳播量之傳播串對模型訓練造成的影響，同時保留不同傳播串之間的相對差異。</w:t>
      </w:r>
    </w:p>
    <w:p w14:paraId="0A6A7C67" w14:textId="474F7078" w:rsidR="004E70C8" w:rsidRDefault="007F0039" w:rsidP="004E70C8">
      <w:r>
        <w:rPr>
          <w:rFonts w:hint="eastAsia"/>
        </w:rPr>
        <w:t>需要注意的是，</w:t>
      </w:r>
      <m:oMath>
        <m:sSub>
          <m:sSubPr>
            <m:ctrlPr>
              <w:rPr>
                <w:rFonts w:ascii="Cambria Math" w:hAnsi="Cambria Math"/>
                <w:i/>
              </w:rPr>
            </m:ctrlPr>
          </m:sSubPr>
          <m:e>
            <m:r>
              <w:rPr>
                <w:rFonts w:ascii="Cambria Math" w:hAnsi="Cambria Math" w:hint="eastAsia"/>
              </w:rPr>
              <m:t>PI</m:t>
            </m:r>
          </m:e>
          <m:sub>
            <m:r>
              <w:rPr>
                <w:rFonts w:ascii="Cambria Math" w:hAnsi="Cambria Math" w:hint="eastAsia"/>
              </w:rPr>
              <m:t>i</m:t>
            </m:r>
          </m:sub>
        </m:sSub>
        <m:d>
          <m:dPr>
            <m:ctrlPr>
              <w:rPr>
                <w:rFonts w:ascii="Cambria Math" w:hAnsi="Cambria Math"/>
                <w:i/>
              </w:rPr>
            </m:ctrlPr>
          </m:dPr>
          <m:e>
            <m:r>
              <w:rPr>
                <w:rFonts w:ascii="Cambria Math" w:hAnsi="Cambria Math" w:hint="eastAsia"/>
              </w:rPr>
              <m:t>30</m:t>
            </m:r>
          </m:e>
        </m:d>
      </m:oMath>
      <w:r>
        <w:rPr>
          <w:rFonts w:hint="eastAsia"/>
        </w:rPr>
        <w:t xml:space="preserve"> </w:t>
      </w:r>
      <w:r>
        <w:rPr>
          <w:rFonts w:hint="eastAsia"/>
        </w:rPr>
        <w:t>的計算會使用第</w:t>
      </w:r>
      <w:r>
        <w:rPr>
          <w:rFonts w:hint="eastAsia"/>
        </w:rPr>
        <w:t xml:space="preserve"> 30 </w:t>
      </w:r>
      <w:r>
        <w:rPr>
          <w:rFonts w:hint="eastAsia"/>
        </w:rPr>
        <w:t>分鐘之後的完整歷史傳播資料，因此僅作為模型訓練時的標籤與後續評估依據。模型在實際預測時所使用的輸入特徵，仍僅包含第</w:t>
      </w:r>
      <w:r>
        <w:rPr>
          <w:rFonts w:hint="eastAsia"/>
        </w:rPr>
        <w:t xml:space="preserve"> 30 </w:t>
      </w:r>
      <w:r>
        <w:rPr>
          <w:rFonts w:hint="eastAsia"/>
        </w:rPr>
        <w:t>分鐘以前可取得的資訊，以避免未來資訊洩漏。</w:t>
      </w:r>
    </w:p>
    <w:p w14:paraId="75811E5B" w14:textId="04E99AD1" w:rsidR="0041127B" w:rsidRDefault="0041127B" w:rsidP="0093199F">
      <w:pPr>
        <w:pStyle w:val="4"/>
      </w:pPr>
      <w:bookmarkStart w:id="48" w:name="_Toc239802993"/>
      <w:r w:rsidRPr="0041127B">
        <w:t>多時間點動態預測目標</w:t>
      </w:r>
      <w:bookmarkEnd w:id="48"/>
    </w:p>
    <w:p w14:paraId="2F3B2E99" w14:textId="77777777" w:rsidR="006F0BBF" w:rsidRDefault="006F0BBF" w:rsidP="006F0BBF">
      <w:r>
        <w:rPr>
          <w:rFonts w:hint="eastAsia"/>
        </w:rPr>
        <w:t>固定</w:t>
      </w:r>
      <w:r>
        <w:rPr>
          <w:rFonts w:hint="eastAsia"/>
        </w:rPr>
        <w:t xml:space="preserve"> 30 </w:t>
      </w:r>
      <w:r>
        <w:rPr>
          <w:rFonts w:hint="eastAsia"/>
        </w:rPr>
        <w:t>分鐘模型僅在單一時間點進行預測，但在實際傳播過程中，不同傳播串的發展速度並不一致，因此本研究進一步設計多時間點動態模型，分別於來源貼文發布後</w:t>
      </w:r>
      <w:r>
        <w:rPr>
          <w:rFonts w:hint="eastAsia"/>
        </w:rPr>
        <w:t xml:space="preserve"> 10</w:t>
      </w:r>
      <w:r>
        <w:rPr>
          <w:rFonts w:hint="eastAsia"/>
        </w:rPr>
        <w:t>、</w:t>
      </w:r>
      <w:r>
        <w:rPr>
          <w:rFonts w:hint="eastAsia"/>
        </w:rPr>
        <w:t>20</w:t>
      </w:r>
      <w:r>
        <w:rPr>
          <w:rFonts w:hint="eastAsia"/>
        </w:rPr>
        <w:t>、</w:t>
      </w:r>
      <w:r>
        <w:rPr>
          <w:rFonts w:hint="eastAsia"/>
        </w:rPr>
        <w:t>30</w:t>
      </w:r>
      <w:r>
        <w:rPr>
          <w:rFonts w:hint="eastAsia"/>
        </w:rPr>
        <w:t>、</w:t>
      </w:r>
      <w:r>
        <w:rPr>
          <w:rFonts w:hint="eastAsia"/>
        </w:rPr>
        <w:t>40</w:t>
      </w:r>
      <w:r>
        <w:rPr>
          <w:rFonts w:hint="eastAsia"/>
        </w:rPr>
        <w:t>、</w:t>
      </w:r>
      <w:r>
        <w:rPr>
          <w:rFonts w:hint="eastAsia"/>
        </w:rPr>
        <w:t xml:space="preserve">50 </w:t>
      </w:r>
      <w:r>
        <w:rPr>
          <w:rFonts w:hint="eastAsia"/>
        </w:rPr>
        <w:t>與</w:t>
      </w:r>
      <w:r>
        <w:rPr>
          <w:rFonts w:hint="eastAsia"/>
        </w:rPr>
        <w:t xml:space="preserve"> 60 </w:t>
      </w:r>
      <w:r>
        <w:rPr>
          <w:rFonts w:hint="eastAsia"/>
        </w:rPr>
        <w:t>分鐘重新觀察傳播狀態並更新預測結果。</w:t>
      </w:r>
    </w:p>
    <w:p w14:paraId="5E8C4FFC" w14:textId="2D384ACA" w:rsidR="006F0BBF" w:rsidRDefault="006F0BBF" w:rsidP="006F0BBF">
      <w:r>
        <w:rPr>
          <w:rFonts w:hint="eastAsia"/>
        </w:rPr>
        <w:t>對第</w:t>
      </w:r>
      <w:r>
        <w:rPr>
          <w:rFonts w:hint="eastAsia"/>
        </w:rPr>
        <w:t xml:space="preserve"> </w:t>
      </w:r>
      <w:r w:rsidR="00EB04F4">
        <w:rPr>
          <w:rFonts w:hint="eastAsia"/>
        </w:rPr>
        <w:t>i</w:t>
      </w:r>
      <w:r>
        <w:rPr>
          <w:rFonts w:hint="eastAsia"/>
        </w:rPr>
        <w:t xml:space="preserve"> </w:t>
      </w:r>
      <w:r>
        <w:rPr>
          <w:rFonts w:hint="eastAsia"/>
        </w:rPr>
        <w:t>個傳播串而言，在觀測時間點</w:t>
      </w:r>
      <w:r w:rsidR="00EB04F4">
        <w:rPr>
          <w:rFonts w:hint="eastAsia"/>
        </w:rPr>
        <w:t xml:space="preserve"> T </w:t>
      </w:r>
      <w:r>
        <w:rPr>
          <w:rFonts w:hint="eastAsia"/>
        </w:rPr>
        <w:t>的可阻止影響記為：</w:t>
      </w:r>
    </w:p>
    <w:p w14:paraId="2D509D87" w14:textId="3AD921DE" w:rsidR="006F0BBF" w:rsidRPr="006F0BBF" w:rsidRDefault="00000000" w:rsidP="006F0BBF">
      <m:oMathPara>
        <m:oMath>
          <m:sSub>
            <m:sSubPr>
              <m:ctrlPr>
                <w:rPr>
                  <w:rFonts w:ascii="Cambria Math" w:hAnsi="Cambria Math"/>
                  <w:i/>
                </w:rPr>
              </m:ctrlPr>
            </m:sSubPr>
            <m:e>
              <m:r>
                <w:rPr>
                  <w:rFonts w:ascii="Cambria Math" w:hAnsi="Cambria Math"/>
                </w:rPr>
                <m:t>PI</m:t>
              </m:r>
            </m:e>
            <m:sub>
              <m:r>
                <w:rPr>
                  <w:rFonts w:ascii="Cambria Math" w:hAnsi="Cambria Math"/>
                </w:rPr>
                <m:t>i</m:t>
              </m:r>
            </m:sub>
          </m:sSub>
          <m:d>
            <m:dPr>
              <m:ctrlPr>
                <w:rPr>
                  <w:rFonts w:ascii="Cambria Math" w:hAnsi="Cambria Math"/>
                  <w:i/>
                </w:rPr>
              </m:ctrlPr>
            </m:dPr>
            <m:e>
              <m:r>
                <w:rPr>
                  <w:rFonts w:ascii="Cambria Math" w:hAnsi="Cambria Math"/>
                </w:rPr>
                <m:t>T</m:t>
              </m:r>
            </m:e>
          </m:d>
        </m:oMath>
      </m:oMathPara>
    </w:p>
    <w:p w14:paraId="08B81964" w14:textId="067D9B35" w:rsidR="006F0BBF" w:rsidRDefault="006F0BBF" w:rsidP="006F0BBF">
      <w:r>
        <w:rPr>
          <w:rFonts w:hint="eastAsia"/>
        </w:rPr>
        <w:t>其中，</w:t>
      </w:r>
      <w:r w:rsidR="005F414C">
        <w:rPr>
          <w:rFonts w:hint="eastAsia"/>
        </w:rPr>
        <w:t xml:space="preserve"> </w:t>
      </w:r>
      <m:oMath>
        <m:sSub>
          <m:sSubPr>
            <m:ctrlPr>
              <w:rPr>
                <w:rFonts w:ascii="Cambria Math" w:hAnsi="Cambria Math"/>
                <w:i/>
              </w:rPr>
            </m:ctrlPr>
          </m:sSubPr>
          <m:e>
            <m:r>
              <w:rPr>
                <w:rFonts w:ascii="Cambria Math" w:hAnsi="Cambria Math"/>
              </w:rPr>
              <m:t>PI</m:t>
            </m:r>
          </m:e>
          <m:sub>
            <m:r>
              <w:rPr>
                <w:rFonts w:ascii="Cambria Math" w:hAnsi="Cambria Math"/>
              </w:rPr>
              <m:t>i</m:t>
            </m:r>
          </m:sub>
        </m:sSub>
        <m:d>
          <m:dPr>
            <m:ctrlPr>
              <w:rPr>
                <w:rFonts w:ascii="Cambria Math" w:hAnsi="Cambria Math"/>
                <w:i/>
              </w:rPr>
            </m:ctrlPr>
          </m:dPr>
          <m:e>
            <m:r>
              <w:rPr>
                <w:rFonts w:ascii="Cambria Math" w:hAnsi="Cambria Math"/>
              </w:rPr>
              <m:t>T</m:t>
            </m:r>
          </m:e>
        </m:d>
      </m:oMath>
      <w:r w:rsidR="005F414C" w:rsidRPr="005F414C">
        <w:t xml:space="preserve"> </w:t>
      </w:r>
      <w:r>
        <w:rPr>
          <w:rFonts w:hint="eastAsia"/>
        </w:rPr>
        <w:t>表示若於時間</w:t>
      </w:r>
      <w:r>
        <w:rPr>
          <w:rFonts w:hint="eastAsia"/>
        </w:rPr>
        <w:t xml:space="preserve"> </w:t>
      </w:r>
      <w:r w:rsidR="000F21F1">
        <w:rPr>
          <w:rFonts w:hint="eastAsia"/>
        </w:rPr>
        <w:t>T</w:t>
      </w:r>
      <w:r>
        <w:rPr>
          <w:rFonts w:hint="eastAsia"/>
        </w:rPr>
        <w:t xml:space="preserve"> </w:t>
      </w:r>
      <w:r>
        <w:rPr>
          <w:rFonts w:hint="eastAsia"/>
        </w:rPr>
        <w:t>進行介入，依當時已觀察到的傳播結構，後續仍可涵蓋的可阻止節點數量。隨著時間推進，部分原先仍可介入的傳播可能已經發生，因此同一個傳播串在不同觀測時間點所對應的</w:t>
      </w:r>
      <w:r>
        <w:rPr>
          <w:rFonts w:hint="eastAsia"/>
        </w:rPr>
        <w:t xml:space="preserve"> </w:t>
      </w:r>
      <m:oMath>
        <m:sSub>
          <m:sSubPr>
            <m:ctrlPr>
              <w:rPr>
                <w:rFonts w:ascii="Cambria Math" w:hAnsi="Cambria Math"/>
                <w:i/>
              </w:rPr>
            </m:ctrlPr>
          </m:sSubPr>
          <m:e>
            <m:r>
              <w:rPr>
                <w:rFonts w:ascii="Cambria Math" w:hAnsi="Cambria Math"/>
              </w:rPr>
              <m:t>PI</m:t>
            </m:r>
          </m:e>
          <m:sub>
            <m:r>
              <w:rPr>
                <w:rFonts w:ascii="Cambria Math" w:hAnsi="Cambria Math"/>
              </w:rPr>
              <m:t>i</m:t>
            </m:r>
          </m:sub>
        </m:sSub>
        <m:d>
          <m:dPr>
            <m:ctrlPr>
              <w:rPr>
                <w:rFonts w:ascii="Cambria Math" w:hAnsi="Cambria Math"/>
                <w:i/>
              </w:rPr>
            </m:ctrlPr>
          </m:dPr>
          <m:e>
            <m:r>
              <w:rPr>
                <w:rFonts w:ascii="Cambria Math" w:hAnsi="Cambria Math"/>
              </w:rPr>
              <m:t>T</m:t>
            </m:r>
          </m:e>
        </m:d>
      </m:oMath>
      <w:r w:rsidR="003A1612" w:rsidRPr="003A1612">
        <w:t xml:space="preserve"> </w:t>
      </w:r>
      <w:r>
        <w:rPr>
          <w:rFonts w:hint="eastAsia"/>
        </w:rPr>
        <w:t xml:space="preserve"> </w:t>
      </w:r>
      <w:r>
        <w:rPr>
          <w:rFonts w:hint="eastAsia"/>
        </w:rPr>
        <w:t>可能有所不同。</w:t>
      </w:r>
    </w:p>
    <w:p w14:paraId="22382811" w14:textId="77777777" w:rsidR="006F0BBF" w:rsidRDefault="006F0BBF" w:rsidP="006F0BBF">
      <w:r>
        <w:rPr>
          <w:rFonts w:hint="eastAsia"/>
        </w:rPr>
        <w:t>本研究於各觀測時間點皆建立對應的迴歸預測目標：</w:t>
      </w:r>
    </w:p>
    <w:p w14:paraId="741CBB71" w14:textId="4C8194D9" w:rsidR="0041127B" w:rsidRDefault="00000000" w:rsidP="006F0BBF">
      <m:oMathPara>
        <m:oMath>
          <m:sSub>
            <m:sSubPr>
              <m:ctrlPr>
                <w:rPr>
                  <w:rFonts w:ascii="Cambria Math" w:hAnsi="Cambria Math"/>
                  <w:i/>
                </w:rPr>
              </m:ctrlPr>
            </m:sSubPr>
            <m:e>
              <m:r>
                <w:rPr>
                  <w:rFonts w:ascii="Cambria Math" w:hAnsi="Cambria Math"/>
                </w:rPr>
                <m:t>y</m:t>
              </m:r>
            </m:e>
            <m:sub>
              <m:r>
                <w:rPr>
                  <w:rFonts w:ascii="Cambria Math" w:hAnsi="Cambria Math"/>
                  <w:vertAlign w:val="subscript"/>
                </w:rPr>
                <m:t>i</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PI</m:t>
                      </m:r>
                    </m:e>
                    <m:sub>
                      <m:r>
                        <w:rPr>
                          <w:rFonts w:ascii="Cambria Math" w:hAnsi="Cambria Math"/>
                          <w:vertAlign w:val="subscript"/>
                        </w:rPr>
                        <m:t>i</m:t>
                      </m:r>
                    </m:sub>
                  </m:sSub>
                  <m:d>
                    <m:dPr>
                      <m:ctrlPr>
                        <w:rPr>
                          <w:rFonts w:ascii="Cambria Math" w:hAnsi="Cambria Math"/>
                          <w:i/>
                        </w:rPr>
                      </m:ctrlPr>
                    </m:dPr>
                    <m:e>
                      <m:r>
                        <w:rPr>
                          <w:rFonts w:ascii="Cambria Math" w:hAnsi="Cambria Math"/>
                        </w:rPr>
                        <m:t>T</m:t>
                      </m:r>
                    </m:e>
                  </m:d>
                </m:e>
              </m:d>
            </m:e>
          </m:func>
        </m:oMath>
      </m:oMathPara>
    </w:p>
    <w:p w14:paraId="4BC378B9" w14:textId="46E845E9" w:rsidR="0041127B" w:rsidRDefault="0041127B" w:rsidP="00833573">
      <w:r w:rsidRPr="0041127B">
        <w:rPr>
          <w:rFonts w:hint="eastAsia"/>
        </w:rPr>
        <w:t>其中，</w:t>
      </w:r>
      <w:r w:rsidRPr="0041127B">
        <w:rPr>
          <w:i/>
        </w:rPr>
        <w:t>T</w:t>
      </w:r>
      <w:r w:rsidRPr="0041127B">
        <w:rPr>
          <w:rFonts w:hint="eastAsia"/>
        </w:rPr>
        <w:t xml:space="preserve"> </w:t>
      </w:r>
      <w:r w:rsidRPr="0041127B">
        <w:rPr>
          <w:rFonts w:hint="eastAsia"/>
        </w:rPr>
        <w:t>為目前的觀測時間點，</w:t>
      </w:r>
      <m:oMath>
        <m:sSub>
          <m:sSubPr>
            <m:ctrlPr>
              <w:rPr>
                <w:rFonts w:ascii="Cambria Math" w:hAnsi="Cambria Math"/>
                <w:i/>
              </w:rPr>
            </m:ctrlPr>
          </m:sSubPr>
          <m:e>
            <m:r>
              <w:rPr>
                <w:rFonts w:ascii="Cambria Math" w:hAnsi="Cambria Math" w:hint="eastAsia"/>
              </w:rPr>
              <m:t>PI</m:t>
            </m:r>
          </m:e>
          <m:sub>
            <m:r>
              <w:rPr>
                <w:rFonts w:ascii="Cambria Math" w:hAnsi="Cambria Math" w:hint="eastAsia"/>
              </w:rPr>
              <m:t>i</m:t>
            </m:r>
          </m:sub>
        </m:sSub>
        <m:d>
          <m:dPr>
            <m:ctrlPr>
              <w:rPr>
                <w:rFonts w:ascii="Cambria Math" w:hAnsi="Cambria Math"/>
                <w:i/>
              </w:rPr>
            </m:ctrlPr>
          </m:dPr>
          <m:e>
            <m:r>
              <w:rPr>
                <w:rFonts w:ascii="Cambria Math" w:hAnsi="Cambria Math" w:hint="eastAsia"/>
              </w:rPr>
              <m:t>T</m:t>
            </m:r>
          </m:e>
        </m:d>
      </m:oMath>
      <w:r w:rsidR="007A06FF" w:rsidRPr="007A06FF">
        <w:rPr>
          <w:iCs/>
        </w:rPr>
        <w:t>表示若於時間點</w:t>
      </w:r>
      <w:r w:rsidR="007A06FF" w:rsidRPr="007A06FF">
        <w:rPr>
          <w:iCs/>
        </w:rPr>
        <w:t xml:space="preserve"> T </w:t>
      </w:r>
      <w:r w:rsidR="007A06FF" w:rsidRPr="007A06FF">
        <w:rPr>
          <w:iCs/>
        </w:rPr>
        <w:t>進行介入，依當時已形成的傳播結構仍可涵蓋的可阻止影響。</w:t>
      </w:r>
      <w:r w:rsidRPr="0041127B">
        <w:rPr>
          <w:rFonts w:hint="eastAsia"/>
        </w:rPr>
        <w:t>本研究設定：</w:t>
      </w:r>
    </w:p>
    <w:p w14:paraId="52789F7D" w14:textId="4BA65A70" w:rsidR="0041127B" w:rsidRDefault="0041127B" w:rsidP="00833573">
      <w:pPr>
        <w:jc w:val="center"/>
      </w:pPr>
      <w:r w:rsidRPr="0041127B">
        <w:rPr>
          <w:i/>
        </w:rPr>
        <w:t>T</w:t>
      </w:r>
      <w:r w:rsidRPr="0041127B">
        <w:t xml:space="preserve"> ∈ {10, 20, 30, 40, 50, 60} </w:t>
      </w:r>
      <w:r w:rsidRPr="0041127B">
        <w:rPr>
          <w:rFonts w:hint="eastAsia"/>
        </w:rPr>
        <w:t>分鐘</w:t>
      </w:r>
    </w:p>
    <w:p w14:paraId="14F07EFC" w14:textId="588A12C5" w:rsidR="0041127B" w:rsidRDefault="00A64652" w:rsidP="00833573">
      <w:r w:rsidRPr="00A64652">
        <w:rPr>
          <w:rFonts w:hint="eastAsia"/>
        </w:rPr>
        <w:t>因此，同一個傳播串最多會形成六組不同的輸入與目標。以第</w:t>
      </w:r>
      <w:r w:rsidRPr="00A64652">
        <w:rPr>
          <w:rFonts w:hint="eastAsia"/>
        </w:rPr>
        <w:t xml:space="preserve"> 10 </w:t>
      </w:r>
      <w:r w:rsidRPr="00A64652">
        <w:rPr>
          <w:rFonts w:hint="eastAsia"/>
        </w:rPr>
        <w:t>分鐘為例，模型只能使用來源貼文發布後前</w:t>
      </w:r>
      <w:r w:rsidRPr="00A64652">
        <w:rPr>
          <w:rFonts w:hint="eastAsia"/>
        </w:rPr>
        <w:t xml:space="preserve"> 10 </w:t>
      </w:r>
      <w:r w:rsidRPr="00A64652">
        <w:rPr>
          <w:rFonts w:hint="eastAsia"/>
        </w:rPr>
        <w:t>分鐘可取得的資訊，估計當下仍可涵蓋的可阻止影響；當觀測時間進入第</w:t>
      </w:r>
      <w:r w:rsidRPr="00A64652">
        <w:rPr>
          <w:rFonts w:hint="eastAsia"/>
        </w:rPr>
        <w:t xml:space="preserve"> 20 </w:t>
      </w:r>
      <w:r w:rsidRPr="00A64652">
        <w:rPr>
          <w:rFonts w:hint="eastAsia"/>
        </w:rPr>
        <w:t>分鐘後，系統會重新建立目前的傳播快照與特徵，並使用對應的</w:t>
      </w:r>
      <w:r w:rsidRPr="00A64652">
        <w:rPr>
          <w:rFonts w:hint="eastAsia"/>
        </w:rPr>
        <w:t xml:space="preserve"> </w:t>
      </w:r>
      <m:oMath>
        <m:sSub>
          <m:sSubPr>
            <m:ctrlPr>
              <w:rPr>
                <w:rFonts w:ascii="Cambria Math" w:hAnsi="Cambria Math"/>
                <w:i/>
              </w:rPr>
            </m:ctrlPr>
          </m:sSubPr>
          <m:e>
            <m:r>
              <w:rPr>
                <w:rFonts w:ascii="Cambria Math" w:hAnsi="Cambria Math" w:hint="eastAsia"/>
              </w:rPr>
              <m:t>PI</m:t>
            </m:r>
          </m:e>
          <m:sub>
            <m:r>
              <w:rPr>
                <w:rFonts w:ascii="Cambria Math" w:hAnsi="Cambria Math" w:hint="eastAsia"/>
              </w:rPr>
              <m:t>i</m:t>
            </m:r>
          </m:sub>
        </m:sSub>
        <m:d>
          <m:dPr>
            <m:ctrlPr>
              <w:rPr>
                <w:rFonts w:ascii="Cambria Math" w:hAnsi="Cambria Math"/>
                <w:i/>
              </w:rPr>
            </m:ctrlPr>
          </m:dPr>
          <m:e>
            <m:r>
              <w:rPr>
                <w:rFonts w:ascii="Cambria Math" w:hAnsi="Cambria Math" w:hint="eastAsia"/>
              </w:rPr>
              <m:t>20</m:t>
            </m:r>
          </m:e>
        </m:d>
      </m:oMath>
      <w:r w:rsidRPr="00A64652">
        <w:rPr>
          <w:rFonts w:hint="eastAsia"/>
        </w:rPr>
        <w:t xml:space="preserve"> </w:t>
      </w:r>
      <w:r w:rsidRPr="00A64652">
        <w:rPr>
          <w:rFonts w:hint="eastAsia"/>
        </w:rPr>
        <w:t>作為訓練目標。後續各時間點皆採相同方式處理。</w:t>
      </w:r>
    </w:p>
    <w:p w14:paraId="7C1387C2" w14:textId="45F86635" w:rsidR="0041127B" w:rsidRDefault="007B6957" w:rsidP="00833573">
      <w:r w:rsidRPr="007B6957">
        <w:rPr>
          <w:rFonts w:hint="eastAsia"/>
        </w:rPr>
        <w:t>這樣的設計使預測目標能反映各觀測時間點當下仍存在的可阻止影響，而不是讓同一個傳播串在不同時間點都使用相同的固定標籤。隨著觀測時間增加，部分後續傳播已經發生，原本可於較早時間點涵蓋的部分節點也可能不再屬於當下的可介入範圍，因此同一傳播串的</w:t>
      </w:r>
      <w:r w:rsidR="00CF783D">
        <w:rPr>
          <w:rFonts w:hint="eastAsia"/>
        </w:rPr>
        <w:t xml:space="preserve"> </w:t>
      </w:r>
      <m:oMath>
        <m:sSub>
          <m:sSubPr>
            <m:ctrlPr>
              <w:rPr>
                <w:rFonts w:ascii="Cambria Math" w:hAnsi="Cambria Math"/>
                <w:i/>
              </w:rPr>
            </m:ctrlPr>
          </m:sSubPr>
          <m:e>
            <m:r>
              <w:rPr>
                <w:rFonts w:ascii="Cambria Math" w:hAnsi="Cambria Math" w:hint="eastAsia"/>
              </w:rPr>
              <m:t>PI</m:t>
            </m:r>
          </m:e>
          <m:sub>
            <m:r>
              <w:rPr>
                <w:rFonts w:ascii="Cambria Math" w:hAnsi="Cambria Math" w:hint="eastAsia"/>
              </w:rPr>
              <m:t>i</m:t>
            </m:r>
          </m:sub>
        </m:sSub>
        <m:d>
          <m:dPr>
            <m:ctrlPr>
              <w:rPr>
                <w:rFonts w:ascii="Cambria Math" w:hAnsi="Cambria Math"/>
                <w:i/>
              </w:rPr>
            </m:ctrlPr>
          </m:dPr>
          <m:e>
            <m:r>
              <w:rPr>
                <w:rFonts w:ascii="Cambria Math" w:hAnsi="Cambria Math" w:hint="eastAsia"/>
              </w:rPr>
              <m:t>T</m:t>
            </m:r>
          </m:e>
        </m:d>
      </m:oMath>
      <w:r w:rsidRPr="007B6957">
        <w:rPr>
          <w:rFonts w:hint="eastAsia"/>
        </w:rPr>
        <w:t xml:space="preserve"> </w:t>
      </w:r>
      <w:r w:rsidRPr="007B6957">
        <w:rPr>
          <w:rFonts w:hint="eastAsia"/>
        </w:rPr>
        <w:t>會隨時間改變。</w:t>
      </w:r>
    </w:p>
    <w:p w14:paraId="47F5E421" w14:textId="5A8D0EBE" w:rsidR="0041127B" w:rsidRDefault="00A66322" w:rsidP="00833573">
      <w:r w:rsidRPr="00A66322">
        <w:rPr>
          <w:rFonts w:hint="eastAsia"/>
        </w:rPr>
        <w:t>與固定</w:t>
      </w:r>
      <w:r w:rsidRPr="00A66322">
        <w:rPr>
          <w:rFonts w:hint="eastAsia"/>
        </w:rPr>
        <w:t xml:space="preserve"> 30 </w:t>
      </w:r>
      <w:r w:rsidRPr="00A66322">
        <w:rPr>
          <w:rFonts w:hint="eastAsia"/>
        </w:rPr>
        <w:t>分鐘模型相同，多時間點模型使用完整歷史傳播資料建立各觀測時間點對應的可阻止影響目標，但觀測時間點之後的資料僅作為訓練標籤與事後評估依據，不會成為模型輸入。所有傳播特徵仍只根據當下或更早已出現的節點、傳播關係、時間資訊與文字內容計算。</w:t>
      </w:r>
    </w:p>
    <w:p w14:paraId="2956BE13" w14:textId="166DE7E2" w:rsidR="0041127B" w:rsidRDefault="007A3ED6" w:rsidP="00833573">
      <w:r w:rsidRPr="007A3ED6">
        <w:rPr>
          <w:rFonts w:hint="eastAsia"/>
        </w:rPr>
        <w:lastRenderedPageBreak/>
        <w:t>在實際排序時，模型於每個觀測時間點分別輸出各候選傳播串的可阻止影響預測值，並依預測結果重新建立查核優先順序。已在較早時間點被選取的傳播串會從後續候選集合中移除，使有限的處理名額能分配至其他尚未被選取的候選內容。相關的動態選取方式與</w:t>
      </w:r>
      <w:r w:rsidRPr="007A3ED6">
        <w:rPr>
          <w:rFonts w:hint="eastAsia"/>
        </w:rPr>
        <w:t xml:space="preserve"> Dynamic Capture </w:t>
      </w:r>
      <w:r w:rsidRPr="007A3ED6">
        <w:rPr>
          <w:rFonts w:hint="eastAsia"/>
        </w:rPr>
        <w:t>評估方式，將於</w:t>
      </w:r>
      <w:r w:rsidRPr="007A3ED6">
        <w:rPr>
          <w:rFonts w:hint="eastAsia"/>
        </w:rPr>
        <w:t xml:space="preserve"> 2.1.5 </w:t>
      </w:r>
      <w:r w:rsidRPr="007A3ED6">
        <w:rPr>
          <w:rFonts w:hint="eastAsia"/>
        </w:rPr>
        <w:t>與</w:t>
      </w:r>
      <w:r w:rsidRPr="007A3ED6">
        <w:rPr>
          <w:rFonts w:hint="eastAsia"/>
        </w:rPr>
        <w:t xml:space="preserve"> 2.1.6 </w:t>
      </w:r>
      <w:r w:rsidRPr="007A3ED6">
        <w:rPr>
          <w:rFonts w:hint="eastAsia"/>
        </w:rPr>
        <w:t>節進一步說明。</w:t>
      </w:r>
    </w:p>
    <w:p w14:paraId="2A0C9080" w14:textId="54C39016" w:rsidR="0041127B" w:rsidRDefault="0041127B" w:rsidP="0093199F">
      <w:pPr>
        <w:pStyle w:val="4"/>
      </w:pPr>
      <w:bookmarkStart w:id="49" w:name="_Toc239802994"/>
      <w:r w:rsidRPr="0041127B">
        <w:t>多時間點累積與時間衰減特徵設計</w:t>
      </w:r>
      <w:bookmarkEnd w:id="49"/>
    </w:p>
    <w:p w14:paraId="6B273FCA" w14:textId="68C69507" w:rsidR="0041127B" w:rsidRPr="0041127B" w:rsidRDefault="0041127B" w:rsidP="00833573">
      <w:pPr>
        <w:rPr>
          <w:lang w:val="en-US"/>
        </w:rPr>
      </w:pPr>
      <w:r w:rsidRPr="0041127B">
        <w:rPr>
          <w:rFonts w:hint="eastAsia"/>
          <w:lang w:val="en-US"/>
        </w:rPr>
        <w:t>在多時間點預測架構下，同一個傳播串會隨著觀測時間增加而累積新的回覆、傳播關係與活動資訊。因此，本研究在每一個觀測時間點重新建立截至當下為止的傳播特徵</w:t>
      </w:r>
      <w:r w:rsidR="00013413" w:rsidRPr="00013413">
        <w:t>使模型可以根據最新的傳播狀態重新估計後續可介入影響。</w:t>
      </w:r>
    </w:p>
    <w:p w14:paraId="7E6D8247" w14:textId="17FCBF34" w:rsidR="0041127B" w:rsidRPr="0041127B" w:rsidRDefault="000E20DE" w:rsidP="00833573">
      <w:pPr>
        <w:rPr>
          <w:lang w:val="en-US"/>
        </w:rPr>
      </w:pPr>
      <w:r w:rsidRPr="000E20DE">
        <w:t>目前動態模型的基礎特徵共包含</w:t>
      </w:r>
      <w:r w:rsidRPr="000E20DE">
        <w:t xml:space="preserve"> 57 </w:t>
      </w:r>
      <w:r w:rsidRPr="000E20DE">
        <w:t>項</w:t>
      </w:r>
      <w:r w:rsidR="0041127B" w:rsidRPr="0041127B">
        <w:rPr>
          <w:rFonts w:hint="eastAsia"/>
          <w:lang w:val="en-US"/>
        </w:rPr>
        <w:t>，主要可分為活動量、時間資訊、傳播結構、回覆延遲與文字統計等類型。這些特徵皆以目前觀測時間點以前已經出現的資料計算，不使用之後才產生的回覆或完整傳播結果。</w:t>
      </w:r>
    </w:p>
    <w:p w14:paraId="0C8F1864" w14:textId="77777777" w:rsidR="0041127B" w:rsidRPr="0041127B" w:rsidRDefault="0041127B" w:rsidP="00833573">
      <w:pPr>
        <w:rPr>
          <w:lang w:val="en-US"/>
        </w:rPr>
      </w:pPr>
      <w:r w:rsidRPr="0041127B">
        <w:rPr>
          <w:rFonts w:hint="eastAsia"/>
          <w:lang w:val="en-US"/>
        </w:rPr>
        <w:t>活動量相關特徵主要描述目前已累積的回覆數量與傳播速度，例如目前可觀察到的回覆數、回覆率，以及不同時間區段內的活動量。這類資訊可以反映傳播串目前的規模與成長情況，但單純使用累積數量仍可能無法區分近期仍持續活躍與活動已逐漸趨緩的傳播串。</w:t>
      </w:r>
    </w:p>
    <w:p w14:paraId="77775054" w14:textId="77777777" w:rsidR="0041127B" w:rsidRPr="0041127B" w:rsidRDefault="0041127B" w:rsidP="00833573">
      <w:pPr>
        <w:rPr>
          <w:lang w:val="en-US"/>
        </w:rPr>
      </w:pPr>
      <w:r w:rsidRPr="0041127B">
        <w:rPr>
          <w:rFonts w:hint="eastAsia"/>
          <w:lang w:val="en-US"/>
        </w:rPr>
        <w:lastRenderedPageBreak/>
        <w:t>時間相關特徵則用來描述傳播活動的時間分布，包括第一則與最近一則回覆出現的時間、距離最近一次活動的時間、目前的活躍期間，以及相鄰回覆之間的時間間隔等。這些特徵可補充累積規模所無法呈現的活動持續性與近期變化。</w:t>
      </w:r>
    </w:p>
    <w:p w14:paraId="4E56C1FA" w14:textId="77777777" w:rsidR="0041127B" w:rsidRPr="0041127B" w:rsidRDefault="0041127B" w:rsidP="00833573">
      <w:pPr>
        <w:rPr>
          <w:lang w:val="en-US"/>
        </w:rPr>
      </w:pPr>
      <w:r w:rsidRPr="0041127B">
        <w:rPr>
          <w:rFonts w:hint="eastAsia"/>
          <w:lang w:val="en-US"/>
        </w:rPr>
        <w:t>傳播結構特徵主要根據目前已形成的回覆關係計算，例如來源貼文的直接回覆數量、傳播深度、葉節點與內部節點比例，以及回覆集中於特定父節點的程度。透過這些資訊，可以描述傳播串目前的擴散形態，而不只使用節點總數進行判斷。</w:t>
      </w:r>
    </w:p>
    <w:p w14:paraId="044642C8" w14:textId="77777777" w:rsidR="0041127B" w:rsidRPr="0041127B" w:rsidRDefault="0041127B" w:rsidP="00833573">
      <w:pPr>
        <w:rPr>
          <w:lang w:val="en-US"/>
        </w:rPr>
      </w:pPr>
      <w:r w:rsidRPr="0041127B">
        <w:rPr>
          <w:rFonts w:hint="eastAsia"/>
          <w:lang w:val="en-US"/>
        </w:rPr>
        <w:t>此外，本研究亦加入來源貼文與目前已觀察回覆的簡單文字統計，用以補充傳播內容本身的基本特性。與固定</w:t>
      </w:r>
      <w:r w:rsidRPr="0041127B">
        <w:rPr>
          <w:rFonts w:hint="eastAsia"/>
          <w:lang w:val="en-US"/>
        </w:rPr>
        <w:t xml:space="preserve"> 30 </w:t>
      </w:r>
      <w:r w:rsidRPr="0041127B">
        <w:rPr>
          <w:rFonts w:hint="eastAsia"/>
          <w:lang w:val="en-US"/>
        </w:rPr>
        <w:t>分鐘文本模型不同，目前多時間點累積模型主要使用可於各觀測時間點重新計算的文字統計資訊，使特徵能隨著新增回覆持續更新。</w:t>
      </w:r>
    </w:p>
    <w:p w14:paraId="48DB628E" w14:textId="4E58E925" w:rsidR="0041127B" w:rsidRPr="0041127B" w:rsidRDefault="00806146" w:rsidP="00833573">
      <w:pPr>
        <w:rPr>
          <w:lang w:val="en-US"/>
        </w:rPr>
      </w:pPr>
      <w:r w:rsidRPr="00806146">
        <w:t>在上述</w:t>
      </w:r>
      <w:r w:rsidRPr="00806146">
        <w:t xml:space="preserve"> 57 </w:t>
      </w:r>
      <w:r w:rsidRPr="00806146">
        <w:t>項累積特徵的基礎上，本研究進一步加入受</w:t>
      </w:r>
      <w:r w:rsidRPr="00806146">
        <w:t xml:space="preserve"> Hawkes </w:t>
      </w:r>
      <w:r w:rsidRPr="00806146">
        <w:t>過程概念啟發的固定時間衰減特徵</w:t>
      </w:r>
      <w:r w:rsidRPr="00806146">
        <w:t>[10]</w:t>
      </w:r>
      <w:r w:rsidR="0041127B" w:rsidRPr="0041127B">
        <w:rPr>
          <w:rFonts w:hint="eastAsia"/>
          <w:lang w:val="en-US"/>
        </w:rPr>
        <w:t>，用以描述近期活動強度。其主要想法是對距離目前觀測時間較近的活動給予較高權重，而較早發生的活動則隨時間逐漸降低其影響。</w:t>
      </w:r>
    </w:p>
    <w:p w14:paraId="51E90BEC" w14:textId="56128062" w:rsidR="0041127B" w:rsidRPr="0041127B" w:rsidRDefault="0041127B" w:rsidP="00833573">
      <w:pPr>
        <w:rPr>
          <w:lang w:val="en-US"/>
        </w:rPr>
      </w:pPr>
      <w:r w:rsidRPr="0041127B">
        <w:rPr>
          <w:rFonts w:hint="eastAsia"/>
          <w:lang w:val="en-US"/>
        </w:rPr>
        <w:t>對觀測時間點</w:t>
      </w:r>
      <w:r w:rsidRPr="0041127B">
        <w:rPr>
          <w:rFonts w:hint="eastAsia"/>
          <w:lang w:val="en-US"/>
        </w:rPr>
        <w:t xml:space="preserve"> </w:t>
      </w:r>
      <w:r w:rsidRPr="0041127B">
        <w:rPr>
          <w:i/>
          <w:lang w:val="en-US"/>
        </w:rPr>
        <w:t>T</w:t>
      </w:r>
      <w:r w:rsidRPr="0041127B">
        <w:rPr>
          <w:rFonts w:hint="eastAsia"/>
          <w:lang w:val="en-US"/>
        </w:rPr>
        <w:t>，時間衰減活動強度可表示為：</w:t>
      </w:r>
    </w:p>
    <w:p w14:paraId="382E1CF3" w14:textId="64D78E82" w:rsidR="0041127B" w:rsidRPr="0041127B" w:rsidRDefault="000D5615" w:rsidP="00833573">
      <w:pPr>
        <w:jc w:val="center"/>
        <w:rPr>
          <w:lang w:val="en-US"/>
        </w:rPr>
      </w:pPr>
      <m:oMathPara>
        <m:oMath>
          <m:r>
            <w:rPr>
              <w:rFonts w:ascii="Cambria Math" w:hAnsi="Cambria Math"/>
              <w:lang w:val="en-US"/>
            </w:rPr>
            <m:t>E</m:t>
          </m:r>
          <m:r>
            <w:rPr>
              <w:rFonts w:ascii="Cambria Math" w:hAnsi="Cambria Math" w:hint="eastAsia"/>
              <w:vertAlign w:val="subscript"/>
              <w:lang w:val="en-US"/>
            </w:rPr>
            <m:t>τ</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hint="eastAsia"/>
                  <w:lang w:val="en-US"/>
                </w:rPr>
                <m:t>Σ</m:t>
              </m:r>
            </m:e>
            <m:sub>
              <m:r>
                <w:rPr>
                  <w:rFonts w:ascii="Cambria Math" w:hAnsi="Cambria Math"/>
                  <w:vertAlign w:val="subscript"/>
                  <w:lang w:val="en-US"/>
                </w:rPr>
                <m:t>i :ti≤T</m:t>
              </m:r>
            </m:sub>
          </m:sSub>
          <m:func>
            <m:funcPr>
              <m:ctrlPr>
                <w:rPr>
                  <w:rFonts w:ascii="Cambria Math" w:hAnsi="Cambria Math"/>
                  <w:lang w:val="en-US"/>
                </w:rPr>
              </m:ctrlPr>
            </m:funcPr>
            <m:fName>
              <m:r>
                <m:rPr>
                  <m:sty m:val="p"/>
                </m:rPr>
                <w:rPr>
                  <w:rFonts w:ascii="Cambria Math" w:hAnsi="Cambria Math"/>
                  <w:lang w:val="en-US"/>
                </w:rPr>
                <m:t>exp</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m:t>
                  </m:r>
                  <m:f>
                    <m:fPr>
                      <m:ctrlPr>
                        <w:rPr>
                          <w:rFonts w:ascii="Cambria Math" w:hAnsi="Cambria Math"/>
                          <w:i/>
                          <w:lang w:val="en-US"/>
                        </w:rPr>
                      </m:ctrlPr>
                    </m:fPr>
                    <m:num>
                      <m:r>
                        <w:rPr>
                          <w:rFonts w:ascii="Cambria Math" w:hAnsi="Cambria Math"/>
                          <w:lang w:val="en-US"/>
                        </w:rPr>
                        <m:t>T - t</m:t>
                      </m:r>
                      <m:r>
                        <w:rPr>
                          <w:rFonts w:ascii="Cambria Math" w:hAnsi="Cambria Math"/>
                          <w:vertAlign w:val="subscript"/>
                          <w:lang w:val="en-US"/>
                        </w:rPr>
                        <m:t>i</m:t>
                      </m:r>
                    </m:num>
                    <m:den>
                      <m:r>
                        <w:rPr>
                          <w:rFonts w:ascii="Cambria Math" w:hAnsi="Cambria Math" w:hint="eastAsia"/>
                          <w:lang w:val="en-US"/>
                        </w:rPr>
                        <m:t>τ</m:t>
                      </m:r>
                    </m:den>
                  </m:f>
                </m:e>
              </m:d>
            </m:e>
          </m:func>
        </m:oMath>
      </m:oMathPara>
    </w:p>
    <w:p w14:paraId="58986D6E" w14:textId="2ECFEFDB" w:rsidR="0041127B" w:rsidRPr="0041127B" w:rsidRDefault="0041127B" w:rsidP="00833573">
      <w:pPr>
        <w:rPr>
          <w:lang w:val="en-US"/>
        </w:rPr>
      </w:pPr>
      <w:r w:rsidRPr="0041127B">
        <w:rPr>
          <w:rFonts w:hint="eastAsia"/>
          <w:lang w:val="en-US"/>
        </w:rPr>
        <w:lastRenderedPageBreak/>
        <w:t>其中，</w:t>
      </w:r>
      <w:r w:rsidRPr="0041127B">
        <w:rPr>
          <w:i/>
          <w:lang w:val="en-US"/>
        </w:rPr>
        <w:t>t</w:t>
      </w:r>
      <w:r w:rsidRPr="0041127B">
        <w:rPr>
          <w:i/>
          <w:vertAlign w:val="subscript"/>
          <w:lang w:val="en-US"/>
        </w:rPr>
        <w:t>i</w:t>
      </w:r>
      <w:r w:rsidRPr="0041127B">
        <w:rPr>
          <w:rFonts w:hint="eastAsia"/>
          <w:lang w:val="en-US"/>
        </w:rPr>
        <w:t xml:space="preserve"> </w:t>
      </w:r>
      <w:r w:rsidRPr="0041127B">
        <w:rPr>
          <w:rFonts w:hint="eastAsia"/>
          <w:lang w:val="en-US"/>
        </w:rPr>
        <w:t>為第</w:t>
      </w:r>
      <w:r w:rsidRPr="0041127B">
        <w:rPr>
          <w:rFonts w:hint="eastAsia"/>
          <w:lang w:val="en-US"/>
        </w:rPr>
        <w:t xml:space="preserve"> </w:t>
      </w:r>
      <w:r w:rsidRPr="0041127B">
        <w:rPr>
          <w:i/>
          <w:lang w:val="en-US"/>
        </w:rPr>
        <w:t>i</w:t>
      </w:r>
      <w:r w:rsidRPr="0041127B">
        <w:rPr>
          <w:rFonts w:hint="eastAsia"/>
          <w:lang w:val="en-US"/>
        </w:rPr>
        <w:t xml:space="preserve"> </w:t>
      </w:r>
      <w:r w:rsidRPr="0041127B">
        <w:rPr>
          <w:rFonts w:hint="eastAsia"/>
          <w:lang w:val="en-US"/>
        </w:rPr>
        <w:t>筆已觀察活動的發生時間，</w:t>
      </w:r>
      <w:r w:rsidRPr="0041127B">
        <w:rPr>
          <w:i/>
          <w:lang w:val="en-US"/>
        </w:rPr>
        <w:t>T</w:t>
      </w:r>
      <w:r w:rsidRPr="0041127B">
        <w:rPr>
          <w:lang w:val="en-US"/>
        </w:rPr>
        <w:t xml:space="preserve"> − </w:t>
      </w:r>
      <w:r w:rsidRPr="0041127B">
        <w:rPr>
          <w:i/>
          <w:lang w:val="en-US"/>
        </w:rPr>
        <w:t>t</w:t>
      </w:r>
      <w:r w:rsidRPr="0041127B">
        <w:rPr>
          <w:i/>
          <w:vertAlign w:val="subscript"/>
          <w:lang w:val="en-US"/>
        </w:rPr>
        <w:t>i</w:t>
      </w:r>
      <w:r w:rsidRPr="0041127B">
        <w:rPr>
          <w:rFonts w:hint="eastAsia"/>
          <w:lang w:val="en-US"/>
        </w:rPr>
        <w:t xml:space="preserve"> </w:t>
      </w:r>
      <w:r w:rsidRPr="0041127B">
        <w:rPr>
          <w:rFonts w:hint="eastAsia"/>
          <w:lang w:val="en-US"/>
        </w:rPr>
        <w:t>代表該活動距離目前觀測時間的時間差，而</w:t>
      </w:r>
      <w:r w:rsidRPr="0041127B">
        <w:rPr>
          <w:rFonts w:hint="eastAsia"/>
          <w:lang w:val="en-US"/>
        </w:rPr>
        <w:t xml:space="preserve"> </w:t>
      </w:r>
      <w:r w:rsidRPr="0041127B">
        <w:rPr>
          <w:rFonts w:hint="eastAsia"/>
          <w:i/>
          <w:lang w:val="en-US"/>
        </w:rPr>
        <w:t>τ</w:t>
      </w:r>
      <w:r w:rsidRPr="0041127B">
        <w:rPr>
          <w:rFonts w:hint="eastAsia"/>
          <w:lang w:val="en-US"/>
        </w:rPr>
        <w:t xml:space="preserve"> </w:t>
      </w:r>
      <w:r w:rsidRPr="0041127B">
        <w:rPr>
          <w:rFonts w:hint="eastAsia"/>
          <w:lang w:val="en-US"/>
        </w:rPr>
        <w:t>為控制衰減速度的時間尺度。當活動越接近觀測時間點時，其權重越高；較早出現的活動則具有較低權重。</w:t>
      </w:r>
    </w:p>
    <w:p w14:paraId="3B1C3A32" w14:textId="77777777" w:rsidR="0041127B" w:rsidRPr="0041127B" w:rsidRDefault="0041127B" w:rsidP="00833573">
      <w:pPr>
        <w:rPr>
          <w:lang w:val="en-US"/>
        </w:rPr>
      </w:pPr>
      <w:r w:rsidRPr="0041127B">
        <w:rPr>
          <w:rFonts w:hint="eastAsia"/>
          <w:lang w:val="en-US"/>
        </w:rPr>
        <w:t>本研究使用</w:t>
      </w:r>
      <w:r w:rsidRPr="0041127B">
        <w:rPr>
          <w:rFonts w:hint="eastAsia"/>
          <w:lang w:val="en-US"/>
        </w:rPr>
        <w:t xml:space="preserve"> 300</w:t>
      </w:r>
      <w:r w:rsidRPr="0041127B">
        <w:rPr>
          <w:rFonts w:hint="eastAsia"/>
          <w:lang w:val="en-US"/>
        </w:rPr>
        <w:t>、</w:t>
      </w:r>
      <w:r w:rsidRPr="0041127B">
        <w:rPr>
          <w:rFonts w:hint="eastAsia"/>
          <w:lang w:val="en-US"/>
        </w:rPr>
        <w:t xml:space="preserve">600 </w:t>
      </w:r>
      <w:r w:rsidRPr="0041127B">
        <w:rPr>
          <w:rFonts w:hint="eastAsia"/>
          <w:lang w:val="en-US"/>
        </w:rPr>
        <w:t>與</w:t>
      </w:r>
      <w:r w:rsidRPr="0041127B">
        <w:rPr>
          <w:rFonts w:hint="eastAsia"/>
          <w:lang w:val="en-US"/>
        </w:rPr>
        <w:t xml:space="preserve"> 1,200 </w:t>
      </w:r>
      <w:r w:rsidRPr="0041127B">
        <w:rPr>
          <w:rFonts w:hint="eastAsia"/>
          <w:lang w:val="en-US"/>
        </w:rPr>
        <w:t>秒三種固定時間尺度，分別建立短期、中期與較長時間範圍的活動強度特徵。此外，再加入短期與長期活動強度的相對關係，以及近期活動占比等資訊，共新增</w:t>
      </w:r>
      <w:r w:rsidRPr="0041127B">
        <w:rPr>
          <w:rFonts w:hint="eastAsia"/>
          <w:lang w:val="en-US"/>
        </w:rPr>
        <w:t xml:space="preserve"> 5 </w:t>
      </w:r>
      <w:r w:rsidRPr="0041127B">
        <w:rPr>
          <w:rFonts w:hint="eastAsia"/>
          <w:lang w:val="en-US"/>
        </w:rPr>
        <w:t>項時間衰減特徵。因此，加入時間衰減資訊後，模型共使用</w:t>
      </w:r>
      <w:r w:rsidRPr="0041127B">
        <w:rPr>
          <w:rFonts w:hint="eastAsia"/>
          <w:lang w:val="en-US"/>
        </w:rPr>
        <w:t xml:space="preserve"> 62 </w:t>
      </w:r>
      <w:r w:rsidRPr="0041127B">
        <w:rPr>
          <w:rFonts w:hint="eastAsia"/>
          <w:lang w:val="en-US"/>
        </w:rPr>
        <w:t>項特徵。</w:t>
      </w:r>
    </w:p>
    <w:p w14:paraId="7CC176EE" w14:textId="79D61892" w:rsidR="0041127B" w:rsidRPr="0041127B" w:rsidRDefault="0041127B" w:rsidP="00833573">
      <w:pPr>
        <w:rPr>
          <w:lang w:val="en-US"/>
        </w:rPr>
      </w:pPr>
      <w:r w:rsidRPr="0041127B">
        <w:rPr>
          <w:rFonts w:hint="eastAsia"/>
          <w:lang w:val="en-US"/>
        </w:rPr>
        <w:t>需要說明的是，本研究並未建立完整的</w:t>
      </w:r>
      <w:r w:rsidRPr="0041127B">
        <w:rPr>
          <w:rFonts w:hint="eastAsia"/>
          <w:lang w:val="en-US"/>
        </w:rPr>
        <w:t xml:space="preserve"> Hawkes </w:t>
      </w:r>
      <w:r w:rsidRPr="0041127B">
        <w:rPr>
          <w:rFonts w:hint="eastAsia"/>
          <w:lang w:val="en-US"/>
        </w:rPr>
        <w:t>過程模型，也未估計事件激發矩陣或點過程中的相關參數，</w:t>
      </w:r>
      <w:r w:rsidR="00D14C4F" w:rsidRPr="00D14C4F">
        <w:t>而是將</w:t>
      </w:r>
      <w:r w:rsidR="00D14C4F" w:rsidRPr="00D14C4F">
        <w:t xml:space="preserve"> Hawkes </w:t>
      </w:r>
      <w:r w:rsidR="00D14C4F" w:rsidRPr="00D14C4F">
        <w:t>過程中『近期事件具有較大影響』的概念轉換為固定時間衰減特徵</w:t>
      </w:r>
      <w:r w:rsidR="00A65763">
        <w:rPr>
          <w:rFonts w:hint="eastAsia"/>
        </w:rPr>
        <w:t>[10]</w:t>
      </w:r>
      <w:r w:rsidR="00D14C4F" w:rsidRPr="00D14C4F">
        <w:t>。</w:t>
      </w:r>
      <w:r w:rsidRPr="0041127B">
        <w:rPr>
          <w:rFonts w:hint="eastAsia"/>
          <w:lang w:val="en-US"/>
        </w:rPr>
        <w:t>因此，後續將此類特徵稱為受</w:t>
      </w:r>
      <w:r w:rsidRPr="0041127B">
        <w:rPr>
          <w:rFonts w:hint="eastAsia"/>
          <w:lang w:val="en-US"/>
        </w:rPr>
        <w:t xml:space="preserve"> Hawkes </w:t>
      </w:r>
      <w:r w:rsidRPr="0041127B">
        <w:rPr>
          <w:rFonts w:hint="eastAsia"/>
          <w:lang w:val="en-US"/>
        </w:rPr>
        <w:t>過程概念啟發的固定時間衰減特徵（</w:t>
      </w:r>
      <w:r w:rsidRPr="0041127B">
        <w:rPr>
          <w:rFonts w:hint="eastAsia"/>
          <w:lang w:val="en-US"/>
        </w:rPr>
        <w:t>Hawkes-inspired fixed-decay features</w:t>
      </w:r>
      <w:r w:rsidRPr="0041127B">
        <w:rPr>
          <w:rFonts w:hint="eastAsia"/>
          <w:lang w:val="en-US"/>
        </w:rPr>
        <w:t>）。</w:t>
      </w:r>
    </w:p>
    <w:p w14:paraId="093656DC" w14:textId="2E2242A5" w:rsidR="0041127B" w:rsidRDefault="0041127B" w:rsidP="00833573">
      <w:pPr>
        <w:rPr>
          <w:lang w:val="en-US"/>
        </w:rPr>
      </w:pPr>
      <w:r w:rsidRPr="0041127B">
        <w:rPr>
          <w:rFonts w:hint="eastAsia"/>
          <w:lang w:val="en-US"/>
        </w:rPr>
        <w:t>所有時間衰減特徵同樣受到觀測截止時間限制，只能使用</w:t>
      </w:r>
      <w:r w:rsidRPr="0041127B">
        <w:rPr>
          <w:rFonts w:hint="eastAsia"/>
          <w:lang w:val="en-US"/>
        </w:rP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vertAlign w:val="subscript"/>
                <w:lang w:val="en-US"/>
              </w:rPr>
              <m:t>i</m:t>
            </m:r>
          </m:sub>
        </m:sSub>
        <m:r>
          <w:rPr>
            <w:rFonts w:ascii="Cambria Math" w:hAnsi="Cambria Math"/>
            <w:lang w:val="en-US"/>
          </w:rPr>
          <m:t xml:space="preserve"> ≤ T</m:t>
        </m:r>
      </m:oMath>
      <w:r w:rsidRPr="0041127B">
        <w:rPr>
          <w:rFonts w:hint="eastAsia"/>
          <w:lang w:val="en-US"/>
        </w:rPr>
        <w:t xml:space="preserve"> </w:t>
      </w:r>
      <w:r w:rsidRPr="0041127B">
        <w:rPr>
          <w:rFonts w:hint="eastAsia"/>
          <w:lang w:val="en-US"/>
        </w:rPr>
        <w:t>的活動資料進行計算，因此不會將觀測時間點之後的傳播資訊帶入模型輸入。</w:t>
      </w:r>
    </w:p>
    <w:tbl>
      <w:tblPr>
        <w:tblStyle w:val="3-1"/>
        <w:tblW w:w="8926" w:type="dxa"/>
        <w:tblLook w:val="04A0" w:firstRow="1" w:lastRow="0" w:firstColumn="1" w:lastColumn="0" w:noHBand="0" w:noVBand="1"/>
      </w:tblPr>
      <w:tblGrid>
        <w:gridCol w:w="1413"/>
        <w:gridCol w:w="7513"/>
      </w:tblGrid>
      <w:tr w:rsidR="001A3929" w:rsidRPr="0041127B" w14:paraId="1060C2A5" w14:textId="77777777" w:rsidTr="00CB75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shd w:val="clear" w:color="auto" w:fill="B8CCE4" w:themeFill="accent1" w:themeFillTint="66"/>
            <w:hideMark/>
          </w:tcPr>
          <w:p w14:paraId="0ABD67B8" w14:textId="77777777" w:rsidR="0041127B" w:rsidRPr="0041127B" w:rsidRDefault="0041127B" w:rsidP="00833573">
            <w:pPr>
              <w:ind w:firstLineChars="0" w:firstLine="0"/>
              <w:rPr>
                <w:color w:val="000000" w:themeColor="text1"/>
                <w:lang w:val="en-US"/>
              </w:rPr>
            </w:pPr>
            <w:r w:rsidRPr="0041127B">
              <w:rPr>
                <w:color w:val="000000" w:themeColor="text1"/>
                <w:lang w:val="en-US"/>
              </w:rPr>
              <w:t>特徵類型</w:t>
            </w:r>
          </w:p>
        </w:tc>
        <w:tc>
          <w:tcPr>
            <w:tcW w:w="7513" w:type="dxa"/>
            <w:shd w:val="clear" w:color="auto" w:fill="B8CCE4" w:themeFill="accent1" w:themeFillTint="66"/>
            <w:hideMark/>
          </w:tcPr>
          <w:p w14:paraId="1F40B4B2" w14:textId="77777777" w:rsidR="0041127B" w:rsidRPr="0041127B" w:rsidRDefault="0041127B" w:rsidP="00833573">
            <w:pPr>
              <w:ind w:firstLineChars="0"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41127B">
              <w:rPr>
                <w:color w:val="000000" w:themeColor="text1"/>
                <w:lang w:val="en-US"/>
              </w:rPr>
              <w:t>主要內容</w:t>
            </w:r>
          </w:p>
        </w:tc>
      </w:tr>
      <w:tr w:rsidR="00CB7515" w:rsidRPr="0041127B" w14:paraId="5902EC52" w14:textId="77777777" w:rsidTr="00CB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B17ED56" w14:textId="77777777" w:rsidR="0041127B" w:rsidRPr="0041127B" w:rsidRDefault="0041127B" w:rsidP="00833573">
            <w:pPr>
              <w:ind w:firstLineChars="0" w:firstLine="0"/>
              <w:rPr>
                <w:lang w:val="en-US"/>
              </w:rPr>
            </w:pPr>
            <w:r w:rsidRPr="0041127B">
              <w:rPr>
                <w:lang w:val="en-US"/>
              </w:rPr>
              <w:t>活動量</w:t>
            </w:r>
          </w:p>
        </w:tc>
        <w:tc>
          <w:tcPr>
            <w:tcW w:w="7513" w:type="dxa"/>
            <w:hideMark/>
          </w:tcPr>
          <w:p w14:paraId="0FF8DB54" w14:textId="77777777" w:rsidR="0041127B" w:rsidRPr="0041127B" w:rsidRDefault="0041127B" w:rsidP="00833573">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1127B">
              <w:rPr>
                <w:lang w:val="en-US"/>
              </w:rPr>
              <w:t>回覆數量、回覆率、不同時間區段活動量</w:t>
            </w:r>
          </w:p>
        </w:tc>
      </w:tr>
      <w:tr w:rsidR="00CB7515" w:rsidRPr="0041127B" w14:paraId="6104BCE0" w14:textId="77777777" w:rsidTr="00CB7515">
        <w:tc>
          <w:tcPr>
            <w:cnfStyle w:val="001000000000" w:firstRow="0" w:lastRow="0" w:firstColumn="1" w:lastColumn="0" w:oddVBand="0" w:evenVBand="0" w:oddHBand="0" w:evenHBand="0" w:firstRowFirstColumn="0" w:firstRowLastColumn="0" w:lastRowFirstColumn="0" w:lastRowLastColumn="0"/>
            <w:tcW w:w="1413" w:type="dxa"/>
            <w:hideMark/>
          </w:tcPr>
          <w:p w14:paraId="6030F894" w14:textId="77777777" w:rsidR="0041127B" w:rsidRPr="0041127B" w:rsidRDefault="0041127B" w:rsidP="00833573">
            <w:pPr>
              <w:ind w:firstLineChars="0" w:firstLine="0"/>
              <w:rPr>
                <w:lang w:val="en-US"/>
              </w:rPr>
            </w:pPr>
            <w:r w:rsidRPr="0041127B">
              <w:rPr>
                <w:lang w:val="en-US"/>
              </w:rPr>
              <w:t>時間資訊</w:t>
            </w:r>
          </w:p>
        </w:tc>
        <w:tc>
          <w:tcPr>
            <w:tcW w:w="7513" w:type="dxa"/>
            <w:hideMark/>
          </w:tcPr>
          <w:p w14:paraId="51BD2A18" w14:textId="77777777" w:rsidR="0041127B" w:rsidRPr="0041127B" w:rsidRDefault="0041127B" w:rsidP="00833573">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41127B">
              <w:rPr>
                <w:lang w:val="en-US"/>
              </w:rPr>
              <w:t>最近活動時間、活躍期間、回覆間隔</w:t>
            </w:r>
          </w:p>
        </w:tc>
      </w:tr>
      <w:tr w:rsidR="00CB7515" w:rsidRPr="0041127B" w14:paraId="5C4840E6" w14:textId="77777777" w:rsidTr="00CB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DCEB545" w14:textId="77777777" w:rsidR="0041127B" w:rsidRPr="0041127B" w:rsidRDefault="0041127B" w:rsidP="00833573">
            <w:pPr>
              <w:ind w:firstLineChars="0" w:firstLine="0"/>
              <w:rPr>
                <w:lang w:val="en-US"/>
              </w:rPr>
            </w:pPr>
            <w:r w:rsidRPr="0041127B">
              <w:rPr>
                <w:lang w:val="en-US"/>
              </w:rPr>
              <w:t>傳播結構</w:t>
            </w:r>
          </w:p>
        </w:tc>
        <w:tc>
          <w:tcPr>
            <w:tcW w:w="7513" w:type="dxa"/>
            <w:hideMark/>
          </w:tcPr>
          <w:p w14:paraId="4E0CCE04" w14:textId="77777777" w:rsidR="0041127B" w:rsidRPr="0041127B" w:rsidRDefault="0041127B" w:rsidP="00833573">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1127B">
              <w:rPr>
                <w:lang w:val="en-US"/>
              </w:rPr>
              <w:t>深度、葉節點比例、來源貼文直接回覆數、父節點集中程度</w:t>
            </w:r>
          </w:p>
        </w:tc>
      </w:tr>
      <w:tr w:rsidR="00CB7515" w:rsidRPr="0041127B" w14:paraId="18472B5C" w14:textId="77777777" w:rsidTr="00CB7515">
        <w:tc>
          <w:tcPr>
            <w:cnfStyle w:val="001000000000" w:firstRow="0" w:lastRow="0" w:firstColumn="1" w:lastColumn="0" w:oddVBand="0" w:evenVBand="0" w:oddHBand="0" w:evenHBand="0" w:firstRowFirstColumn="0" w:firstRowLastColumn="0" w:lastRowFirstColumn="0" w:lastRowLastColumn="0"/>
            <w:tcW w:w="1413" w:type="dxa"/>
            <w:hideMark/>
          </w:tcPr>
          <w:p w14:paraId="5AEEA267" w14:textId="77777777" w:rsidR="0041127B" w:rsidRPr="0041127B" w:rsidRDefault="0041127B" w:rsidP="00833573">
            <w:pPr>
              <w:ind w:firstLineChars="0" w:firstLine="0"/>
              <w:rPr>
                <w:lang w:val="en-US"/>
              </w:rPr>
            </w:pPr>
            <w:r w:rsidRPr="0041127B">
              <w:rPr>
                <w:lang w:val="en-US"/>
              </w:rPr>
              <w:t>回覆延遲</w:t>
            </w:r>
          </w:p>
        </w:tc>
        <w:tc>
          <w:tcPr>
            <w:tcW w:w="7513" w:type="dxa"/>
            <w:hideMark/>
          </w:tcPr>
          <w:p w14:paraId="0FD92402" w14:textId="77777777" w:rsidR="0041127B" w:rsidRPr="0041127B" w:rsidRDefault="0041127B" w:rsidP="00833573">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41127B">
              <w:rPr>
                <w:lang w:val="en-US"/>
              </w:rPr>
              <w:t>回覆時間差與間隔統計</w:t>
            </w:r>
          </w:p>
        </w:tc>
      </w:tr>
      <w:tr w:rsidR="00CB7515" w:rsidRPr="0041127B" w14:paraId="69520F6B" w14:textId="77777777" w:rsidTr="00CB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D571899" w14:textId="77777777" w:rsidR="0041127B" w:rsidRPr="0041127B" w:rsidRDefault="0041127B" w:rsidP="00833573">
            <w:pPr>
              <w:ind w:firstLineChars="0" w:firstLine="0"/>
              <w:rPr>
                <w:lang w:val="en-US"/>
              </w:rPr>
            </w:pPr>
            <w:r w:rsidRPr="0041127B">
              <w:rPr>
                <w:lang w:val="en-US"/>
              </w:rPr>
              <w:t>文字統計</w:t>
            </w:r>
          </w:p>
        </w:tc>
        <w:tc>
          <w:tcPr>
            <w:tcW w:w="7513" w:type="dxa"/>
            <w:hideMark/>
          </w:tcPr>
          <w:p w14:paraId="11579DEC" w14:textId="77777777" w:rsidR="0041127B" w:rsidRPr="0041127B" w:rsidRDefault="0041127B" w:rsidP="00833573">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1127B">
              <w:rPr>
                <w:lang w:val="en-US"/>
              </w:rPr>
              <w:t>來源貼文與已觀察回覆的基本文字統計</w:t>
            </w:r>
          </w:p>
        </w:tc>
      </w:tr>
      <w:tr w:rsidR="00CB7515" w:rsidRPr="0041127B" w14:paraId="50D6D175" w14:textId="77777777" w:rsidTr="00CB7515">
        <w:tc>
          <w:tcPr>
            <w:cnfStyle w:val="001000000000" w:firstRow="0" w:lastRow="0" w:firstColumn="1" w:lastColumn="0" w:oddVBand="0" w:evenVBand="0" w:oddHBand="0" w:evenHBand="0" w:firstRowFirstColumn="0" w:firstRowLastColumn="0" w:lastRowFirstColumn="0" w:lastRowLastColumn="0"/>
            <w:tcW w:w="1413" w:type="dxa"/>
            <w:hideMark/>
          </w:tcPr>
          <w:p w14:paraId="0C266DEA" w14:textId="77777777" w:rsidR="0041127B" w:rsidRPr="0041127B" w:rsidRDefault="0041127B" w:rsidP="00833573">
            <w:pPr>
              <w:ind w:firstLineChars="0" w:firstLine="0"/>
              <w:rPr>
                <w:lang w:val="en-US"/>
              </w:rPr>
            </w:pPr>
            <w:r w:rsidRPr="0041127B">
              <w:rPr>
                <w:lang w:val="en-US"/>
              </w:rPr>
              <w:t>時間衰減</w:t>
            </w:r>
          </w:p>
        </w:tc>
        <w:tc>
          <w:tcPr>
            <w:tcW w:w="7513" w:type="dxa"/>
            <w:hideMark/>
          </w:tcPr>
          <w:p w14:paraId="39536F04" w14:textId="77777777" w:rsidR="0041127B" w:rsidRPr="0041127B" w:rsidRDefault="0041127B" w:rsidP="00833573">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41127B">
              <w:rPr>
                <w:lang w:val="en-US"/>
              </w:rPr>
              <w:t>300</w:t>
            </w:r>
            <w:r w:rsidRPr="0041127B">
              <w:rPr>
                <w:lang w:val="en-US"/>
              </w:rPr>
              <w:t>、</w:t>
            </w:r>
            <w:r w:rsidRPr="0041127B">
              <w:rPr>
                <w:lang w:val="en-US"/>
              </w:rPr>
              <w:t>600</w:t>
            </w:r>
            <w:r w:rsidRPr="0041127B">
              <w:rPr>
                <w:lang w:val="en-US"/>
              </w:rPr>
              <w:t>、</w:t>
            </w:r>
            <w:r w:rsidRPr="0041127B">
              <w:rPr>
                <w:lang w:val="en-US"/>
              </w:rPr>
              <w:t xml:space="preserve">1,200 </w:t>
            </w:r>
            <w:r w:rsidRPr="0041127B">
              <w:rPr>
                <w:lang w:val="en-US"/>
              </w:rPr>
              <w:t>秒衰減強度、短長期比值與近期活動占比</w:t>
            </w:r>
          </w:p>
        </w:tc>
      </w:tr>
    </w:tbl>
    <w:p w14:paraId="2FE92430" w14:textId="2FCF7CC6" w:rsidR="00404590" w:rsidRDefault="003D46F8" w:rsidP="00833573">
      <w:bookmarkStart w:id="50" w:name="_Toc239880656"/>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2</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2</w:t>
      </w:r>
      <w:r w:rsidR="00FF6006">
        <w:fldChar w:fldCharType="end"/>
      </w:r>
      <w:r w:rsidRPr="003D46F8">
        <w:t>多時間點模型特徵類型與主要內容</w:t>
      </w:r>
      <w:bookmarkEnd w:id="50"/>
    </w:p>
    <w:p w14:paraId="14FCFB8B" w14:textId="65C5E0E4" w:rsidR="003D46F8" w:rsidRPr="003D46F8" w:rsidRDefault="003D46F8" w:rsidP="00833573">
      <w:pPr>
        <w:rPr>
          <w:lang w:val="en-US"/>
        </w:rPr>
      </w:pPr>
      <w:r w:rsidRPr="003D46F8">
        <w:lastRenderedPageBreak/>
        <w:t>本表整理多時間點傳播風險模型所使用的主要特徵類型，包括活動量、時間資訊、傳播結構、回覆延遲、文字統計，以及受</w:t>
      </w:r>
      <w:r w:rsidRPr="003D46F8">
        <w:t xml:space="preserve"> Hawkes </w:t>
      </w:r>
      <w:r w:rsidRPr="003D46F8">
        <w:t>過程概念啟發的時間衰減特徵。各特徵皆依觀測時間點重新計算，僅使用當下或更早已出現的資料，用以描述傳播串在不同階段的累積狀態與近期活動變化。</w:t>
      </w:r>
    </w:p>
    <w:p w14:paraId="72B0118A" w14:textId="40B1E3D0" w:rsidR="00322BDC" w:rsidRPr="00FC3EED" w:rsidRDefault="00404590" w:rsidP="00833573">
      <w:pPr>
        <w:pStyle w:val="3"/>
      </w:pPr>
      <w:bookmarkStart w:id="51" w:name="_Toc239802995"/>
      <w:r w:rsidRPr="00404590">
        <w:t>傳播風險模型與訓練設計</w:t>
      </w:r>
      <w:bookmarkEnd w:id="51"/>
    </w:p>
    <w:p w14:paraId="4F6E9663" w14:textId="77777777" w:rsidR="00CC60E5" w:rsidRDefault="00CC60E5" w:rsidP="00833573">
      <w:r>
        <w:rPr>
          <w:rFonts w:hint="eastAsia"/>
        </w:rPr>
        <w:t>在完成預測目標與特徵設計後，本研究進一步建立傳播風險模型，用以估計各傳播串後續可能產生的傳播影響。模型輸入為各觀測時間點可取得的傳播特徵，輸出則為對未來傳播影響的預測值，並依預測結果建立候選傳播串的優先順序。</w:t>
      </w:r>
    </w:p>
    <w:p w14:paraId="7FFC2484" w14:textId="77777777" w:rsidR="00CC60E5" w:rsidRDefault="00CC60E5" w:rsidP="00833573">
      <w:r>
        <w:rPr>
          <w:rFonts w:hint="eastAsia"/>
        </w:rPr>
        <w:t>本研究的模型發展可分為固定</w:t>
      </w:r>
      <w:r>
        <w:rPr>
          <w:rFonts w:hint="eastAsia"/>
        </w:rPr>
        <w:t xml:space="preserve"> 30 </w:t>
      </w:r>
      <w:r>
        <w:rPr>
          <w:rFonts w:hint="eastAsia"/>
        </w:rPr>
        <w:t>分鐘與多時間點動態兩個階段。固定</w:t>
      </w:r>
      <w:r>
        <w:rPr>
          <w:rFonts w:hint="eastAsia"/>
        </w:rPr>
        <w:t xml:space="preserve"> 30 </w:t>
      </w:r>
      <w:r>
        <w:rPr>
          <w:rFonts w:hint="eastAsia"/>
        </w:rPr>
        <w:t>分鐘模型主要用於分析不同類型的早期資訊是否能提供超出目前傳播規模之外的排序依據；後續則將觀測方式擴充為</w:t>
      </w:r>
      <w:r>
        <w:rPr>
          <w:rFonts w:hint="eastAsia"/>
        </w:rPr>
        <w:t xml:space="preserve"> 10 </w:t>
      </w:r>
      <w:r>
        <w:rPr>
          <w:rFonts w:hint="eastAsia"/>
        </w:rPr>
        <w:t>至</w:t>
      </w:r>
      <w:r>
        <w:rPr>
          <w:rFonts w:hint="eastAsia"/>
        </w:rPr>
        <w:t xml:space="preserve"> 60 </w:t>
      </w:r>
      <w:r>
        <w:rPr>
          <w:rFonts w:hint="eastAsia"/>
        </w:rPr>
        <w:t>分鐘的多時間點設計，使模型可以隨傳播狀態更新重新進行預測與排序。</w:t>
      </w:r>
    </w:p>
    <w:p w14:paraId="2DF16432" w14:textId="69D44F07" w:rsidR="00322BDC" w:rsidRPr="00FC3EED" w:rsidRDefault="00D91F09" w:rsidP="00833573">
      <w:r w:rsidRPr="00D91F09">
        <w:t>模型比較時，本研究以隨機森林迴歸模型（</w:t>
      </w:r>
      <w:r w:rsidRPr="00D91F09">
        <w:t>Random Forest Regressor</w:t>
      </w:r>
      <w:r w:rsidRPr="00D91F09">
        <w:t>）作為主要學習方法</w:t>
      </w:r>
      <w:r w:rsidRPr="00D91F09">
        <w:t>[11]</w:t>
      </w:r>
      <w:r w:rsidR="00CC60E5">
        <w:rPr>
          <w:rFonts w:hint="eastAsia"/>
        </w:rPr>
        <w:t>。隨機森林可同時處理活動量、時間資訊、傳播結構與文字統計等不同類型的特徵，且不需要預先假設各特徵與預測目標之間具有線性關係，因此適合作為本研究不同特徵組合之間的共同比較基礎。</w:t>
      </w:r>
    </w:p>
    <w:p w14:paraId="618887BB" w14:textId="0562041A" w:rsidR="008F58F2" w:rsidRDefault="008F58F2" w:rsidP="0093199F">
      <w:pPr>
        <w:pStyle w:val="4"/>
      </w:pPr>
      <w:bookmarkStart w:id="52" w:name="_Toc239802996"/>
      <w:r w:rsidRPr="008F58F2">
        <w:lastRenderedPageBreak/>
        <w:t>固定</w:t>
      </w:r>
      <w:r w:rsidRPr="008F58F2">
        <w:t xml:space="preserve"> 30 </w:t>
      </w:r>
      <w:r w:rsidRPr="008F58F2">
        <w:t>分鐘模型演進</w:t>
      </w:r>
      <w:bookmarkEnd w:id="52"/>
    </w:p>
    <w:p w14:paraId="4E2ADFCF" w14:textId="77777777" w:rsidR="00413AAD" w:rsidRPr="00413AAD" w:rsidRDefault="00413AAD" w:rsidP="00833573">
      <w:pPr>
        <w:rPr>
          <w:lang w:val="en-US"/>
        </w:rPr>
      </w:pPr>
      <w:r w:rsidRPr="00413AAD">
        <w:rPr>
          <w:rFonts w:hint="eastAsia"/>
          <w:lang w:val="en-US"/>
        </w:rPr>
        <w:t>固定</w:t>
      </w:r>
      <w:r w:rsidRPr="00413AAD">
        <w:rPr>
          <w:rFonts w:hint="eastAsia"/>
          <w:lang w:val="en-US"/>
        </w:rPr>
        <w:t xml:space="preserve"> 30 </w:t>
      </w:r>
      <w:r w:rsidRPr="00413AAD">
        <w:rPr>
          <w:rFonts w:hint="eastAsia"/>
          <w:lang w:val="en-US"/>
        </w:rPr>
        <w:t>分鐘階段主要用來檢查不同早期傳播資訊對未來影響排序的作用。本研究先建立不需要模型訓練的比較基準，再逐步加入傳播結構、作者資訊、語篇脈絡、文本表示與不同活動狀態的處理方式。各階段皆以來源貼文發布後前</w:t>
      </w:r>
      <w:r w:rsidRPr="00413AAD">
        <w:rPr>
          <w:rFonts w:hint="eastAsia"/>
          <w:lang w:val="en-US"/>
        </w:rPr>
        <w:t xml:space="preserve"> 30 </w:t>
      </w:r>
      <w:r w:rsidRPr="00413AAD">
        <w:rPr>
          <w:rFonts w:hint="eastAsia"/>
          <w:lang w:val="en-US"/>
        </w:rPr>
        <w:t>分鐘可取得的資料作為模型輸入。</w:t>
      </w:r>
    </w:p>
    <w:p w14:paraId="62A6DF59" w14:textId="77777777" w:rsidR="00413AAD" w:rsidRPr="00413AAD" w:rsidRDefault="00413AAD" w:rsidP="00833573">
      <w:pPr>
        <w:rPr>
          <w:lang w:val="en-US"/>
        </w:rPr>
      </w:pPr>
      <w:r w:rsidRPr="00413AAD">
        <w:rPr>
          <w:rFonts w:hint="eastAsia"/>
          <w:lang w:val="en-US"/>
        </w:rPr>
        <w:t>最基本的比較方式為隨機排序與目前傳播規模排序。隨機排序不使用任何傳播資訊，主要作為最低比較基準；目前傳播規模排序則直接依</w:t>
      </w:r>
      <w:r w:rsidRPr="00413AAD">
        <w:rPr>
          <w:rFonts w:hint="eastAsia"/>
          <w:lang w:val="en-US"/>
        </w:rPr>
        <w:t xml:space="preserve"> 30 </w:t>
      </w:r>
      <w:r w:rsidRPr="00413AAD">
        <w:rPr>
          <w:rFonts w:hint="eastAsia"/>
          <w:lang w:val="en-US"/>
        </w:rPr>
        <w:t>分鐘時已觀察到的節點或回覆數量建立優先順序，用以代表「優先處理目前看起來較熱門的傳播串」這類直覺式策略。後續模型若要具有實際意義，至少應能提供超出這類簡單排序方式的資訊。</w:t>
      </w:r>
    </w:p>
    <w:p w14:paraId="630AE65D" w14:textId="77777777" w:rsidR="00413AAD" w:rsidRPr="00413AAD" w:rsidRDefault="00413AAD" w:rsidP="00833573">
      <w:pPr>
        <w:rPr>
          <w:lang w:val="en-US"/>
        </w:rPr>
      </w:pPr>
      <w:r w:rsidRPr="00413AAD">
        <w:rPr>
          <w:rFonts w:hint="eastAsia"/>
          <w:lang w:val="en-US"/>
        </w:rPr>
        <w:t>在此基礎上，本研究建立加入傳播結構、時間活動與作者資訊的隨機森林模型。此階段除了目前傳播規模外，亦納入傳播深度、回覆關係、活動分布及可取得的作者歷史資訊，用以描述傳播串在早期階段的發展狀態。</w:t>
      </w:r>
    </w:p>
    <w:p w14:paraId="5C060DC3" w14:textId="77777777" w:rsidR="00413AAD" w:rsidRPr="00413AAD" w:rsidRDefault="00413AAD" w:rsidP="00833573">
      <w:pPr>
        <w:rPr>
          <w:lang w:val="en-US"/>
        </w:rPr>
      </w:pPr>
      <w:r w:rsidRPr="00413AAD">
        <w:rPr>
          <w:rFonts w:hint="eastAsia"/>
          <w:lang w:val="en-US"/>
        </w:rPr>
        <w:t>後續模型進一步加入語篇與事件脈絡相關特徵，包括早期回覆的互動形式，以及嚴格早於目前測試事件所建立的歷史脈絡資訊。這類設計主要用來檢查單純依傳播結構進行預測之外，回覆內容與事件背景是否能提供額外的排序依據。</w:t>
      </w:r>
    </w:p>
    <w:p w14:paraId="26FE1B26" w14:textId="77777777" w:rsidR="00413AAD" w:rsidRPr="00413AAD" w:rsidRDefault="00413AAD" w:rsidP="00833573">
      <w:pPr>
        <w:rPr>
          <w:lang w:val="en-US"/>
        </w:rPr>
      </w:pPr>
      <w:r w:rsidRPr="00413AAD">
        <w:rPr>
          <w:rFonts w:hint="eastAsia"/>
          <w:lang w:val="en-US"/>
        </w:rPr>
        <w:lastRenderedPageBreak/>
        <w:t>文本模型則在既有傳播特徵之外，加入來源貼文與早期回覆的語意表示。來源貼文與回覆文字先透過凍結的</w:t>
      </w:r>
      <w:r w:rsidRPr="00413AAD">
        <w:rPr>
          <w:rFonts w:hint="eastAsia"/>
          <w:lang w:val="en-US"/>
        </w:rPr>
        <w:t xml:space="preserve"> RoBERTa </w:t>
      </w:r>
      <w:r w:rsidRPr="00413AAD">
        <w:rPr>
          <w:rFonts w:hint="eastAsia"/>
          <w:lang w:val="en-US"/>
        </w:rPr>
        <w:t>模型轉換為向量，再於訓練資料內進行主成分分析降維。是否採用文本特徵，則依訓練資料內部的驗證結果決定，避免直接根據測試事件結果選擇較有利的模型版本。</w:t>
      </w:r>
    </w:p>
    <w:p w14:paraId="0916B5BF" w14:textId="77777777" w:rsidR="00413AAD" w:rsidRPr="00413AAD" w:rsidRDefault="00413AAD" w:rsidP="00833573">
      <w:pPr>
        <w:rPr>
          <w:lang w:val="en-US"/>
        </w:rPr>
      </w:pPr>
      <w:r w:rsidRPr="00413AAD">
        <w:rPr>
          <w:rFonts w:hint="eastAsia"/>
          <w:lang w:val="en-US"/>
        </w:rPr>
        <w:t>在後續分析中，本研究亦觀察到不同傳播串在</w:t>
      </w:r>
      <w:r w:rsidRPr="00413AAD">
        <w:rPr>
          <w:rFonts w:hint="eastAsia"/>
          <w:lang w:val="en-US"/>
        </w:rPr>
        <w:t xml:space="preserve"> 30 </w:t>
      </w:r>
      <w:r w:rsidRPr="00413AAD">
        <w:rPr>
          <w:rFonts w:hint="eastAsia"/>
          <w:lang w:val="en-US"/>
        </w:rPr>
        <w:t>分鐘時可能具有不同的活動狀態。部分傳播串在觀測截止時間附近仍持續出現新回覆，另一些則暫時呈現低活動，但後續仍可能再次擴散。因此，本研究進一步將傳播串區分為持續活躍（</w:t>
      </w:r>
      <w:r w:rsidRPr="00413AAD">
        <w:rPr>
          <w:rFonts w:hint="eastAsia"/>
          <w:lang w:val="en-US"/>
        </w:rPr>
        <w:t>Active</w:t>
      </w:r>
      <w:r w:rsidRPr="00413AAD">
        <w:rPr>
          <w:rFonts w:hint="eastAsia"/>
          <w:lang w:val="en-US"/>
        </w:rPr>
        <w:t>）與暫時低活動（</w:t>
      </w:r>
      <w:r w:rsidRPr="00413AAD">
        <w:rPr>
          <w:rFonts w:hint="eastAsia"/>
          <w:lang w:val="en-US"/>
        </w:rPr>
        <w:t>Quiet</w:t>
      </w:r>
      <w:r w:rsidRPr="00413AAD">
        <w:rPr>
          <w:rFonts w:hint="eastAsia"/>
          <w:lang w:val="en-US"/>
        </w:rPr>
        <w:t>）兩類，並分別建立對應的風險模型，用以分析不同活動狀態是否需要不同的預測方式。</w:t>
      </w:r>
    </w:p>
    <w:p w14:paraId="019A89EE" w14:textId="1A115F51" w:rsidR="008F58F2" w:rsidRDefault="00413AAD" w:rsidP="00833573">
      <w:pPr>
        <w:rPr>
          <w:lang w:val="en-US"/>
        </w:rPr>
      </w:pPr>
      <w:r w:rsidRPr="00413AAD">
        <w:rPr>
          <w:rFonts w:hint="eastAsia"/>
          <w:lang w:val="en-US"/>
        </w:rPr>
        <w:t>固定</w:t>
      </w:r>
      <w:r w:rsidRPr="00413AAD">
        <w:rPr>
          <w:rFonts w:hint="eastAsia"/>
          <w:lang w:val="en-US"/>
        </w:rPr>
        <w:t xml:space="preserve"> 30 </w:t>
      </w:r>
      <w:r w:rsidRPr="00413AAD">
        <w:rPr>
          <w:rFonts w:hint="eastAsia"/>
          <w:lang w:val="en-US"/>
        </w:rPr>
        <w:t>分鐘階段的模型演進可概括為：由目前傳播規模出發，逐步加入傳播結構、作者與事件脈絡、文本語意及活動狀態等資訊。這些模型主要用於建立早期傳播風險分析的基礎，並作為後續多時間點動態模型設計的參考。</w:t>
      </w:r>
    </w:p>
    <w:p w14:paraId="5135C5AB" w14:textId="1CFBD230" w:rsidR="001B7AA4" w:rsidRDefault="0013030E" w:rsidP="0093199F">
      <w:pPr>
        <w:pStyle w:val="4"/>
      </w:pPr>
      <w:bookmarkStart w:id="53" w:name="_Toc239802997"/>
      <w:r w:rsidRPr="0013030E">
        <w:t>多時間點動態模型</w:t>
      </w:r>
      <w:bookmarkEnd w:id="53"/>
    </w:p>
    <w:p w14:paraId="28AF9722" w14:textId="77777777" w:rsidR="007735EB" w:rsidRDefault="007735EB" w:rsidP="00833573">
      <w:r>
        <w:rPr>
          <w:rFonts w:hint="eastAsia"/>
        </w:rPr>
        <w:t>固定</w:t>
      </w:r>
      <w:r>
        <w:rPr>
          <w:rFonts w:hint="eastAsia"/>
        </w:rPr>
        <w:t xml:space="preserve"> 30 </w:t>
      </w:r>
      <w:r>
        <w:rPr>
          <w:rFonts w:hint="eastAsia"/>
        </w:rPr>
        <w:t>分鐘模型只能在單一觀測時間點進行一次排序，無法隨傳播狀態持續更新。為了讓模型能在事件早期的不同階段重新評估各傳播</w:t>
      </w:r>
      <w:r>
        <w:rPr>
          <w:rFonts w:hint="eastAsia"/>
        </w:rPr>
        <w:lastRenderedPageBreak/>
        <w:t>串，本研究後續將預測方式擴充為</w:t>
      </w:r>
      <w:r>
        <w:rPr>
          <w:rFonts w:hint="eastAsia"/>
        </w:rPr>
        <w:t xml:space="preserve"> 10</w:t>
      </w:r>
      <w:r>
        <w:rPr>
          <w:rFonts w:hint="eastAsia"/>
        </w:rPr>
        <w:t>、</w:t>
      </w:r>
      <w:r>
        <w:rPr>
          <w:rFonts w:hint="eastAsia"/>
        </w:rPr>
        <w:t>20</w:t>
      </w:r>
      <w:r>
        <w:rPr>
          <w:rFonts w:hint="eastAsia"/>
        </w:rPr>
        <w:t>、</w:t>
      </w:r>
      <w:r>
        <w:rPr>
          <w:rFonts w:hint="eastAsia"/>
        </w:rPr>
        <w:t>30</w:t>
      </w:r>
      <w:r>
        <w:rPr>
          <w:rFonts w:hint="eastAsia"/>
        </w:rPr>
        <w:t>、</w:t>
      </w:r>
      <w:r>
        <w:rPr>
          <w:rFonts w:hint="eastAsia"/>
        </w:rPr>
        <w:t>40</w:t>
      </w:r>
      <w:r>
        <w:rPr>
          <w:rFonts w:hint="eastAsia"/>
        </w:rPr>
        <w:t>、</w:t>
      </w:r>
      <w:r>
        <w:rPr>
          <w:rFonts w:hint="eastAsia"/>
        </w:rPr>
        <w:t xml:space="preserve">50 </w:t>
      </w:r>
      <w:r>
        <w:rPr>
          <w:rFonts w:hint="eastAsia"/>
        </w:rPr>
        <w:t>與</w:t>
      </w:r>
      <w:r>
        <w:rPr>
          <w:rFonts w:hint="eastAsia"/>
        </w:rPr>
        <w:t xml:space="preserve"> 60 </w:t>
      </w:r>
      <w:r>
        <w:rPr>
          <w:rFonts w:hint="eastAsia"/>
        </w:rPr>
        <w:t>分鐘的多時間點設計，並在每個觀測時間點重新建立特徵與進行推論。</w:t>
      </w:r>
    </w:p>
    <w:p w14:paraId="55F21896" w14:textId="582290A4" w:rsidR="007735EB" w:rsidRDefault="007735EB" w:rsidP="00833573">
      <w:r>
        <w:rPr>
          <w:rFonts w:hint="eastAsia"/>
        </w:rPr>
        <w:t>在多時間點架構下，同一個傳播串會隨著時間增加而累積新的回覆、傳播關係與活動資訊，因此模型在不同時間點看到的輸入內容並不相同。每次推論時，系統僅使用當下已可觀察的資料計算特徵，</w:t>
      </w:r>
      <w:r w:rsidR="00C21730" w:rsidRPr="00C21730">
        <w:t>再由隨機森林迴歸模型估計各傳播串當下仍具有的後續可介入影響，並依預測結果重新建立優先順序。</w:t>
      </w:r>
    </w:p>
    <w:p w14:paraId="5644D2C1" w14:textId="77777777" w:rsidR="007735EB" w:rsidRDefault="007735EB" w:rsidP="00833573">
      <w:r>
        <w:rPr>
          <w:rFonts w:hint="eastAsia"/>
        </w:rPr>
        <w:t>本研究在動態模型階段曾比較不同的時間資訊表示方式。部分模型以最近一段時間內的活動變化為主要輸入，例如比較最近</w:t>
      </w:r>
      <w:r>
        <w:rPr>
          <w:rFonts w:hint="eastAsia"/>
        </w:rPr>
        <w:t xml:space="preserve"> 10 </w:t>
      </w:r>
      <w:r>
        <w:rPr>
          <w:rFonts w:hint="eastAsia"/>
        </w:rPr>
        <w:t>分鐘與前一個</w:t>
      </w:r>
      <w:r>
        <w:rPr>
          <w:rFonts w:hint="eastAsia"/>
        </w:rPr>
        <w:t xml:space="preserve"> 10 </w:t>
      </w:r>
      <w:r>
        <w:rPr>
          <w:rFonts w:hint="eastAsia"/>
        </w:rPr>
        <w:t>分鐘區間中的回覆數量、傳播深度、時間間隔與文字統計變化。這類方法較著重短期變化，但可能忽略較早階段已形成的傳播結構與累積資訊。</w:t>
      </w:r>
    </w:p>
    <w:p w14:paraId="66F68691" w14:textId="3F07EC64" w:rsidR="007735EB" w:rsidRDefault="007735EB" w:rsidP="00833573">
      <w:r>
        <w:rPr>
          <w:rFonts w:hint="eastAsia"/>
        </w:rPr>
        <w:t>後續模型改採累積式特徵設計，在每個觀測時間點使用從來源貼文發布至目前為止的所有可觀察資料建立特徵。此方式保留完整的早期傳播歷程，同時也能隨新的回覆與傳播關係出現更新目前狀態。</w:t>
      </w:r>
      <w:r w:rsidR="00991A9D" w:rsidRPr="00991A9D">
        <w:t>本研究以此建立多時間點累積隨機森林，後續簡稱為</w:t>
      </w:r>
      <w:r w:rsidR="00991A9D" w:rsidRPr="00991A9D">
        <w:t xml:space="preserve"> </w:t>
      </w:r>
      <w:r w:rsidR="00991A9D" w:rsidRPr="00991A9D">
        <w:rPr>
          <w:b/>
          <w:bCs/>
        </w:rPr>
        <w:t>Balanced Cumulative RF</w:t>
      </w:r>
      <w:r w:rsidR="00991A9D" w:rsidRPr="00991A9D">
        <w:t>，作為動態模型的主要比較基礎。</w:t>
      </w:r>
    </w:p>
    <w:p w14:paraId="6F69E27B" w14:textId="39A07491" w:rsidR="007735EB" w:rsidRDefault="007735EB" w:rsidP="00833573">
      <w:r>
        <w:rPr>
          <w:rFonts w:hint="eastAsia"/>
        </w:rPr>
        <w:t>在累積模型的基礎上，本研究再加入受</w:t>
      </w:r>
      <w:r>
        <w:rPr>
          <w:rFonts w:hint="eastAsia"/>
        </w:rPr>
        <w:t xml:space="preserve"> Hawkes </w:t>
      </w:r>
      <w:r>
        <w:rPr>
          <w:rFonts w:hint="eastAsia"/>
        </w:rPr>
        <w:t>過程概念啟發的固定時間衰減特徵。除了原有的累積活動量、時間與傳播結構資訊外，模型</w:t>
      </w:r>
      <w:r>
        <w:rPr>
          <w:rFonts w:hint="eastAsia"/>
        </w:rPr>
        <w:lastRenderedPageBreak/>
        <w:t>進一步考量近期活動相對於較早活動的強弱變化，使傳播串近期是否仍持續活躍能直接反映於模型輸入中。此版本稱為受</w:t>
      </w:r>
      <w:r>
        <w:rPr>
          <w:rFonts w:hint="eastAsia"/>
        </w:rPr>
        <w:t xml:space="preserve"> Hawkes </w:t>
      </w:r>
      <w:r>
        <w:rPr>
          <w:rFonts w:hint="eastAsia"/>
        </w:rPr>
        <w:t>過程概念啟發的多時間點累積隨機森林（</w:t>
      </w:r>
      <w:r w:rsidR="00547CC2" w:rsidRPr="00547CC2">
        <w:t>Hawkes-inspired Cumulative</w:t>
      </w:r>
      <w:r>
        <w:rPr>
          <w:rFonts w:hint="eastAsia"/>
        </w:rPr>
        <w:t xml:space="preserve"> Random Forest</w:t>
      </w:r>
      <w:r>
        <w:rPr>
          <w:rFonts w:hint="eastAsia"/>
        </w:rPr>
        <w:t>）。</w:t>
      </w:r>
    </w:p>
    <w:p w14:paraId="5F21B54E" w14:textId="7842D092" w:rsidR="007735EB" w:rsidRDefault="007735EB" w:rsidP="00833573">
      <w:r>
        <w:rPr>
          <w:rFonts w:hint="eastAsia"/>
        </w:rPr>
        <w:t>動態模型在每個觀測時間點皆會重新對尚未被選取的候選傳播串進行評分。若某一傳播串已於較早的時間點被選取，後續便不再重複占用處理名額；其餘候選則根據新的傳播狀態重新排序。</w:t>
      </w:r>
      <w:r w:rsidR="00F64368" w:rsidRPr="00F64368">
        <w:t>因此，多時間點模型的最終選取結果不只受到各時間點的模型預測值影響，也會受到先前觀測時間點已完成選取結果的影響。</w:t>
      </w:r>
    </w:p>
    <w:p w14:paraId="19C0C796" w14:textId="362D338C" w:rsidR="0013030E" w:rsidRDefault="007735EB" w:rsidP="00833573">
      <w:r>
        <w:rPr>
          <w:rFonts w:hint="eastAsia"/>
        </w:rPr>
        <w:t>固定</w:t>
      </w:r>
      <w:r>
        <w:rPr>
          <w:rFonts w:hint="eastAsia"/>
        </w:rPr>
        <w:t xml:space="preserve"> 30 </w:t>
      </w:r>
      <w:r>
        <w:rPr>
          <w:rFonts w:hint="eastAsia"/>
        </w:rPr>
        <w:t>分鐘模型與多時間點模型的主要差異，在於前者只使用單一時間點進行一次排序，後者則允許系統隨著新資訊出現持續重新評估。這項設計使後續實驗可以進一步比較，在相同資源限制下，一次性排序與持續更新排序之間的差異。</w:t>
      </w:r>
    </w:p>
    <w:p w14:paraId="1271EA54" w14:textId="1B0E8E5C" w:rsidR="00B403A3" w:rsidRPr="00B403A3" w:rsidRDefault="00B403A3" w:rsidP="00833573">
      <w:pPr>
        <w:jc w:val="center"/>
        <w:rPr>
          <w:lang w:val="en-US"/>
        </w:rPr>
      </w:pPr>
      <w:r w:rsidRPr="00B403A3">
        <w:rPr>
          <w:noProof/>
          <w:lang w:val="en-US"/>
        </w:rPr>
        <w:drawing>
          <wp:inline distT="0" distB="0" distL="0" distR="0" wp14:anchorId="137BE0F6" wp14:editId="08ED2E9B">
            <wp:extent cx="4931490" cy="1917802"/>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54009" cy="1926559"/>
                    </a:xfrm>
                    <a:prstGeom prst="rect">
                      <a:avLst/>
                    </a:prstGeom>
                    <a:noFill/>
                    <a:ln>
                      <a:noFill/>
                    </a:ln>
                  </pic:spPr>
                </pic:pic>
              </a:graphicData>
            </a:graphic>
          </wp:inline>
        </w:drawing>
      </w:r>
    </w:p>
    <w:p w14:paraId="06E3CD79" w14:textId="0526EFAC" w:rsidR="00B403A3" w:rsidRDefault="00B403A3" w:rsidP="00833573">
      <w:pPr>
        <w:jc w:val="center"/>
      </w:pPr>
      <w:bookmarkStart w:id="54" w:name="_Toc239883741"/>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2</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6</w:t>
      </w:r>
      <w:r w:rsidR="004B3C38">
        <w:fldChar w:fldCharType="end"/>
      </w:r>
      <w:r w:rsidRPr="00B403A3">
        <w:t>固定時間與多時間點模型演進示意圖</w:t>
      </w:r>
      <w:bookmarkEnd w:id="54"/>
    </w:p>
    <w:p w14:paraId="5622E310" w14:textId="2F53B4A1" w:rsidR="00B403A3" w:rsidRPr="00B403A3" w:rsidRDefault="00B403A3" w:rsidP="00833573">
      <w:r w:rsidRPr="00B403A3">
        <w:rPr>
          <w:rFonts w:hint="eastAsia"/>
        </w:rPr>
        <w:lastRenderedPageBreak/>
        <w:t>本圖呈現本研究傳播風險模型由固定</w:t>
      </w:r>
      <w:r w:rsidRPr="00B403A3">
        <w:rPr>
          <w:rFonts w:hint="eastAsia"/>
        </w:rPr>
        <w:t xml:space="preserve"> 30 </w:t>
      </w:r>
      <w:r w:rsidRPr="00B403A3">
        <w:rPr>
          <w:rFonts w:hint="eastAsia"/>
        </w:rPr>
        <w:t>分鐘觀測逐步發展至多時間點動態預測的過程。固定時間階段主要透過加入傳播結構、事件脈絡、文本語意與活動狀態等資訊改善排序依據；後續則將觀測方式擴充為多時間點設計，並由短期變化特徵逐步改為累積式特徵，最後加入受</w:t>
      </w:r>
      <w:r w:rsidRPr="00B403A3">
        <w:rPr>
          <w:rFonts w:hint="eastAsia"/>
        </w:rPr>
        <w:t xml:space="preserve"> Hawkes </w:t>
      </w:r>
      <w:r w:rsidRPr="00B403A3">
        <w:rPr>
          <w:rFonts w:hint="eastAsia"/>
        </w:rPr>
        <w:t>過程概念啟發的固定時間衰減特徵，以描述近期活動強度。</w:t>
      </w:r>
    </w:p>
    <w:p w14:paraId="3D3500D0" w14:textId="17C8B227" w:rsidR="00A96173" w:rsidRDefault="00A96173" w:rsidP="0093199F">
      <w:pPr>
        <w:pStyle w:val="4"/>
      </w:pPr>
      <w:bookmarkStart w:id="55" w:name="_Toc239802998"/>
      <w:r w:rsidRPr="00A96173">
        <w:t>訓練、資料切分與模型選擇</w:t>
      </w:r>
      <w:bookmarkEnd w:id="55"/>
    </w:p>
    <w:p w14:paraId="1414BCC5" w14:textId="77777777" w:rsidR="00A96173" w:rsidRDefault="00A96173" w:rsidP="00833573">
      <w:r>
        <w:rPr>
          <w:rFonts w:hint="eastAsia"/>
        </w:rPr>
        <w:t>為避免模型在訓練過程中接觸到測試事件的資訊，本研究以事件作為最外層的資料切分單位，而不是將所有傳播串或不同觀測時間點的資料隨機分配至訓練集與測試集。由於同一事件中的多個傳播串具有相近的事件背景，而同一傳播串在不同觀測時間點又具有高度相關性，若直接進行隨機切分，可能使模型在訓練階段提前接觸與測試資料高度相似的資訊。</w:t>
      </w:r>
    </w:p>
    <w:p w14:paraId="163679ED" w14:textId="77777777" w:rsidR="00A96173" w:rsidRDefault="00A96173" w:rsidP="00833573">
      <w:r>
        <w:rPr>
          <w:rFonts w:hint="eastAsia"/>
        </w:rPr>
        <w:t>本研究採用留一事件交叉驗證（</w:t>
      </w:r>
      <w:r>
        <w:rPr>
          <w:rFonts w:hint="eastAsia"/>
        </w:rPr>
        <w:t>Leave-One-Event-Out, LOEO</w:t>
      </w:r>
      <w:r>
        <w:rPr>
          <w:rFonts w:hint="eastAsia"/>
        </w:rPr>
        <w:t>）進行外層評估。每次保留一個完整事件作為測試資料，其餘事件則作為訓練資料。對於多時間點模型而言，被保留事件中所有傳播串以及</w:t>
      </w:r>
      <w:r>
        <w:rPr>
          <w:rFonts w:hint="eastAsia"/>
        </w:rPr>
        <w:t xml:space="preserve"> 10</w:t>
      </w:r>
      <w:r>
        <w:rPr>
          <w:rFonts w:hint="eastAsia"/>
        </w:rPr>
        <w:t>、</w:t>
      </w:r>
      <w:r>
        <w:rPr>
          <w:rFonts w:hint="eastAsia"/>
        </w:rPr>
        <w:t>20</w:t>
      </w:r>
      <w:r>
        <w:rPr>
          <w:rFonts w:hint="eastAsia"/>
        </w:rPr>
        <w:t>、</w:t>
      </w:r>
      <w:r>
        <w:rPr>
          <w:rFonts w:hint="eastAsia"/>
        </w:rPr>
        <w:t>30</w:t>
      </w:r>
      <w:r>
        <w:rPr>
          <w:rFonts w:hint="eastAsia"/>
        </w:rPr>
        <w:t>、</w:t>
      </w:r>
      <w:r>
        <w:rPr>
          <w:rFonts w:hint="eastAsia"/>
        </w:rPr>
        <w:t>40</w:t>
      </w:r>
      <w:r>
        <w:rPr>
          <w:rFonts w:hint="eastAsia"/>
        </w:rPr>
        <w:t>、</w:t>
      </w:r>
      <w:r>
        <w:rPr>
          <w:rFonts w:hint="eastAsia"/>
        </w:rPr>
        <w:t xml:space="preserve">50 </w:t>
      </w:r>
      <w:r>
        <w:rPr>
          <w:rFonts w:hint="eastAsia"/>
        </w:rPr>
        <w:t>與</w:t>
      </w:r>
      <w:r>
        <w:rPr>
          <w:rFonts w:hint="eastAsia"/>
        </w:rPr>
        <w:t xml:space="preserve"> 60 </w:t>
      </w:r>
      <w:r>
        <w:rPr>
          <w:rFonts w:hint="eastAsia"/>
        </w:rPr>
        <w:t>分鐘所形成的觀測資料皆不參與該次模型訓練。下一輪再更換另一事件作為測試資料，直到各事件皆完成一次測試。</w:t>
      </w:r>
    </w:p>
    <w:p w14:paraId="172F23EF" w14:textId="77777777" w:rsidR="00A96173" w:rsidRDefault="00A96173" w:rsidP="00833573">
      <w:r>
        <w:rPr>
          <w:rFonts w:hint="eastAsia"/>
        </w:rPr>
        <w:t>此資料切分方式主要用於模擬模型面對未曾出現在訓練資料中的新事件。以事件為單位進行切分，也可避免同一事件中的不同傳播串或同一</w:t>
      </w:r>
      <w:r>
        <w:rPr>
          <w:rFonts w:hint="eastAsia"/>
        </w:rPr>
        <w:lastRenderedPageBreak/>
        <w:t>傳播串的不同時間點分別進入訓練集與測試集，使後續評估較能反映跨事件使用時的模型表現。</w:t>
      </w:r>
    </w:p>
    <w:p w14:paraId="4E20FF86" w14:textId="190C399D" w:rsidR="00A96173" w:rsidRDefault="00A96173" w:rsidP="00833573">
      <w:r>
        <w:rPr>
          <w:rFonts w:hint="eastAsia"/>
        </w:rPr>
        <w:t>在部分固定</w:t>
      </w:r>
      <w:r>
        <w:rPr>
          <w:rFonts w:hint="eastAsia"/>
        </w:rPr>
        <w:t xml:space="preserve"> 30 </w:t>
      </w:r>
      <w:r>
        <w:rPr>
          <w:rFonts w:hint="eastAsia"/>
        </w:rPr>
        <w:t>分鐘模型中，本研究亦需要選擇不同的特徵組合、文本特徵是否加入，以及</w:t>
      </w:r>
      <w:r>
        <w:rPr>
          <w:rFonts w:hint="eastAsia"/>
        </w:rPr>
        <w:t xml:space="preserve"> Active</w:t>
      </w:r>
      <w:r>
        <w:rPr>
          <w:rFonts w:hint="eastAsia"/>
        </w:rPr>
        <w:t>／</w:t>
      </w:r>
      <w:r>
        <w:rPr>
          <w:rFonts w:hint="eastAsia"/>
        </w:rPr>
        <w:t xml:space="preserve">Quiet </w:t>
      </w:r>
      <w:r>
        <w:rPr>
          <w:rFonts w:hint="eastAsia"/>
        </w:rPr>
        <w:t>分流相關設定。這類選擇不直接使用外層測試事件的結果，而是在外層訓練事件中再進行內部驗證。此方式可視為巢狀留一事件交叉驗證（</w:t>
      </w:r>
      <w:r>
        <w:rPr>
          <w:rFonts w:hint="eastAsia"/>
        </w:rPr>
        <w:t>Nested Leave-One-Event-Out</w:t>
      </w:r>
      <w:r>
        <w:rPr>
          <w:rFonts w:hint="eastAsia"/>
        </w:rPr>
        <w:t>），也就是先保留一個事件作為最終測試資料，再從其餘事件中進一步進行模型選擇。</w:t>
      </w:r>
    </w:p>
    <w:p w14:paraId="4D267D8B" w14:textId="4714C013" w:rsidR="00A96173" w:rsidRDefault="00A96173" w:rsidP="00833573">
      <w:r>
        <w:rPr>
          <w:rFonts w:hint="eastAsia"/>
        </w:rPr>
        <w:t>以文本模型為例，若需要比較是否加入</w:t>
      </w:r>
      <w:r>
        <w:rPr>
          <w:rFonts w:hint="eastAsia"/>
        </w:rPr>
        <w:t xml:space="preserve"> RoBERTa </w:t>
      </w:r>
      <w:r>
        <w:rPr>
          <w:rFonts w:hint="eastAsia"/>
        </w:rPr>
        <w:t>文本表示，模型會先在內層訓練與驗證事件中比較不同特徵版本，再依內部驗證結果決定外層測試時使用的設定。主成分分析（</w:t>
      </w:r>
      <w:r>
        <w:rPr>
          <w:rFonts w:hint="eastAsia"/>
        </w:rPr>
        <w:t>Principal Component Analysis, PCA</w:t>
      </w:r>
      <w:r>
        <w:rPr>
          <w:rFonts w:hint="eastAsia"/>
        </w:rPr>
        <w:t>）等需要由資料估計參數的轉換，也只在對應的訓練資料中建立，再套用至驗證與測試資料。</w:t>
      </w:r>
      <w:r w:rsidR="00474C76" w:rsidRPr="00474C76">
        <w:rPr>
          <w:rFonts w:hint="eastAsia"/>
        </w:rPr>
        <w:t>對於使用文本表示的固定</w:t>
      </w:r>
      <w:r w:rsidR="00474C76" w:rsidRPr="00474C76">
        <w:rPr>
          <w:rFonts w:hint="eastAsia"/>
        </w:rPr>
        <w:t xml:space="preserve"> 30 </w:t>
      </w:r>
      <w:r w:rsidR="00474C76" w:rsidRPr="00474C76">
        <w:rPr>
          <w:rFonts w:hint="eastAsia"/>
        </w:rPr>
        <w:t>分鐘模型，測試事件不會參與</w:t>
      </w:r>
      <w:r w:rsidR="00474C76" w:rsidRPr="00474C76">
        <w:rPr>
          <w:rFonts w:hint="eastAsia"/>
        </w:rPr>
        <w:t xml:space="preserve"> PCA </w:t>
      </w:r>
      <w:r w:rsidR="00474C76" w:rsidRPr="00474C76">
        <w:rPr>
          <w:rFonts w:hint="eastAsia"/>
        </w:rPr>
        <w:t>的參數估計或文本特徵版本選擇。</w:t>
      </w:r>
    </w:p>
    <w:p w14:paraId="3529E13F" w14:textId="77777777" w:rsidR="00A96173" w:rsidRDefault="00A96173" w:rsidP="00833573">
      <w:r>
        <w:rPr>
          <w:rFonts w:hint="eastAsia"/>
        </w:rPr>
        <w:t>Active</w:t>
      </w:r>
      <w:r>
        <w:rPr>
          <w:rFonts w:hint="eastAsia"/>
        </w:rPr>
        <w:t>／</w:t>
      </w:r>
      <w:r>
        <w:rPr>
          <w:rFonts w:hint="eastAsia"/>
        </w:rPr>
        <w:t xml:space="preserve">Quiet </w:t>
      </w:r>
      <w:r>
        <w:rPr>
          <w:rFonts w:hint="eastAsia"/>
        </w:rPr>
        <w:t>模型的活動狀態門檻亦採相同原則。相關門檻由訓練事件中的近期活動分布建立，再套用至驗證或測試事件，而不是根據測試事件本身的傳播結果調整。其他需要校正或選擇的設定，也依相同方式限制於訓練與內部驗證資料中完成。</w:t>
      </w:r>
    </w:p>
    <w:p w14:paraId="45AFE51C" w14:textId="54412964" w:rsidR="00A96173" w:rsidRDefault="00A96173" w:rsidP="00833573">
      <w:r>
        <w:rPr>
          <w:rFonts w:hint="eastAsia"/>
        </w:rPr>
        <w:lastRenderedPageBreak/>
        <w:t>本研究的主要隨機森林模型使用固定的參數設定，以減少不同實驗間因模型設定改變所造成的影響。主要設定包含</w:t>
      </w:r>
      <w:r>
        <w:rPr>
          <w:rFonts w:hint="eastAsia"/>
        </w:rPr>
        <w:t xml:space="preserve"> 300 </w:t>
      </w:r>
      <w:r>
        <w:rPr>
          <w:rFonts w:hint="eastAsia"/>
        </w:rPr>
        <w:t>棵決策樹、最大樹深度為</w:t>
      </w:r>
      <w:r>
        <w:rPr>
          <w:rFonts w:hint="eastAsia"/>
        </w:rPr>
        <w:t xml:space="preserve"> 8</w:t>
      </w:r>
      <w:r>
        <w:rPr>
          <w:rFonts w:hint="eastAsia"/>
        </w:rPr>
        <w:t>、每個葉節點至少包含</w:t>
      </w:r>
      <w:r>
        <w:rPr>
          <w:rFonts w:hint="eastAsia"/>
        </w:rPr>
        <w:t xml:space="preserve"> 3 </w:t>
      </w:r>
      <w:r>
        <w:rPr>
          <w:rFonts w:hint="eastAsia"/>
        </w:rPr>
        <w:t>筆樣本，並於節點分裂時使用最多</w:t>
      </w:r>
      <w:r>
        <w:rPr>
          <w:rFonts w:hint="eastAsia"/>
        </w:rPr>
        <w:t xml:space="preserve"> 80% </w:t>
      </w:r>
      <w:r>
        <w:rPr>
          <w:rFonts w:hint="eastAsia"/>
        </w:rPr>
        <w:t>的特徵。</w:t>
      </w:r>
      <w:r w:rsidR="00BF5F7D" w:rsidRPr="00BF5F7D">
        <w:t>主要實驗使用固定隨機種子</w:t>
      </w:r>
      <w:r w:rsidR="00BF5F7D" w:rsidRPr="00BF5F7D">
        <w:t xml:space="preserve"> 42</w:t>
      </w:r>
      <w:r w:rsidR="00BF5F7D" w:rsidRPr="00BF5F7D">
        <w:t>，另外以多組隨機種子進行補充穩定性檢查</w:t>
      </w:r>
      <w:r>
        <w:rPr>
          <w:rFonts w:hint="eastAsia"/>
        </w:rPr>
        <w:t>。不同模型若屬於早期探索階段且使用其他設定，則於對應實驗說明中另行註明。</w:t>
      </w:r>
    </w:p>
    <w:p w14:paraId="145787FB" w14:textId="0DC3EE91" w:rsidR="00A96173" w:rsidRPr="00A96173" w:rsidRDefault="00F86906" w:rsidP="00833573">
      <w:r w:rsidRPr="00F86906">
        <w:t>對於</w:t>
      </w:r>
      <w:r w:rsidRPr="00F86906">
        <w:t xml:space="preserve"> Balanced Cumulative RF </w:t>
      </w:r>
      <w:r w:rsidRPr="00F86906">
        <w:t>與</w:t>
      </w:r>
      <w:r w:rsidRPr="00F86906">
        <w:t xml:space="preserve"> Hawkes-inspired Cumulative RF</w:t>
      </w:r>
      <w:r w:rsidRPr="00F86906">
        <w:t>，本研究維持相同的預測目標、事件切分方式、候選資料與隨機森林設定，主要差異僅在輸入特徵內容。</w:t>
      </w:r>
      <w:r w:rsidR="00A96173">
        <w:rPr>
          <w:rFonts w:hint="eastAsia"/>
        </w:rPr>
        <w:t>這樣的設計可使後續比較較集中於新增時間衰減資訊本身，而不是同時受到模型參數或資料切分改變的影響。</w:t>
      </w:r>
    </w:p>
    <w:p w14:paraId="612BC2F2" w14:textId="11218F16" w:rsidR="00322BDC" w:rsidRDefault="00161DEF" w:rsidP="00833573">
      <w:pPr>
        <w:pStyle w:val="3"/>
      </w:pPr>
      <w:bookmarkStart w:id="56" w:name="_Toc239802999"/>
      <w:r w:rsidRPr="00161DEF">
        <w:t>模型與選取策略評估方式</w:t>
      </w:r>
      <w:bookmarkEnd w:id="56"/>
    </w:p>
    <w:p w14:paraId="72FBDF53" w14:textId="77777777" w:rsidR="00DF4F2C" w:rsidRDefault="00DF4F2C" w:rsidP="00DF4F2C">
      <w:r>
        <w:rPr>
          <w:rFonts w:hint="eastAsia"/>
        </w:rPr>
        <w:t>本研究的傳播風險模型主要用於建立候選傳播串的優先順序，因此評估時的重點不是單純比較迴歸預測誤差，而是觀察在有限處理名額下，模型是否能優先找出後續仍具有較大可介入影響的傳播串。模型完成預測後，會依輸出分數建立排序，再利用完整歷史傳播資料計算實際被選取傳播串在對應時間點仍可涵蓋的可阻止影響。</w:t>
      </w:r>
    </w:p>
    <w:p w14:paraId="560F9F39" w14:textId="77777777" w:rsidR="00DF4F2C" w:rsidRDefault="00DF4F2C" w:rsidP="00DF4F2C">
      <w:r>
        <w:rPr>
          <w:rFonts w:hint="eastAsia"/>
        </w:rPr>
        <w:t>考量固定</w:t>
      </w:r>
      <w:r>
        <w:rPr>
          <w:rFonts w:hint="eastAsia"/>
        </w:rPr>
        <w:t xml:space="preserve"> 30 </w:t>
      </w:r>
      <w:r>
        <w:rPr>
          <w:rFonts w:hint="eastAsia"/>
        </w:rPr>
        <w:t>分鐘模型與多時間點動態模型的決策方式不同，本研究將評估分為三個層次。第一層在固定</w:t>
      </w:r>
      <w:r>
        <w:rPr>
          <w:rFonts w:hint="eastAsia"/>
        </w:rPr>
        <w:t xml:space="preserve"> 30 </w:t>
      </w:r>
      <w:r>
        <w:rPr>
          <w:rFonts w:hint="eastAsia"/>
        </w:rPr>
        <w:t>分鐘條件下比較不同模型的排序結果；第二層比較多時間點動態模型在持續更新決策下的表現；第三</w:t>
      </w:r>
      <w:r>
        <w:rPr>
          <w:rFonts w:hint="eastAsia"/>
        </w:rPr>
        <w:lastRenderedPageBreak/>
        <w:t>層則將固定與動態策略放到相同的起始基準與總處理預算下進行比較。三層評估皆以可阻止影響（</w:t>
      </w:r>
      <w:r>
        <w:rPr>
          <w:rFonts w:hint="eastAsia"/>
        </w:rPr>
        <w:t>preventable impact, PI</w:t>
      </w:r>
      <w:r>
        <w:rPr>
          <w:rFonts w:hint="eastAsia"/>
        </w:rPr>
        <w:t>）作為主要計算基礎，但因決策時間不同，前兩層分別依各自的使用情境設定評估基準，只有第三層才進一步統一比較條件。</w:t>
      </w:r>
    </w:p>
    <w:p w14:paraId="7ED9AC61" w14:textId="19BDB076" w:rsidR="00F068F2" w:rsidRPr="00F068F2" w:rsidRDefault="007A1D24" w:rsidP="00DF4F2C">
      <w:r w:rsidRPr="007A1D24">
        <w:t>在整體結果呈現上，本研究以合併涵蓋率（</w:t>
      </w:r>
      <w:r w:rsidRPr="007A1D24">
        <w:t>pooled capture</w:t>
      </w:r>
      <w:r w:rsidRPr="007A1D24">
        <w:t>）作為主要指標，也就是將所有正式評估事件的結果合在一起計算，用來觀察模型整體能涵蓋多少可阻止影響。</w:t>
      </w:r>
      <w:r w:rsidR="009F43CF" w:rsidRPr="009F43CF">
        <w:t>不同事件之間的表現差異，則於後續結果章節中分別比較。</w:t>
      </w:r>
    </w:p>
    <w:p w14:paraId="7A667DD0" w14:textId="77777777" w:rsidR="00373720" w:rsidRDefault="00373720" w:rsidP="0093199F">
      <w:pPr>
        <w:pStyle w:val="4"/>
      </w:pPr>
      <w:bookmarkStart w:id="57" w:name="_Toc239803000"/>
      <w:r w:rsidRPr="00373720">
        <w:t>固定</w:t>
      </w:r>
      <w:r w:rsidRPr="00373720">
        <w:t xml:space="preserve"> 30 </w:t>
      </w:r>
      <w:r w:rsidRPr="00373720">
        <w:t>分鐘</w:t>
      </w:r>
      <w:r w:rsidR="001A3ECA" w:rsidRPr="001A3ECA">
        <w:t>模型評估</w:t>
      </w:r>
      <w:bookmarkEnd w:id="57"/>
    </w:p>
    <w:p w14:paraId="0A6C8A76" w14:textId="1602A912" w:rsidR="00BB126E" w:rsidRDefault="00BB126E" w:rsidP="00BB126E">
      <w:r>
        <w:rPr>
          <w:rFonts w:hint="eastAsia"/>
        </w:rPr>
        <w:t>固定</w:t>
      </w:r>
      <w:r>
        <w:rPr>
          <w:rFonts w:hint="eastAsia"/>
        </w:rPr>
        <w:t xml:space="preserve"> 30 </w:t>
      </w:r>
      <w:r>
        <w:rPr>
          <w:rFonts w:hint="eastAsia"/>
        </w:rPr>
        <w:t>分鐘模型於各傳播串來源貼文發布後</w:t>
      </w:r>
      <w:r>
        <w:rPr>
          <w:rFonts w:hint="eastAsia"/>
        </w:rPr>
        <w:t xml:space="preserve"> 30 </w:t>
      </w:r>
      <w:r>
        <w:rPr>
          <w:rFonts w:hint="eastAsia"/>
        </w:rPr>
        <w:t>分鐘進行一次預測與排序。模型根據前</w:t>
      </w:r>
      <w:r>
        <w:rPr>
          <w:rFonts w:hint="eastAsia"/>
        </w:rPr>
        <w:t xml:space="preserve"> 30 </w:t>
      </w:r>
      <w:r>
        <w:rPr>
          <w:rFonts w:hint="eastAsia"/>
        </w:rPr>
        <w:t>分鐘可取得的傳播資訊產生預測值，再依預測結果由高至低排列候選傳播串，並根據設定的處理名額選取前</w:t>
      </w:r>
      <w:r>
        <w:rPr>
          <w:rFonts w:hint="eastAsia"/>
        </w:rPr>
        <w:t xml:space="preserve"> K </w:t>
      </w:r>
      <w:r>
        <w:rPr>
          <w:rFonts w:hint="eastAsia"/>
        </w:rPr>
        <w:t>個候選。</w:t>
      </w:r>
    </w:p>
    <w:p w14:paraId="4006276A" w14:textId="77777777" w:rsidR="00BB126E" w:rsidRDefault="00BB126E" w:rsidP="00BB126E">
      <w:r>
        <w:rPr>
          <w:rFonts w:hint="eastAsia"/>
        </w:rPr>
        <w:t>為觀察不同資源限制下的排序表現，本研究設定：</w:t>
      </w:r>
    </w:p>
    <w:p w14:paraId="220F1317" w14:textId="0D2BD93D" w:rsidR="00BB126E" w:rsidRPr="002C25E2" w:rsidRDefault="002C25E2" w:rsidP="002C25E2">
      <w:pPr>
        <w:jc w:val="center"/>
        <w:rPr>
          <w:rFonts w:cs="Times New Roman"/>
          <w:i/>
        </w:rPr>
      </w:pPr>
      <w:r w:rsidRPr="002C25E2">
        <w:rPr>
          <w:rFonts w:cs="Times New Roman"/>
          <w:i/>
        </w:rPr>
        <w:t>K ∈ {1, 3, 5, 10, 20, 50, 100}</w:t>
      </w:r>
    </w:p>
    <w:p w14:paraId="375C1958" w14:textId="77777777" w:rsidR="00BB126E" w:rsidRDefault="00BB126E" w:rsidP="00BB126E"/>
    <w:p w14:paraId="63452374" w14:textId="5803FA13" w:rsidR="00BB126E" w:rsidRDefault="00BB126E" w:rsidP="00BB126E">
      <w:r>
        <w:rPr>
          <w:rFonts w:hint="eastAsia"/>
        </w:rPr>
        <w:t>較小的</w:t>
      </w:r>
      <w:r>
        <w:rPr>
          <w:rFonts w:hint="eastAsia"/>
        </w:rPr>
        <w:t xml:space="preserve"> K </w:t>
      </w:r>
      <w:r>
        <w:rPr>
          <w:rFonts w:hint="eastAsia"/>
        </w:rPr>
        <w:t>可用來觀察處理名額有限時，模型是否能優先找出少數具有較大可阻止影響的傳播串；當</w:t>
      </w:r>
      <w:r>
        <w:rPr>
          <w:rFonts w:hint="eastAsia"/>
        </w:rPr>
        <w:t xml:space="preserve"> K </w:t>
      </w:r>
      <w:r>
        <w:rPr>
          <w:rFonts w:hint="eastAsia"/>
        </w:rPr>
        <w:t>增加時，則可進一步比較不同排序方法在處理範圍擴大後所能涵蓋的可阻止影響。</w:t>
      </w:r>
    </w:p>
    <w:p w14:paraId="0B5735A0" w14:textId="3D08BE5A" w:rsidR="00BB126E" w:rsidRDefault="00BB126E" w:rsidP="00BB126E">
      <w:r>
        <w:rPr>
          <w:rFonts w:hint="eastAsia"/>
        </w:rPr>
        <w:lastRenderedPageBreak/>
        <w:t>對事件</w:t>
      </w:r>
      <w:r>
        <w:rPr>
          <w:rFonts w:hint="eastAsia"/>
        </w:rPr>
        <w:t xml:space="preserve"> </w:t>
      </w:r>
      <w:r w:rsidR="002C25E2" w:rsidRPr="002C25E2">
        <w:rPr>
          <w:rFonts w:hint="eastAsia"/>
        </w:rPr>
        <w:t xml:space="preserve">e </w:t>
      </w:r>
      <w:r w:rsidR="002C25E2" w:rsidRPr="002C25E2">
        <w:rPr>
          <w:rFonts w:hint="eastAsia"/>
        </w:rPr>
        <w:t>而言，若以</w:t>
      </w:r>
      <w:r w:rsidR="002C25E2" w:rsidRPr="002C25E2">
        <w:rPr>
          <w:rFonts w:hint="eastAsia"/>
        </w:rPr>
        <w:t xml:space="preserve"> Se(K) </w:t>
      </w:r>
      <w:r w:rsidR="002C25E2" w:rsidRPr="002C25E2">
        <w:rPr>
          <w:rFonts w:hint="eastAsia"/>
        </w:rPr>
        <w:t>表示依模型排序所選出的前</w:t>
      </w:r>
      <w:r w:rsidR="002C25E2" w:rsidRPr="002C25E2">
        <w:rPr>
          <w:rFonts w:hint="eastAsia"/>
        </w:rPr>
        <w:t xml:space="preserve"> K </w:t>
      </w:r>
      <w:r w:rsidR="002C25E2" w:rsidRPr="002C25E2">
        <w:rPr>
          <w:rFonts w:hint="eastAsia"/>
        </w:rPr>
        <w:t>個傳播串，</w:t>
      </w:r>
      <w:r w:rsidR="002C25E2" w:rsidRPr="002C25E2">
        <w:rPr>
          <w:rFonts w:hint="eastAsia"/>
        </w:rPr>
        <w:t>Ce</w:t>
      </w:r>
      <w:r>
        <w:rPr>
          <w:rFonts w:hint="eastAsia"/>
        </w:rPr>
        <w:t xml:space="preserve"> </w:t>
      </w:r>
      <w:r>
        <w:rPr>
          <w:rFonts w:hint="eastAsia"/>
        </w:rPr>
        <w:t>表示該事件中的候選傳播串集合，則固定</w:t>
      </w:r>
      <w:r>
        <w:rPr>
          <w:rFonts w:hint="eastAsia"/>
        </w:rPr>
        <w:t xml:space="preserve"> 30 </w:t>
      </w:r>
      <w:r>
        <w:rPr>
          <w:rFonts w:hint="eastAsia"/>
        </w:rPr>
        <w:t>分鐘涵蓋率（</w:t>
      </w:r>
      <w:r>
        <w:rPr>
          <w:rFonts w:hint="eastAsia"/>
        </w:rPr>
        <w:t>Fixed Capture</w:t>
      </w:r>
      <w:r>
        <w:rPr>
          <w:rFonts w:hint="eastAsia"/>
        </w:rPr>
        <w:t>）可表示為：</w:t>
      </w:r>
    </w:p>
    <w:p w14:paraId="3F7EC771" w14:textId="31F0D72F" w:rsidR="00BB126E" w:rsidRPr="002C25E2" w:rsidRDefault="003C1B5D" w:rsidP="002C25E2">
      <w:pPr>
        <w:jc w:val="center"/>
        <w:rPr>
          <w:rFonts w:cs="Times New Roman"/>
          <w:i/>
        </w:rPr>
      </w:pPr>
      <m:oMathPara>
        <m:oMath>
          <m:r>
            <w:rPr>
              <w:rFonts w:ascii="Cambria Math" w:hAnsi="Cambria Math" w:cs="Times New Roman"/>
            </w:rPr>
            <m:t>FixedCapturee</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i∈Se</m:t>
                  </m:r>
                  <m:d>
                    <m:dPr>
                      <m:ctrlPr>
                        <w:rPr>
                          <w:rFonts w:ascii="Cambria Math" w:hAnsi="Cambria Math" w:cs="Times New Roman"/>
                          <w:i/>
                        </w:rPr>
                      </m:ctrlPr>
                    </m:dPr>
                    <m:e>
                      <m:r>
                        <w:rPr>
                          <w:rFonts w:ascii="Cambria Math" w:hAnsi="Cambria Math" w:cs="Times New Roman"/>
                        </w:rPr>
                        <m:t>K</m:t>
                      </m:r>
                    </m:e>
                  </m:d>
                </m:sub>
              </m:sSub>
              <m:sSub>
                <m:sSubPr>
                  <m:ctrlPr>
                    <w:rPr>
                      <w:rFonts w:ascii="Cambria Math" w:hAnsi="Cambria Math" w:cs="Times New Roman"/>
                      <w:i/>
                    </w:rPr>
                  </m:ctrlPr>
                </m:sSubPr>
                <m:e>
                  <m:r>
                    <w:rPr>
                      <w:rFonts w:ascii="Cambria Math" w:hAnsi="Cambria Math" w:cs="Times New Roman" w:hint="eastAsia"/>
                    </w:rPr>
                    <m:t xml:space="preserve"> </m:t>
                  </m:r>
                  <m:r>
                    <w:rPr>
                      <w:rFonts w:ascii="Cambria Math" w:hAnsi="Cambria Math" w:cs="Times New Roman"/>
                    </w:rPr>
                    <m:t>PI</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30</m:t>
                  </m:r>
                </m:e>
              </m:d>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j∈Ce</m:t>
                  </m:r>
                </m:sub>
              </m:sSub>
              <m:r>
                <w:rPr>
                  <w:rFonts w:ascii="Cambria Math" w:hAnsi="Cambria Math" w:cs="Times New Roman" w:hint="eastAsia"/>
                </w:rPr>
                <m:t xml:space="preserve"> </m:t>
              </m:r>
              <m:sSub>
                <m:sSubPr>
                  <m:ctrlPr>
                    <w:rPr>
                      <w:rFonts w:ascii="Cambria Math" w:hAnsi="Cambria Math" w:cs="Times New Roman"/>
                      <w:i/>
                    </w:rPr>
                  </m:ctrlPr>
                </m:sSubPr>
                <m:e>
                  <m:r>
                    <w:rPr>
                      <w:rFonts w:ascii="Cambria Math" w:hAnsi="Cambria Math" w:cs="Times New Roman"/>
                    </w:rPr>
                    <m:t>PI</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30</m:t>
                  </m:r>
                </m:e>
              </m:d>
            </m:den>
          </m:f>
        </m:oMath>
      </m:oMathPara>
    </w:p>
    <w:p w14:paraId="4E79143D" w14:textId="519988AE" w:rsidR="00BB126E" w:rsidRDefault="00BB126E" w:rsidP="00BB126E">
      <w:r>
        <w:rPr>
          <w:rFonts w:hint="eastAsia"/>
        </w:rPr>
        <w:t>其中，</w:t>
      </w:r>
      <m:oMath>
        <m:sSub>
          <m:sSubPr>
            <m:ctrlPr>
              <w:rPr>
                <w:rFonts w:ascii="Cambria Math" w:hAnsi="Cambria Math"/>
                <w:i/>
              </w:rPr>
            </m:ctrlPr>
          </m:sSubPr>
          <m:e>
            <m:r>
              <w:rPr>
                <w:rFonts w:ascii="Cambria Math" w:hAnsi="Cambria Math" w:hint="eastAsia"/>
              </w:rPr>
              <m:t>PI</m:t>
            </m:r>
          </m:e>
          <m:sub>
            <m:r>
              <w:rPr>
                <w:rFonts w:ascii="Cambria Math" w:hAnsi="Cambria Math" w:hint="eastAsia"/>
              </w:rPr>
              <m:t>i</m:t>
            </m:r>
          </m:sub>
        </m:sSub>
        <m:d>
          <m:dPr>
            <m:ctrlPr>
              <w:rPr>
                <w:rFonts w:ascii="Cambria Math" w:hAnsi="Cambria Math"/>
                <w:i/>
              </w:rPr>
            </m:ctrlPr>
          </m:dPr>
          <m:e>
            <m:r>
              <w:rPr>
                <w:rFonts w:ascii="Cambria Math" w:hAnsi="Cambria Math" w:hint="eastAsia"/>
              </w:rPr>
              <m:t>30</m:t>
            </m:r>
          </m:e>
        </m:d>
      </m:oMath>
      <w:r w:rsidR="00076F90">
        <w:rPr>
          <w:rFonts w:hint="eastAsia"/>
        </w:rPr>
        <w:t xml:space="preserve"> </w:t>
      </w:r>
      <w:r w:rsidR="002C25E2" w:rsidRPr="002C25E2">
        <w:rPr>
          <w:rFonts w:hint="eastAsia"/>
        </w:rPr>
        <w:t xml:space="preserve"> </w:t>
      </w:r>
      <w:r w:rsidR="003C1B5D" w:rsidRPr="003C1B5D">
        <w:rPr>
          <w:rFonts w:hint="eastAsia"/>
        </w:rPr>
        <w:t>與</w:t>
      </w:r>
      <m:oMath>
        <m:sSub>
          <m:sSubPr>
            <m:ctrlPr>
              <w:rPr>
                <w:rFonts w:ascii="Cambria Math" w:hAnsi="Cambria Math"/>
                <w:i/>
              </w:rPr>
            </m:ctrlPr>
          </m:sSubPr>
          <m:e>
            <m:r>
              <w:rPr>
                <w:rFonts w:ascii="Cambria Math" w:hAnsi="Cambria Math" w:hint="eastAsia"/>
              </w:rPr>
              <m:t>PI</m:t>
            </m:r>
          </m:e>
          <m:sub>
            <m:r>
              <w:rPr>
                <w:rFonts w:ascii="Cambria Math" w:hAnsi="Cambria Math"/>
              </w:rPr>
              <m:t>j</m:t>
            </m:r>
          </m:sub>
        </m:sSub>
        <m:d>
          <m:dPr>
            <m:ctrlPr>
              <w:rPr>
                <w:rFonts w:ascii="Cambria Math" w:hAnsi="Cambria Math"/>
                <w:i/>
              </w:rPr>
            </m:ctrlPr>
          </m:dPr>
          <m:e>
            <m:r>
              <w:rPr>
                <w:rFonts w:ascii="Cambria Math" w:hAnsi="Cambria Math"/>
              </w:rPr>
              <m:t>30</m:t>
            </m:r>
          </m:e>
        </m:d>
      </m:oMath>
      <w:r w:rsidR="00805EFB">
        <w:rPr>
          <w:rFonts w:hint="eastAsia"/>
        </w:rPr>
        <w:t xml:space="preserve"> </w:t>
      </w:r>
      <w:r w:rsidR="003C1B5D" w:rsidRPr="003C1B5D">
        <w:rPr>
          <w:rFonts w:hint="eastAsia"/>
        </w:rPr>
        <w:t xml:space="preserve"> </w:t>
      </w:r>
      <w:r w:rsidR="003C1B5D" w:rsidRPr="003C1B5D">
        <w:rPr>
          <w:rFonts w:hint="eastAsia"/>
        </w:rPr>
        <w:t>皆表示對應傳播串在第</w:t>
      </w:r>
      <w:r w:rsidR="003C1B5D" w:rsidRPr="003C1B5D">
        <w:rPr>
          <w:rFonts w:hint="eastAsia"/>
        </w:rPr>
        <w:t xml:space="preserve"> 30 </w:t>
      </w:r>
      <w:r w:rsidR="003C1B5D" w:rsidRPr="003C1B5D">
        <w:rPr>
          <w:rFonts w:hint="eastAsia"/>
        </w:rPr>
        <w:t>分鐘介入時，依當時已觀察傳播分支可涵蓋的未來節點數，即可阻止影響（</w:t>
      </w:r>
      <w:r w:rsidR="003C1B5D" w:rsidRPr="003C1B5D">
        <w:rPr>
          <w:rFonts w:hint="eastAsia"/>
        </w:rPr>
        <w:t>preventable impact</w:t>
      </w:r>
      <w:r w:rsidR="003C1B5D" w:rsidRPr="003C1B5D">
        <w:rPr>
          <w:rFonts w:hint="eastAsia"/>
        </w:rPr>
        <w:t>）。分子為模型選出的前</w:t>
      </w:r>
      <w:r w:rsidR="003C1B5D" w:rsidRPr="003C1B5D">
        <w:rPr>
          <w:rFonts w:hint="eastAsia"/>
        </w:rPr>
        <w:t xml:space="preserve"> K </w:t>
      </w:r>
      <w:r w:rsidR="003C1B5D" w:rsidRPr="003C1B5D">
        <w:rPr>
          <w:rFonts w:hint="eastAsia"/>
        </w:rPr>
        <w:t>個傳播串之可阻止影響總和，分母則為該事件所有候選傳播串在第</w:t>
      </w:r>
      <w:r w:rsidR="003C1B5D" w:rsidRPr="003C1B5D">
        <w:rPr>
          <w:rFonts w:hint="eastAsia"/>
        </w:rPr>
        <w:t xml:space="preserve"> 30 </w:t>
      </w:r>
      <w:r w:rsidR="003C1B5D" w:rsidRPr="003C1B5D">
        <w:rPr>
          <w:rFonts w:hint="eastAsia"/>
        </w:rPr>
        <w:t>分鐘時仍存在的可阻止影響總和。因此，此指標反映在固定處理名額下，模型所選出的候選相對於全體候選傳播串，於第</w:t>
      </w:r>
      <w:r w:rsidR="003C1B5D" w:rsidRPr="003C1B5D">
        <w:rPr>
          <w:rFonts w:hint="eastAsia"/>
        </w:rPr>
        <w:t xml:space="preserve"> 30 </w:t>
      </w:r>
      <w:r w:rsidR="003C1B5D" w:rsidRPr="003C1B5D">
        <w:rPr>
          <w:rFonts w:hint="eastAsia"/>
        </w:rPr>
        <w:t>分鐘介入時可涵蓋的可阻止影響</w:t>
      </w:r>
      <w:r w:rsidR="002C25E2" w:rsidRPr="002C25E2">
        <w:rPr>
          <w:rFonts w:hint="eastAsia"/>
        </w:rPr>
        <w:t>比例</w:t>
      </w:r>
      <w:r>
        <w:rPr>
          <w:rFonts w:hint="eastAsia"/>
        </w:rPr>
        <w:t>。</w:t>
      </w:r>
    </w:p>
    <w:p w14:paraId="245EB6FB" w14:textId="77777777" w:rsidR="00BB126E" w:rsidRDefault="00BB126E" w:rsidP="00BB126E">
      <w:r>
        <w:rPr>
          <w:rFonts w:hint="eastAsia"/>
        </w:rPr>
        <w:t>在整體結果呈現上，本研究以合併涵蓋率（</w:t>
      </w:r>
      <w:r>
        <w:rPr>
          <w:rFonts w:hint="eastAsia"/>
        </w:rPr>
        <w:t>Pooled Fixed Capture</w:t>
      </w:r>
      <w:r>
        <w:rPr>
          <w:rFonts w:hint="eastAsia"/>
        </w:rPr>
        <w:t>）作為主要比較指標，其計算方式為將所有正式評估事件的分子與分母分別加總後再計算比例：</w:t>
      </w:r>
    </w:p>
    <w:p w14:paraId="3DA2A60B" w14:textId="767611A7" w:rsidR="00BB126E" w:rsidRPr="002C25E2" w:rsidRDefault="003C1B5D" w:rsidP="002C25E2">
      <w:pPr>
        <w:jc w:val="center"/>
        <w:rPr>
          <w:rFonts w:cs="Times New Roman"/>
          <w:i/>
        </w:rPr>
      </w:pPr>
      <m:oMathPara>
        <m:oMath>
          <m:r>
            <w:rPr>
              <w:rFonts w:ascii="Cambria Math" w:hAnsi="Cambria Math" w:cs="Times New Roman"/>
            </w:rPr>
            <m:t>PooledFixedCapture</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e∈E</m:t>
                  </m:r>
                </m:sub>
              </m:sSub>
              <m:r>
                <w:rPr>
                  <w:rFonts w:ascii="Cambria Math" w:hAnsi="Cambria Math" w:cs="Times New Roman" w:hint="eastAsia"/>
                </w:rPr>
                <m:t xml:space="preserve"> </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i∈Se</m:t>
                  </m:r>
                  <m:d>
                    <m:dPr>
                      <m:ctrlPr>
                        <w:rPr>
                          <w:rFonts w:ascii="Cambria Math" w:hAnsi="Cambria Math" w:cs="Times New Roman"/>
                          <w:i/>
                        </w:rPr>
                      </m:ctrlPr>
                    </m:dPr>
                    <m:e>
                      <m:r>
                        <w:rPr>
                          <w:rFonts w:ascii="Cambria Math" w:hAnsi="Cambria Math" w:cs="Times New Roman"/>
                        </w:rPr>
                        <m:t>K</m:t>
                      </m:r>
                    </m:e>
                  </m:d>
                </m:sub>
              </m:sSub>
              <m:sSub>
                <m:sSubPr>
                  <m:ctrlPr>
                    <w:rPr>
                      <w:rFonts w:ascii="Cambria Math" w:hAnsi="Cambria Math" w:cs="Times New Roman"/>
                      <w:i/>
                    </w:rPr>
                  </m:ctrlPr>
                </m:sSubPr>
                <m:e>
                  <m:r>
                    <w:rPr>
                      <w:rFonts w:ascii="Cambria Math" w:hAnsi="Cambria Math" w:cs="Times New Roman"/>
                    </w:rPr>
                    <m:t>PI</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30</m:t>
                  </m:r>
                </m:e>
              </m:d>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e∈E</m:t>
                  </m:r>
                </m:sub>
              </m:sSub>
              <m:sSub>
                <m:sSubPr>
                  <m:ctrlPr>
                    <w:rPr>
                      <w:rFonts w:ascii="Cambria Math" w:hAnsi="Cambria Math" w:cs="Times New Roman"/>
                      <w:i/>
                    </w:rPr>
                  </m:ctrlPr>
                </m:sSubPr>
                <m:e>
                  <m:r>
                    <w:rPr>
                      <w:rFonts w:ascii="Cambria Math" w:hAnsi="Cambria Math" w:cs="Times New Roman"/>
                    </w:rPr>
                    <m:t>Σ</m:t>
                  </m:r>
                  <m:r>
                    <w:rPr>
                      <w:rFonts w:ascii="Cambria Math" w:hAnsi="Cambria Math" w:cs="Times New Roman" w:hint="eastAsia"/>
                    </w:rPr>
                    <m:t xml:space="preserve"> </m:t>
                  </m:r>
                </m:e>
                <m:sub>
                  <m:r>
                    <w:rPr>
                      <w:rFonts w:ascii="Cambria Math" w:hAnsi="Cambria Math" w:cs="Times New Roman"/>
                    </w:rPr>
                    <m:t>j∈Ce</m:t>
                  </m:r>
                </m:sub>
              </m:sSub>
              <m:sSub>
                <m:sSubPr>
                  <m:ctrlPr>
                    <w:rPr>
                      <w:rFonts w:ascii="Cambria Math" w:hAnsi="Cambria Math" w:cs="Times New Roman"/>
                      <w:i/>
                    </w:rPr>
                  </m:ctrlPr>
                </m:sSubPr>
                <m:e>
                  <m:r>
                    <w:rPr>
                      <w:rFonts w:ascii="Cambria Math" w:hAnsi="Cambria Math" w:cs="Times New Roman"/>
                    </w:rPr>
                    <m:t>PI</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30</m:t>
                  </m:r>
                </m:e>
              </m:d>
            </m:den>
          </m:f>
        </m:oMath>
      </m:oMathPara>
    </w:p>
    <w:p w14:paraId="693CE008" w14:textId="2EF04F3C" w:rsidR="00BB126E" w:rsidRDefault="00BB126E" w:rsidP="00BB126E">
      <w:r>
        <w:rPr>
          <w:rFonts w:hint="eastAsia"/>
        </w:rPr>
        <w:t>此指標可直接反映所有正式評估事件中，被模型選取的傳播串實際涵蓋</w:t>
      </w:r>
      <w:r w:rsidR="002C25E2" w:rsidRPr="002C25E2">
        <w:rPr>
          <w:rFonts w:ascii="新細明體" w:hAnsi="新細明體" w:hint="eastAsia"/>
        </w:rPr>
        <w:t>的</w:t>
      </w:r>
      <w:r>
        <w:rPr>
          <w:rFonts w:hint="eastAsia"/>
        </w:rPr>
        <w:t>整體可阻止影響</w:t>
      </w:r>
      <w:r w:rsidR="002C25E2">
        <w:rPr>
          <w:rFonts w:hint="eastAsia"/>
        </w:rPr>
        <w:t>，相對於所有候選傳播串在第</w:t>
      </w:r>
      <w:r w:rsidR="002C25E2">
        <w:rPr>
          <w:rFonts w:hint="eastAsia"/>
        </w:rPr>
        <w:t xml:space="preserve"> 30 </w:t>
      </w:r>
      <w:r w:rsidR="002C25E2">
        <w:rPr>
          <w:rFonts w:hint="eastAsia"/>
        </w:rPr>
        <w:t>分鐘</w:t>
      </w:r>
      <w:r w:rsidR="003C1B5D" w:rsidRPr="003C1B5D">
        <w:rPr>
          <w:rFonts w:ascii="新細明體" w:hAnsi="新細明體" w:hint="eastAsia"/>
        </w:rPr>
        <w:t>時仍存在的可阻止影響</w:t>
      </w:r>
      <w:r w:rsidR="002C25E2">
        <w:rPr>
          <w:rFonts w:hint="eastAsia"/>
        </w:rPr>
        <w:t>總和的比例</w:t>
      </w:r>
      <w:r>
        <w:rPr>
          <w:rFonts w:hint="eastAsia"/>
        </w:rPr>
        <w:t>。</w:t>
      </w:r>
    </w:p>
    <w:p w14:paraId="7A21ECC2" w14:textId="258010CE" w:rsidR="00667873" w:rsidRDefault="00667873" w:rsidP="0093199F">
      <w:pPr>
        <w:pStyle w:val="4"/>
      </w:pPr>
      <w:bookmarkStart w:id="58" w:name="_Toc239803001"/>
      <w:r w:rsidRPr="00667873">
        <w:t>多時間點動態</w:t>
      </w:r>
      <w:r w:rsidR="00BB126E">
        <w:rPr>
          <w:rFonts w:hint="eastAsia"/>
        </w:rPr>
        <w:t>模型</w:t>
      </w:r>
      <w:r w:rsidRPr="00667873">
        <w:t>評估</w:t>
      </w:r>
      <w:bookmarkEnd w:id="58"/>
    </w:p>
    <w:p w14:paraId="4E699252" w14:textId="77777777" w:rsidR="002C25E2" w:rsidRDefault="002C25E2" w:rsidP="002C25E2">
      <w:r>
        <w:rPr>
          <w:rFonts w:hint="eastAsia"/>
        </w:rPr>
        <w:lastRenderedPageBreak/>
        <w:t>多時間點動態模型會在各傳播串來源貼文發布後</w:t>
      </w:r>
      <w:r>
        <w:rPr>
          <w:rFonts w:hint="eastAsia"/>
        </w:rPr>
        <w:t xml:space="preserve"> 10</w:t>
      </w:r>
      <w:r>
        <w:rPr>
          <w:rFonts w:hint="eastAsia"/>
        </w:rPr>
        <w:t>、</w:t>
      </w:r>
      <w:r>
        <w:rPr>
          <w:rFonts w:hint="eastAsia"/>
        </w:rPr>
        <w:t>20</w:t>
      </w:r>
      <w:r>
        <w:rPr>
          <w:rFonts w:hint="eastAsia"/>
        </w:rPr>
        <w:t>、</w:t>
      </w:r>
      <w:r>
        <w:rPr>
          <w:rFonts w:hint="eastAsia"/>
        </w:rPr>
        <w:t>30</w:t>
      </w:r>
      <w:r>
        <w:rPr>
          <w:rFonts w:hint="eastAsia"/>
        </w:rPr>
        <w:t>、</w:t>
      </w:r>
      <w:r>
        <w:rPr>
          <w:rFonts w:hint="eastAsia"/>
        </w:rPr>
        <w:t>40</w:t>
      </w:r>
      <w:r>
        <w:rPr>
          <w:rFonts w:hint="eastAsia"/>
        </w:rPr>
        <w:t>、</w:t>
      </w:r>
      <w:r>
        <w:rPr>
          <w:rFonts w:hint="eastAsia"/>
        </w:rPr>
        <w:t xml:space="preserve">50 </w:t>
      </w:r>
      <w:r>
        <w:rPr>
          <w:rFonts w:hint="eastAsia"/>
        </w:rPr>
        <w:t>與</w:t>
      </w:r>
      <w:r>
        <w:rPr>
          <w:rFonts w:hint="eastAsia"/>
        </w:rPr>
        <w:t xml:space="preserve"> 60 </w:t>
      </w:r>
      <w:r>
        <w:rPr>
          <w:rFonts w:hint="eastAsia"/>
        </w:rPr>
        <w:t>分鐘重新進行預測與排序。相較於固定</w:t>
      </w:r>
      <w:r>
        <w:rPr>
          <w:rFonts w:hint="eastAsia"/>
        </w:rPr>
        <w:t xml:space="preserve"> 30 </w:t>
      </w:r>
      <w:r>
        <w:rPr>
          <w:rFonts w:hint="eastAsia"/>
        </w:rPr>
        <w:t>分鐘模型只進行一次決策，動態模型會隨著新的傳播資訊出現，持續更新尚未被選取傳播串的風險分數與優先順序，因此評估時除了考量模型排序結果，也需要納入各傳播串實際被選取的時間。</w:t>
      </w:r>
    </w:p>
    <w:p w14:paraId="216DA566" w14:textId="77777777" w:rsidR="002C25E2" w:rsidRDefault="002C25E2" w:rsidP="002C25E2">
      <w:r>
        <w:rPr>
          <w:rFonts w:hint="eastAsia"/>
        </w:rPr>
        <w:t>本研究在動態評估中設定每個事件的總處理名額為</w:t>
      </w:r>
      <w:r>
        <w:rPr>
          <w:rFonts w:hint="eastAsia"/>
        </w:rPr>
        <w:t xml:space="preserve"> 50</w:t>
      </w:r>
      <w:r>
        <w:rPr>
          <w:rFonts w:hint="eastAsia"/>
        </w:rPr>
        <w:t>，並依序分配至六個觀測時間點。</w:t>
      </w:r>
      <w:r>
        <w:rPr>
          <w:rFonts w:hint="eastAsia"/>
        </w:rPr>
        <w:t>10</w:t>
      </w:r>
      <w:r>
        <w:rPr>
          <w:rFonts w:hint="eastAsia"/>
        </w:rPr>
        <w:t>、</w:t>
      </w:r>
      <w:r>
        <w:rPr>
          <w:rFonts w:hint="eastAsia"/>
        </w:rPr>
        <w:t>20</w:t>
      </w:r>
      <w:r>
        <w:rPr>
          <w:rFonts w:hint="eastAsia"/>
        </w:rPr>
        <w:t>、</w:t>
      </w:r>
      <w:r>
        <w:rPr>
          <w:rFonts w:hint="eastAsia"/>
        </w:rPr>
        <w:t>30</w:t>
      </w:r>
      <w:r>
        <w:rPr>
          <w:rFonts w:hint="eastAsia"/>
        </w:rPr>
        <w:t>、</w:t>
      </w:r>
      <w:r>
        <w:rPr>
          <w:rFonts w:hint="eastAsia"/>
        </w:rPr>
        <w:t>40</w:t>
      </w:r>
      <w:r>
        <w:rPr>
          <w:rFonts w:hint="eastAsia"/>
        </w:rPr>
        <w:t>、</w:t>
      </w:r>
      <w:r>
        <w:rPr>
          <w:rFonts w:hint="eastAsia"/>
        </w:rPr>
        <w:t xml:space="preserve">50 </w:t>
      </w:r>
      <w:r>
        <w:rPr>
          <w:rFonts w:hint="eastAsia"/>
        </w:rPr>
        <w:t>與</w:t>
      </w:r>
      <w:r>
        <w:rPr>
          <w:rFonts w:hint="eastAsia"/>
        </w:rPr>
        <w:t xml:space="preserve"> 60 </w:t>
      </w:r>
      <w:r>
        <w:rPr>
          <w:rFonts w:hint="eastAsia"/>
        </w:rPr>
        <w:t>分鐘所配置的名額分別為</w:t>
      </w:r>
      <w:r>
        <w:rPr>
          <w:rFonts w:hint="eastAsia"/>
        </w:rPr>
        <w:t xml:space="preserve"> 9</w:t>
      </w:r>
      <w:r>
        <w:rPr>
          <w:rFonts w:hint="eastAsia"/>
        </w:rPr>
        <w:t>、</w:t>
      </w:r>
      <w:r>
        <w:rPr>
          <w:rFonts w:hint="eastAsia"/>
        </w:rPr>
        <w:t>9</w:t>
      </w:r>
      <w:r>
        <w:rPr>
          <w:rFonts w:hint="eastAsia"/>
        </w:rPr>
        <w:t>、</w:t>
      </w:r>
      <w:r>
        <w:rPr>
          <w:rFonts w:hint="eastAsia"/>
        </w:rPr>
        <w:t>8</w:t>
      </w:r>
      <w:r>
        <w:rPr>
          <w:rFonts w:hint="eastAsia"/>
        </w:rPr>
        <w:t>、</w:t>
      </w:r>
      <w:r>
        <w:rPr>
          <w:rFonts w:hint="eastAsia"/>
        </w:rPr>
        <w:t>8</w:t>
      </w:r>
      <w:r>
        <w:rPr>
          <w:rFonts w:hint="eastAsia"/>
        </w:rPr>
        <w:t>、</w:t>
      </w:r>
      <w:r>
        <w:rPr>
          <w:rFonts w:hint="eastAsia"/>
        </w:rPr>
        <w:t xml:space="preserve">8 </w:t>
      </w:r>
      <w:r>
        <w:rPr>
          <w:rFonts w:hint="eastAsia"/>
        </w:rPr>
        <w:t>與</w:t>
      </w:r>
      <w:r>
        <w:rPr>
          <w:rFonts w:hint="eastAsia"/>
        </w:rPr>
        <w:t xml:space="preserve"> 8</w:t>
      </w:r>
      <w:r>
        <w:rPr>
          <w:rFonts w:hint="eastAsia"/>
        </w:rPr>
        <w:t>。每個觀測時間點皆會重新對目前尚未被選取的候選傳播串進行排序；若某一傳播串已在較早的時間點被選取，後續即不再重複占用處理名額。</w:t>
      </w:r>
    </w:p>
    <w:p w14:paraId="6C2D62F3" w14:textId="2DDCA1A5" w:rsidR="002C25E2" w:rsidRDefault="00F66FC0" w:rsidP="002C25E2">
      <w:r>
        <w:rPr>
          <w:rFonts w:hint="eastAsia"/>
        </w:rPr>
        <w:t>為評估動態策略在整個早期觀測期間所能涵蓋的可阻止影響，本研究以第</w:t>
      </w:r>
      <w:r>
        <w:rPr>
          <w:rFonts w:hint="eastAsia"/>
        </w:rPr>
        <w:t xml:space="preserve"> 10 </w:t>
      </w:r>
      <w:r>
        <w:rPr>
          <w:rFonts w:hint="eastAsia"/>
        </w:rPr>
        <w:t>分鐘作為評估起點。對事件</w:t>
      </w:r>
      <w:r>
        <w:rPr>
          <w:rFonts w:hint="eastAsia"/>
        </w:rPr>
        <w:t xml:space="preserve"> e </w:t>
      </w:r>
      <w:r>
        <w:rPr>
          <w:rFonts w:hint="eastAsia"/>
        </w:rPr>
        <w:t>而言，若以</w:t>
      </w:r>
      <w:r>
        <w:rPr>
          <w:rFonts w:hint="eastAsia"/>
        </w:rPr>
        <w:t xml:space="preserve"> Se </w:t>
      </w:r>
      <w:r>
        <w:rPr>
          <w:rFonts w:hint="eastAsia"/>
        </w:rPr>
        <w:t>表示六個觀測時間點中最終被選取的傳播串集合，</w:t>
      </w:r>
      <w:r>
        <w:rPr>
          <w:rFonts w:hint="eastAsia"/>
        </w:rPr>
        <w:t xml:space="preserve">Ti </w:t>
      </w:r>
      <w:r>
        <w:rPr>
          <w:rFonts w:hint="eastAsia"/>
        </w:rPr>
        <w:t>表示第</w:t>
      </w:r>
      <w:r>
        <w:rPr>
          <w:rFonts w:hint="eastAsia"/>
        </w:rPr>
        <w:t xml:space="preserve"> i </w:t>
      </w:r>
      <w:r>
        <w:rPr>
          <w:rFonts w:hint="eastAsia"/>
        </w:rPr>
        <w:t>個傳播串實際被選取的時間點，則動態涵蓋率（</w:t>
      </w:r>
      <w:r>
        <w:rPr>
          <w:rFonts w:hint="eastAsia"/>
        </w:rPr>
        <w:t>Dynamic Capture</w:t>
      </w:r>
      <w:r>
        <w:rPr>
          <w:rFonts w:hint="eastAsia"/>
        </w:rPr>
        <w:t>）可表示為：</w:t>
      </w:r>
    </w:p>
    <w:p w14:paraId="5FCDBFCF" w14:textId="346AC79A" w:rsidR="002C25E2" w:rsidRPr="00F66FC0" w:rsidRDefault="00F66FC0" w:rsidP="00F66FC0">
      <w:pPr>
        <w:jc w:val="center"/>
        <w:rPr>
          <w:rFonts w:cs="Times New Roman"/>
          <w:i/>
        </w:rPr>
      </w:pPr>
      <m:oMathPara>
        <m:oMath>
          <m:r>
            <w:rPr>
              <w:rFonts w:ascii="Cambria Math" w:hAnsi="Cambria Math" w:cs="Times New Roman"/>
            </w:rPr>
            <m:t>DynamicCapturee =</m:t>
          </m:r>
          <m:f>
            <m:fPr>
              <m:ctrlPr>
                <w:rPr>
                  <w:rFonts w:ascii="Cambria Math" w:hAnsi="Cambria Math" w:cs="Times New Roman"/>
                  <w:i/>
                </w:rPr>
              </m:ctrlPr>
            </m:fPr>
            <m:num>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i∈Se</m:t>
                  </m:r>
                </m:sub>
              </m:sSub>
              <m:r>
                <w:rPr>
                  <w:rFonts w:ascii="Cambria Math" w:hAnsi="Cambria Math" w:cs="Times New Roman" w:hint="eastAsia"/>
                </w:rPr>
                <m:t xml:space="preserve"> </m:t>
              </m:r>
              <m:sSub>
                <m:sSubPr>
                  <m:ctrlPr>
                    <w:rPr>
                      <w:rFonts w:ascii="Cambria Math" w:hAnsi="Cambria Math" w:cs="Times New Roman"/>
                      <w:i/>
                    </w:rPr>
                  </m:ctrlPr>
                </m:sSubPr>
                <m:e>
                  <m:r>
                    <w:rPr>
                      <w:rFonts w:ascii="Cambria Math" w:hAnsi="Cambria Math" w:cs="Times New Roman"/>
                    </w:rPr>
                    <m:t>PI</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j∈Ce</m:t>
                  </m:r>
                </m:sub>
              </m:sSub>
              <m:r>
                <w:rPr>
                  <w:rFonts w:ascii="Cambria Math" w:hAnsi="Cambria Math" w:cs="Times New Roman" w:hint="eastAsia"/>
                </w:rPr>
                <m:t xml:space="preserve"> </m:t>
              </m:r>
              <m:sSub>
                <m:sSubPr>
                  <m:ctrlPr>
                    <w:rPr>
                      <w:rFonts w:ascii="Cambria Math" w:hAnsi="Cambria Math" w:cs="Times New Roman"/>
                      <w:i/>
                    </w:rPr>
                  </m:ctrlPr>
                </m:sSubPr>
                <m:e>
                  <m:r>
                    <w:rPr>
                      <w:rFonts w:ascii="Cambria Math" w:hAnsi="Cambria Math" w:cs="Times New Roman"/>
                    </w:rPr>
                    <m:t>PI</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10</m:t>
                  </m:r>
                </m:e>
              </m:d>
            </m:den>
          </m:f>
        </m:oMath>
      </m:oMathPara>
    </w:p>
    <w:p w14:paraId="203B420D" w14:textId="0DAEFCDB" w:rsidR="002C25E2" w:rsidRDefault="00F66FC0" w:rsidP="002C25E2">
      <w:r>
        <w:rPr>
          <w:rFonts w:hint="eastAsia"/>
        </w:rPr>
        <w:t>其中，分母表示事件中所有候選傳播串在第</w:t>
      </w:r>
      <w:r>
        <w:rPr>
          <w:rFonts w:hint="eastAsia"/>
        </w:rPr>
        <w:t xml:space="preserve"> 10 </w:t>
      </w:r>
      <w:r>
        <w:rPr>
          <w:rFonts w:hint="eastAsia"/>
        </w:rPr>
        <w:t>分鐘時仍存在的可阻止影響，作為動態策略開始執行時的整體可介入範圍；分子則根據各傳播串實際被選取的時間</w:t>
      </w:r>
      <w:r>
        <w:rPr>
          <w:rFonts w:hint="eastAsia"/>
        </w:rPr>
        <w:t xml:space="preserve"> Ti</w:t>
      </w:r>
      <w:r>
        <w:rPr>
          <w:rFonts w:hint="eastAsia"/>
        </w:rPr>
        <w:t>，計算當時仍可涵蓋的可阻止影響。</w:t>
      </w:r>
    </w:p>
    <w:p w14:paraId="6C732659" w14:textId="7DA4A300" w:rsidR="002C25E2" w:rsidRDefault="00700C71" w:rsidP="002C25E2">
      <w:r w:rsidRPr="00700C71">
        <w:lastRenderedPageBreak/>
        <w:t>此設計可以反映介入時間早晚所造成的差異。若某個傳播串較晚才被選取，部分後續傳播可能已經發生，因此當下仍可阻止的影響會比較少。本研究固定以第</w:t>
      </w:r>
      <w:r w:rsidRPr="00700C71">
        <w:t xml:space="preserve"> 10 </w:t>
      </w:r>
      <w:r w:rsidRPr="00700C71">
        <w:t>分鐘的</w:t>
      </w:r>
      <w:r w:rsidRPr="00700C71">
        <w:t xml:space="preserve"> PI </w:t>
      </w:r>
      <w:r w:rsidRPr="00700C71">
        <w:t>作為比較基準，因此較晚介入所損失的機會也會直接反映在</w:t>
      </w:r>
      <w:r w:rsidRPr="00700C71">
        <w:t xml:space="preserve"> Dynamic Capture </w:t>
      </w:r>
      <w:r w:rsidRPr="00700C71">
        <w:t>的結果中。</w:t>
      </w:r>
    </w:p>
    <w:p w14:paraId="5B921FB2" w14:textId="77777777" w:rsidR="002C25E2" w:rsidRDefault="002C25E2" w:rsidP="002C25E2">
      <w:r>
        <w:rPr>
          <w:rFonts w:hint="eastAsia"/>
        </w:rPr>
        <w:t>在整體結果呈現上，本研究以合併涵蓋率（</w:t>
      </w:r>
      <w:r>
        <w:rPr>
          <w:rFonts w:hint="eastAsia"/>
        </w:rPr>
        <w:t>Pooled Dynamic Capture</w:t>
      </w:r>
      <w:r>
        <w:rPr>
          <w:rFonts w:hint="eastAsia"/>
        </w:rPr>
        <w:t>）作為主要比較指標，將所有正式評估事件實際被選取傳播串的可阻止影響加總後，再除以各事件於第</w:t>
      </w:r>
      <w:r>
        <w:rPr>
          <w:rFonts w:hint="eastAsia"/>
        </w:rPr>
        <w:t xml:space="preserve"> 10 </w:t>
      </w:r>
      <w:r>
        <w:rPr>
          <w:rFonts w:hint="eastAsia"/>
        </w:rPr>
        <w:t>分鐘時的可阻止影響總和：</w:t>
      </w:r>
    </w:p>
    <w:p w14:paraId="3D1FD57E" w14:textId="3B38DB25" w:rsidR="002C25E2" w:rsidRPr="00F66FC0" w:rsidRDefault="00412B90" w:rsidP="00F66FC0">
      <w:pPr>
        <w:jc w:val="center"/>
        <w:rPr>
          <w:rFonts w:cs="Times New Roman"/>
          <w:i/>
        </w:rPr>
      </w:pPr>
      <m:oMathPara>
        <m:oMath>
          <m:r>
            <w:rPr>
              <w:rFonts w:ascii="Cambria Math" w:hAnsi="Cambria Math" w:cs="Times New Roman"/>
            </w:rPr>
            <m:t>PooledDynamicCapture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e∈E</m:t>
                  </m:r>
                </m:sub>
              </m:sSub>
              <m:r>
                <w:rPr>
                  <w:rFonts w:ascii="Cambria Math" w:hAnsi="Cambria Math" w:cs="Times New Roman" w:hint="eastAsia"/>
                </w:rPr>
                <m:t xml:space="preserve"> </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i∈Se</m:t>
                  </m:r>
                </m:sub>
              </m:sSub>
              <m:r>
                <w:rPr>
                  <w:rFonts w:ascii="Cambria Math" w:hAnsi="Cambria Math" w:cs="Times New Roman" w:hint="eastAsia"/>
                </w:rPr>
                <m:t xml:space="preserve"> </m:t>
              </m:r>
              <m:sSub>
                <m:sSubPr>
                  <m:ctrlPr>
                    <w:rPr>
                      <w:rFonts w:ascii="Cambria Math" w:hAnsi="Cambria Math" w:cs="Times New Roman"/>
                      <w:i/>
                    </w:rPr>
                  </m:ctrlPr>
                </m:sSubPr>
                <m:e>
                  <m:r>
                    <w:rPr>
                      <w:rFonts w:ascii="Cambria Math" w:hAnsi="Cambria Math" w:cs="Times New Roman"/>
                    </w:rPr>
                    <m:t>PI</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e∈E</m:t>
                  </m:r>
                </m:sub>
              </m:sSub>
              <m:r>
                <w:rPr>
                  <w:rFonts w:ascii="Cambria Math" w:hAnsi="Cambria Math" w:cs="Times New Roman" w:hint="eastAsia"/>
                </w:rPr>
                <m:t xml:space="preserve"> </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j∈Ce</m:t>
                  </m:r>
                </m:sub>
              </m:sSub>
              <m:r>
                <w:rPr>
                  <w:rFonts w:ascii="Cambria Math" w:hAnsi="Cambria Math" w:cs="Times New Roman" w:hint="eastAsia"/>
                </w:rPr>
                <m:t xml:space="preserve"> </m:t>
              </m:r>
              <m:sSub>
                <m:sSubPr>
                  <m:ctrlPr>
                    <w:rPr>
                      <w:rFonts w:ascii="Cambria Math" w:hAnsi="Cambria Math" w:cs="Times New Roman"/>
                      <w:i/>
                    </w:rPr>
                  </m:ctrlPr>
                </m:sSubPr>
                <m:e>
                  <m:r>
                    <w:rPr>
                      <w:rFonts w:ascii="Cambria Math" w:hAnsi="Cambria Math" w:cs="Times New Roman"/>
                    </w:rPr>
                    <m:t>PI</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10</m:t>
                  </m:r>
                </m:e>
              </m:d>
            </m:den>
          </m:f>
        </m:oMath>
      </m:oMathPara>
    </w:p>
    <w:p w14:paraId="162AD382" w14:textId="77777777" w:rsidR="002C25E2" w:rsidRDefault="002C25E2" w:rsidP="002C25E2">
      <w:r>
        <w:rPr>
          <w:rFonts w:hint="eastAsia"/>
        </w:rPr>
        <w:t>此指標可反映在相同總處理名額與時間配置下，不同動態模型整體能涵蓋多少第</w:t>
      </w:r>
      <w:r>
        <w:rPr>
          <w:rFonts w:hint="eastAsia"/>
        </w:rPr>
        <w:t xml:space="preserve"> 10 </w:t>
      </w:r>
      <w:r>
        <w:rPr>
          <w:rFonts w:hint="eastAsia"/>
        </w:rPr>
        <w:t>分鐘時仍存在的可阻止影響。</w:t>
      </w:r>
    </w:p>
    <w:p w14:paraId="611CBD88" w14:textId="5731CA5C" w:rsidR="00667873" w:rsidRDefault="00056C67" w:rsidP="0093199F">
      <w:pPr>
        <w:pStyle w:val="4"/>
      </w:pPr>
      <w:bookmarkStart w:id="59" w:name="_Toc239803002"/>
      <w:r w:rsidRPr="00056C67">
        <w:t>固定與動態策略之共同基準比較</w:t>
      </w:r>
      <w:bookmarkStart w:id="60" w:name="_Toc230253200"/>
      <w:bookmarkEnd w:id="59"/>
    </w:p>
    <w:p w14:paraId="57685A33" w14:textId="77777777" w:rsidR="008D47CC" w:rsidRDefault="008D47CC" w:rsidP="008D47CC">
      <w:r>
        <w:rPr>
          <w:rFonts w:hint="eastAsia"/>
        </w:rPr>
        <w:t>前兩節分別針對固定</w:t>
      </w:r>
      <w:r>
        <w:rPr>
          <w:rFonts w:hint="eastAsia"/>
        </w:rPr>
        <w:t xml:space="preserve"> 30 </w:t>
      </w:r>
      <w:r>
        <w:rPr>
          <w:rFonts w:hint="eastAsia"/>
        </w:rPr>
        <w:t>分鐘模型與多時間點動態模型進行評估。由於兩者的決策時間不同，因此各自使用的評估基準也不相同。固定</w:t>
      </w:r>
      <w:r>
        <w:rPr>
          <w:rFonts w:hint="eastAsia"/>
        </w:rPr>
        <w:t xml:space="preserve"> 30 </w:t>
      </w:r>
      <w:r>
        <w:rPr>
          <w:rFonts w:hint="eastAsia"/>
        </w:rPr>
        <w:t>分鐘模型是在來源貼文發布後第</w:t>
      </w:r>
      <w:r>
        <w:rPr>
          <w:rFonts w:hint="eastAsia"/>
        </w:rPr>
        <w:t xml:space="preserve"> 30 </w:t>
      </w:r>
      <w:r>
        <w:rPr>
          <w:rFonts w:hint="eastAsia"/>
        </w:rPr>
        <w:t>分鐘進行一次排序，因此其主要評估分母為第</w:t>
      </w:r>
      <w:r>
        <w:rPr>
          <w:rFonts w:hint="eastAsia"/>
        </w:rPr>
        <w:t xml:space="preserve"> 30 </w:t>
      </w:r>
      <w:r>
        <w:rPr>
          <w:rFonts w:hint="eastAsia"/>
        </w:rPr>
        <w:t>分鐘時仍存在的可阻止影響；多時間點動態模型則自第</w:t>
      </w:r>
      <w:r>
        <w:rPr>
          <w:rFonts w:hint="eastAsia"/>
        </w:rPr>
        <w:t xml:space="preserve"> 10 </w:t>
      </w:r>
      <w:r>
        <w:rPr>
          <w:rFonts w:hint="eastAsia"/>
        </w:rPr>
        <w:t>分鐘開始持續更新排序，因此使用第</w:t>
      </w:r>
      <w:r>
        <w:rPr>
          <w:rFonts w:hint="eastAsia"/>
        </w:rPr>
        <w:t xml:space="preserve"> 10 </w:t>
      </w:r>
      <w:r>
        <w:rPr>
          <w:rFonts w:hint="eastAsia"/>
        </w:rPr>
        <w:t>分鐘時的可阻止影響作為整體評估起點。基於此，前兩節的結果適合用來比較同類型模型，但不宜直接將數值視為固定策略與動態策略之間的差異。</w:t>
      </w:r>
    </w:p>
    <w:p w14:paraId="4C81E4C1" w14:textId="77777777" w:rsidR="008D47CC" w:rsidRDefault="008D47CC" w:rsidP="008D47CC">
      <w:r>
        <w:rPr>
          <w:rFonts w:hint="eastAsia"/>
        </w:rPr>
        <w:lastRenderedPageBreak/>
        <w:t>為進一步比較「等待至第</w:t>
      </w:r>
      <w:r>
        <w:rPr>
          <w:rFonts w:hint="eastAsia"/>
        </w:rPr>
        <w:t xml:space="preserve"> 30 </w:t>
      </w:r>
      <w:r>
        <w:rPr>
          <w:rFonts w:hint="eastAsia"/>
        </w:rPr>
        <w:t>分鐘後一次完成選取」與「自第</w:t>
      </w:r>
      <w:r>
        <w:rPr>
          <w:rFonts w:hint="eastAsia"/>
        </w:rPr>
        <w:t xml:space="preserve"> 10 </w:t>
      </w:r>
      <w:r>
        <w:rPr>
          <w:rFonts w:hint="eastAsia"/>
        </w:rPr>
        <w:t>分鐘開始分階段持續更新選取」兩種策略，本研究另外建立共同基準比較。比較時，兩類策略使用相同的正式評估事件、候選傳播串範圍與總處理名額，並統一以第</w:t>
      </w:r>
      <w:r>
        <w:rPr>
          <w:rFonts w:hint="eastAsia"/>
        </w:rPr>
        <w:t xml:space="preserve"> 10 </w:t>
      </w:r>
      <w:r>
        <w:rPr>
          <w:rFonts w:hint="eastAsia"/>
        </w:rPr>
        <w:t>分鐘時仍存在的可阻止影響作為共同分母。如此可使兩種不同決策方式在相同起始條件下進行比較。</w:t>
      </w:r>
    </w:p>
    <w:p w14:paraId="3E5F4929" w14:textId="691CC90F" w:rsidR="008D47CC" w:rsidRDefault="008D47CC" w:rsidP="008D47CC">
      <w:r>
        <w:rPr>
          <w:rFonts w:hint="eastAsia"/>
        </w:rPr>
        <w:t>對固定</w:t>
      </w:r>
      <w:r>
        <w:rPr>
          <w:rFonts w:hint="eastAsia"/>
        </w:rPr>
        <w:t xml:space="preserve"> 30 </w:t>
      </w:r>
      <w:r>
        <w:rPr>
          <w:rFonts w:hint="eastAsia"/>
        </w:rPr>
        <w:t>分鐘策略而言，模型仍於第</w:t>
      </w:r>
      <w:r>
        <w:rPr>
          <w:rFonts w:hint="eastAsia"/>
        </w:rPr>
        <w:t xml:space="preserve"> 30 </w:t>
      </w:r>
      <w:r>
        <w:rPr>
          <w:rFonts w:hint="eastAsia"/>
        </w:rPr>
        <w:t>分鐘進行一次排序，並選取前</w:t>
      </w:r>
      <w:r>
        <w:rPr>
          <w:rFonts w:hint="eastAsia"/>
        </w:rPr>
        <w:t xml:space="preserve"> 50 </w:t>
      </w:r>
      <w:r>
        <w:rPr>
          <w:rFonts w:hint="eastAsia"/>
        </w:rPr>
        <w:t>個傳播串。若以</w:t>
      </w:r>
      <w:r>
        <w:rPr>
          <w:rFonts w:hint="eastAsia"/>
        </w:rPr>
        <w:t xml:space="preserve"> Se(30) </w:t>
      </w:r>
      <w:r>
        <w:rPr>
          <w:rFonts w:hint="eastAsia"/>
        </w:rPr>
        <w:t>表示事件</w:t>
      </w:r>
      <w:r>
        <w:rPr>
          <w:rFonts w:hint="eastAsia"/>
        </w:rPr>
        <w:t xml:space="preserve"> e </w:t>
      </w:r>
      <w:r>
        <w:rPr>
          <w:rFonts w:hint="eastAsia"/>
        </w:rPr>
        <w:t>中於第</w:t>
      </w:r>
      <w:r>
        <w:rPr>
          <w:rFonts w:hint="eastAsia"/>
        </w:rPr>
        <w:t xml:space="preserve"> 30 </w:t>
      </w:r>
      <w:r>
        <w:rPr>
          <w:rFonts w:hint="eastAsia"/>
        </w:rPr>
        <w:t>分鐘被選取的傳播串集合，則共同基準涵蓋率可表示為：</w:t>
      </w:r>
    </w:p>
    <w:p w14:paraId="0A64A163" w14:textId="56FCA034" w:rsidR="008D47CC" w:rsidRPr="008D47CC" w:rsidRDefault="008D47CC" w:rsidP="008D47CC">
      <w:pPr>
        <w:jc w:val="center"/>
        <w:rPr>
          <w:rFonts w:cs="Times New Roman"/>
          <w:i/>
        </w:rPr>
      </w:pPr>
      <m:oMathPara>
        <m:oMath>
          <m:r>
            <w:rPr>
              <w:rFonts w:ascii="Cambria Math" w:hAnsi="Cambria Math" w:cs="Times New Roman"/>
            </w:rPr>
            <m:t>CommonCapturee,fixed =</m:t>
          </m:r>
          <m:f>
            <m:fPr>
              <m:ctrlPr>
                <w:rPr>
                  <w:rFonts w:ascii="Cambria Math" w:hAnsi="Cambria Math" w:cs="Times New Roman"/>
                  <w:i/>
                </w:rPr>
              </m:ctrlPr>
            </m:fPr>
            <m:num>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i∈Se</m:t>
                  </m:r>
                  <m:d>
                    <m:dPr>
                      <m:ctrlPr>
                        <w:rPr>
                          <w:rFonts w:ascii="Cambria Math" w:hAnsi="Cambria Math" w:cs="Times New Roman"/>
                          <w:i/>
                        </w:rPr>
                      </m:ctrlPr>
                    </m:dPr>
                    <m:e>
                      <m:r>
                        <w:rPr>
                          <w:rFonts w:ascii="Cambria Math" w:hAnsi="Cambria Math" w:cs="Times New Roman"/>
                        </w:rPr>
                        <m:t>30</m:t>
                      </m:r>
                    </m:e>
                  </m:d>
                </m:sub>
              </m:sSub>
              <m:sSub>
                <m:sSubPr>
                  <m:ctrlPr>
                    <w:rPr>
                      <w:rFonts w:ascii="Cambria Math" w:hAnsi="Cambria Math" w:cs="Times New Roman"/>
                      <w:i/>
                    </w:rPr>
                  </m:ctrlPr>
                </m:sSubPr>
                <m:e>
                  <m:r>
                    <w:rPr>
                      <w:rFonts w:ascii="Cambria Math" w:hAnsi="Cambria Math" w:cs="Times New Roman" w:hint="eastAsia"/>
                    </w:rPr>
                    <m:t xml:space="preserve"> </m:t>
                  </m:r>
                  <m:r>
                    <w:rPr>
                      <w:rFonts w:ascii="Cambria Math" w:hAnsi="Cambria Math" w:cs="Times New Roman"/>
                    </w:rPr>
                    <m:t>PI</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30</m:t>
                  </m:r>
                </m:e>
              </m:d>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j∈Ce</m:t>
                  </m:r>
                </m:sub>
              </m:sSub>
              <m:sSub>
                <m:sSubPr>
                  <m:ctrlPr>
                    <w:rPr>
                      <w:rFonts w:ascii="Cambria Math" w:hAnsi="Cambria Math" w:cs="Times New Roman"/>
                      <w:i/>
                    </w:rPr>
                  </m:ctrlPr>
                </m:sSubPr>
                <m:e>
                  <m:r>
                    <w:rPr>
                      <w:rFonts w:ascii="Cambria Math" w:hAnsi="Cambria Math" w:cs="Times New Roman" w:hint="eastAsia"/>
                    </w:rPr>
                    <m:t xml:space="preserve"> </m:t>
                  </m:r>
                  <m:r>
                    <w:rPr>
                      <w:rFonts w:ascii="Cambria Math" w:hAnsi="Cambria Math" w:cs="Times New Roman"/>
                    </w:rPr>
                    <m:t>PI</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10</m:t>
                  </m:r>
                </m:e>
              </m:d>
            </m:den>
          </m:f>
        </m:oMath>
      </m:oMathPara>
    </w:p>
    <w:p w14:paraId="1F0E9ACF" w14:textId="2DD93D1D" w:rsidR="008D47CC" w:rsidRDefault="008D47CC" w:rsidP="008D47CC">
      <w:r>
        <w:rPr>
          <w:rFonts w:hint="eastAsia"/>
        </w:rPr>
        <w:t>其中，分子為固定策略在第</w:t>
      </w:r>
      <w:r>
        <w:rPr>
          <w:rFonts w:hint="eastAsia"/>
        </w:rPr>
        <w:t xml:space="preserve"> 30 </w:t>
      </w:r>
      <w:r>
        <w:rPr>
          <w:rFonts w:hint="eastAsia"/>
        </w:rPr>
        <w:t>分鐘實際選取傳播串所能涵蓋的可阻止影響，分母則為該事件所有候選傳播串在第</w:t>
      </w:r>
      <w:r>
        <w:rPr>
          <w:rFonts w:hint="eastAsia"/>
        </w:rPr>
        <w:t xml:space="preserve"> 10 </w:t>
      </w:r>
      <w:r>
        <w:rPr>
          <w:rFonts w:hint="eastAsia"/>
        </w:rPr>
        <w:t>分鐘時仍存在的可阻止影響。需要注意的是，第</w:t>
      </w:r>
      <w:r>
        <w:rPr>
          <w:rFonts w:hint="eastAsia"/>
        </w:rPr>
        <w:t xml:space="preserve"> 10 </w:t>
      </w:r>
      <w:r>
        <w:rPr>
          <w:rFonts w:hint="eastAsia"/>
        </w:rPr>
        <w:t>分鐘僅作為事後評估時的共同基準，固定模型本身並未使用第</w:t>
      </w:r>
      <w:r>
        <w:rPr>
          <w:rFonts w:hint="eastAsia"/>
        </w:rPr>
        <w:t xml:space="preserve"> 10 </w:t>
      </w:r>
      <w:r>
        <w:rPr>
          <w:rFonts w:hint="eastAsia"/>
        </w:rPr>
        <w:t>分鐘資料進行排序。</w:t>
      </w:r>
    </w:p>
    <w:p w14:paraId="0A10E309" w14:textId="5FDC6084" w:rsidR="008D47CC" w:rsidRDefault="008D47CC" w:rsidP="008D47CC">
      <w:r>
        <w:rPr>
          <w:rFonts w:hint="eastAsia"/>
        </w:rPr>
        <w:t>多時間點動態策略則維持原有的分階段選取方式。若以</w:t>
      </w:r>
      <w:r>
        <w:rPr>
          <w:rFonts w:hint="eastAsia"/>
        </w:rPr>
        <w:t xml:space="preserve"> Se </w:t>
      </w:r>
      <w:r>
        <w:rPr>
          <w:rFonts w:hint="eastAsia"/>
        </w:rPr>
        <w:t>表示動態策略最終選取的傳播串集合，</w:t>
      </w:r>
      <w:r>
        <w:rPr>
          <w:rFonts w:hint="eastAsia"/>
        </w:rPr>
        <w:t xml:space="preserve">Ti </w:t>
      </w:r>
      <w:r>
        <w:rPr>
          <w:rFonts w:hint="eastAsia"/>
        </w:rPr>
        <w:t>表示第</w:t>
      </w:r>
      <w:r>
        <w:rPr>
          <w:rFonts w:hint="eastAsia"/>
        </w:rPr>
        <w:t xml:space="preserve"> i </w:t>
      </w:r>
      <w:r>
        <w:rPr>
          <w:rFonts w:hint="eastAsia"/>
        </w:rPr>
        <w:t>個傳播串實際被選取的時間點，則其共同基準涵蓋率為：</w:t>
      </w:r>
    </w:p>
    <w:p w14:paraId="43BF2736" w14:textId="7B6EE598" w:rsidR="008D47CC" w:rsidRPr="008D47CC" w:rsidRDefault="002853B0" w:rsidP="008D47CC">
      <w:pPr>
        <w:jc w:val="center"/>
        <w:rPr>
          <w:rFonts w:cs="Times New Roman"/>
          <w:i/>
        </w:rPr>
      </w:pPr>
      <m:oMathPara>
        <m:oMath>
          <m:r>
            <w:rPr>
              <w:rFonts w:ascii="Cambria Math" w:hAnsi="Cambria Math" w:cs="Times New Roman"/>
            </w:rPr>
            <m:t>CommonCapturee,dynamic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i∈Se</m:t>
                  </m:r>
                </m:sub>
              </m:sSub>
              <m:r>
                <w:rPr>
                  <w:rFonts w:ascii="Cambria Math" w:hAnsi="Cambria Math" w:cs="Times New Roman" w:hint="eastAsia"/>
                </w:rPr>
                <m:t xml:space="preserve"> </m:t>
              </m:r>
              <m:sSub>
                <m:sSubPr>
                  <m:ctrlPr>
                    <w:rPr>
                      <w:rFonts w:ascii="Cambria Math" w:hAnsi="Cambria Math" w:cs="Times New Roman"/>
                      <w:i/>
                    </w:rPr>
                  </m:ctrlPr>
                </m:sSubPr>
                <m:e>
                  <m:r>
                    <w:rPr>
                      <w:rFonts w:ascii="Cambria Math" w:hAnsi="Cambria Math" w:cs="Times New Roman"/>
                    </w:rPr>
                    <m:t>PI</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j∈Ce</m:t>
                  </m:r>
                </m:sub>
              </m:sSub>
              <m:sSub>
                <m:sSubPr>
                  <m:ctrlPr>
                    <w:rPr>
                      <w:rFonts w:ascii="Cambria Math" w:hAnsi="Cambria Math" w:cs="Times New Roman"/>
                      <w:i/>
                    </w:rPr>
                  </m:ctrlPr>
                </m:sSubPr>
                <m:e>
                  <m:r>
                    <w:rPr>
                      <w:rFonts w:ascii="Cambria Math" w:hAnsi="Cambria Math" w:cs="Times New Roman" w:hint="eastAsia"/>
                    </w:rPr>
                    <m:t xml:space="preserve"> </m:t>
                  </m:r>
                  <m:r>
                    <w:rPr>
                      <w:rFonts w:ascii="Cambria Math" w:hAnsi="Cambria Math" w:cs="Times New Roman"/>
                    </w:rPr>
                    <m:t>PI</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10</m:t>
                  </m:r>
                </m:e>
              </m:d>
            </m:den>
          </m:f>
        </m:oMath>
      </m:oMathPara>
    </w:p>
    <w:p w14:paraId="75AB99D5" w14:textId="77777777" w:rsidR="008D47CC" w:rsidRDefault="008D47CC" w:rsidP="008D47CC">
      <w:r>
        <w:rPr>
          <w:rFonts w:hint="eastAsia"/>
        </w:rPr>
        <w:lastRenderedPageBreak/>
        <w:t>由於多時間點動態模型原本即以第</w:t>
      </w:r>
      <w:r>
        <w:rPr>
          <w:rFonts w:hint="eastAsia"/>
        </w:rPr>
        <w:t xml:space="preserve"> 10 </w:t>
      </w:r>
      <w:r>
        <w:rPr>
          <w:rFonts w:hint="eastAsia"/>
        </w:rPr>
        <w:t>分鐘時的可阻止影響作為評估起點，因此其</w:t>
      </w:r>
      <w:r>
        <w:rPr>
          <w:rFonts w:hint="eastAsia"/>
        </w:rPr>
        <w:t xml:space="preserve"> Common Capture </w:t>
      </w:r>
      <w:r>
        <w:rPr>
          <w:rFonts w:hint="eastAsia"/>
        </w:rPr>
        <w:t>與前一節的</w:t>
      </w:r>
      <w:r>
        <w:rPr>
          <w:rFonts w:hint="eastAsia"/>
        </w:rPr>
        <w:t xml:space="preserve"> Dynamic Capture </w:t>
      </w:r>
      <w:r>
        <w:rPr>
          <w:rFonts w:hint="eastAsia"/>
        </w:rPr>
        <w:t>在計算上相同。此處重新列出，主要是為了將固定與動態策略放在同一個評估尺度下進行比較。</w:t>
      </w:r>
    </w:p>
    <w:p w14:paraId="5C189323" w14:textId="1E8274AE" w:rsidR="008D47CC" w:rsidRDefault="008D47CC" w:rsidP="008D47CC">
      <w:r>
        <w:rPr>
          <w:rFonts w:hint="eastAsia"/>
        </w:rPr>
        <w:t>在整體結果呈現上，本研究同樣以合併涵蓋率（</w:t>
      </w:r>
      <w:r>
        <w:rPr>
          <w:rFonts w:hint="eastAsia"/>
        </w:rPr>
        <w:t>Pooled Common Capture</w:t>
      </w:r>
      <w:r>
        <w:rPr>
          <w:rFonts w:hint="eastAsia"/>
        </w:rPr>
        <w:t>）作為主要比較指標，將各正式評估事件實際涵蓋的可阻止影響加總後，再除以所有事件於第</w:t>
      </w:r>
      <w:r>
        <w:rPr>
          <w:rFonts w:hint="eastAsia"/>
        </w:rPr>
        <w:t xml:space="preserve"> 10 </w:t>
      </w:r>
      <w:r>
        <w:rPr>
          <w:rFonts w:hint="eastAsia"/>
        </w:rPr>
        <w:t>分鐘時的可阻止影響總和。</w:t>
      </w:r>
    </w:p>
    <w:p w14:paraId="704BFEC2" w14:textId="55990614" w:rsidR="00FF00D5" w:rsidRDefault="00311D46" w:rsidP="008D47CC">
      <w:r w:rsidRPr="00311D46">
        <w:rPr>
          <w:rFonts w:hint="eastAsia"/>
        </w:rPr>
        <w:t>固定策略的</w:t>
      </w:r>
      <w:r w:rsidRPr="00311D46">
        <w:rPr>
          <w:rFonts w:hint="eastAsia"/>
        </w:rPr>
        <w:t xml:space="preserve"> Pooled Common Capture</w:t>
      </w:r>
    </w:p>
    <w:p w14:paraId="6EB24FDC" w14:textId="6B5576F9" w:rsidR="000E4351" w:rsidRDefault="00000000" w:rsidP="00F40C6D">
      <w:pPr>
        <w:jc w:val="center"/>
      </w:pPr>
      <m:oMathPara>
        <m:oMath>
          <m:sSub>
            <m:sSubPr>
              <m:ctrlPr>
                <w:rPr>
                  <w:rFonts w:ascii="Cambria Math" w:hAnsi="Cambria Math"/>
                  <w:i/>
                  <w:color w:val="000000"/>
                </w:rPr>
              </m:ctrlPr>
            </m:sSubPr>
            <m:e>
              <m:r>
                <w:rPr>
                  <w:rFonts w:ascii="Cambria Math" w:hAnsi="Cambria Math"/>
                  <w:color w:val="000000"/>
                </w:rPr>
                <m:t xml:space="preserve">PooledCommonCapture </m:t>
              </m:r>
            </m:e>
            <m:sub>
              <m:r>
                <w:rPr>
                  <w:rFonts w:ascii="Cambria Math" w:hAnsi="Cambria Math"/>
                  <w:color w:val="000000"/>
                  <w:vertAlign w:val="subscript"/>
                </w:rPr>
                <m:t>fixed</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hint="eastAsia"/>
                      <w:color w:val="000000"/>
                    </w:rPr>
                    <m:t>Σ</m:t>
                  </m:r>
                </m:e>
                <m:sub>
                  <m:r>
                    <w:rPr>
                      <w:rFonts w:ascii="Cambria Math" w:hAnsi="Cambria Math"/>
                      <w:color w:val="000000"/>
                      <w:vertAlign w:val="subscript"/>
                    </w:rPr>
                    <m:t>e∈E</m:t>
                  </m:r>
                </m:sub>
              </m:sSub>
              <m:sSub>
                <m:sSubPr>
                  <m:ctrlPr>
                    <w:rPr>
                      <w:rFonts w:ascii="Cambria Math" w:hAnsi="Cambria Math"/>
                      <w:i/>
                      <w:color w:val="000000"/>
                    </w:rPr>
                  </m:ctrlPr>
                </m:sSubPr>
                <m:e>
                  <m:r>
                    <w:rPr>
                      <w:rFonts w:ascii="Cambria Math" w:hAnsi="Cambria Math" w:hint="eastAsia"/>
                      <w:color w:val="000000"/>
                    </w:rPr>
                    <m:t>Σ</m:t>
                  </m:r>
                </m:e>
                <m:sub>
                  <m:r>
                    <w:rPr>
                      <w:rFonts w:ascii="Cambria Math" w:hAnsi="Cambria Math"/>
                      <w:color w:val="000000"/>
                      <w:vertAlign w:val="subscript"/>
                    </w:rPr>
                    <m:t>i∈Se</m:t>
                  </m:r>
                  <m:d>
                    <m:dPr>
                      <m:ctrlPr>
                        <w:rPr>
                          <w:rFonts w:ascii="Cambria Math" w:hAnsi="Cambria Math"/>
                          <w:i/>
                          <w:color w:val="000000"/>
                          <w:vertAlign w:val="subscript"/>
                        </w:rPr>
                      </m:ctrlPr>
                    </m:dPr>
                    <m:e>
                      <m:r>
                        <w:rPr>
                          <w:rFonts w:ascii="Cambria Math" w:hAnsi="Cambria Math"/>
                          <w:color w:val="000000"/>
                          <w:vertAlign w:val="subscript"/>
                        </w:rPr>
                        <m:t>30</m:t>
                      </m:r>
                    </m:e>
                  </m:d>
                </m:sub>
              </m:sSub>
              <m:sSub>
                <m:sSubPr>
                  <m:ctrlPr>
                    <w:rPr>
                      <w:rFonts w:ascii="Cambria Math" w:hAnsi="Cambria Math"/>
                      <w:i/>
                      <w:color w:val="000000"/>
                    </w:rPr>
                  </m:ctrlPr>
                </m:sSubPr>
                <m:e>
                  <m:r>
                    <w:rPr>
                      <w:rFonts w:ascii="Cambria Math" w:hAnsi="Cambria Math"/>
                      <w:color w:val="000000"/>
                    </w:rPr>
                    <m:t>PI</m:t>
                  </m:r>
                </m:e>
                <m:sub>
                  <m:r>
                    <w:rPr>
                      <w:rFonts w:ascii="Cambria Math" w:hAnsi="Cambria Math"/>
                      <w:color w:val="000000"/>
                      <w:vertAlign w:val="subscript"/>
                    </w:rPr>
                    <m:t>i</m:t>
                  </m:r>
                </m:sub>
              </m:sSub>
              <m:d>
                <m:dPr>
                  <m:ctrlPr>
                    <w:rPr>
                      <w:rFonts w:ascii="Cambria Math" w:hAnsi="Cambria Math"/>
                      <w:i/>
                      <w:color w:val="000000"/>
                    </w:rPr>
                  </m:ctrlPr>
                </m:dPr>
                <m:e>
                  <m:r>
                    <w:rPr>
                      <w:rFonts w:ascii="Cambria Math" w:hAnsi="Cambria Math"/>
                      <w:color w:val="000000"/>
                    </w:rPr>
                    <m:t>30</m:t>
                  </m:r>
                </m:e>
              </m:d>
            </m:num>
            <m:den>
              <m:sSub>
                <m:sSubPr>
                  <m:ctrlPr>
                    <w:rPr>
                      <w:rFonts w:ascii="Cambria Math" w:hAnsi="Cambria Math"/>
                      <w:i/>
                      <w:color w:val="000000"/>
                    </w:rPr>
                  </m:ctrlPr>
                </m:sSubPr>
                <m:e>
                  <m:r>
                    <w:rPr>
                      <w:rFonts w:ascii="Cambria Math" w:hAnsi="Cambria Math" w:hint="eastAsia"/>
                      <w:color w:val="000000"/>
                    </w:rPr>
                    <m:t>Σ</m:t>
                  </m:r>
                </m:e>
                <m:sub>
                  <m:r>
                    <w:rPr>
                      <w:rFonts w:ascii="Cambria Math" w:hAnsi="Cambria Math"/>
                      <w:color w:val="000000"/>
                      <w:vertAlign w:val="subscript"/>
                    </w:rPr>
                    <m:t>e∈E</m:t>
                  </m:r>
                </m:sub>
              </m:sSub>
              <m:sSub>
                <m:sSubPr>
                  <m:ctrlPr>
                    <w:rPr>
                      <w:rFonts w:ascii="Cambria Math" w:hAnsi="Cambria Math"/>
                      <w:i/>
                      <w:color w:val="000000"/>
                    </w:rPr>
                  </m:ctrlPr>
                </m:sSubPr>
                <m:e>
                  <m:r>
                    <w:rPr>
                      <w:rFonts w:ascii="Cambria Math" w:hAnsi="Cambria Math" w:hint="eastAsia"/>
                      <w:color w:val="000000"/>
                    </w:rPr>
                    <m:t>Σ</m:t>
                  </m:r>
                </m:e>
                <m:sub>
                  <m:r>
                    <w:rPr>
                      <w:rFonts w:ascii="Cambria Math" w:hAnsi="Cambria Math"/>
                      <w:color w:val="000000"/>
                      <w:vertAlign w:val="subscript"/>
                    </w:rPr>
                    <m:t>j∈Ce</m:t>
                  </m:r>
                </m:sub>
              </m:sSub>
              <m:sSub>
                <m:sSubPr>
                  <m:ctrlPr>
                    <w:rPr>
                      <w:rFonts w:ascii="Cambria Math" w:hAnsi="Cambria Math"/>
                      <w:i/>
                      <w:color w:val="000000"/>
                    </w:rPr>
                  </m:ctrlPr>
                </m:sSubPr>
                <m:e>
                  <m:r>
                    <w:rPr>
                      <w:rFonts w:ascii="Cambria Math" w:hAnsi="Cambria Math"/>
                      <w:color w:val="000000"/>
                    </w:rPr>
                    <m:t>PI</m:t>
                  </m:r>
                </m:e>
                <m:sub>
                  <m:r>
                    <w:rPr>
                      <w:rFonts w:ascii="Cambria Math" w:hAnsi="Cambria Math"/>
                      <w:color w:val="000000"/>
                      <w:vertAlign w:val="subscript"/>
                    </w:rPr>
                    <m:t>j</m:t>
                  </m:r>
                </m:sub>
              </m:sSub>
              <m:d>
                <m:dPr>
                  <m:ctrlPr>
                    <w:rPr>
                      <w:rFonts w:ascii="Cambria Math" w:hAnsi="Cambria Math"/>
                      <w:i/>
                      <w:color w:val="000000"/>
                    </w:rPr>
                  </m:ctrlPr>
                </m:dPr>
                <m:e>
                  <m:r>
                    <w:rPr>
                      <w:rFonts w:ascii="Cambria Math" w:hAnsi="Cambria Math"/>
                      <w:color w:val="000000"/>
                    </w:rPr>
                    <m:t>10</m:t>
                  </m:r>
                </m:e>
              </m:d>
            </m:den>
          </m:f>
        </m:oMath>
      </m:oMathPara>
    </w:p>
    <w:p w14:paraId="26C1FF48" w14:textId="33F44A3E" w:rsidR="00845002" w:rsidRDefault="00C17EEE" w:rsidP="008D47CC">
      <w:r w:rsidRPr="00C17EEE">
        <w:t>動態策略的</w:t>
      </w:r>
      <w:r w:rsidRPr="00C17EEE">
        <w:t xml:space="preserve"> Pooled Common Capture</w:t>
      </w:r>
    </w:p>
    <w:p w14:paraId="06A7329C" w14:textId="660F85F1" w:rsidR="00C17EEE" w:rsidRDefault="00000000" w:rsidP="00F40C6D">
      <w:pPr>
        <w:jc w:val="center"/>
      </w:pPr>
      <m:oMathPara>
        <m:oMath>
          <m:sSub>
            <m:sSubPr>
              <m:ctrlPr>
                <w:rPr>
                  <w:rFonts w:ascii="Cambria Math" w:hAnsi="Cambria Math"/>
                  <w:i/>
                  <w:color w:val="000000"/>
                </w:rPr>
              </m:ctrlPr>
            </m:sSubPr>
            <m:e>
              <m:r>
                <w:rPr>
                  <w:rFonts w:ascii="Cambria Math" w:hAnsi="Cambria Math"/>
                  <w:color w:val="000000"/>
                </w:rPr>
                <m:t xml:space="preserve">PooledCommonCapture </m:t>
              </m:r>
            </m:e>
            <m:sub>
              <m:r>
                <w:rPr>
                  <w:rFonts w:ascii="Cambria Math" w:hAnsi="Cambria Math"/>
                  <w:color w:val="000000"/>
                  <w:vertAlign w:val="subscript"/>
                </w:rPr>
                <m:t>dynamic</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hint="eastAsia"/>
                      <w:color w:val="000000"/>
                    </w:rPr>
                    <m:t>Σ</m:t>
                  </m:r>
                </m:e>
                <m:sub>
                  <m:r>
                    <w:rPr>
                      <w:rFonts w:ascii="Cambria Math" w:hAnsi="Cambria Math"/>
                      <w:color w:val="000000"/>
                      <w:vertAlign w:val="subscript"/>
                    </w:rPr>
                    <m:t>e∈E</m:t>
                  </m:r>
                </m:sub>
              </m:sSub>
              <m:sSub>
                <m:sSubPr>
                  <m:ctrlPr>
                    <w:rPr>
                      <w:rFonts w:ascii="Cambria Math" w:hAnsi="Cambria Math"/>
                      <w:i/>
                      <w:color w:val="000000"/>
                    </w:rPr>
                  </m:ctrlPr>
                </m:sSubPr>
                <m:e>
                  <m:r>
                    <w:rPr>
                      <w:rFonts w:ascii="Cambria Math" w:hAnsi="Cambria Math" w:hint="eastAsia"/>
                      <w:color w:val="000000"/>
                    </w:rPr>
                    <m:t>Σ</m:t>
                  </m:r>
                </m:e>
                <m:sub>
                  <m:r>
                    <w:rPr>
                      <w:rFonts w:ascii="Cambria Math" w:hAnsi="Cambria Math"/>
                      <w:color w:val="000000"/>
                      <w:vertAlign w:val="subscript"/>
                    </w:rPr>
                    <m:t>i∈Se</m:t>
                  </m:r>
                </m:sub>
              </m:sSub>
              <m:sSub>
                <m:sSubPr>
                  <m:ctrlPr>
                    <w:rPr>
                      <w:rFonts w:ascii="Cambria Math" w:hAnsi="Cambria Math"/>
                      <w:i/>
                      <w:color w:val="000000"/>
                    </w:rPr>
                  </m:ctrlPr>
                </m:sSubPr>
                <m:e>
                  <m:r>
                    <w:rPr>
                      <w:rFonts w:ascii="Cambria Math" w:hAnsi="Cambria Math"/>
                      <w:color w:val="000000"/>
                    </w:rPr>
                    <m:t>PI</m:t>
                  </m:r>
                </m:e>
                <m:sub>
                  <m:r>
                    <w:rPr>
                      <w:rFonts w:ascii="Cambria Math" w:hAnsi="Cambria Math"/>
                      <w:color w:val="000000"/>
                      <w:vertAlign w:val="subscript"/>
                    </w:rPr>
                    <m:t>i</m:t>
                  </m:r>
                </m:sub>
              </m:sSub>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rPr>
                        <m:t>i</m:t>
                      </m:r>
                    </m:sub>
                  </m:sSub>
                </m:e>
              </m:d>
            </m:num>
            <m:den>
              <m:sSub>
                <m:sSubPr>
                  <m:ctrlPr>
                    <w:rPr>
                      <w:rFonts w:ascii="Cambria Math" w:hAnsi="Cambria Math"/>
                      <w:i/>
                      <w:color w:val="000000"/>
                    </w:rPr>
                  </m:ctrlPr>
                </m:sSubPr>
                <m:e>
                  <m:r>
                    <w:rPr>
                      <w:rFonts w:ascii="Cambria Math" w:hAnsi="Cambria Math" w:hint="eastAsia"/>
                      <w:color w:val="000000"/>
                    </w:rPr>
                    <m:t>Σ</m:t>
                  </m:r>
                </m:e>
                <m:sub>
                  <m:r>
                    <w:rPr>
                      <w:rFonts w:ascii="Cambria Math" w:hAnsi="Cambria Math"/>
                      <w:color w:val="000000"/>
                      <w:vertAlign w:val="subscript"/>
                    </w:rPr>
                    <m:t>e∈E</m:t>
                  </m:r>
                </m:sub>
              </m:sSub>
              <m:sSub>
                <m:sSubPr>
                  <m:ctrlPr>
                    <w:rPr>
                      <w:rFonts w:ascii="Cambria Math" w:hAnsi="Cambria Math"/>
                      <w:i/>
                      <w:color w:val="000000"/>
                    </w:rPr>
                  </m:ctrlPr>
                </m:sSubPr>
                <m:e>
                  <m:r>
                    <w:rPr>
                      <w:rFonts w:ascii="Cambria Math" w:hAnsi="Cambria Math" w:hint="eastAsia"/>
                      <w:color w:val="000000"/>
                    </w:rPr>
                    <m:t>Σ</m:t>
                  </m:r>
                </m:e>
                <m:sub>
                  <m:r>
                    <w:rPr>
                      <w:rFonts w:ascii="Cambria Math" w:hAnsi="Cambria Math"/>
                      <w:color w:val="000000"/>
                      <w:vertAlign w:val="subscript"/>
                    </w:rPr>
                    <m:t>j∈Ce</m:t>
                  </m:r>
                </m:sub>
              </m:sSub>
              <m:sSub>
                <m:sSubPr>
                  <m:ctrlPr>
                    <w:rPr>
                      <w:rFonts w:ascii="Cambria Math" w:hAnsi="Cambria Math"/>
                      <w:i/>
                      <w:color w:val="000000"/>
                    </w:rPr>
                  </m:ctrlPr>
                </m:sSubPr>
                <m:e>
                  <m:r>
                    <w:rPr>
                      <w:rFonts w:ascii="Cambria Math" w:hAnsi="Cambria Math"/>
                      <w:color w:val="000000"/>
                    </w:rPr>
                    <m:t>PI</m:t>
                  </m:r>
                </m:e>
                <m:sub>
                  <m:r>
                    <w:rPr>
                      <w:rFonts w:ascii="Cambria Math" w:hAnsi="Cambria Math"/>
                      <w:color w:val="000000"/>
                      <w:vertAlign w:val="subscript"/>
                    </w:rPr>
                    <m:t>j</m:t>
                  </m:r>
                </m:sub>
              </m:sSub>
              <m:d>
                <m:dPr>
                  <m:ctrlPr>
                    <w:rPr>
                      <w:rFonts w:ascii="Cambria Math" w:hAnsi="Cambria Math"/>
                      <w:i/>
                      <w:color w:val="000000"/>
                    </w:rPr>
                  </m:ctrlPr>
                </m:dPr>
                <m:e>
                  <m:r>
                    <w:rPr>
                      <w:rFonts w:ascii="Cambria Math" w:hAnsi="Cambria Math"/>
                      <w:color w:val="000000"/>
                    </w:rPr>
                    <m:t>10</m:t>
                  </m:r>
                </m:e>
              </m:d>
            </m:den>
          </m:f>
        </m:oMath>
      </m:oMathPara>
    </w:p>
    <w:p w14:paraId="29040716" w14:textId="74E70831" w:rsidR="00917608" w:rsidRDefault="00917608" w:rsidP="008D47CC">
      <w:r w:rsidRPr="00917608">
        <w:t>其中，</w:t>
      </w:r>
      <w:r w:rsidRPr="00917608">
        <w:t>E</w:t>
      </w:r>
      <w:r w:rsidRPr="00917608">
        <w:t>表示正式評估事件集合，</w:t>
      </w:r>
      <w:r w:rsidRPr="00917608">
        <w:t>Ce</w:t>
      </w:r>
      <w:r w:rsidRPr="00917608">
        <w:t>為事件</w:t>
      </w:r>
      <w:r w:rsidRPr="00917608">
        <w:t xml:space="preserve"> e </w:t>
      </w:r>
      <w:r w:rsidRPr="00917608">
        <w:t>中的候選傳播串集合。固定策略的分子使用第</w:t>
      </w:r>
      <w:r w:rsidRPr="00917608">
        <w:t xml:space="preserve"> 30 </w:t>
      </w:r>
      <w:r w:rsidRPr="00917608">
        <w:t>分鐘一次性選取之傳播串在第</w:t>
      </w:r>
      <w:r w:rsidRPr="00917608">
        <w:t xml:space="preserve"> 30 </w:t>
      </w:r>
      <w:r w:rsidRPr="00917608">
        <w:t>分鐘時的可阻止影響；動態策略則依各傳播串實際被選取的時間</w:t>
      </w:r>
      <w:r w:rsidRPr="00917608">
        <w:t xml:space="preserv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917608">
        <w:t xml:space="preserve"> </w:t>
      </w:r>
      <w:r w:rsidRPr="00917608">
        <w:t>計算當時仍可涵蓋的可阻止影響。兩種策略皆以各事件第</w:t>
      </w:r>
      <w:r w:rsidRPr="00917608">
        <w:t xml:space="preserve"> 10 </w:t>
      </w:r>
      <w:r w:rsidRPr="00917608">
        <w:t>分鐘時的可阻止影響總和作為共同分母，使固定與動態策略能在相同起始基準下進行比較。</w:t>
      </w:r>
    </w:p>
    <w:p w14:paraId="5D0FE679" w14:textId="73E1659C" w:rsidR="00667873" w:rsidRDefault="008D47CC" w:rsidP="008D47CC">
      <w:r>
        <w:rPr>
          <w:rFonts w:hint="eastAsia"/>
        </w:rPr>
        <w:t>此共同基準比較反映的是完整決策策略的結果，而不是單純比較模型本身的預測能力。固定策略的結果除了受到模型排序影響，也受到等待</w:t>
      </w:r>
      <w:r>
        <w:rPr>
          <w:rFonts w:hint="eastAsia"/>
        </w:rPr>
        <w:lastRenderedPageBreak/>
        <w:t>至第</w:t>
      </w:r>
      <w:r>
        <w:rPr>
          <w:rFonts w:hint="eastAsia"/>
        </w:rPr>
        <w:t xml:space="preserve"> 30 </w:t>
      </w:r>
      <w:r>
        <w:rPr>
          <w:rFonts w:hint="eastAsia"/>
        </w:rPr>
        <w:t>分鐘才進行選取的時間條件影響；動態策略則同時受到不同觀測時間點的排序結果、前期選取情形與名額配置方式影響。因此，後續若觀察到動態策略具有較高的</w:t>
      </w:r>
      <w:r>
        <w:rPr>
          <w:rFonts w:hint="eastAsia"/>
        </w:rPr>
        <w:t xml:space="preserve"> Common Capture</w:t>
      </w:r>
      <w:r>
        <w:rPr>
          <w:rFonts w:hint="eastAsia"/>
        </w:rPr>
        <w:t>，較適合解讀為在相同總處理名額與共同起始基準下，多時間點持續更新的決策方式涵蓋了較多可阻止影響，而不應直接將其視為模型預測準確率的差異。</w:t>
      </w:r>
    </w:p>
    <w:tbl>
      <w:tblPr>
        <w:tblStyle w:val="3-1"/>
        <w:tblW w:w="0" w:type="auto"/>
        <w:tblLook w:val="04A0" w:firstRow="1" w:lastRow="0" w:firstColumn="1" w:lastColumn="0" w:noHBand="0" w:noVBand="1"/>
      </w:tblPr>
      <w:tblGrid>
        <w:gridCol w:w="2547"/>
        <w:gridCol w:w="2835"/>
        <w:gridCol w:w="3396"/>
      </w:tblGrid>
      <w:tr w:rsidR="005540AF" w:rsidRPr="005540AF" w14:paraId="66A465E6" w14:textId="77777777" w:rsidTr="003068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47" w:type="dxa"/>
            <w:shd w:val="clear" w:color="auto" w:fill="B8CCE4" w:themeFill="accent1" w:themeFillTint="66"/>
            <w:hideMark/>
          </w:tcPr>
          <w:p w14:paraId="2FAD724F" w14:textId="77777777" w:rsidR="005540AF" w:rsidRPr="005540AF" w:rsidRDefault="005540AF" w:rsidP="005540AF">
            <w:pPr>
              <w:adjustRightInd w:val="0"/>
              <w:snapToGrid w:val="0"/>
              <w:ind w:firstLineChars="0" w:firstLine="0"/>
              <w:rPr>
                <w:color w:val="000000" w:themeColor="text1"/>
                <w:lang w:val="en-US"/>
              </w:rPr>
            </w:pPr>
            <w:r w:rsidRPr="005540AF">
              <w:rPr>
                <w:color w:val="000000" w:themeColor="text1"/>
                <w:lang w:val="en-US"/>
              </w:rPr>
              <w:t>比較項目</w:t>
            </w:r>
          </w:p>
        </w:tc>
        <w:tc>
          <w:tcPr>
            <w:tcW w:w="2835" w:type="dxa"/>
            <w:shd w:val="clear" w:color="auto" w:fill="B8CCE4" w:themeFill="accent1" w:themeFillTint="66"/>
            <w:hideMark/>
          </w:tcPr>
          <w:p w14:paraId="2C06FEAB" w14:textId="77777777" w:rsidR="005540AF" w:rsidRPr="005540AF" w:rsidRDefault="005540AF" w:rsidP="005540AF">
            <w:pPr>
              <w:adjustRightInd w:val="0"/>
              <w:snapToGrid w:val="0"/>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5540AF">
              <w:rPr>
                <w:color w:val="000000" w:themeColor="text1"/>
                <w:lang w:val="en-US"/>
              </w:rPr>
              <w:t>固定</w:t>
            </w:r>
            <w:r w:rsidRPr="005540AF">
              <w:rPr>
                <w:color w:val="000000" w:themeColor="text1"/>
                <w:lang w:val="en-US"/>
              </w:rPr>
              <w:t xml:space="preserve"> 30 </w:t>
            </w:r>
            <w:r w:rsidRPr="005540AF">
              <w:rPr>
                <w:color w:val="000000" w:themeColor="text1"/>
                <w:lang w:val="en-US"/>
              </w:rPr>
              <w:t>分鐘模型</w:t>
            </w:r>
          </w:p>
        </w:tc>
        <w:tc>
          <w:tcPr>
            <w:tcW w:w="3396" w:type="dxa"/>
            <w:shd w:val="clear" w:color="auto" w:fill="B8CCE4" w:themeFill="accent1" w:themeFillTint="66"/>
            <w:hideMark/>
          </w:tcPr>
          <w:p w14:paraId="2364A1EA" w14:textId="77777777" w:rsidR="005540AF" w:rsidRPr="005540AF" w:rsidRDefault="005540AF" w:rsidP="005540AF">
            <w:pPr>
              <w:adjustRightInd w:val="0"/>
              <w:snapToGrid w:val="0"/>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5540AF">
              <w:rPr>
                <w:color w:val="000000" w:themeColor="text1"/>
                <w:lang w:val="en-US"/>
              </w:rPr>
              <w:t>多時間點動態模型</w:t>
            </w:r>
          </w:p>
        </w:tc>
      </w:tr>
      <w:tr w:rsidR="005540AF" w:rsidRPr="005540AF" w14:paraId="259F8644" w14:textId="77777777" w:rsidTr="00306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BE604DE" w14:textId="77777777" w:rsidR="005540AF" w:rsidRPr="005540AF" w:rsidRDefault="005540AF" w:rsidP="005540AF">
            <w:pPr>
              <w:adjustRightInd w:val="0"/>
              <w:snapToGrid w:val="0"/>
              <w:ind w:firstLineChars="0" w:firstLine="0"/>
              <w:rPr>
                <w:lang w:val="en-US"/>
              </w:rPr>
            </w:pPr>
            <w:r w:rsidRPr="005540AF">
              <w:rPr>
                <w:lang w:val="en-US"/>
              </w:rPr>
              <w:t>觀測時間</w:t>
            </w:r>
          </w:p>
        </w:tc>
        <w:tc>
          <w:tcPr>
            <w:tcW w:w="2835" w:type="dxa"/>
            <w:hideMark/>
          </w:tcPr>
          <w:p w14:paraId="52558A18" w14:textId="77777777" w:rsidR="005540AF" w:rsidRPr="005540AF" w:rsidRDefault="005540AF" w:rsidP="005540A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5540AF">
              <w:rPr>
                <w:lang w:val="en-US"/>
              </w:rPr>
              <w:t>來源貼文發布後</w:t>
            </w:r>
            <w:r w:rsidRPr="005540AF">
              <w:rPr>
                <w:lang w:val="en-US"/>
              </w:rPr>
              <w:t xml:space="preserve"> 30 </w:t>
            </w:r>
            <w:r w:rsidRPr="005540AF">
              <w:rPr>
                <w:lang w:val="en-US"/>
              </w:rPr>
              <w:t>分鐘</w:t>
            </w:r>
          </w:p>
        </w:tc>
        <w:tc>
          <w:tcPr>
            <w:tcW w:w="3396" w:type="dxa"/>
            <w:hideMark/>
          </w:tcPr>
          <w:p w14:paraId="369FA591" w14:textId="77777777" w:rsidR="005540AF" w:rsidRPr="005540AF" w:rsidRDefault="005540AF" w:rsidP="005540A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5540AF">
              <w:rPr>
                <w:lang w:val="en-US"/>
              </w:rPr>
              <w:t>來源貼文發布後</w:t>
            </w:r>
            <w:r w:rsidRPr="005540AF">
              <w:rPr>
                <w:lang w:val="en-US"/>
              </w:rPr>
              <w:t xml:space="preserve"> 10</w:t>
            </w:r>
            <w:r w:rsidRPr="005540AF">
              <w:rPr>
                <w:lang w:val="en-US"/>
              </w:rPr>
              <w:t>、</w:t>
            </w:r>
            <w:r w:rsidRPr="005540AF">
              <w:rPr>
                <w:lang w:val="en-US"/>
              </w:rPr>
              <w:t>20</w:t>
            </w:r>
            <w:r w:rsidRPr="005540AF">
              <w:rPr>
                <w:lang w:val="en-US"/>
              </w:rPr>
              <w:t>、</w:t>
            </w:r>
            <w:r w:rsidRPr="005540AF">
              <w:rPr>
                <w:lang w:val="en-US"/>
              </w:rPr>
              <w:t>30</w:t>
            </w:r>
            <w:r w:rsidRPr="005540AF">
              <w:rPr>
                <w:lang w:val="en-US"/>
              </w:rPr>
              <w:t>、</w:t>
            </w:r>
            <w:r w:rsidRPr="005540AF">
              <w:rPr>
                <w:lang w:val="en-US"/>
              </w:rPr>
              <w:t>40</w:t>
            </w:r>
            <w:r w:rsidRPr="005540AF">
              <w:rPr>
                <w:lang w:val="en-US"/>
              </w:rPr>
              <w:t>、</w:t>
            </w:r>
            <w:r w:rsidRPr="005540AF">
              <w:rPr>
                <w:lang w:val="en-US"/>
              </w:rPr>
              <w:t>50</w:t>
            </w:r>
            <w:r w:rsidRPr="005540AF">
              <w:rPr>
                <w:lang w:val="en-US"/>
              </w:rPr>
              <w:t>、</w:t>
            </w:r>
            <w:r w:rsidRPr="005540AF">
              <w:rPr>
                <w:lang w:val="en-US"/>
              </w:rPr>
              <w:t xml:space="preserve">60 </w:t>
            </w:r>
            <w:r w:rsidRPr="005540AF">
              <w:rPr>
                <w:lang w:val="en-US"/>
              </w:rPr>
              <w:t>分鐘</w:t>
            </w:r>
          </w:p>
        </w:tc>
      </w:tr>
      <w:tr w:rsidR="005540AF" w:rsidRPr="005540AF" w14:paraId="1B13B507" w14:textId="77777777" w:rsidTr="00306829">
        <w:tc>
          <w:tcPr>
            <w:cnfStyle w:val="001000000000" w:firstRow="0" w:lastRow="0" w:firstColumn="1" w:lastColumn="0" w:oddVBand="0" w:evenVBand="0" w:oddHBand="0" w:evenHBand="0" w:firstRowFirstColumn="0" w:firstRowLastColumn="0" w:lastRowFirstColumn="0" w:lastRowLastColumn="0"/>
            <w:tcW w:w="2547" w:type="dxa"/>
            <w:hideMark/>
          </w:tcPr>
          <w:p w14:paraId="73EEA954" w14:textId="77777777" w:rsidR="005540AF" w:rsidRPr="005540AF" w:rsidRDefault="005540AF" w:rsidP="005540AF">
            <w:pPr>
              <w:adjustRightInd w:val="0"/>
              <w:snapToGrid w:val="0"/>
              <w:ind w:firstLineChars="0" w:firstLine="0"/>
              <w:rPr>
                <w:lang w:val="en-US"/>
              </w:rPr>
            </w:pPr>
            <w:r w:rsidRPr="005540AF">
              <w:rPr>
                <w:lang w:val="en-US"/>
              </w:rPr>
              <w:t xml:space="preserve">Snapshot </w:t>
            </w:r>
            <w:r w:rsidRPr="005540AF">
              <w:rPr>
                <w:lang w:val="en-US"/>
              </w:rPr>
              <w:t>建立方式</w:t>
            </w:r>
          </w:p>
        </w:tc>
        <w:tc>
          <w:tcPr>
            <w:tcW w:w="2835" w:type="dxa"/>
            <w:hideMark/>
          </w:tcPr>
          <w:p w14:paraId="25E2F86C" w14:textId="77777777" w:rsidR="005540AF" w:rsidRPr="005540AF" w:rsidRDefault="005540AF" w:rsidP="005540A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5540AF">
              <w:rPr>
                <w:lang w:val="en-US"/>
              </w:rPr>
              <w:t>每個傳播串建立</w:t>
            </w:r>
            <w:r w:rsidRPr="005540AF">
              <w:rPr>
                <w:lang w:val="en-US"/>
              </w:rPr>
              <w:t xml:space="preserve"> 1 </w:t>
            </w:r>
            <w:r w:rsidRPr="005540AF">
              <w:rPr>
                <w:lang w:val="en-US"/>
              </w:rPr>
              <w:t>個固定時間快照</w:t>
            </w:r>
          </w:p>
        </w:tc>
        <w:tc>
          <w:tcPr>
            <w:tcW w:w="3396" w:type="dxa"/>
            <w:hideMark/>
          </w:tcPr>
          <w:p w14:paraId="0F611949" w14:textId="77777777" w:rsidR="005540AF" w:rsidRPr="005540AF" w:rsidRDefault="005540AF" w:rsidP="005540A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5540AF">
              <w:rPr>
                <w:lang w:val="en-US"/>
              </w:rPr>
              <w:t>每個傳播串建立</w:t>
            </w:r>
            <w:r w:rsidRPr="005540AF">
              <w:rPr>
                <w:lang w:val="en-US"/>
              </w:rPr>
              <w:t xml:space="preserve"> 6 </w:t>
            </w:r>
            <w:r w:rsidRPr="005540AF">
              <w:rPr>
                <w:lang w:val="en-US"/>
              </w:rPr>
              <w:t>個累積式快照</w:t>
            </w:r>
          </w:p>
        </w:tc>
      </w:tr>
      <w:tr w:rsidR="005540AF" w:rsidRPr="005540AF" w14:paraId="52F05953" w14:textId="77777777" w:rsidTr="00306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5E148729" w14:textId="77777777" w:rsidR="005540AF" w:rsidRPr="005540AF" w:rsidRDefault="005540AF" w:rsidP="005540AF">
            <w:pPr>
              <w:adjustRightInd w:val="0"/>
              <w:snapToGrid w:val="0"/>
              <w:ind w:firstLineChars="0" w:firstLine="0"/>
              <w:rPr>
                <w:lang w:val="en-US"/>
              </w:rPr>
            </w:pPr>
            <w:r w:rsidRPr="005540AF">
              <w:rPr>
                <w:lang w:val="en-US"/>
              </w:rPr>
              <w:t>排序更新方式</w:t>
            </w:r>
          </w:p>
        </w:tc>
        <w:tc>
          <w:tcPr>
            <w:tcW w:w="2835" w:type="dxa"/>
            <w:hideMark/>
          </w:tcPr>
          <w:p w14:paraId="549223E2" w14:textId="77777777" w:rsidR="005540AF" w:rsidRPr="005540AF" w:rsidRDefault="005540AF" w:rsidP="005540A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5540AF">
              <w:rPr>
                <w:lang w:val="en-US"/>
              </w:rPr>
              <w:t>第</w:t>
            </w:r>
            <w:r w:rsidRPr="005540AF">
              <w:rPr>
                <w:lang w:val="en-US"/>
              </w:rPr>
              <w:t xml:space="preserve"> 30 </w:t>
            </w:r>
            <w:r w:rsidRPr="005540AF">
              <w:rPr>
                <w:lang w:val="en-US"/>
              </w:rPr>
              <w:t>分鐘進行一次排序</w:t>
            </w:r>
          </w:p>
        </w:tc>
        <w:tc>
          <w:tcPr>
            <w:tcW w:w="3396" w:type="dxa"/>
            <w:hideMark/>
          </w:tcPr>
          <w:p w14:paraId="057775D6" w14:textId="77777777" w:rsidR="005540AF" w:rsidRPr="005540AF" w:rsidRDefault="005540AF" w:rsidP="005540A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5540AF">
              <w:rPr>
                <w:lang w:val="en-US"/>
              </w:rPr>
              <w:t>每個觀測時間點重新預測並更新排序</w:t>
            </w:r>
          </w:p>
        </w:tc>
      </w:tr>
      <w:tr w:rsidR="005540AF" w:rsidRPr="005540AF" w14:paraId="3FF4B183" w14:textId="77777777" w:rsidTr="00306829">
        <w:tc>
          <w:tcPr>
            <w:cnfStyle w:val="001000000000" w:firstRow="0" w:lastRow="0" w:firstColumn="1" w:lastColumn="0" w:oddVBand="0" w:evenVBand="0" w:oddHBand="0" w:evenHBand="0" w:firstRowFirstColumn="0" w:firstRowLastColumn="0" w:lastRowFirstColumn="0" w:lastRowLastColumn="0"/>
            <w:tcW w:w="2547" w:type="dxa"/>
            <w:hideMark/>
          </w:tcPr>
          <w:p w14:paraId="699FA309" w14:textId="77777777" w:rsidR="005540AF" w:rsidRPr="005540AF" w:rsidRDefault="005540AF" w:rsidP="005540AF">
            <w:pPr>
              <w:adjustRightInd w:val="0"/>
              <w:snapToGrid w:val="0"/>
              <w:ind w:firstLineChars="0" w:firstLine="0"/>
              <w:rPr>
                <w:lang w:val="en-US"/>
              </w:rPr>
            </w:pPr>
            <w:r w:rsidRPr="005540AF">
              <w:rPr>
                <w:lang w:val="en-US"/>
              </w:rPr>
              <w:t>模型輸入</w:t>
            </w:r>
          </w:p>
        </w:tc>
        <w:tc>
          <w:tcPr>
            <w:tcW w:w="2835" w:type="dxa"/>
            <w:hideMark/>
          </w:tcPr>
          <w:p w14:paraId="2C3E80F7" w14:textId="77777777" w:rsidR="005540AF" w:rsidRPr="005540AF" w:rsidRDefault="005540AF" w:rsidP="005540A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5540AF">
              <w:rPr>
                <w:lang w:val="en-US"/>
              </w:rPr>
              <w:t>第</w:t>
            </w:r>
            <w:r w:rsidRPr="005540AF">
              <w:rPr>
                <w:lang w:val="en-US"/>
              </w:rPr>
              <w:t xml:space="preserve"> 30 </w:t>
            </w:r>
            <w:r w:rsidRPr="005540AF">
              <w:rPr>
                <w:lang w:val="en-US"/>
              </w:rPr>
              <w:t>分鐘以前可觀察的傳播特徵</w:t>
            </w:r>
          </w:p>
        </w:tc>
        <w:tc>
          <w:tcPr>
            <w:tcW w:w="3396" w:type="dxa"/>
            <w:hideMark/>
          </w:tcPr>
          <w:p w14:paraId="74E63E65" w14:textId="77777777" w:rsidR="005540AF" w:rsidRPr="005540AF" w:rsidRDefault="005540AF" w:rsidP="005540A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5540AF">
              <w:rPr>
                <w:lang w:val="en-US"/>
              </w:rPr>
              <w:t>各觀測時間點以前可觀察的累積傳播特徵</w:t>
            </w:r>
          </w:p>
        </w:tc>
      </w:tr>
      <w:tr w:rsidR="005540AF" w:rsidRPr="005540AF" w14:paraId="4EFFB47F" w14:textId="77777777" w:rsidTr="00306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94ABC24" w14:textId="77777777" w:rsidR="005540AF" w:rsidRPr="005540AF" w:rsidRDefault="005540AF" w:rsidP="005540AF">
            <w:pPr>
              <w:adjustRightInd w:val="0"/>
              <w:snapToGrid w:val="0"/>
              <w:ind w:firstLineChars="0" w:firstLine="0"/>
              <w:rPr>
                <w:lang w:val="en-US"/>
              </w:rPr>
            </w:pPr>
            <w:r w:rsidRPr="005540AF">
              <w:rPr>
                <w:lang w:val="en-US"/>
              </w:rPr>
              <w:t>候選選取方式</w:t>
            </w:r>
          </w:p>
        </w:tc>
        <w:tc>
          <w:tcPr>
            <w:tcW w:w="2835" w:type="dxa"/>
            <w:hideMark/>
          </w:tcPr>
          <w:p w14:paraId="33208AD8" w14:textId="77777777" w:rsidR="005540AF" w:rsidRPr="005540AF" w:rsidRDefault="005540AF" w:rsidP="005540A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5540AF">
              <w:rPr>
                <w:lang w:val="en-US"/>
              </w:rPr>
              <w:t>依第</w:t>
            </w:r>
            <w:r w:rsidRPr="005540AF">
              <w:rPr>
                <w:lang w:val="en-US"/>
              </w:rPr>
              <w:t xml:space="preserve"> 30 </w:t>
            </w:r>
            <w:r w:rsidRPr="005540AF">
              <w:rPr>
                <w:lang w:val="en-US"/>
              </w:rPr>
              <w:t>分鐘預測結果一次選取</w:t>
            </w:r>
          </w:p>
        </w:tc>
        <w:tc>
          <w:tcPr>
            <w:tcW w:w="3396" w:type="dxa"/>
            <w:hideMark/>
          </w:tcPr>
          <w:p w14:paraId="027B4B2D" w14:textId="77777777" w:rsidR="005540AF" w:rsidRPr="005540AF" w:rsidRDefault="005540AF" w:rsidP="005540A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5540AF">
              <w:rPr>
                <w:lang w:val="en-US"/>
              </w:rPr>
              <w:t>依各</w:t>
            </w:r>
            <w:r w:rsidRPr="005540AF">
              <w:rPr>
                <w:lang w:val="en-US"/>
              </w:rPr>
              <w:t xml:space="preserve"> checkpoint </w:t>
            </w:r>
            <w:r w:rsidRPr="005540AF">
              <w:rPr>
                <w:lang w:val="en-US"/>
              </w:rPr>
              <w:t>預測結果分批選取</w:t>
            </w:r>
          </w:p>
        </w:tc>
      </w:tr>
      <w:tr w:rsidR="005540AF" w:rsidRPr="005540AF" w14:paraId="4E52C579" w14:textId="77777777" w:rsidTr="00306829">
        <w:tc>
          <w:tcPr>
            <w:cnfStyle w:val="001000000000" w:firstRow="0" w:lastRow="0" w:firstColumn="1" w:lastColumn="0" w:oddVBand="0" w:evenVBand="0" w:oddHBand="0" w:evenHBand="0" w:firstRowFirstColumn="0" w:firstRowLastColumn="0" w:lastRowFirstColumn="0" w:lastRowLastColumn="0"/>
            <w:tcW w:w="2547" w:type="dxa"/>
            <w:hideMark/>
          </w:tcPr>
          <w:p w14:paraId="42BC39FD" w14:textId="77777777" w:rsidR="005540AF" w:rsidRPr="005540AF" w:rsidRDefault="005540AF" w:rsidP="005540AF">
            <w:pPr>
              <w:adjustRightInd w:val="0"/>
              <w:snapToGrid w:val="0"/>
              <w:ind w:firstLineChars="0" w:firstLine="0"/>
              <w:rPr>
                <w:lang w:val="en-US"/>
              </w:rPr>
            </w:pPr>
            <w:r w:rsidRPr="005540AF">
              <w:rPr>
                <w:lang w:val="en-US"/>
              </w:rPr>
              <w:t>介入總預算</w:t>
            </w:r>
          </w:p>
        </w:tc>
        <w:tc>
          <w:tcPr>
            <w:tcW w:w="2835" w:type="dxa"/>
            <w:hideMark/>
          </w:tcPr>
          <w:p w14:paraId="4A098530" w14:textId="77777777" w:rsidR="005540AF" w:rsidRPr="005540AF" w:rsidRDefault="005540AF" w:rsidP="005540A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5540AF">
              <w:rPr>
                <w:lang w:val="en-US"/>
              </w:rPr>
              <w:t xml:space="preserve">50 </w:t>
            </w:r>
            <w:r w:rsidRPr="005540AF">
              <w:rPr>
                <w:lang w:val="en-US"/>
              </w:rPr>
              <w:t>個傳播串</w:t>
            </w:r>
          </w:p>
        </w:tc>
        <w:tc>
          <w:tcPr>
            <w:tcW w:w="3396" w:type="dxa"/>
            <w:hideMark/>
          </w:tcPr>
          <w:p w14:paraId="6A4759F4" w14:textId="77777777" w:rsidR="005540AF" w:rsidRPr="005540AF" w:rsidRDefault="005540AF" w:rsidP="005540A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5540AF">
              <w:rPr>
                <w:lang w:val="en-US"/>
              </w:rPr>
              <w:t xml:space="preserve">50 </w:t>
            </w:r>
            <w:r w:rsidRPr="005540AF">
              <w:rPr>
                <w:lang w:val="en-US"/>
              </w:rPr>
              <w:t>個傳播串</w:t>
            </w:r>
          </w:p>
        </w:tc>
      </w:tr>
      <w:tr w:rsidR="005540AF" w:rsidRPr="005540AF" w14:paraId="24106CA3" w14:textId="77777777" w:rsidTr="00306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586E9902" w14:textId="77777777" w:rsidR="005540AF" w:rsidRPr="005540AF" w:rsidRDefault="005540AF" w:rsidP="005540AF">
            <w:pPr>
              <w:adjustRightInd w:val="0"/>
              <w:snapToGrid w:val="0"/>
              <w:ind w:firstLineChars="0" w:firstLine="0"/>
              <w:rPr>
                <w:lang w:val="en-US"/>
              </w:rPr>
            </w:pPr>
            <w:r w:rsidRPr="005540AF">
              <w:rPr>
                <w:lang w:val="en-US"/>
              </w:rPr>
              <w:t>預算配置</w:t>
            </w:r>
          </w:p>
        </w:tc>
        <w:tc>
          <w:tcPr>
            <w:tcW w:w="2835" w:type="dxa"/>
            <w:hideMark/>
          </w:tcPr>
          <w:p w14:paraId="25F0CAB4" w14:textId="77777777" w:rsidR="005540AF" w:rsidRPr="005540AF" w:rsidRDefault="005540AF" w:rsidP="005540A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5540AF">
              <w:rPr>
                <w:lang w:val="en-US"/>
              </w:rPr>
              <w:t>第</w:t>
            </w:r>
            <w:r w:rsidRPr="005540AF">
              <w:rPr>
                <w:lang w:val="en-US"/>
              </w:rPr>
              <w:t xml:space="preserve"> 30 </w:t>
            </w:r>
            <w:r w:rsidRPr="005540AF">
              <w:rPr>
                <w:lang w:val="en-US"/>
              </w:rPr>
              <w:t>分鐘一次使用</w:t>
            </w:r>
          </w:p>
        </w:tc>
        <w:tc>
          <w:tcPr>
            <w:tcW w:w="3396" w:type="dxa"/>
            <w:hideMark/>
          </w:tcPr>
          <w:p w14:paraId="219D213A" w14:textId="77777777" w:rsidR="005540AF" w:rsidRPr="005540AF" w:rsidRDefault="005540AF" w:rsidP="005540A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5540AF">
              <w:rPr>
                <w:lang w:val="en-US"/>
              </w:rPr>
              <w:t>9</w:t>
            </w:r>
            <w:r w:rsidRPr="005540AF">
              <w:rPr>
                <w:lang w:val="en-US"/>
              </w:rPr>
              <w:t>、</w:t>
            </w:r>
            <w:r w:rsidRPr="005540AF">
              <w:rPr>
                <w:lang w:val="en-US"/>
              </w:rPr>
              <w:t>9</w:t>
            </w:r>
            <w:r w:rsidRPr="005540AF">
              <w:rPr>
                <w:lang w:val="en-US"/>
              </w:rPr>
              <w:t>、</w:t>
            </w:r>
            <w:r w:rsidRPr="005540AF">
              <w:rPr>
                <w:lang w:val="en-US"/>
              </w:rPr>
              <w:t>8</w:t>
            </w:r>
            <w:r w:rsidRPr="005540AF">
              <w:rPr>
                <w:lang w:val="en-US"/>
              </w:rPr>
              <w:t>、</w:t>
            </w:r>
            <w:r w:rsidRPr="005540AF">
              <w:rPr>
                <w:lang w:val="en-US"/>
              </w:rPr>
              <w:t>8</w:t>
            </w:r>
            <w:r w:rsidRPr="005540AF">
              <w:rPr>
                <w:lang w:val="en-US"/>
              </w:rPr>
              <w:t>、</w:t>
            </w:r>
            <w:r w:rsidRPr="005540AF">
              <w:rPr>
                <w:lang w:val="en-US"/>
              </w:rPr>
              <w:t>8</w:t>
            </w:r>
            <w:r w:rsidRPr="005540AF">
              <w:rPr>
                <w:lang w:val="en-US"/>
              </w:rPr>
              <w:t>、</w:t>
            </w:r>
            <w:r w:rsidRPr="005540AF">
              <w:rPr>
                <w:lang w:val="en-US"/>
              </w:rPr>
              <w:t>8</w:t>
            </w:r>
          </w:p>
        </w:tc>
      </w:tr>
      <w:tr w:rsidR="005540AF" w:rsidRPr="005540AF" w14:paraId="156FC89C" w14:textId="77777777" w:rsidTr="00306829">
        <w:tc>
          <w:tcPr>
            <w:cnfStyle w:val="001000000000" w:firstRow="0" w:lastRow="0" w:firstColumn="1" w:lastColumn="0" w:oddVBand="0" w:evenVBand="0" w:oddHBand="0" w:evenHBand="0" w:firstRowFirstColumn="0" w:firstRowLastColumn="0" w:lastRowFirstColumn="0" w:lastRowLastColumn="0"/>
            <w:tcW w:w="2547" w:type="dxa"/>
            <w:hideMark/>
          </w:tcPr>
          <w:p w14:paraId="25247665" w14:textId="77777777" w:rsidR="005540AF" w:rsidRPr="005540AF" w:rsidRDefault="005540AF" w:rsidP="005540AF">
            <w:pPr>
              <w:adjustRightInd w:val="0"/>
              <w:snapToGrid w:val="0"/>
              <w:ind w:firstLineChars="0" w:firstLine="0"/>
              <w:rPr>
                <w:lang w:val="en-US"/>
              </w:rPr>
            </w:pPr>
            <w:r w:rsidRPr="005540AF">
              <w:rPr>
                <w:lang w:val="en-US"/>
              </w:rPr>
              <w:t>重複選取</w:t>
            </w:r>
          </w:p>
        </w:tc>
        <w:tc>
          <w:tcPr>
            <w:tcW w:w="2835" w:type="dxa"/>
            <w:hideMark/>
          </w:tcPr>
          <w:p w14:paraId="02DEB79E" w14:textId="77777777" w:rsidR="005540AF" w:rsidRPr="005540AF" w:rsidRDefault="005540AF" w:rsidP="005540A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5540AF">
              <w:rPr>
                <w:lang w:val="en-US"/>
              </w:rPr>
              <w:t>不適用</w:t>
            </w:r>
          </w:p>
        </w:tc>
        <w:tc>
          <w:tcPr>
            <w:tcW w:w="3396" w:type="dxa"/>
            <w:hideMark/>
          </w:tcPr>
          <w:p w14:paraId="3536E158" w14:textId="77777777" w:rsidR="005540AF" w:rsidRPr="005540AF" w:rsidRDefault="005540AF" w:rsidP="005540A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5540AF">
              <w:rPr>
                <w:lang w:val="en-US"/>
              </w:rPr>
              <w:t>已選取的傳播串後續不再重複選取</w:t>
            </w:r>
          </w:p>
        </w:tc>
      </w:tr>
    </w:tbl>
    <w:p w14:paraId="0DF18843" w14:textId="0CCB58CB" w:rsidR="00A51281" w:rsidRDefault="00580F99" w:rsidP="00833573">
      <w:bookmarkStart w:id="61" w:name="_Toc239880657"/>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2</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3</w:t>
      </w:r>
      <w:r w:rsidR="00FF6006">
        <w:fldChar w:fldCharType="end"/>
      </w:r>
      <w:r w:rsidRPr="00580F99">
        <w:t>固定</w:t>
      </w:r>
      <w:r w:rsidRPr="00580F99">
        <w:t xml:space="preserve"> 30 </w:t>
      </w:r>
      <w:r w:rsidRPr="00580F99">
        <w:t>分鐘與多時間點動態評估條件比較</w:t>
      </w:r>
      <w:bookmarkEnd w:id="61"/>
    </w:p>
    <w:p w14:paraId="12E10081" w14:textId="3CADCCF7" w:rsidR="00547B87" w:rsidRDefault="004412EF" w:rsidP="004012E3">
      <w:pPr>
        <w:rPr>
          <w:rFonts w:hint="eastAsia"/>
        </w:rPr>
      </w:pPr>
      <w:r w:rsidRPr="004412EF">
        <w:rPr>
          <w:rFonts w:hint="eastAsia"/>
        </w:rPr>
        <w:t>本表比較固定</w:t>
      </w:r>
      <w:r w:rsidRPr="004412EF">
        <w:rPr>
          <w:rFonts w:hint="eastAsia"/>
        </w:rPr>
        <w:t xml:space="preserve"> 30 </w:t>
      </w:r>
      <w:r w:rsidRPr="004412EF">
        <w:rPr>
          <w:rFonts w:hint="eastAsia"/>
        </w:rPr>
        <w:t>分鐘模型與多時間點動態模型在觀測方式、快照建立、排序更新與資源配置上的差異。固定模型於單一時間點完成一次排序，而動態模型則會隨新的傳播資訊出現持續更新排序並分批使用處理名額。</w:t>
      </w:r>
      <w:bookmarkStart w:id="62" w:name="_Toc239880658"/>
    </w:p>
    <w:tbl>
      <w:tblPr>
        <w:tblStyle w:val="3-1"/>
        <w:tblW w:w="9640" w:type="dxa"/>
        <w:tblInd w:w="-431" w:type="dxa"/>
        <w:tblLook w:val="04A0" w:firstRow="1" w:lastRow="0" w:firstColumn="1" w:lastColumn="0" w:noHBand="0" w:noVBand="1"/>
      </w:tblPr>
      <w:tblGrid>
        <w:gridCol w:w="3437"/>
        <w:gridCol w:w="2983"/>
        <w:gridCol w:w="3220"/>
      </w:tblGrid>
      <w:tr w:rsidR="00E80DE6" w:rsidRPr="0094356A" w14:paraId="4C60526B" w14:textId="77777777" w:rsidTr="004012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37" w:type="dxa"/>
            <w:shd w:val="clear" w:color="auto" w:fill="8DB3E2" w:themeFill="text2" w:themeFillTint="66"/>
            <w:hideMark/>
          </w:tcPr>
          <w:p w14:paraId="6673BB02" w14:textId="77777777" w:rsidR="00E80DE6" w:rsidRPr="00547B87" w:rsidRDefault="00E80DE6" w:rsidP="00E80DE6">
            <w:pPr>
              <w:adjustRightInd w:val="0"/>
              <w:snapToGrid w:val="0"/>
              <w:ind w:firstLineChars="0" w:firstLine="0"/>
              <w:jc w:val="center"/>
              <w:rPr>
                <w:color w:val="000000" w:themeColor="text1"/>
                <w:lang w:val="en-US"/>
              </w:rPr>
            </w:pPr>
            <w:r w:rsidRPr="00547B87">
              <w:rPr>
                <w:color w:val="000000" w:themeColor="text1"/>
                <w:lang w:val="en-US"/>
              </w:rPr>
              <w:t>評估階段</w:t>
            </w:r>
          </w:p>
        </w:tc>
        <w:tc>
          <w:tcPr>
            <w:tcW w:w="3226" w:type="dxa"/>
            <w:shd w:val="clear" w:color="auto" w:fill="8DB3E2" w:themeFill="text2" w:themeFillTint="66"/>
            <w:hideMark/>
          </w:tcPr>
          <w:p w14:paraId="00DA1E43" w14:textId="77777777" w:rsidR="00E80DE6" w:rsidRPr="00547B87" w:rsidRDefault="00E80DE6" w:rsidP="00E80DE6">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547B87">
              <w:rPr>
                <w:color w:val="000000" w:themeColor="text1"/>
                <w:lang w:val="en-US"/>
              </w:rPr>
              <w:t>選取方式</w:t>
            </w:r>
          </w:p>
        </w:tc>
        <w:tc>
          <w:tcPr>
            <w:tcW w:w="2977" w:type="dxa"/>
            <w:shd w:val="clear" w:color="auto" w:fill="8DB3E2" w:themeFill="text2" w:themeFillTint="66"/>
            <w:hideMark/>
          </w:tcPr>
          <w:p w14:paraId="4AC79E58" w14:textId="77777777" w:rsidR="00E80DE6" w:rsidRPr="00547B87" w:rsidRDefault="00E80DE6" w:rsidP="00E80DE6">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547B87">
              <w:rPr>
                <w:color w:val="000000" w:themeColor="text1"/>
                <w:lang w:val="en-US"/>
              </w:rPr>
              <w:t>計算基準</w:t>
            </w:r>
          </w:p>
        </w:tc>
      </w:tr>
      <w:tr w:rsidR="00E80DE6" w:rsidRPr="0094356A" w14:paraId="570989AA" w14:textId="77777777" w:rsidTr="004012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7" w:type="dxa"/>
            <w:hideMark/>
          </w:tcPr>
          <w:p w14:paraId="2617EC0A" w14:textId="77777777" w:rsidR="00E80DE6" w:rsidRDefault="00E80DE6" w:rsidP="00933B2C">
            <w:pPr>
              <w:adjustRightInd w:val="0"/>
              <w:snapToGrid w:val="0"/>
              <w:ind w:firstLineChars="0" w:firstLine="0"/>
              <w:rPr>
                <w:b w:val="0"/>
                <w:bCs w:val="0"/>
                <w:lang w:val="en-US"/>
              </w:rPr>
            </w:pPr>
            <w:r w:rsidRPr="00547B87">
              <w:rPr>
                <w:lang w:val="en-US"/>
              </w:rPr>
              <w:lastRenderedPageBreak/>
              <w:t>固定</w:t>
            </w:r>
            <w:r w:rsidRPr="00547B87">
              <w:rPr>
                <w:lang w:val="en-US"/>
              </w:rPr>
              <w:t xml:space="preserve"> 30 </w:t>
            </w:r>
            <w:r w:rsidRPr="00547B87">
              <w:rPr>
                <w:lang w:val="en-US"/>
              </w:rPr>
              <w:t>分鐘評估</w:t>
            </w:r>
          </w:p>
          <w:p w14:paraId="2646A418" w14:textId="628FF3A2" w:rsidR="009B592C" w:rsidRPr="00547B87" w:rsidRDefault="00317F9B" w:rsidP="00933B2C">
            <w:pPr>
              <w:adjustRightInd w:val="0"/>
              <w:snapToGrid w:val="0"/>
              <w:ind w:firstLineChars="0" w:firstLine="0"/>
              <w:rPr>
                <w:rFonts w:hint="eastAsia"/>
                <w:lang w:val="en-US"/>
              </w:rPr>
            </w:pPr>
            <w:r w:rsidRPr="00317F9B">
              <w:t>Fixed Capture</w:t>
            </w:r>
          </w:p>
        </w:tc>
        <w:tc>
          <w:tcPr>
            <w:tcW w:w="3226" w:type="dxa"/>
            <w:hideMark/>
          </w:tcPr>
          <w:p w14:paraId="7F1202A8" w14:textId="77777777" w:rsidR="00E80DE6" w:rsidRPr="00547B87" w:rsidRDefault="00E80DE6" w:rsidP="00933B2C">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547B87">
              <w:rPr>
                <w:lang w:val="en-US"/>
              </w:rPr>
              <w:t>第</w:t>
            </w:r>
            <w:r w:rsidRPr="00547B87">
              <w:rPr>
                <w:lang w:val="en-US"/>
              </w:rPr>
              <w:t xml:space="preserve"> 30 </w:t>
            </w:r>
            <w:r w:rsidRPr="00547B87">
              <w:rPr>
                <w:lang w:val="en-US"/>
              </w:rPr>
              <w:t>分鐘一次選取前</w:t>
            </w:r>
            <w:r w:rsidRPr="00547B87">
              <w:rPr>
                <w:lang w:val="en-US"/>
              </w:rPr>
              <w:t xml:space="preserve"> K </w:t>
            </w:r>
            <w:r w:rsidRPr="00547B87">
              <w:rPr>
                <w:lang w:val="en-US"/>
              </w:rPr>
              <w:t>個</w:t>
            </w:r>
            <w:r w:rsidRPr="00547B87">
              <w:rPr>
                <w:lang w:val="en-US"/>
              </w:rPr>
              <w:t xml:space="preserve"> Thread</w:t>
            </w:r>
          </w:p>
        </w:tc>
        <w:tc>
          <w:tcPr>
            <w:tcW w:w="2977" w:type="dxa"/>
            <w:hideMark/>
          </w:tcPr>
          <w:p w14:paraId="70FCF458" w14:textId="2A391533" w:rsidR="00E80DE6" w:rsidRPr="00547B87" w:rsidRDefault="00E80DE6" w:rsidP="00933B2C">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m:oMathPara>
              <m:oMath>
                <m:f>
                  <m:fPr>
                    <m:ctrlPr>
                      <w:rPr>
                        <w:rFonts w:ascii="Cambria Math" w:hAnsi="Cambria Math"/>
                        <w:i/>
                        <w:lang w:val="en-US"/>
                      </w:rPr>
                    </m:ctrlPr>
                  </m:fPr>
                  <m:num>
                    <m:r>
                      <m:rPr>
                        <m:sty m:val="p"/>
                      </m:rPr>
                      <w:rPr>
                        <w:rFonts w:ascii="Cambria Math" w:hAnsi="Cambria Math"/>
                        <w:lang w:val="en-US"/>
                      </w:rPr>
                      <m:t>被選取</m:t>
                    </m:r>
                    <m:r>
                      <m:rPr>
                        <m:sty m:val="p"/>
                      </m:rPr>
                      <w:rPr>
                        <w:rFonts w:ascii="Cambria Math" w:hAnsi="Cambria Math"/>
                        <w:lang w:val="en-US"/>
                      </w:rPr>
                      <m:t>Thread</m:t>
                    </m:r>
                    <m:r>
                      <m:rPr>
                        <m:sty m:val="p"/>
                      </m:rPr>
                      <w:rPr>
                        <w:rFonts w:ascii="Cambria Math" w:hAnsi="Cambria Math"/>
                        <w:lang w:val="en-US"/>
                      </w:rPr>
                      <m:t>的</m:t>
                    </m:r>
                    <m:r>
                      <m:rPr>
                        <m:sty m:val="p"/>
                      </m:rPr>
                      <w:rPr>
                        <w:rFonts w:ascii="Cambria Math" w:hAnsi="Cambria Math"/>
                        <w:lang w:val="en-US"/>
                      </w:rPr>
                      <m:t>PI</m:t>
                    </m:r>
                    <m:d>
                      <m:dPr>
                        <m:ctrlPr>
                          <w:rPr>
                            <w:rFonts w:ascii="Cambria Math" w:hAnsi="Cambria Math"/>
                            <w:iCs/>
                            <w:lang w:val="en-US"/>
                          </w:rPr>
                        </m:ctrlPr>
                      </m:dPr>
                      <m:e>
                        <m:r>
                          <m:rPr>
                            <m:sty m:val="p"/>
                          </m:rPr>
                          <w:rPr>
                            <w:rFonts w:ascii="Cambria Math" w:hAnsi="Cambria Math"/>
                            <w:lang w:val="en-US"/>
                          </w:rPr>
                          <m:t>30</m:t>
                        </m:r>
                      </m:e>
                    </m:d>
                  </m:num>
                  <m:den>
                    <m:r>
                      <m:rPr>
                        <m:sty m:val="p"/>
                      </m:rPr>
                      <w:rPr>
                        <w:rFonts w:ascii="Cambria Math" w:hAnsi="Cambria Math"/>
                        <w:lang w:val="en-US"/>
                      </w:rPr>
                      <m:t>全候選</m:t>
                    </m:r>
                    <m:r>
                      <m:rPr>
                        <m:sty m:val="p"/>
                      </m:rPr>
                      <w:rPr>
                        <w:rFonts w:ascii="Cambria Math" w:hAnsi="Cambria Math"/>
                        <w:lang w:val="en-US"/>
                      </w:rPr>
                      <m:t>Thread</m:t>
                    </m:r>
                    <m:r>
                      <m:rPr>
                        <m:sty m:val="p"/>
                      </m:rPr>
                      <w:rPr>
                        <w:rFonts w:ascii="Cambria Math" w:hAnsi="Cambria Math"/>
                        <w:lang w:val="en-US"/>
                      </w:rPr>
                      <m:t>的</m:t>
                    </m:r>
                    <m:r>
                      <m:rPr>
                        <m:sty m:val="p"/>
                      </m:rPr>
                      <w:rPr>
                        <w:rFonts w:ascii="Cambria Math" w:hAnsi="Cambria Math"/>
                        <w:lang w:val="en-US"/>
                      </w:rPr>
                      <m:t>PI</m:t>
                    </m:r>
                    <m:d>
                      <m:dPr>
                        <m:ctrlPr>
                          <w:rPr>
                            <w:rFonts w:ascii="Cambria Math" w:hAnsi="Cambria Math"/>
                            <w:iCs/>
                            <w:lang w:val="en-US"/>
                          </w:rPr>
                        </m:ctrlPr>
                      </m:dPr>
                      <m:e>
                        <m:r>
                          <m:rPr>
                            <m:sty m:val="p"/>
                          </m:rPr>
                          <w:rPr>
                            <w:rFonts w:ascii="Cambria Math" w:hAnsi="Cambria Math"/>
                            <w:lang w:val="en-US"/>
                          </w:rPr>
                          <m:t>30</m:t>
                        </m:r>
                      </m:e>
                    </m:d>
                  </m:den>
                </m:f>
              </m:oMath>
            </m:oMathPara>
          </w:p>
        </w:tc>
      </w:tr>
      <w:tr w:rsidR="00E80DE6" w:rsidRPr="0094356A" w14:paraId="7251A215" w14:textId="77777777" w:rsidTr="004012E3">
        <w:tc>
          <w:tcPr>
            <w:cnfStyle w:val="001000000000" w:firstRow="0" w:lastRow="0" w:firstColumn="1" w:lastColumn="0" w:oddVBand="0" w:evenVBand="0" w:oddHBand="0" w:evenHBand="0" w:firstRowFirstColumn="0" w:firstRowLastColumn="0" w:lastRowFirstColumn="0" w:lastRowLastColumn="0"/>
            <w:tcW w:w="3437" w:type="dxa"/>
            <w:hideMark/>
          </w:tcPr>
          <w:p w14:paraId="51F746F6" w14:textId="77777777" w:rsidR="00E80DE6" w:rsidRDefault="00E80DE6" w:rsidP="00933B2C">
            <w:pPr>
              <w:adjustRightInd w:val="0"/>
              <w:snapToGrid w:val="0"/>
              <w:ind w:firstLineChars="0" w:firstLine="0"/>
              <w:rPr>
                <w:b w:val="0"/>
                <w:bCs w:val="0"/>
                <w:lang w:val="en-US"/>
              </w:rPr>
            </w:pPr>
            <w:r w:rsidRPr="00547B87">
              <w:rPr>
                <w:lang w:val="en-US"/>
              </w:rPr>
              <w:t>多時間點動態評估</w:t>
            </w:r>
          </w:p>
          <w:p w14:paraId="23F326E9" w14:textId="297C286E" w:rsidR="004F3CA3" w:rsidRPr="00547B87" w:rsidRDefault="009C7C1D" w:rsidP="00933B2C">
            <w:pPr>
              <w:adjustRightInd w:val="0"/>
              <w:snapToGrid w:val="0"/>
              <w:ind w:firstLineChars="0" w:firstLine="0"/>
              <w:rPr>
                <w:rFonts w:hint="eastAsia"/>
                <w:lang w:val="en-US"/>
              </w:rPr>
            </w:pPr>
            <w:r w:rsidRPr="009C7C1D">
              <w:t>Dynamic Capture</w:t>
            </w:r>
          </w:p>
        </w:tc>
        <w:tc>
          <w:tcPr>
            <w:tcW w:w="3226" w:type="dxa"/>
            <w:hideMark/>
          </w:tcPr>
          <w:p w14:paraId="42287E8E" w14:textId="77777777" w:rsidR="00E80DE6" w:rsidRPr="00547B87" w:rsidRDefault="00E80DE6" w:rsidP="00933B2C">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547B87">
              <w:rPr>
                <w:lang w:val="en-US"/>
              </w:rPr>
              <w:t>10</w:t>
            </w:r>
            <w:r w:rsidRPr="00547B87">
              <w:rPr>
                <w:lang w:val="en-US"/>
              </w:rPr>
              <w:t>～</w:t>
            </w:r>
            <w:r w:rsidRPr="00547B87">
              <w:rPr>
                <w:lang w:val="en-US"/>
              </w:rPr>
              <w:t xml:space="preserve">60 </w:t>
            </w:r>
            <w:r w:rsidRPr="00547B87">
              <w:rPr>
                <w:lang w:val="en-US"/>
              </w:rPr>
              <w:t>分鐘依配置分批選取</w:t>
            </w:r>
          </w:p>
        </w:tc>
        <w:tc>
          <w:tcPr>
            <w:tcW w:w="2977" w:type="dxa"/>
            <w:hideMark/>
          </w:tcPr>
          <w:p w14:paraId="268BD31F" w14:textId="633A3F8E" w:rsidR="00E80DE6" w:rsidRPr="00547B87" w:rsidRDefault="00E80DE6" w:rsidP="00933B2C">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iCs/>
                <w:lang w:val="en-US"/>
              </w:rPr>
            </w:pPr>
            <m:oMathPara>
              <m:oMath>
                <m:f>
                  <m:fPr>
                    <m:ctrlPr>
                      <w:rPr>
                        <w:rFonts w:ascii="Cambria Math" w:hAnsi="Cambria Math"/>
                        <w:iCs/>
                        <w:lang w:val="en-US"/>
                      </w:rPr>
                    </m:ctrlPr>
                  </m:fPr>
                  <m:num>
                    <m:r>
                      <m:rPr>
                        <m:sty m:val="p"/>
                      </m:rPr>
                      <w:rPr>
                        <w:rFonts w:ascii="Cambria Math" w:hAnsi="Cambria Math"/>
                        <w:lang w:val="en-US"/>
                      </w:rPr>
                      <m:t>實際選取時間的</m:t>
                    </m:r>
                    <m:r>
                      <m:rPr>
                        <m:sty m:val="p"/>
                      </m:rPr>
                      <w:rPr>
                        <w:rFonts w:ascii="Cambria Math" w:hAnsi="Cambria Math"/>
                        <w:lang w:val="en-US"/>
                      </w:rPr>
                      <m:t>PI</m:t>
                    </m:r>
                    <m:d>
                      <m:dPr>
                        <m:ctrlPr>
                          <w:rPr>
                            <w:rFonts w:ascii="Cambria Math" w:hAnsi="Cambria Math"/>
                            <w:iCs/>
                            <w:lang w:val="en-US"/>
                          </w:rPr>
                        </m:ctrlPr>
                      </m:dPr>
                      <m:e>
                        <m:r>
                          <m:rPr>
                            <m:sty m:val="p"/>
                          </m:rPr>
                          <w:rPr>
                            <w:rFonts w:ascii="Cambria Math" w:hAnsi="Cambria Math"/>
                            <w:lang w:val="en-US"/>
                          </w:rPr>
                          <m:t>Tᵢ</m:t>
                        </m:r>
                      </m:e>
                    </m:d>
                  </m:num>
                  <m:den>
                    <m:r>
                      <m:rPr>
                        <m:sty m:val="p"/>
                      </m:rPr>
                      <w:rPr>
                        <w:rFonts w:ascii="Cambria Math" w:hAnsi="Cambria Math"/>
                        <w:lang w:val="en-US"/>
                      </w:rPr>
                      <m:t>全候選</m:t>
                    </m:r>
                    <m:r>
                      <m:rPr>
                        <m:sty m:val="p"/>
                      </m:rPr>
                      <w:rPr>
                        <w:rFonts w:ascii="Cambria Math" w:hAnsi="Cambria Math"/>
                        <w:lang w:val="en-US"/>
                      </w:rPr>
                      <m:t>Thread</m:t>
                    </m:r>
                    <m:r>
                      <m:rPr>
                        <m:sty m:val="p"/>
                      </m:rPr>
                      <w:rPr>
                        <w:rFonts w:ascii="Cambria Math" w:hAnsi="Cambria Math"/>
                        <w:lang w:val="en-US"/>
                      </w:rPr>
                      <m:t>的</m:t>
                    </m:r>
                    <m:r>
                      <m:rPr>
                        <m:sty m:val="p"/>
                      </m:rPr>
                      <w:rPr>
                        <w:rFonts w:ascii="Cambria Math" w:hAnsi="Cambria Math"/>
                        <w:lang w:val="en-US"/>
                      </w:rPr>
                      <m:t>PI</m:t>
                    </m:r>
                    <m:d>
                      <m:dPr>
                        <m:ctrlPr>
                          <w:rPr>
                            <w:rFonts w:ascii="Cambria Math" w:hAnsi="Cambria Math"/>
                            <w:iCs/>
                            <w:lang w:val="en-US"/>
                          </w:rPr>
                        </m:ctrlPr>
                      </m:dPr>
                      <m:e>
                        <m:r>
                          <m:rPr>
                            <m:sty m:val="p"/>
                          </m:rPr>
                          <w:rPr>
                            <w:rFonts w:ascii="Cambria Math" w:hAnsi="Cambria Math"/>
                            <w:lang w:val="en-US"/>
                          </w:rPr>
                          <m:t>10</m:t>
                        </m:r>
                      </m:e>
                    </m:d>
                  </m:den>
                </m:f>
              </m:oMath>
            </m:oMathPara>
          </w:p>
        </w:tc>
      </w:tr>
      <w:tr w:rsidR="00E80DE6" w:rsidRPr="0094356A" w14:paraId="69090E63" w14:textId="77777777" w:rsidTr="004012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7" w:type="dxa"/>
            <w:hideMark/>
          </w:tcPr>
          <w:p w14:paraId="6369ECAE" w14:textId="77777777" w:rsidR="00E80DE6" w:rsidRDefault="00E80DE6" w:rsidP="00933B2C">
            <w:pPr>
              <w:adjustRightInd w:val="0"/>
              <w:snapToGrid w:val="0"/>
              <w:ind w:firstLineChars="0" w:firstLine="0"/>
              <w:rPr>
                <w:b w:val="0"/>
                <w:bCs w:val="0"/>
                <w:lang w:val="en-US"/>
              </w:rPr>
            </w:pPr>
            <w:r w:rsidRPr="00547B87">
              <w:rPr>
                <w:lang w:val="en-US"/>
              </w:rPr>
              <w:t>共同基準－固定策略</w:t>
            </w:r>
          </w:p>
          <w:p w14:paraId="40C401C8" w14:textId="24D21356" w:rsidR="00D54FB9" w:rsidRPr="00547B87" w:rsidRDefault="006C7A04" w:rsidP="00933B2C">
            <w:pPr>
              <w:adjustRightInd w:val="0"/>
              <w:snapToGrid w:val="0"/>
              <w:ind w:firstLineChars="0" w:firstLine="0"/>
              <w:rPr>
                <w:rFonts w:hint="eastAsia"/>
                <w:lang w:val="en-US"/>
              </w:rPr>
            </w:pPr>
            <m:oMathPara>
              <m:oMathParaPr>
                <m:jc m:val="left"/>
              </m:oMathParaPr>
              <m:oMath>
                <m:sSub>
                  <m:sSubPr>
                    <m:ctrlPr>
                      <w:rPr>
                        <w:rFonts w:ascii="Cambria Math" w:hAnsi="Cambria Math"/>
                        <w:i/>
                      </w:rPr>
                    </m:ctrlPr>
                  </m:sSubPr>
                  <m:e>
                    <m:r>
                      <m:rPr>
                        <m:sty m:val="bi"/>
                      </m:rPr>
                      <w:rPr>
                        <w:rFonts w:ascii="Cambria Math" w:hAnsi="Cambria Math"/>
                      </w:rPr>
                      <m:t>CommonCapture</m:t>
                    </m:r>
                  </m:e>
                  <m:sub>
                    <m:r>
                      <m:rPr>
                        <m:sty m:val="bi"/>
                      </m:rPr>
                      <w:rPr>
                        <w:rFonts w:ascii="Cambria Math" w:hAnsi="Cambria Math"/>
                      </w:rPr>
                      <m:t>fixed</m:t>
                    </m:r>
                  </m:sub>
                </m:sSub>
              </m:oMath>
            </m:oMathPara>
          </w:p>
        </w:tc>
        <w:tc>
          <w:tcPr>
            <w:tcW w:w="3226" w:type="dxa"/>
            <w:hideMark/>
          </w:tcPr>
          <w:p w14:paraId="3A851CC4" w14:textId="77777777" w:rsidR="00E80DE6" w:rsidRPr="00547B87" w:rsidRDefault="00E80DE6" w:rsidP="00933B2C">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547B87">
              <w:rPr>
                <w:lang w:val="en-US"/>
              </w:rPr>
              <w:t>第</w:t>
            </w:r>
            <w:r w:rsidRPr="00547B87">
              <w:rPr>
                <w:lang w:val="en-US"/>
              </w:rPr>
              <w:t xml:space="preserve"> 30 </w:t>
            </w:r>
            <w:r w:rsidRPr="00547B87">
              <w:rPr>
                <w:lang w:val="en-US"/>
              </w:rPr>
              <w:t>分鐘一次選取</w:t>
            </w:r>
            <w:r w:rsidRPr="00547B87">
              <w:rPr>
                <w:lang w:val="en-US"/>
              </w:rPr>
              <w:t xml:space="preserve"> 50 </w:t>
            </w:r>
            <w:r w:rsidRPr="00547B87">
              <w:rPr>
                <w:lang w:val="en-US"/>
              </w:rPr>
              <w:t>個</w:t>
            </w:r>
            <w:r w:rsidRPr="00547B87">
              <w:rPr>
                <w:lang w:val="en-US"/>
              </w:rPr>
              <w:t xml:space="preserve"> Thread</w:t>
            </w:r>
          </w:p>
        </w:tc>
        <w:tc>
          <w:tcPr>
            <w:tcW w:w="2977" w:type="dxa"/>
            <w:hideMark/>
          </w:tcPr>
          <w:p w14:paraId="1FAD4D24" w14:textId="5AA809BF" w:rsidR="00E80DE6" w:rsidRPr="00547B87" w:rsidRDefault="00E80DE6" w:rsidP="00933B2C">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iCs/>
                <w:lang w:val="en-US"/>
              </w:rPr>
            </w:pPr>
            <m:oMathPara>
              <m:oMath>
                <m:f>
                  <m:fPr>
                    <m:ctrlPr>
                      <w:rPr>
                        <w:rFonts w:ascii="Cambria Math" w:hAnsi="Cambria Math"/>
                        <w:iCs/>
                        <w:lang w:val="en-US"/>
                      </w:rPr>
                    </m:ctrlPr>
                  </m:fPr>
                  <m:num>
                    <m:r>
                      <m:rPr>
                        <m:sty m:val="p"/>
                      </m:rPr>
                      <w:rPr>
                        <w:rFonts w:ascii="Cambria Math" w:hAnsi="Cambria Math"/>
                        <w:lang w:val="en-US"/>
                      </w:rPr>
                      <m:t>被選取</m:t>
                    </m:r>
                    <m:r>
                      <m:rPr>
                        <m:sty m:val="p"/>
                      </m:rPr>
                      <w:rPr>
                        <w:rFonts w:ascii="Cambria Math" w:hAnsi="Cambria Math"/>
                        <w:lang w:val="en-US"/>
                      </w:rPr>
                      <m:t>Thread</m:t>
                    </m:r>
                    <m:r>
                      <m:rPr>
                        <m:sty m:val="p"/>
                      </m:rPr>
                      <w:rPr>
                        <w:rFonts w:ascii="Cambria Math" w:hAnsi="Cambria Math"/>
                        <w:lang w:val="en-US"/>
                      </w:rPr>
                      <m:t>的</m:t>
                    </m:r>
                    <m:r>
                      <m:rPr>
                        <m:sty m:val="p"/>
                      </m:rPr>
                      <w:rPr>
                        <w:rFonts w:ascii="Cambria Math" w:hAnsi="Cambria Math"/>
                        <w:lang w:val="en-US"/>
                      </w:rPr>
                      <m:t>PI</m:t>
                    </m:r>
                    <m:d>
                      <m:dPr>
                        <m:ctrlPr>
                          <w:rPr>
                            <w:rFonts w:ascii="Cambria Math" w:hAnsi="Cambria Math"/>
                            <w:iCs/>
                            <w:lang w:val="en-US"/>
                          </w:rPr>
                        </m:ctrlPr>
                      </m:dPr>
                      <m:e>
                        <m:r>
                          <m:rPr>
                            <m:sty m:val="p"/>
                          </m:rPr>
                          <w:rPr>
                            <w:rFonts w:ascii="Cambria Math" w:hAnsi="Cambria Math"/>
                            <w:lang w:val="en-US"/>
                          </w:rPr>
                          <m:t>30</m:t>
                        </m:r>
                      </m:e>
                    </m:d>
                  </m:num>
                  <m:den>
                    <m:r>
                      <m:rPr>
                        <m:sty m:val="p"/>
                      </m:rPr>
                      <w:rPr>
                        <w:rFonts w:ascii="Cambria Math" w:hAnsi="Cambria Math"/>
                        <w:lang w:val="en-US"/>
                      </w:rPr>
                      <m:t>全候選</m:t>
                    </m:r>
                    <m:r>
                      <m:rPr>
                        <m:sty m:val="p"/>
                      </m:rPr>
                      <w:rPr>
                        <w:rFonts w:ascii="Cambria Math" w:hAnsi="Cambria Math"/>
                        <w:lang w:val="en-US"/>
                      </w:rPr>
                      <m:t>Thread</m:t>
                    </m:r>
                    <m:r>
                      <m:rPr>
                        <m:sty m:val="p"/>
                      </m:rPr>
                      <w:rPr>
                        <w:rFonts w:ascii="Cambria Math" w:hAnsi="Cambria Math"/>
                        <w:lang w:val="en-US"/>
                      </w:rPr>
                      <m:t>的</m:t>
                    </m:r>
                    <m:r>
                      <m:rPr>
                        <m:sty m:val="p"/>
                      </m:rPr>
                      <w:rPr>
                        <w:rFonts w:ascii="Cambria Math" w:hAnsi="Cambria Math"/>
                        <w:lang w:val="en-US"/>
                      </w:rPr>
                      <m:t>PI</m:t>
                    </m:r>
                    <m:d>
                      <m:dPr>
                        <m:ctrlPr>
                          <w:rPr>
                            <w:rFonts w:ascii="Cambria Math" w:hAnsi="Cambria Math"/>
                            <w:iCs/>
                            <w:lang w:val="en-US"/>
                          </w:rPr>
                        </m:ctrlPr>
                      </m:dPr>
                      <m:e>
                        <m:r>
                          <m:rPr>
                            <m:sty m:val="p"/>
                          </m:rPr>
                          <w:rPr>
                            <w:rFonts w:ascii="Cambria Math" w:hAnsi="Cambria Math"/>
                            <w:lang w:val="en-US"/>
                          </w:rPr>
                          <m:t>10</m:t>
                        </m:r>
                      </m:e>
                    </m:d>
                  </m:den>
                </m:f>
              </m:oMath>
            </m:oMathPara>
          </w:p>
        </w:tc>
      </w:tr>
      <w:tr w:rsidR="00E80DE6" w:rsidRPr="0094356A" w14:paraId="354F61D7" w14:textId="77777777" w:rsidTr="004012E3">
        <w:tc>
          <w:tcPr>
            <w:cnfStyle w:val="001000000000" w:firstRow="0" w:lastRow="0" w:firstColumn="1" w:lastColumn="0" w:oddVBand="0" w:evenVBand="0" w:oddHBand="0" w:evenHBand="0" w:firstRowFirstColumn="0" w:firstRowLastColumn="0" w:lastRowFirstColumn="0" w:lastRowLastColumn="0"/>
            <w:tcW w:w="3437" w:type="dxa"/>
            <w:hideMark/>
          </w:tcPr>
          <w:p w14:paraId="1CB3CCA3" w14:textId="77777777" w:rsidR="00E80DE6" w:rsidRDefault="00E80DE6" w:rsidP="00933B2C">
            <w:pPr>
              <w:adjustRightInd w:val="0"/>
              <w:snapToGrid w:val="0"/>
              <w:ind w:firstLineChars="0" w:firstLine="0"/>
              <w:rPr>
                <w:b w:val="0"/>
                <w:bCs w:val="0"/>
                <w:lang w:val="en-US"/>
              </w:rPr>
            </w:pPr>
            <w:r w:rsidRPr="00547B87">
              <w:rPr>
                <w:lang w:val="en-US"/>
              </w:rPr>
              <w:t>共同基準－動態策略</w:t>
            </w:r>
          </w:p>
          <w:p w14:paraId="1B79DC23" w14:textId="1FAB7A29" w:rsidR="007D3C29" w:rsidRPr="00547B87" w:rsidRDefault="007D3C29" w:rsidP="00933B2C">
            <w:pPr>
              <w:adjustRightInd w:val="0"/>
              <w:snapToGrid w:val="0"/>
              <w:ind w:firstLineChars="0" w:firstLine="0"/>
              <w:rPr>
                <w:rFonts w:hint="eastAsia"/>
                <w:lang w:val="en-US"/>
              </w:rPr>
            </w:pPr>
            <m:oMathPara>
              <m:oMathParaPr>
                <m:jc m:val="left"/>
              </m:oMathParaPr>
              <m:oMath>
                <m:sSub>
                  <m:sSubPr>
                    <m:ctrlPr>
                      <w:rPr>
                        <w:rFonts w:ascii="Cambria Math" w:hAnsi="Cambria Math"/>
                        <w:i/>
                      </w:rPr>
                    </m:ctrlPr>
                  </m:sSubPr>
                  <m:e>
                    <m:r>
                      <m:rPr>
                        <m:sty m:val="bi"/>
                      </m:rPr>
                      <w:rPr>
                        <w:rFonts w:ascii="Cambria Math" w:hAnsi="Cambria Math"/>
                      </w:rPr>
                      <m:t>CommonCapture</m:t>
                    </m:r>
                  </m:e>
                  <m:sub>
                    <m:r>
                      <m:rPr>
                        <m:sty m:val="bi"/>
                      </m:rPr>
                      <w:rPr>
                        <w:rFonts w:ascii="Cambria Math" w:hAnsi="Cambria Math"/>
                      </w:rPr>
                      <m:t>Dynamic</m:t>
                    </m:r>
                  </m:sub>
                </m:sSub>
              </m:oMath>
            </m:oMathPara>
          </w:p>
        </w:tc>
        <w:tc>
          <w:tcPr>
            <w:tcW w:w="3226" w:type="dxa"/>
            <w:hideMark/>
          </w:tcPr>
          <w:p w14:paraId="2CFEDAF8" w14:textId="77777777" w:rsidR="00E80DE6" w:rsidRPr="00547B87" w:rsidRDefault="00E80DE6" w:rsidP="00933B2C">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547B87">
              <w:rPr>
                <w:lang w:val="en-US"/>
              </w:rPr>
              <w:t>10</w:t>
            </w:r>
            <w:r w:rsidRPr="00547B87">
              <w:rPr>
                <w:lang w:val="en-US"/>
              </w:rPr>
              <w:t>～</w:t>
            </w:r>
            <w:r w:rsidRPr="00547B87">
              <w:rPr>
                <w:lang w:val="en-US"/>
              </w:rPr>
              <w:t xml:space="preserve">60 </w:t>
            </w:r>
            <w:r w:rsidRPr="00547B87">
              <w:rPr>
                <w:lang w:val="en-US"/>
              </w:rPr>
              <w:t>分鐘分批選取</w:t>
            </w:r>
            <w:r w:rsidRPr="00547B87">
              <w:rPr>
                <w:lang w:val="en-US"/>
              </w:rPr>
              <w:t xml:space="preserve"> 50 </w:t>
            </w:r>
            <w:r w:rsidRPr="00547B87">
              <w:rPr>
                <w:lang w:val="en-US"/>
              </w:rPr>
              <w:t>個</w:t>
            </w:r>
            <w:r w:rsidRPr="00547B87">
              <w:rPr>
                <w:lang w:val="en-US"/>
              </w:rPr>
              <w:t xml:space="preserve"> Thread</w:t>
            </w:r>
          </w:p>
        </w:tc>
        <w:tc>
          <w:tcPr>
            <w:tcW w:w="2977" w:type="dxa"/>
            <w:hideMark/>
          </w:tcPr>
          <w:p w14:paraId="48233509" w14:textId="068708D0" w:rsidR="00E80DE6" w:rsidRPr="00547B87" w:rsidRDefault="00E80DE6" w:rsidP="00933B2C">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iCs/>
                <w:lang w:val="en-US"/>
              </w:rPr>
            </w:pPr>
            <m:oMathPara>
              <m:oMath>
                <m:f>
                  <m:fPr>
                    <m:ctrlPr>
                      <w:rPr>
                        <w:rFonts w:ascii="Cambria Math" w:hAnsi="Cambria Math"/>
                        <w:iCs/>
                        <w:lang w:val="en-US"/>
                      </w:rPr>
                    </m:ctrlPr>
                  </m:fPr>
                  <m:num>
                    <m:r>
                      <m:rPr>
                        <m:sty m:val="p"/>
                      </m:rPr>
                      <w:rPr>
                        <w:rFonts w:ascii="Cambria Math" w:hAnsi="Cambria Math"/>
                        <w:lang w:val="en-US"/>
                      </w:rPr>
                      <m:t>實際選取時間的</m:t>
                    </m:r>
                    <m:r>
                      <m:rPr>
                        <m:sty m:val="p"/>
                      </m:rPr>
                      <w:rPr>
                        <w:rFonts w:ascii="Cambria Math" w:hAnsi="Cambria Math"/>
                        <w:lang w:val="en-US"/>
                      </w:rPr>
                      <m:t>PI</m:t>
                    </m:r>
                    <m:d>
                      <m:dPr>
                        <m:ctrlPr>
                          <w:rPr>
                            <w:rFonts w:ascii="Cambria Math" w:hAnsi="Cambria Math"/>
                            <w:iCs/>
                            <w:lang w:val="en-US"/>
                          </w:rPr>
                        </m:ctrlPr>
                      </m:dPr>
                      <m:e>
                        <m:r>
                          <m:rPr>
                            <m:sty m:val="p"/>
                          </m:rPr>
                          <w:rPr>
                            <w:rFonts w:ascii="Cambria Math" w:hAnsi="Cambria Math"/>
                            <w:lang w:val="en-US"/>
                          </w:rPr>
                          <m:t>Tᵢ</m:t>
                        </m:r>
                      </m:e>
                    </m:d>
                  </m:num>
                  <m:den>
                    <m:r>
                      <m:rPr>
                        <m:sty m:val="p"/>
                      </m:rPr>
                      <w:rPr>
                        <w:rFonts w:ascii="Cambria Math" w:hAnsi="Cambria Math"/>
                        <w:lang w:val="en-US"/>
                      </w:rPr>
                      <m:t>全候選</m:t>
                    </m:r>
                    <m:r>
                      <m:rPr>
                        <m:sty m:val="p"/>
                      </m:rPr>
                      <w:rPr>
                        <w:rFonts w:ascii="Cambria Math" w:hAnsi="Cambria Math"/>
                        <w:lang w:val="en-US"/>
                      </w:rPr>
                      <m:t>Thread</m:t>
                    </m:r>
                    <m:r>
                      <m:rPr>
                        <m:sty m:val="p"/>
                      </m:rPr>
                      <w:rPr>
                        <w:rFonts w:ascii="Cambria Math" w:hAnsi="Cambria Math"/>
                        <w:lang w:val="en-US"/>
                      </w:rPr>
                      <m:t>的</m:t>
                    </m:r>
                    <m:r>
                      <m:rPr>
                        <m:sty m:val="p"/>
                      </m:rPr>
                      <w:rPr>
                        <w:rFonts w:ascii="Cambria Math" w:hAnsi="Cambria Math"/>
                        <w:lang w:val="en-US"/>
                      </w:rPr>
                      <m:t>PI</m:t>
                    </m:r>
                    <m:d>
                      <m:dPr>
                        <m:ctrlPr>
                          <w:rPr>
                            <w:rFonts w:ascii="Cambria Math" w:hAnsi="Cambria Math"/>
                            <w:iCs/>
                            <w:lang w:val="en-US"/>
                          </w:rPr>
                        </m:ctrlPr>
                      </m:dPr>
                      <m:e>
                        <m:r>
                          <m:rPr>
                            <m:sty m:val="p"/>
                          </m:rPr>
                          <w:rPr>
                            <w:rFonts w:ascii="Cambria Math" w:hAnsi="Cambria Math"/>
                            <w:lang w:val="en-US"/>
                          </w:rPr>
                          <m:t>10</m:t>
                        </m:r>
                      </m:e>
                    </m:d>
                  </m:den>
                </m:f>
              </m:oMath>
            </m:oMathPara>
          </w:p>
        </w:tc>
      </w:tr>
    </w:tbl>
    <w:p w14:paraId="12FAC0F1" w14:textId="4ABDBF3E" w:rsidR="003C4D87" w:rsidRDefault="00C4544F" w:rsidP="00933B2C">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2</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4</w:t>
      </w:r>
      <w:r w:rsidR="00FF6006">
        <w:fldChar w:fldCharType="end"/>
      </w:r>
      <w:r w:rsidRPr="00C4544F">
        <w:t>三層評估方式比較</w:t>
      </w:r>
      <w:bookmarkEnd w:id="62"/>
    </w:p>
    <w:p w14:paraId="2DE89E7D" w14:textId="73F078EC" w:rsidR="00C4544F" w:rsidRPr="00C4544F" w:rsidRDefault="00C4544F" w:rsidP="00C4544F">
      <w:r w:rsidRPr="00C4544F">
        <w:t>本表整理本研究三層評估方式。固定模型與動態模型先依各自的決策條件進行比較，再透過第</w:t>
      </w:r>
      <w:r w:rsidRPr="00C4544F">
        <w:t xml:space="preserve"> 10 </w:t>
      </w:r>
      <w:r w:rsidRPr="00C4544F">
        <w:t>分鐘的可阻止影響作為共同基準，比較固定單次決策與多時間點分階段決策的差異。</w:t>
      </w:r>
    </w:p>
    <w:p w14:paraId="207D7CCA" w14:textId="1CD04045" w:rsidR="00322BDC" w:rsidRPr="00FC3EED" w:rsidRDefault="003F5C28" w:rsidP="00833573">
      <w:pPr>
        <w:pStyle w:val="3"/>
      </w:pPr>
      <w:bookmarkStart w:id="63" w:name="_Toc239803003"/>
      <w:bookmarkEnd w:id="60"/>
      <w:r w:rsidRPr="003F5C28">
        <w:t>查核與證據評估設計</w:t>
      </w:r>
      <w:bookmarkEnd w:id="63"/>
    </w:p>
    <w:p w14:paraId="1D69BBB6" w14:textId="2F3E7894" w:rsidR="00265E0D" w:rsidRDefault="00265E0D" w:rsidP="00833573">
      <w:r>
        <w:rPr>
          <w:rFonts w:hint="eastAsia"/>
        </w:rPr>
        <w:t>傳播風險模型主要用來判斷哪些傳播串值得優先處理，但高傳播風險本身並不代表內容為錯誤資訊。因此，本研究將傳播風險預測與內容查核分開處理。</w:t>
      </w:r>
      <w:r w:rsidR="006D51FD" w:rsidRPr="006D51FD">
        <w:t>當某一傳播串被模型排入較高查核優先順序後，系統才進一步進行證據搜尋與整理</w:t>
      </w:r>
      <w:r>
        <w:rPr>
          <w:rFonts w:hint="eastAsia"/>
        </w:rPr>
        <w:t>，並根據當下可取得的資料判斷目前的證據狀態。</w:t>
      </w:r>
    </w:p>
    <w:p w14:paraId="1880298B" w14:textId="69101A88" w:rsidR="00265E0D" w:rsidRDefault="00961975" w:rsidP="00833573">
      <w:r w:rsidRPr="00961975">
        <w:t>查核流程的輸入主要包含傳播串的核心主張、相對於來源貼文的目前觀測時間點，以及與該主張相關的事件資訊。</w:t>
      </w:r>
      <w:r w:rsidR="00265E0D">
        <w:rPr>
          <w:rFonts w:hint="eastAsia"/>
        </w:rPr>
        <w:t>系統會先檢查是否已有可使用的查核紀錄或證據資料；若目前資訊不足，再由查核代理</w:t>
      </w:r>
      <w:r w:rsidR="00265E0D">
        <w:rPr>
          <w:rFonts w:hint="eastAsia"/>
        </w:rPr>
        <w:lastRenderedPageBreak/>
        <w:t>（</w:t>
      </w:r>
      <w:r w:rsidR="00265E0D">
        <w:rPr>
          <w:rFonts w:hint="eastAsia"/>
        </w:rPr>
        <w:t>Verification Agent</w:t>
      </w:r>
      <w:r w:rsidR="00265E0D">
        <w:rPr>
          <w:rFonts w:hint="eastAsia"/>
        </w:rPr>
        <w:t>）透過外部搜尋工具取得可能相關的來源，並整理支持或反駁核心主張的證據。</w:t>
      </w:r>
    </w:p>
    <w:p w14:paraId="62665D18" w14:textId="77777777" w:rsidR="00265E0D" w:rsidRDefault="00265E0D" w:rsidP="00833573">
      <w:r>
        <w:rPr>
          <w:rFonts w:hint="eastAsia"/>
        </w:rPr>
        <w:t>本研究在證據評估時，不只記錄最終判斷結果，也保留證據來源與查核過程中的相關資訊。主要紀錄內容包含來源網址、發布者、證據發布時間、資料取得時間、證據是否與核心主張直接相關，以及查核過程是否出現搜尋失敗或逾時等情況。這些資訊可用來確認某項證據在當時是否已經存在，也能保留後續重新檢查的依據。</w:t>
      </w:r>
    </w:p>
    <w:p w14:paraId="19CD6617" w14:textId="75FB0689" w:rsidR="00265E0D" w:rsidRDefault="00D91877" w:rsidP="00833573">
      <w:r w:rsidRPr="00D91877">
        <w:rPr>
          <w:rFonts w:hint="eastAsia"/>
        </w:rPr>
        <w:t>為配合早期預測情境，證據同樣受到時間限制。若系統在觀測時間點</w:t>
      </w:r>
      <w:r w:rsidRPr="00D91877">
        <w:rPr>
          <w:rFonts w:hint="eastAsia"/>
        </w:rPr>
        <w:t xml:space="preserve"> </w:t>
      </w:r>
      <w:r w:rsidRPr="00D91877">
        <w:rPr>
          <w:i/>
        </w:rPr>
        <w:t>T</w:t>
      </w:r>
      <w:r w:rsidRPr="00D91877">
        <w:rPr>
          <w:rFonts w:hint="eastAsia"/>
        </w:rPr>
        <w:t xml:space="preserve"> </w:t>
      </w:r>
      <w:r w:rsidRPr="00D91877">
        <w:rPr>
          <w:rFonts w:hint="eastAsia"/>
        </w:rPr>
        <w:t>進行查核，只有發布時間不晚於</w:t>
      </w:r>
      <w:r w:rsidRPr="00D91877">
        <w:rPr>
          <w:rFonts w:hint="eastAsia"/>
        </w:rPr>
        <w:t xml:space="preserve"> </w:t>
      </w:r>
      <w:r w:rsidRPr="00D91877">
        <w:rPr>
          <w:i/>
        </w:rPr>
        <w:t>T</w:t>
      </w:r>
      <w:r w:rsidRPr="00D91877">
        <w:rPr>
          <w:rFonts w:hint="eastAsia"/>
        </w:rPr>
        <w:t xml:space="preserve"> </w:t>
      </w:r>
      <w:r w:rsidRPr="00D91877">
        <w:rPr>
          <w:rFonts w:hint="eastAsia"/>
        </w:rPr>
        <w:t>的證據，才可作為該時間點的查核依據。可表示為：</w:t>
      </w:r>
    </w:p>
    <w:p w14:paraId="5585CAC6" w14:textId="713D9058" w:rsidR="00265E0D" w:rsidRDefault="00D91877" w:rsidP="00833573">
      <w:pPr>
        <w:jc w:val="center"/>
      </w:pPr>
      <w:r w:rsidRPr="00D91877">
        <w:rPr>
          <w:i/>
        </w:rPr>
        <w:t>t</w:t>
      </w:r>
      <w:r w:rsidRPr="00D91877">
        <w:rPr>
          <w:vertAlign w:val="subscript"/>
        </w:rPr>
        <w:t>evidence</w:t>
      </w:r>
      <w:r w:rsidRPr="00D91877">
        <w:t xml:space="preserve"> ≤ </w:t>
      </w:r>
      <w:r w:rsidRPr="00D91877">
        <w:rPr>
          <w:i/>
        </w:rPr>
        <w:t>T</w:t>
      </w:r>
    </w:p>
    <w:p w14:paraId="6EDB1BF5" w14:textId="555F169F" w:rsidR="00265E0D" w:rsidRPr="00EA1F6D" w:rsidRDefault="00D91877" w:rsidP="00833573">
      <w:pPr>
        <w:rPr>
          <w:lang w:val="en-US"/>
        </w:rPr>
      </w:pPr>
      <w:r w:rsidRPr="00D91877">
        <w:rPr>
          <w:rFonts w:hint="eastAsia"/>
        </w:rPr>
        <w:t>其中，</w:t>
      </w:r>
      <w:r w:rsidRPr="00D91877">
        <w:rPr>
          <w:i/>
        </w:rPr>
        <w:t>t</w:t>
      </w:r>
      <w:r w:rsidRPr="00D91877">
        <w:rPr>
          <w:vertAlign w:val="subscript"/>
        </w:rPr>
        <w:t>evidence</w:t>
      </w:r>
      <w:r w:rsidRPr="00D91877">
        <w:rPr>
          <w:rFonts w:hint="eastAsia"/>
        </w:rPr>
        <w:t xml:space="preserve"> </w:t>
      </w:r>
      <w:r w:rsidRPr="00D91877">
        <w:rPr>
          <w:rFonts w:hint="eastAsia"/>
        </w:rPr>
        <w:t>表示證據的發布時間，</w:t>
      </w:r>
      <w:r w:rsidRPr="00D91877">
        <w:rPr>
          <w:i/>
        </w:rPr>
        <w:t>T</w:t>
      </w:r>
      <w:r w:rsidRPr="00D91877">
        <w:rPr>
          <w:rFonts w:hint="eastAsia"/>
        </w:rPr>
        <w:t xml:space="preserve"> </w:t>
      </w:r>
      <w:r w:rsidRPr="00D91877">
        <w:rPr>
          <w:rFonts w:hint="eastAsia"/>
        </w:rPr>
        <w:t>則為目前的觀測時間點。若證據在該時間點之後才發布，則不能用來回頭判斷系統在較早時間點應採取的處理方式</w:t>
      </w:r>
      <w:r w:rsidR="006A4C01">
        <w:rPr>
          <w:rFonts w:hint="eastAsia"/>
        </w:rPr>
        <w:t>，</w:t>
      </w:r>
      <w:r w:rsidR="006A4C01" w:rsidRPr="006A4C01">
        <w:t>此限制同樣適用於歷史資料回放，以避免事後才出現的新聞、查核結果或其他證據提前進入早期決策流程。</w:t>
      </w:r>
    </w:p>
    <w:p w14:paraId="4A9F668B" w14:textId="0A2195BA" w:rsidR="00265E0D" w:rsidRDefault="00265E0D" w:rsidP="00833573">
      <w:r>
        <w:rPr>
          <w:rFonts w:hint="eastAsia"/>
        </w:rPr>
        <w:t>除了時間條件外，本研究亦要求證據必須與核心主張具有直接關聯。若取得的來源僅討論相近事件，或只是重複社群上的原始說法，則不能直接作為支持或反駁該主張的依據。對於需要較強處理措施的情況，系</w:t>
      </w:r>
      <w:r>
        <w:rPr>
          <w:rFonts w:hint="eastAsia"/>
        </w:rPr>
        <w:lastRenderedPageBreak/>
        <w:t>統也會考量</w:t>
      </w:r>
      <w:r w:rsidR="002D3723" w:rsidRPr="002D3723">
        <w:t>來源是否符合預先設定的可信條件</w:t>
      </w:r>
      <w:r>
        <w:rPr>
          <w:rFonts w:hint="eastAsia"/>
        </w:rPr>
        <w:t>、來源之間是否具有獨立性，以及是否存在相互衝突的證據。</w:t>
      </w:r>
    </w:p>
    <w:p w14:paraId="5390F894" w14:textId="76970892" w:rsidR="00265E0D" w:rsidRDefault="00265E0D" w:rsidP="00833573">
      <w:r>
        <w:rPr>
          <w:rFonts w:hint="eastAsia"/>
        </w:rPr>
        <w:t>查核結果依目前可取得的證據區分為五種狀態，分別為已獲支持（</w:t>
      </w:r>
      <w:r>
        <w:rPr>
          <w:rFonts w:hint="eastAsia"/>
        </w:rPr>
        <w:t>supported</w:t>
      </w:r>
      <w:r>
        <w:rPr>
          <w:rFonts w:hint="eastAsia"/>
        </w:rPr>
        <w:t>）、已遭反駁（</w:t>
      </w:r>
      <w:r>
        <w:rPr>
          <w:rFonts w:hint="eastAsia"/>
        </w:rPr>
        <w:t>refuted</w:t>
      </w:r>
      <w:r>
        <w:rPr>
          <w:rFonts w:hint="eastAsia"/>
        </w:rPr>
        <w:t>）、證據衝突（</w:t>
      </w:r>
      <w:r>
        <w:rPr>
          <w:rFonts w:hint="eastAsia"/>
        </w:rPr>
        <w:t>conflicting</w:t>
      </w:r>
      <w:r>
        <w:rPr>
          <w:rFonts w:hint="eastAsia"/>
        </w:rPr>
        <w:t>）、證據不足（</w:t>
      </w:r>
      <w:r>
        <w:rPr>
          <w:rFonts w:hint="eastAsia"/>
        </w:rPr>
        <w:t>insufficient</w:t>
      </w:r>
      <w:r>
        <w:rPr>
          <w:rFonts w:hint="eastAsia"/>
        </w:rPr>
        <w:t>）與查核失敗（</w:t>
      </w:r>
      <w:r>
        <w:rPr>
          <w:rFonts w:hint="eastAsia"/>
        </w:rPr>
        <w:t>search</w:t>
      </w:r>
      <w:r w:rsidR="0082495C">
        <w:rPr>
          <w:rFonts w:hint="eastAsia"/>
        </w:rPr>
        <w:t>_</w:t>
      </w:r>
      <w:r>
        <w:rPr>
          <w:rFonts w:hint="eastAsia"/>
        </w:rPr>
        <w:t>failed</w:t>
      </w:r>
      <w:r>
        <w:rPr>
          <w:rFonts w:hint="eastAsia"/>
        </w:rPr>
        <w:t>）。其中，證據不足表示目前尚未取得足以支持或反駁主張的資料；查核失敗則代表搜尋工具、網路或模型服務未能正常完成查核。兩者皆不能直接視為內容為假。</w:t>
      </w:r>
    </w:p>
    <w:p w14:paraId="5989C42C" w14:textId="77777777" w:rsidR="00265E0D" w:rsidRDefault="00265E0D" w:rsidP="00833573">
      <w:r>
        <w:rPr>
          <w:rFonts w:hint="eastAsia"/>
        </w:rPr>
        <w:t>為減少重複搜尋並保留查核紀錄，系統會將已取得的證據與查核結果保存於證據快取（</w:t>
      </w:r>
      <w:r>
        <w:rPr>
          <w:rFonts w:hint="eastAsia"/>
        </w:rPr>
        <w:t>evidence cache</w:t>
      </w:r>
      <w:r>
        <w:rPr>
          <w:rFonts w:hint="eastAsia"/>
        </w:rPr>
        <w:t>）中。後續若同一傳播串再次進入新的觀測時間點，系統可先讀取既有證據，再檢查是否需要補充新的來源。由於事件發展過程中可能陸續出現新的查核資料，因此既有查核狀態並非永久固定，而是可隨新的時間對齊證據重新更新。</w:t>
      </w:r>
    </w:p>
    <w:p w14:paraId="09292322" w14:textId="155F849E" w:rsidR="00322BDC" w:rsidRDefault="00265E0D" w:rsidP="00833573">
      <w:r>
        <w:rPr>
          <w:rFonts w:hint="eastAsia"/>
        </w:rPr>
        <w:t>查核代理本身不直接決定最終介入措施。其主要工作是整理當下可取得的證據並輸出結構化的證據狀態，後續再由介入政策根據傳播風險、證據狀態與資源限制決定實際處理方式。這樣可以避免大型語言模型直接將單次搜尋結果轉換為限制性決策，也使傳播排序、證據判斷與介入行動三個階段的功能保持分離。</w:t>
      </w:r>
    </w:p>
    <w:p w14:paraId="1ACD7F37" w14:textId="2B1BDCA4" w:rsidR="00C95513" w:rsidRDefault="00B61FC5" w:rsidP="00833573">
      <w:pPr>
        <w:pStyle w:val="3"/>
      </w:pPr>
      <w:bookmarkStart w:id="64" w:name="_Toc239803004"/>
      <w:r w:rsidRPr="00B61FC5">
        <w:t>Evidence-to-Action 分級介入政策</w:t>
      </w:r>
      <w:bookmarkEnd w:id="64"/>
    </w:p>
    <w:p w14:paraId="1A6EE10F" w14:textId="09F832C6" w:rsidR="00097537" w:rsidRPr="00097537" w:rsidRDefault="00097537" w:rsidP="00097537">
      <w:r w:rsidRPr="00097537">
        <w:rPr>
          <w:rFonts w:hint="eastAsia"/>
        </w:rPr>
        <w:lastRenderedPageBreak/>
        <w:t>本研究將介入結果區分為</w:t>
      </w:r>
      <w:r w:rsidRPr="00097537">
        <w:rPr>
          <w:rFonts w:hint="eastAsia"/>
        </w:rPr>
        <w:t xml:space="preserve"> none</w:t>
      </w:r>
      <w:r w:rsidRPr="00097537">
        <w:rPr>
          <w:rFonts w:hint="eastAsia"/>
        </w:rPr>
        <w:t>、</w:t>
      </w:r>
      <w:r w:rsidRPr="00097537">
        <w:rPr>
          <w:rFonts w:hint="eastAsia"/>
        </w:rPr>
        <w:t>monitor</w:t>
      </w:r>
      <w:r w:rsidRPr="00097537">
        <w:rPr>
          <w:rFonts w:hint="eastAsia"/>
        </w:rPr>
        <w:t>、</w:t>
      </w:r>
      <w:r w:rsidRPr="00097537">
        <w:rPr>
          <w:rFonts w:hint="eastAsia"/>
        </w:rPr>
        <w:t>soft</w:t>
      </w:r>
      <w:r w:rsidRPr="00097537">
        <w:rPr>
          <w:rFonts w:hint="eastAsia"/>
        </w:rPr>
        <w:t>、</w:t>
      </w:r>
      <w:r w:rsidRPr="00097537">
        <w:rPr>
          <w:rFonts w:hint="eastAsia"/>
        </w:rPr>
        <w:t xml:space="preserve">medium </w:t>
      </w:r>
      <w:r w:rsidRPr="00097537">
        <w:rPr>
          <w:rFonts w:hint="eastAsia"/>
        </w:rPr>
        <w:t>與</w:t>
      </w:r>
      <w:r w:rsidRPr="00097537">
        <w:rPr>
          <w:rFonts w:hint="eastAsia"/>
        </w:rPr>
        <w:t xml:space="preserve"> hard </w:t>
      </w:r>
      <w:r w:rsidRPr="00097537">
        <w:rPr>
          <w:rFonts w:hint="eastAsia"/>
        </w:rPr>
        <w:t>五種層級，並依目前證據狀態與傳播風險決定相對應的處理方式。</w:t>
      </w:r>
    </w:p>
    <w:p w14:paraId="4F0EDDEA" w14:textId="2D197781" w:rsidR="00E86EC8" w:rsidRDefault="005A703A" w:rsidP="0093199F">
      <w:pPr>
        <w:pStyle w:val="4"/>
      </w:pPr>
      <w:bookmarkStart w:id="65" w:name="_Toc239803005"/>
      <w:r w:rsidRPr="005A703A">
        <w:t>分級介入規則</w:t>
      </w:r>
      <w:bookmarkEnd w:id="65"/>
    </w:p>
    <w:p w14:paraId="5AFDA4A7" w14:textId="77777777" w:rsidR="000D7D28" w:rsidRDefault="000D7D28" w:rsidP="00833573">
      <w:r>
        <w:rPr>
          <w:rFonts w:hint="eastAsia"/>
        </w:rPr>
        <w:t>前一節已說明查核代理（</w:t>
      </w:r>
      <w:r>
        <w:rPr>
          <w:rFonts w:hint="eastAsia"/>
        </w:rPr>
        <w:t>Verification Agent</w:t>
      </w:r>
      <w:r>
        <w:rPr>
          <w:rFonts w:hint="eastAsia"/>
        </w:rPr>
        <w:t>）如何蒐集證據並判斷目前的證據狀態。本節進一步說明系統如何根據傳播風險、證據狀態、查核信心與資源限制，決定不同強度的處理方式。由於較高的傳播風險只代表某一傳播串後續可能具有較大的擴散影響，因此不能直接將其視為內容為假的依據。實際介入強度仍需結合證據條件進行判斷。</w:t>
      </w:r>
    </w:p>
    <w:p w14:paraId="2AA0BFC2" w14:textId="77777777" w:rsidR="000D7D28" w:rsidRDefault="000D7D28" w:rsidP="00833573">
      <w:r>
        <w:rPr>
          <w:rFonts w:hint="eastAsia"/>
        </w:rPr>
        <w:t>本研究將介入結果區分為不介入（</w:t>
      </w:r>
      <w:r>
        <w:rPr>
          <w:rFonts w:hint="eastAsia"/>
        </w:rPr>
        <w:t>none</w:t>
      </w:r>
      <w:r>
        <w:rPr>
          <w:rFonts w:hint="eastAsia"/>
        </w:rPr>
        <w:t>）、持續監測（</w:t>
      </w:r>
      <w:r>
        <w:rPr>
          <w:rFonts w:hint="eastAsia"/>
        </w:rPr>
        <w:t>monitor</w:t>
      </w:r>
      <w:r>
        <w:rPr>
          <w:rFonts w:hint="eastAsia"/>
        </w:rPr>
        <w:t>）、低強度介入（</w:t>
      </w:r>
      <w:r>
        <w:rPr>
          <w:rFonts w:hint="eastAsia"/>
        </w:rPr>
        <w:t>soft</w:t>
      </w:r>
      <w:r>
        <w:rPr>
          <w:rFonts w:hint="eastAsia"/>
        </w:rPr>
        <w:t>）、中強度介入（</w:t>
      </w:r>
      <w:r>
        <w:rPr>
          <w:rFonts w:hint="eastAsia"/>
        </w:rPr>
        <w:t>medium</w:t>
      </w:r>
      <w:r>
        <w:rPr>
          <w:rFonts w:hint="eastAsia"/>
        </w:rPr>
        <w:t>）與高強度介入（</w:t>
      </w:r>
      <w:r>
        <w:rPr>
          <w:rFonts w:hint="eastAsia"/>
        </w:rPr>
        <w:t>hard</w:t>
      </w:r>
      <w:r>
        <w:rPr>
          <w:rFonts w:hint="eastAsia"/>
        </w:rPr>
        <w:t>）五種。不同處理方式主要依據目前證據狀態與傳播風險共同決定，其中證據狀態負責判斷目前是否具有足夠依據進行限制，傳播風險則用來反映該傳播串是否值得優先處理。</w:t>
      </w:r>
    </w:p>
    <w:p w14:paraId="53CC1F31" w14:textId="001D5119" w:rsidR="000D7D28" w:rsidRDefault="000D7D28" w:rsidP="00833573">
      <w:r>
        <w:rPr>
          <w:rFonts w:hint="eastAsia"/>
        </w:rPr>
        <w:t>對於已獲支持（</w:t>
      </w:r>
      <w:r>
        <w:rPr>
          <w:rFonts w:hint="eastAsia"/>
        </w:rPr>
        <w:t>supported</w:t>
      </w:r>
      <w:r>
        <w:rPr>
          <w:rFonts w:hint="eastAsia"/>
        </w:rPr>
        <w:t>）的內容，即使其傳播風險較高，系統仍不進行限制性處理，並將介入名額釋出給其他候選內容。若目前證據不足（</w:t>
      </w:r>
      <w:r>
        <w:rPr>
          <w:rFonts w:hint="eastAsia"/>
        </w:rPr>
        <w:t>insufficient</w:t>
      </w:r>
      <w:r>
        <w:rPr>
          <w:rFonts w:hint="eastAsia"/>
        </w:rPr>
        <w:t>），則依傳播風險決定後續處理。風險較低時，以持續監測為主；若</w:t>
      </w:r>
      <w:r w:rsidR="00115238" w:rsidRPr="00115238">
        <w:t>風險較高時，則可產生暫時且可逆的低強度處理建議，例如降低曝光或顯示尚待查證提示</w:t>
      </w:r>
      <w:r>
        <w:rPr>
          <w:rFonts w:hint="eastAsia"/>
        </w:rPr>
        <w:t>，但不能將證據不足直接視為內容為假。</w:t>
      </w:r>
    </w:p>
    <w:p w14:paraId="0E7899CF" w14:textId="738D197E" w:rsidR="000D7D28" w:rsidRDefault="000D7D28" w:rsidP="00833573">
      <w:r>
        <w:rPr>
          <w:rFonts w:hint="eastAsia"/>
        </w:rPr>
        <w:lastRenderedPageBreak/>
        <w:t>當查核結果為證據衝突（</w:t>
      </w:r>
      <w:r>
        <w:rPr>
          <w:rFonts w:hint="eastAsia"/>
        </w:rPr>
        <w:t>conflicting</w:t>
      </w:r>
      <w:r>
        <w:rPr>
          <w:rFonts w:hint="eastAsia"/>
        </w:rPr>
        <w:t>）時，表示目前同時存在支持與反駁核心主張的資訊。在此情況下，若傳播風險較高，</w:t>
      </w:r>
      <w:r w:rsidR="00924335" w:rsidRPr="00924335">
        <w:t>系統可產生中強度且可逆的處理建議，例如顯示爭議提示、降低內容傳播優先度</w:t>
      </w:r>
      <w:r>
        <w:rPr>
          <w:rFonts w:hint="eastAsia"/>
        </w:rPr>
        <w:t>，並將該內容送交人工複核。此類處理仍保留後續調整空間，避免在證據尚未一致時直接採取不可逆措施。</w:t>
      </w:r>
    </w:p>
    <w:p w14:paraId="027C88DA" w14:textId="77777777" w:rsidR="000D7D28" w:rsidRDefault="000D7D28" w:rsidP="00833573">
      <w:r>
        <w:rPr>
          <w:rFonts w:hint="eastAsia"/>
        </w:rPr>
        <w:t>若證據狀態為已遭反駁（</w:t>
      </w:r>
      <w:r>
        <w:rPr>
          <w:rFonts w:hint="eastAsia"/>
        </w:rPr>
        <w:t>refuted</w:t>
      </w:r>
      <w:r>
        <w:rPr>
          <w:rFonts w:hint="eastAsia"/>
        </w:rPr>
        <w:t>），且查核信心達到預先設定的門檻、核心主張對應確認通過，並且反駁證據來源符合可信條件，系統才允許產生高強度介入建議。此類處理可包含較大幅度降低曝光或限制轉發；若要進一步採取內容隱藏等措施，則需符合更嚴格的證據與人工確認條件。</w:t>
      </w:r>
    </w:p>
    <w:p w14:paraId="14F7ECD0" w14:textId="0DC84D36" w:rsidR="000D7D28" w:rsidRDefault="000D7D28" w:rsidP="00833573">
      <w:r>
        <w:rPr>
          <w:rFonts w:hint="eastAsia"/>
        </w:rPr>
        <w:t>搜尋失敗（</w:t>
      </w:r>
      <w:r>
        <w:rPr>
          <w:rFonts w:hint="eastAsia"/>
        </w:rPr>
        <w:t>search</w:t>
      </w:r>
      <w:r w:rsidR="008C526B">
        <w:rPr>
          <w:rFonts w:hint="eastAsia"/>
        </w:rPr>
        <w:t>_</w:t>
      </w:r>
      <w:r>
        <w:rPr>
          <w:rFonts w:hint="eastAsia"/>
        </w:rPr>
        <w:t>failed</w:t>
      </w:r>
      <w:r>
        <w:rPr>
          <w:rFonts w:hint="eastAsia"/>
        </w:rPr>
        <w:t>）與查核逾時不會觸發限制性處理。這類情況表示目前查核流程未能取得足夠資訊，並不代表內容已被證實為錯誤，因此系統僅維持監測，等待後續重新查核。</w:t>
      </w:r>
    </w:p>
    <w:p w14:paraId="1CDFF78A" w14:textId="572823A7" w:rsidR="000207B7" w:rsidRDefault="000D7D28" w:rsidP="00833573">
      <w:r>
        <w:rPr>
          <w:rFonts w:hint="eastAsia"/>
        </w:rPr>
        <w:t>不同證據狀態與主要處理方式可整理如下。</w:t>
      </w:r>
    </w:p>
    <w:tbl>
      <w:tblPr>
        <w:tblStyle w:val="3-1"/>
        <w:tblW w:w="0" w:type="auto"/>
        <w:tblInd w:w="-147" w:type="dxa"/>
        <w:tblCellMar>
          <w:left w:w="0" w:type="dxa"/>
          <w:right w:w="0" w:type="dxa"/>
        </w:tblCellMar>
        <w:tblLook w:val="04A0" w:firstRow="1" w:lastRow="0" w:firstColumn="1" w:lastColumn="0" w:noHBand="0" w:noVBand="1"/>
      </w:tblPr>
      <w:tblGrid>
        <w:gridCol w:w="1191"/>
        <w:gridCol w:w="1503"/>
        <w:gridCol w:w="1775"/>
        <w:gridCol w:w="4456"/>
      </w:tblGrid>
      <w:tr w:rsidR="002B4FFA" w:rsidRPr="000207B7" w14:paraId="6BDF9353" w14:textId="77777777" w:rsidTr="00AD31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91" w:type="dxa"/>
            <w:shd w:val="clear" w:color="auto" w:fill="B8CCE4" w:themeFill="accent1" w:themeFillTint="66"/>
            <w:hideMark/>
          </w:tcPr>
          <w:p w14:paraId="32139ED9" w14:textId="77777777" w:rsidR="000207B7" w:rsidRPr="000207B7" w:rsidRDefault="000207B7" w:rsidP="00833573">
            <w:pPr>
              <w:adjustRightInd w:val="0"/>
              <w:snapToGrid w:val="0"/>
              <w:ind w:firstLineChars="0" w:firstLine="0"/>
              <w:rPr>
                <w:color w:val="000000" w:themeColor="text1"/>
                <w:sz w:val="24"/>
                <w:szCs w:val="24"/>
                <w:lang w:val="en-US"/>
              </w:rPr>
            </w:pPr>
            <w:r w:rsidRPr="000207B7">
              <w:rPr>
                <w:color w:val="000000" w:themeColor="text1"/>
                <w:sz w:val="24"/>
                <w:szCs w:val="24"/>
                <w:lang w:val="en-US"/>
              </w:rPr>
              <w:t>證據狀態</w:t>
            </w:r>
          </w:p>
        </w:tc>
        <w:tc>
          <w:tcPr>
            <w:tcW w:w="1503" w:type="dxa"/>
            <w:shd w:val="clear" w:color="auto" w:fill="B8CCE4" w:themeFill="accent1" w:themeFillTint="66"/>
            <w:hideMark/>
          </w:tcPr>
          <w:p w14:paraId="35C1B8FC" w14:textId="77777777" w:rsidR="000207B7" w:rsidRPr="000207B7" w:rsidRDefault="000207B7" w:rsidP="00833573">
            <w:pPr>
              <w:adjustRightInd w:val="0"/>
              <w:snapToGrid w:val="0"/>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sz w:val="24"/>
                <w:szCs w:val="24"/>
                <w:lang w:val="en-US"/>
              </w:rPr>
            </w:pPr>
            <w:r w:rsidRPr="000207B7">
              <w:rPr>
                <w:color w:val="000000" w:themeColor="text1"/>
                <w:sz w:val="24"/>
                <w:szCs w:val="24"/>
                <w:lang w:val="en-US"/>
              </w:rPr>
              <w:t>傳播風險條件</w:t>
            </w:r>
          </w:p>
        </w:tc>
        <w:tc>
          <w:tcPr>
            <w:tcW w:w="1775" w:type="dxa"/>
            <w:shd w:val="clear" w:color="auto" w:fill="B8CCE4" w:themeFill="accent1" w:themeFillTint="66"/>
            <w:hideMark/>
          </w:tcPr>
          <w:p w14:paraId="63E26054" w14:textId="77777777" w:rsidR="000207B7" w:rsidRPr="000207B7" w:rsidRDefault="000207B7" w:rsidP="00833573">
            <w:pPr>
              <w:adjustRightInd w:val="0"/>
              <w:snapToGrid w:val="0"/>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sz w:val="24"/>
                <w:szCs w:val="24"/>
                <w:lang w:val="en-US"/>
              </w:rPr>
            </w:pPr>
            <w:r w:rsidRPr="000207B7">
              <w:rPr>
                <w:color w:val="000000" w:themeColor="text1"/>
                <w:sz w:val="24"/>
                <w:szCs w:val="24"/>
                <w:lang w:val="en-US"/>
              </w:rPr>
              <w:t>政策輸出</w:t>
            </w:r>
          </w:p>
        </w:tc>
        <w:tc>
          <w:tcPr>
            <w:tcW w:w="4456" w:type="dxa"/>
            <w:shd w:val="clear" w:color="auto" w:fill="B8CCE4" w:themeFill="accent1" w:themeFillTint="66"/>
            <w:hideMark/>
          </w:tcPr>
          <w:p w14:paraId="7E966CF9" w14:textId="77777777" w:rsidR="000207B7" w:rsidRPr="000207B7" w:rsidRDefault="000207B7" w:rsidP="00833573">
            <w:pPr>
              <w:adjustRightInd w:val="0"/>
              <w:snapToGrid w:val="0"/>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sz w:val="24"/>
                <w:szCs w:val="24"/>
                <w:lang w:val="en-US"/>
              </w:rPr>
            </w:pPr>
            <w:r w:rsidRPr="000207B7">
              <w:rPr>
                <w:color w:val="000000" w:themeColor="text1"/>
                <w:sz w:val="24"/>
                <w:szCs w:val="24"/>
                <w:lang w:val="en-US"/>
              </w:rPr>
              <w:t>主要處理方式</w:t>
            </w:r>
          </w:p>
        </w:tc>
      </w:tr>
      <w:tr w:rsidR="00AB5C07" w:rsidRPr="000207B7" w14:paraId="079B463B" w14:textId="77777777" w:rsidTr="00AD3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7B23D58E" w14:textId="77777777" w:rsidR="000207B7" w:rsidRPr="000207B7" w:rsidRDefault="000207B7" w:rsidP="00833573">
            <w:pPr>
              <w:adjustRightInd w:val="0"/>
              <w:snapToGrid w:val="0"/>
              <w:ind w:firstLineChars="0" w:firstLine="0"/>
              <w:rPr>
                <w:sz w:val="24"/>
                <w:szCs w:val="24"/>
                <w:lang w:val="en-US"/>
              </w:rPr>
            </w:pPr>
            <w:r w:rsidRPr="000207B7">
              <w:rPr>
                <w:sz w:val="24"/>
                <w:szCs w:val="24"/>
                <w:lang w:val="en-US"/>
              </w:rPr>
              <w:t>已獲支持</w:t>
            </w:r>
          </w:p>
        </w:tc>
        <w:tc>
          <w:tcPr>
            <w:tcW w:w="1503" w:type="dxa"/>
            <w:hideMark/>
          </w:tcPr>
          <w:p w14:paraId="28C492E9" w14:textId="77777777" w:rsidR="000207B7" w:rsidRPr="000207B7" w:rsidRDefault="000207B7" w:rsidP="00833573">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sz w:val="24"/>
                <w:szCs w:val="24"/>
                <w:lang w:val="en-US"/>
              </w:rPr>
            </w:pPr>
            <w:r w:rsidRPr="000207B7">
              <w:rPr>
                <w:sz w:val="24"/>
                <w:szCs w:val="24"/>
                <w:lang w:val="en-US"/>
              </w:rPr>
              <w:t>不限</w:t>
            </w:r>
          </w:p>
        </w:tc>
        <w:tc>
          <w:tcPr>
            <w:tcW w:w="1775" w:type="dxa"/>
            <w:hideMark/>
          </w:tcPr>
          <w:p w14:paraId="1844C4E5" w14:textId="77777777" w:rsidR="000207B7" w:rsidRPr="000207B7" w:rsidRDefault="000207B7" w:rsidP="00833573">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sz w:val="24"/>
                <w:szCs w:val="24"/>
                <w:lang w:val="en-US"/>
              </w:rPr>
            </w:pPr>
            <w:r w:rsidRPr="000207B7">
              <w:rPr>
                <w:sz w:val="24"/>
                <w:szCs w:val="24"/>
                <w:lang w:val="en-US"/>
              </w:rPr>
              <w:t>none</w:t>
            </w:r>
          </w:p>
        </w:tc>
        <w:tc>
          <w:tcPr>
            <w:tcW w:w="4456" w:type="dxa"/>
            <w:hideMark/>
          </w:tcPr>
          <w:p w14:paraId="21424D46" w14:textId="77777777" w:rsidR="000207B7" w:rsidRPr="000207B7" w:rsidRDefault="000207B7" w:rsidP="00833573">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sz w:val="24"/>
                <w:szCs w:val="24"/>
                <w:lang w:val="en-US"/>
              </w:rPr>
            </w:pPr>
            <w:r w:rsidRPr="000207B7">
              <w:rPr>
                <w:sz w:val="24"/>
                <w:szCs w:val="24"/>
                <w:lang w:val="en-US"/>
              </w:rPr>
              <w:t>不限制內容，釋出介入名額並持續監測</w:t>
            </w:r>
          </w:p>
        </w:tc>
      </w:tr>
      <w:tr w:rsidR="00AB5C07" w:rsidRPr="000207B7" w14:paraId="13C03543" w14:textId="77777777" w:rsidTr="00AD3199">
        <w:tc>
          <w:tcPr>
            <w:cnfStyle w:val="001000000000" w:firstRow="0" w:lastRow="0" w:firstColumn="1" w:lastColumn="0" w:oddVBand="0" w:evenVBand="0" w:oddHBand="0" w:evenHBand="0" w:firstRowFirstColumn="0" w:firstRowLastColumn="0" w:lastRowFirstColumn="0" w:lastRowLastColumn="0"/>
            <w:tcW w:w="1191" w:type="dxa"/>
            <w:hideMark/>
          </w:tcPr>
          <w:p w14:paraId="6AE20A11" w14:textId="77777777" w:rsidR="000207B7" w:rsidRPr="000207B7" w:rsidRDefault="000207B7" w:rsidP="00833573">
            <w:pPr>
              <w:adjustRightInd w:val="0"/>
              <w:snapToGrid w:val="0"/>
              <w:ind w:firstLineChars="0" w:firstLine="0"/>
              <w:rPr>
                <w:sz w:val="24"/>
                <w:szCs w:val="24"/>
                <w:lang w:val="en-US"/>
              </w:rPr>
            </w:pPr>
            <w:r w:rsidRPr="000207B7">
              <w:rPr>
                <w:sz w:val="24"/>
                <w:szCs w:val="24"/>
                <w:lang w:val="en-US"/>
              </w:rPr>
              <w:t>證據不足</w:t>
            </w:r>
          </w:p>
        </w:tc>
        <w:tc>
          <w:tcPr>
            <w:tcW w:w="1503" w:type="dxa"/>
            <w:hideMark/>
          </w:tcPr>
          <w:p w14:paraId="7CA916B3" w14:textId="77777777" w:rsidR="000207B7" w:rsidRPr="000207B7" w:rsidRDefault="000207B7" w:rsidP="00833573">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sz w:val="24"/>
                <w:szCs w:val="24"/>
                <w:lang w:val="en-US"/>
              </w:rPr>
            </w:pPr>
            <w:r w:rsidRPr="000207B7">
              <w:rPr>
                <w:sz w:val="24"/>
                <w:szCs w:val="24"/>
                <w:lang w:val="en-US"/>
              </w:rPr>
              <w:t>風險較低</w:t>
            </w:r>
          </w:p>
        </w:tc>
        <w:tc>
          <w:tcPr>
            <w:tcW w:w="1775" w:type="dxa"/>
            <w:hideMark/>
          </w:tcPr>
          <w:p w14:paraId="7DD8B9D9" w14:textId="77777777" w:rsidR="000207B7" w:rsidRPr="000207B7" w:rsidRDefault="000207B7" w:rsidP="00833573">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sz w:val="24"/>
                <w:szCs w:val="24"/>
                <w:lang w:val="en-US"/>
              </w:rPr>
            </w:pPr>
            <w:r w:rsidRPr="000207B7">
              <w:rPr>
                <w:sz w:val="24"/>
                <w:szCs w:val="24"/>
                <w:lang w:val="en-US"/>
              </w:rPr>
              <w:t>monitor</w:t>
            </w:r>
          </w:p>
        </w:tc>
        <w:tc>
          <w:tcPr>
            <w:tcW w:w="4456" w:type="dxa"/>
            <w:hideMark/>
          </w:tcPr>
          <w:p w14:paraId="7E5EBE87" w14:textId="77777777" w:rsidR="000207B7" w:rsidRPr="000207B7" w:rsidRDefault="000207B7" w:rsidP="00833573">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sz w:val="24"/>
                <w:szCs w:val="24"/>
                <w:lang w:val="en-US"/>
              </w:rPr>
            </w:pPr>
            <w:r w:rsidRPr="000207B7">
              <w:rPr>
                <w:sz w:val="24"/>
                <w:szCs w:val="24"/>
                <w:lang w:val="en-US"/>
              </w:rPr>
              <w:t>持續監測，等待後續重新查核</w:t>
            </w:r>
          </w:p>
        </w:tc>
      </w:tr>
      <w:tr w:rsidR="00AB5C07" w:rsidRPr="000207B7" w14:paraId="74CBA6AA" w14:textId="77777777" w:rsidTr="00AD3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4FC7F453" w14:textId="77777777" w:rsidR="000207B7" w:rsidRPr="000207B7" w:rsidRDefault="000207B7" w:rsidP="00833573">
            <w:pPr>
              <w:adjustRightInd w:val="0"/>
              <w:snapToGrid w:val="0"/>
              <w:ind w:firstLineChars="0" w:firstLine="0"/>
              <w:rPr>
                <w:sz w:val="24"/>
                <w:szCs w:val="24"/>
                <w:lang w:val="en-US"/>
              </w:rPr>
            </w:pPr>
            <w:r w:rsidRPr="000207B7">
              <w:rPr>
                <w:sz w:val="24"/>
                <w:szCs w:val="24"/>
                <w:lang w:val="en-US"/>
              </w:rPr>
              <w:t>證據不足</w:t>
            </w:r>
          </w:p>
        </w:tc>
        <w:tc>
          <w:tcPr>
            <w:tcW w:w="1503" w:type="dxa"/>
            <w:hideMark/>
          </w:tcPr>
          <w:p w14:paraId="44F4FBB4" w14:textId="77777777" w:rsidR="000207B7" w:rsidRPr="000207B7" w:rsidRDefault="000207B7" w:rsidP="00833573">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sz w:val="24"/>
                <w:szCs w:val="24"/>
                <w:lang w:val="en-US"/>
              </w:rPr>
            </w:pPr>
            <w:r w:rsidRPr="000207B7">
              <w:rPr>
                <w:sz w:val="24"/>
                <w:szCs w:val="24"/>
                <w:lang w:val="en-US"/>
              </w:rPr>
              <w:t>風險較高</w:t>
            </w:r>
          </w:p>
        </w:tc>
        <w:tc>
          <w:tcPr>
            <w:tcW w:w="1775" w:type="dxa"/>
            <w:hideMark/>
          </w:tcPr>
          <w:p w14:paraId="05690348" w14:textId="77777777" w:rsidR="000207B7" w:rsidRPr="000207B7" w:rsidRDefault="000207B7" w:rsidP="00833573">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sz w:val="24"/>
                <w:szCs w:val="24"/>
                <w:lang w:val="en-US"/>
              </w:rPr>
            </w:pPr>
            <w:r w:rsidRPr="000207B7">
              <w:rPr>
                <w:sz w:val="24"/>
                <w:szCs w:val="24"/>
                <w:lang w:val="en-US"/>
              </w:rPr>
              <w:t>soft</w:t>
            </w:r>
          </w:p>
        </w:tc>
        <w:tc>
          <w:tcPr>
            <w:tcW w:w="4456" w:type="dxa"/>
            <w:hideMark/>
          </w:tcPr>
          <w:p w14:paraId="28AFA14C" w14:textId="77777777" w:rsidR="000207B7" w:rsidRPr="000207B7" w:rsidRDefault="000207B7" w:rsidP="00833573">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sz w:val="24"/>
                <w:szCs w:val="24"/>
                <w:lang w:val="en-US"/>
              </w:rPr>
            </w:pPr>
            <w:r w:rsidRPr="000207B7">
              <w:rPr>
                <w:sz w:val="24"/>
                <w:szCs w:val="24"/>
                <w:lang w:val="en-US"/>
              </w:rPr>
              <w:t>暫時且可逆的低強度降低曝光建議或中性提示</w:t>
            </w:r>
          </w:p>
        </w:tc>
      </w:tr>
      <w:tr w:rsidR="00AB5C07" w:rsidRPr="000207B7" w14:paraId="6531A6A6" w14:textId="77777777" w:rsidTr="00AD3199">
        <w:tc>
          <w:tcPr>
            <w:cnfStyle w:val="001000000000" w:firstRow="0" w:lastRow="0" w:firstColumn="1" w:lastColumn="0" w:oddVBand="0" w:evenVBand="0" w:oddHBand="0" w:evenHBand="0" w:firstRowFirstColumn="0" w:firstRowLastColumn="0" w:lastRowFirstColumn="0" w:lastRowLastColumn="0"/>
            <w:tcW w:w="1191" w:type="dxa"/>
            <w:hideMark/>
          </w:tcPr>
          <w:p w14:paraId="43C5C197" w14:textId="77777777" w:rsidR="000207B7" w:rsidRPr="000207B7" w:rsidRDefault="000207B7" w:rsidP="00833573">
            <w:pPr>
              <w:adjustRightInd w:val="0"/>
              <w:snapToGrid w:val="0"/>
              <w:ind w:firstLineChars="0" w:firstLine="0"/>
              <w:rPr>
                <w:sz w:val="24"/>
                <w:szCs w:val="24"/>
                <w:lang w:val="en-US"/>
              </w:rPr>
            </w:pPr>
            <w:r w:rsidRPr="000207B7">
              <w:rPr>
                <w:sz w:val="24"/>
                <w:szCs w:val="24"/>
                <w:lang w:val="en-US"/>
              </w:rPr>
              <w:t>證據衝突</w:t>
            </w:r>
          </w:p>
        </w:tc>
        <w:tc>
          <w:tcPr>
            <w:tcW w:w="1503" w:type="dxa"/>
            <w:hideMark/>
          </w:tcPr>
          <w:p w14:paraId="14A0A52F" w14:textId="77777777" w:rsidR="000207B7" w:rsidRPr="000207B7" w:rsidRDefault="000207B7" w:rsidP="00833573">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sz w:val="24"/>
                <w:szCs w:val="24"/>
                <w:lang w:val="en-US"/>
              </w:rPr>
            </w:pPr>
            <w:r w:rsidRPr="000207B7">
              <w:rPr>
                <w:sz w:val="24"/>
                <w:szCs w:val="24"/>
                <w:lang w:val="en-US"/>
              </w:rPr>
              <w:t>風險較高</w:t>
            </w:r>
          </w:p>
        </w:tc>
        <w:tc>
          <w:tcPr>
            <w:tcW w:w="1775" w:type="dxa"/>
            <w:hideMark/>
          </w:tcPr>
          <w:p w14:paraId="71EDC20E" w14:textId="77777777" w:rsidR="000207B7" w:rsidRPr="000207B7" w:rsidRDefault="000207B7" w:rsidP="00833573">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sz w:val="24"/>
                <w:szCs w:val="24"/>
                <w:lang w:val="en-US"/>
              </w:rPr>
            </w:pPr>
            <w:r w:rsidRPr="000207B7">
              <w:rPr>
                <w:sz w:val="24"/>
                <w:szCs w:val="24"/>
                <w:lang w:val="en-US"/>
              </w:rPr>
              <w:t>medium</w:t>
            </w:r>
          </w:p>
        </w:tc>
        <w:tc>
          <w:tcPr>
            <w:tcW w:w="4456" w:type="dxa"/>
            <w:hideMark/>
          </w:tcPr>
          <w:p w14:paraId="493A85F3" w14:textId="77777777" w:rsidR="000207B7" w:rsidRPr="000207B7" w:rsidRDefault="000207B7" w:rsidP="00833573">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sz w:val="24"/>
                <w:szCs w:val="24"/>
                <w:lang w:val="en-US"/>
              </w:rPr>
            </w:pPr>
            <w:r w:rsidRPr="000207B7">
              <w:rPr>
                <w:sz w:val="24"/>
                <w:szCs w:val="24"/>
                <w:lang w:val="en-US"/>
              </w:rPr>
              <w:t>中度降低曝光、顯示爭議提示並送交人工複核</w:t>
            </w:r>
          </w:p>
        </w:tc>
      </w:tr>
      <w:tr w:rsidR="00AB5C07" w:rsidRPr="000207B7" w14:paraId="1BA231E3" w14:textId="77777777" w:rsidTr="00AD3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3CD3134F" w14:textId="77777777" w:rsidR="000207B7" w:rsidRPr="000207B7" w:rsidRDefault="000207B7" w:rsidP="00833573">
            <w:pPr>
              <w:adjustRightInd w:val="0"/>
              <w:snapToGrid w:val="0"/>
              <w:ind w:firstLineChars="0" w:firstLine="0"/>
              <w:rPr>
                <w:sz w:val="24"/>
                <w:szCs w:val="24"/>
                <w:lang w:val="en-US"/>
              </w:rPr>
            </w:pPr>
            <w:r w:rsidRPr="000207B7">
              <w:rPr>
                <w:sz w:val="24"/>
                <w:szCs w:val="24"/>
                <w:lang w:val="en-US"/>
              </w:rPr>
              <w:t>已遭反駁</w:t>
            </w:r>
          </w:p>
        </w:tc>
        <w:tc>
          <w:tcPr>
            <w:tcW w:w="1503" w:type="dxa"/>
            <w:hideMark/>
          </w:tcPr>
          <w:p w14:paraId="089891D9" w14:textId="77777777" w:rsidR="000207B7" w:rsidRPr="000207B7" w:rsidRDefault="000207B7" w:rsidP="00833573">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sz w:val="24"/>
                <w:szCs w:val="24"/>
                <w:lang w:val="en-US"/>
              </w:rPr>
            </w:pPr>
            <w:r w:rsidRPr="000207B7">
              <w:rPr>
                <w:sz w:val="24"/>
                <w:szCs w:val="24"/>
                <w:lang w:val="en-US"/>
              </w:rPr>
              <w:t>高信心且主張對應通過</w:t>
            </w:r>
          </w:p>
        </w:tc>
        <w:tc>
          <w:tcPr>
            <w:tcW w:w="1775" w:type="dxa"/>
            <w:hideMark/>
          </w:tcPr>
          <w:p w14:paraId="601FE4A2" w14:textId="77777777" w:rsidR="000207B7" w:rsidRPr="000207B7" w:rsidRDefault="000207B7" w:rsidP="00833573">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sz w:val="24"/>
                <w:szCs w:val="24"/>
                <w:lang w:val="en-US"/>
              </w:rPr>
            </w:pPr>
            <w:r w:rsidRPr="000207B7">
              <w:rPr>
                <w:sz w:val="24"/>
                <w:szCs w:val="24"/>
                <w:lang w:val="en-US"/>
              </w:rPr>
              <w:t>hard</w:t>
            </w:r>
          </w:p>
        </w:tc>
        <w:tc>
          <w:tcPr>
            <w:tcW w:w="4456" w:type="dxa"/>
            <w:hideMark/>
          </w:tcPr>
          <w:p w14:paraId="4292FA89" w14:textId="77777777" w:rsidR="000207B7" w:rsidRPr="000207B7" w:rsidRDefault="000207B7" w:rsidP="00833573">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sz w:val="24"/>
                <w:szCs w:val="24"/>
                <w:lang w:val="en-US"/>
              </w:rPr>
            </w:pPr>
            <w:r w:rsidRPr="000207B7">
              <w:rPr>
                <w:sz w:val="24"/>
                <w:szCs w:val="24"/>
                <w:lang w:val="en-US"/>
              </w:rPr>
              <w:t>大幅降低曝光或限制轉發，較強措施需符合更嚴格條件</w:t>
            </w:r>
          </w:p>
        </w:tc>
      </w:tr>
      <w:tr w:rsidR="00AB5C07" w:rsidRPr="000207B7" w14:paraId="3F472973" w14:textId="77777777" w:rsidTr="00AD3199">
        <w:tc>
          <w:tcPr>
            <w:cnfStyle w:val="001000000000" w:firstRow="0" w:lastRow="0" w:firstColumn="1" w:lastColumn="0" w:oddVBand="0" w:evenVBand="0" w:oddHBand="0" w:evenHBand="0" w:firstRowFirstColumn="0" w:firstRowLastColumn="0" w:lastRowFirstColumn="0" w:lastRowLastColumn="0"/>
            <w:tcW w:w="1191" w:type="dxa"/>
            <w:hideMark/>
          </w:tcPr>
          <w:p w14:paraId="38609C52" w14:textId="77777777" w:rsidR="000207B7" w:rsidRPr="000207B7" w:rsidRDefault="000207B7" w:rsidP="00833573">
            <w:pPr>
              <w:adjustRightInd w:val="0"/>
              <w:snapToGrid w:val="0"/>
              <w:ind w:firstLineChars="0" w:firstLine="0"/>
              <w:rPr>
                <w:sz w:val="24"/>
                <w:szCs w:val="24"/>
                <w:lang w:val="en-US"/>
              </w:rPr>
            </w:pPr>
            <w:r w:rsidRPr="000207B7">
              <w:rPr>
                <w:sz w:val="24"/>
                <w:szCs w:val="24"/>
                <w:lang w:val="en-US"/>
              </w:rPr>
              <w:t>搜尋失敗</w:t>
            </w:r>
          </w:p>
        </w:tc>
        <w:tc>
          <w:tcPr>
            <w:tcW w:w="1503" w:type="dxa"/>
            <w:hideMark/>
          </w:tcPr>
          <w:p w14:paraId="6D59BADF" w14:textId="77777777" w:rsidR="000207B7" w:rsidRPr="000207B7" w:rsidRDefault="000207B7" w:rsidP="00833573">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sz w:val="24"/>
                <w:szCs w:val="24"/>
                <w:lang w:val="en-US"/>
              </w:rPr>
            </w:pPr>
            <w:r w:rsidRPr="000207B7">
              <w:rPr>
                <w:sz w:val="24"/>
                <w:szCs w:val="24"/>
                <w:lang w:val="en-US"/>
              </w:rPr>
              <w:t>不限</w:t>
            </w:r>
          </w:p>
        </w:tc>
        <w:tc>
          <w:tcPr>
            <w:tcW w:w="1775" w:type="dxa"/>
            <w:hideMark/>
          </w:tcPr>
          <w:p w14:paraId="2662E8FC" w14:textId="77777777" w:rsidR="000207B7" w:rsidRPr="000207B7" w:rsidRDefault="000207B7" w:rsidP="00833573">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sz w:val="24"/>
                <w:szCs w:val="24"/>
                <w:lang w:val="en-US"/>
              </w:rPr>
            </w:pPr>
            <w:r w:rsidRPr="000207B7">
              <w:rPr>
                <w:sz w:val="24"/>
                <w:szCs w:val="24"/>
                <w:lang w:val="en-US"/>
              </w:rPr>
              <w:t>monitor</w:t>
            </w:r>
          </w:p>
        </w:tc>
        <w:tc>
          <w:tcPr>
            <w:tcW w:w="4456" w:type="dxa"/>
            <w:hideMark/>
          </w:tcPr>
          <w:p w14:paraId="3B90DBA5" w14:textId="77777777" w:rsidR="000207B7" w:rsidRPr="000207B7" w:rsidRDefault="000207B7" w:rsidP="00833573">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sz w:val="24"/>
                <w:szCs w:val="24"/>
                <w:lang w:val="en-US"/>
              </w:rPr>
            </w:pPr>
            <w:r w:rsidRPr="000207B7">
              <w:rPr>
                <w:sz w:val="24"/>
                <w:szCs w:val="24"/>
                <w:lang w:val="en-US"/>
              </w:rPr>
              <w:t>不進行限制性處理，等待後續重新查核</w:t>
            </w:r>
          </w:p>
        </w:tc>
      </w:tr>
    </w:tbl>
    <w:p w14:paraId="7B22C77D" w14:textId="410D2EA9" w:rsidR="000B1D73" w:rsidRDefault="000B1D73" w:rsidP="00833573">
      <w:bookmarkStart w:id="66" w:name="_Toc239880659"/>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2</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5</w:t>
      </w:r>
      <w:r w:rsidR="00FF6006">
        <w:fldChar w:fldCharType="end"/>
      </w:r>
      <w:r w:rsidRPr="000B1D73">
        <w:t xml:space="preserve"> Evidence-to-Action </w:t>
      </w:r>
      <w:r w:rsidRPr="000B1D73">
        <w:t>分級介入規則</w:t>
      </w:r>
      <w:bookmarkEnd w:id="66"/>
    </w:p>
    <w:p w14:paraId="71F28F3A" w14:textId="535C1BE6" w:rsidR="00534BC2" w:rsidRDefault="000B1D73" w:rsidP="00833573">
      <w:r w:rsidRPr="000B1D73">
        <w:lastRenderedPageBreak/>
        <w:t>本表呈現本研究由證據狀態轉換為介入層級的主要判斷規則。系統不以傳播風險直接判定內容真偽，而是先將風險結果作為查核優先依據，再結合</w:t>
      </w:r>
      <w:r w:rsidRPr="000B1D73">
        <w:t xml:space="preserve"> Evidence Status</w:t>
      </w:r>
      <w:r w:rsidRPr="000B1D73">
        <w:t>、</w:t>
      </w:r>
      <w:r w:rsidRPr="000B1D73">
        <w:t xml:space="preserve">Confidence </w:t>
      </w:r>
      <w:r w:rsidRPr="000B1D73">
        <w:t>與</w:t>
      </w:r>
      <w:r w:rsidRPr="000B1D73">
        <w:t xml:space="preserve"> Claim Match </w:t>
      </w:r>
      <w:r w:rsidRPr="000B1D73">
        <w:t>等資訊決定後續處理方式。對於證據不足、證據衝突或查核失敗的情況，系統採取可逆且較低強度的處理；只有在內容已遭可信證據反駁，且相關判斷條件成立時，才會進一步提高介入層級，以降低錯誤介入的風險。</w:t>
      </w:r>
    </w:p>
    <w:p w14:paraId="1B1F4285" w14:textId="77777777" w:rsidR="00782987" w:rsidRPr="000B1D73" w:rsidRDefault="00782987" w:rsidP="00833573">
      <w:pPr>
        <w:ind w:firstLineChars="0" w:firstLine="0"/>
      </w:pPr>
    </w:p>
    <w:p w14:paraId="60007975" w14:textId="6AE8AC31" w:rsidR="000653AD" w:rsidRPr="000653AD" w:rsidRDefault="000653AD" w:rsidP="00833573">
      <w:pPr>
        <w:ind w:firstLineChars="0" w:firstLine="0"/>
        <w:rPr>
          <w:lang w:val="en-US"/>
        </w:rPr>
      </w:pPr>
      <w:r w:rsidRPr="000653AD">
        <w:rPr>
          <w:lang w:val="en-US"/>
        </w:rPr>
        <w:t>上述政策可概念化表示為：</w:t>
      </w:r>
    </w:p>
    <w:p w14:paraId="0D407039" w14:textId="334017DB" w:rsidR="000653AD" w:rsidRPr="000653AD" w:rsidRDefault="00F40C6D" w:rsidP="00833573">
      <w:pPr>
        <w:ind w:firstLineChars="0" w:firstLine="0"/>
        <w:jc w:val="center"/>
        <w:rPr>
          <w:lang w:val="en-US"/>
        </w:rPr>
      </w:pPr>
      <m:oMathPara>
        <m:oMath>
          <m:r>
            <w:rPr>
              <w:rFonts w:ascii="Cambria Math" w:hAnsi="Cambria Math"/>
              <w:lang w:val="en-US"/>
            </w:rPr>
            <m:t>Action</m:t>
          </m:r>
          <m:r>
            <w:rPr>
              <w:rFonts w:ascii="Cambria Math" w:hAnsi="Cambria Math"/>
              <w:vertAlign w:val="subscript"/>
              <w:lang w:val="en-US"/>
            </w:rPr>
            <m:t>i</m:t>
          </m:r>
          <m:d>
            <m:dPr>
              <m:ctrlPr>
                <w:rPr>
                  <w:rFonts w:ascii="Cambria Math" w:hAnsi="Cambria Math"/>
                  <w:i/>
                  <w:lang w:val="en-US"/>
                </w:rPr>
              </m:ctrlPr>
            </m:dPr>
            <m:e>
              <m:r>
                <w:rPr>
                  <w:rFonts w:ascii="Cambria Math" w:hAnsi="Cambria Math"/>
                  <w:lang w:val="en-US"/>
                </w:rPr>
                <m:t>T</m:t>
              </m:r>
            </m:e>
          </m:d>
          <m:r>
            <w:rPr>
              <w:rFonts w:ascii="Cambria Math" w:hAnsi="Cambria Math"/>
              <w:lang w:val="en-US"/>
            </w:rPr>
            <m:t>= Policy</m:t>
          </m:r>
          <m:d>
            <m:dPr>
              <m:ctrlPr>
                <w:rPr>
                  <w:rFonts w:ascii="Cambria Math" w:hAnsi="Cambria Math"/>
                  <w:i/>
                  <w:lang w:val="en-US"/>
                </w:rPr>
              </m:ctrlPr>
            </m:dPr>
            <m:e>
              <m:r>
                <w:rPr>
                  <w:rFonts w:ascii="Cambria Math" w:hAnsi="Cambria Math"/>
                  <w:lang w:val="en-US"/>
                </w:rPr>
                <m:t xml:space="preserve"> </m:t>
              </m:r>
              <m:acc>
                <m:accPr>
                  <m:ctrlPr>
                    <w:rPr>
                      <w:rFonts w:ascii="Cambria Math" w:hAnsi="Cambria Math"/>
                      <w:i/>
                      <w:lang w:val="en-US"/>
                    </w:rPr>
                  </m:ctrlPr>
                </m:accPr>
                <m:e>
                  <m:r>
                    <w:rPr>
                      <w:rFonts w:ascii="Cambria Math" w:hAnsi="Cambria Math"/>
                      <w:lang w:val="en-US"/>
                    </w:rPr>
                    <m:t>P</m:t>
                  </m:r>
                  <m:r>
                    <w:rPr>
                      <w:rFonts w:ascii="Cambria Math" w:hAnsi="Cambria Math" w:hint="eastAsia"/>
                      <w:lang w:val="en-US"/>
                    </w:rPr>
                    <m:t>I</m:t>
                  </m:r>
                  <m:r>
                    <w:rPr>
                      <w:rFonts w:ascii="Cambria Math" w:hAnsi="Cambria Math"/>
                      <w:vertAlign w:val="subscript"/>
                      <w:lang w:val="en-US"/>
                    </w:rPr>
                    <m:t>i</m:t>
                  </m:r>
                  <m:d>
                    <m:dPr>
                      <m:ctrlPr>
                        <w:rPr>
                          <w:rFonts w:ascii="Cambria Math" w:hAnsi="Cambria Math"/>
                          <w:i/>
                          <w:lang w:val="en-US"/>
                        </w:rPr>
                      </m:ctrlPr>
                    </m:dPr>
                    <m:e>
                      <m:r>
                        <w:rPr>
                          <w:rFonts w:ascii="Cambria Math" w:hAnsi="Cambria Math"/>
                          <w:lang w:val="en-US"/>
                        </w:rPr>
                        <m:t>T</m:t>
                      </m:r>
                    </m:e>
                  </m:d>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 xml:space="preserve"> EvidenceStatus</m:t>
                  </m:r>
                </m:e>
                <m:sub>
                  <m:r>
                    <w:rPr>
                      <w:rFonts w:ascii="Cambria Math" w:hAnsi="Cambria Math"/>
                      <w:vertAlign w:val="subscript"/>
                      <w:lang w:val="en-US"/>
                    </w:rPr>
                    <m:t>i</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 xml:space="preserve"> Confidence</m:t>
                  </m:r>
                </m:e>
                <m:sub>
                  <m:r>
                    <w:rPr>
                      <w:rFonts w:ascii="Cambria Math" w:hAnsi="Cambria Math"/>
                      <w:vertAlign w:val="subscript"/>
                      <w:lang w:val="en-US"/>
                    </w:rPr>
                    <m:t>i</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vertAlign w:val="subscript"/>
                      <w:lang w:val="en-US"/>
                    </w:rPr>
                    <m:t>I</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vertAlign w:val="subscript"/>
                      <w:lang w:val="en-US"/>
                    </w:rPr>
                    <m:t>V</m:t>
                  </m:r>
                </m:sub>
              </m:sSub>
              <m:d>
                <m:dPr>
                  <m:ctrlPr>
                    <w:rPr>
                      <w:rFonts w:ascii="Cambria Math" w:hAnsi="Cambria Math"/>
                      <w:i/>
                      <w:lang w:val="en-US"/>
                    </w:rPr>
                  </m:ctrlPr>
                </m:dPr>
                <m:e>
                  <m:r>
                    <w:rPr>
                      <w:rFonts w:ascii="Cambria Math" w:hAnsi="Cambria Math"/>
                      <w:lang w:val="en-US"/>
                    </w:rPr>
                    <m:t>T</m:t>
                  </m:r>
                </m:e>
              </m:d>
            </m:e>
          </m:d>
        </m:oMath>
      </m:oMathPara>
    </w:p>
    <w:p w14:paraId="7C1DF1B3" w14:textId="5DE67885" w:rsidR="000653AD" w:rsidRPr="000653AD" w:rsidRDefault="00FE2507" w:rsidP="00833573">
      <w:pPr>
        <w:ind w:firstLineChars="0" w:firstLine="0"/>
        <w:rPr>
          <w:lang w:val="en-US"/>
        </w:rPr>
      </w:pPr>
      <w:r w:rsidRPr="00FE2507">
        <w:rPr>
          <w:rFonts w:hint="eastAsia"/>
          <w:lang w:val="en-US"/>
        </w:rPr>
        <w:t>其中，</w:t>
      </w:r>
      <m:oMath>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P</m:t>
                </m:r>
                <m:r>
                  <w:rPr>
                    <w:rFonts w:ascii="Cambria Math" w:hAnsi="Cambria Math" w:hint="eastAsia"/>
                    <w:lang w:val="en-US"/>
                  </w:rPr>
                  <m:t>I</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T</m:t>
                </m:r>
              </m:e>
            </m:d>
          </m:e>
        </m:acc>
      </m:oMath>
      <w:r w:rsidRPr="00FE2507">
        <w:rPr>
          <w:rFonts w:hint="eastAsia"/>
          <w:lang w:val="en-US"/>
        </w:rPr>
        <w:t xml:space="preserve"> </w:t>
      </w:r>
      <w:r w:rsidR="00C7574B" w:rsidRPr="00C7574B">
        <w:t>表示第</w:t>
      </w:r>
      <w:r w:rsidR="00C7574B" w:rsidRPr="00C7574B">
        <w:t xml:space="preserve"> i </w:t>
      </w:r>
      <w:r w:rsidR="00C7574B" w:rsidRPr="00C7574B">
        <w:t>個傳播串在觀測時間點</w:t>
      </w:r>
      <w:r w:rsidR="00C7574B" w:rsidRPr="00C7574B">
        <w:t xml:space="preserve"> T </w:t>
      </w:r>
      <w:r w:rsidR="00C7574B" w:rsidRPr="00C7574B">
        <w:t>由傳播風險模型預測的可阻止影響</w:t>
      </w:r>
      <w:r w:rsidRPr="00FE2507">
        <w:rPr>
          <w:rFonts w:hint="eastAsia"/>
          <w:lang w:val="en-US"/>
        </w:rPr>
        <w:t>，</w:t>
      </w:r>
      <w:r w:rsidRPr="00FE2507">
        <w:rPr>
          <w:rFonts w:hint="eastAsia"/>
          <w:lang w:val="en-US"/>
        </w:rPr>
        <w:t>EvidenceStatus</w:t>
      </w:r>
      <w:r w:rsidRPr="00FE2507">
        <w:rPr>
          <w:i/>
          <w:vertAlign w:val="subscript"/>
          <w:lang w:val="en-US"/>
        </w:rPr>
        <w:t>i</w:t>
      </w:r>
      <w:r w:rsidRPr="00FE2507">
        <w:rPr>
          <w:lang w:val="en-US"/>
        </w:rPr>
        <w:t>(</w:t>
      </w:r>
      <w:r w:rsidRPr="00FE2507">
        <w:rPr>
          <w:i/>
          <w:lang w:val="en-US"/>
        </w:rPr>
        <w:t>T</w:t>
      </w:r>
      <w:r w:rsidRPr="00FE2507">
        <w:rPr>
          <w:rFonts w:hint="eastAsia"/>
          <w:lang w:val="en-US"/>
        </w:rPr>
        <w:t xml:space="preserve">) </w:t>
      </w:r>
      <w:r w:rsidRPr="00FE2507">
        <w:rPr>
          <w:rFonts w:hint="eastAsia"/>
          <w:lang w:val="en-US"/>
        </w:rPr>
        <w:t>為目前證據狀態，</w:t>
      </w:r>
      <w:r w:rsidRPr="00FE2507">
        <w:rPr>
          <w:rFonts w:hint="eastAsia"/>
          <w:lang w:val="en-US"/>
        </w:rPr>
        <w:t>Confidence</w:t>
      </w:r>
      <w:r w:rsidRPr="00FE2507">
        <w:rPr>
          <w:i/>
          <w:vertAlign w:val="subscript"/>
          <w:lang w:val="en-US"/>
        </w:rPr>
        <w:t>i</w:t>
      </w:r>
      <w:r w:rsidRPr="00FE2507">
        <w:rPr>
          <w:lang w:val="en-US"/>
        </w:rPr>
        <w:t>(</w:t>
      </w:r>
      <w:r w:rsidRPr="00FE2507">
        <w:rPr>
          <w:i/>
          <w:lang w:val="en-US"/>
        </w:rPr>
        <w:t>T</w:t>
      </w:r>
      <w:r w:rsidRPr="00FE2507">
        <w:rPr>
          <w:rFonts w:hint="eastAsia"/>
          <w:lang w:val="en-US"/>
        </w:rPr>
        <w:t xml:space="preserve">) </w:t>
      </w:r>
      <w:r w:rsidRPr="00FE2507">
        <w:rPr>
          <w:rFonts w:hint="eastAsia"/>
          <w:lang w:val="en-US"/>
        </w:rPr>
        <w:t>為查核信心，</w:t>
      </w:r>
      <w:r w:rsidRPr="00FE2507">
        <w:rPr>
          <w:i/>
          <w:lang w:val="en-US"/>
        </w:rPr>
        <w:t>B</w:t>
      </w:r>
      <w:r w:rsidRPr="00FE2507">
        <w:rPr>
          <w:vertAlign w:val="subscript"/>
          <w:lang w:val="en-US"/>
        </w:rPr>
        <w:t>I</w:t>
      </w:r>
      <w:r w:rsidRPr="00FE2507">
        <w:rPr>
          <w:lang w:val="en-US"/>
        </w:rPr>
        <w:t>(</w:t>
      </w:r>
      <w:r w:rsidRPr="00FE2507">
        <w:rPr>
          <w:i/>
          <w:lang w:val="en-US"/>
        </w:rPr>
        <w:t>T</w:t>
      </w:r>
      <w:r w:rsidRPr="00FE2507">
        <w:rPr>
          <w:rFonts w:hint="eastAsia"/>
          <w:lang w:val="en-US"/>
        </w:rPr>
        <w:t xml:space="preserve">) </w:t>
      </w:r>
      <w:r w:rsidRPr="00FE2507">
        <w:rPr>
          <w:rFonts w:hint="eastAsia"/>
          <w:lang w:val="en-US"/>
        </w:rPr>
        <w:t>與</w:t>
      </w:r>
      <w:r w:rsidRPr="00FE2507">
        <w:rPr>
          <w:rFonts w:hint="eastAsia"/>
          <w:lang w:val="en-US"/>
        </w:rPr>
        <w:t xml:space="preserve"> </w:t>
      </w:r>
      <w:r w:rsidRPr="00FE2507">
        <w:rPr>
          <w:i/>
          <w:lang w:val="en-US"/>
        </w:rPr>
        <w:t>B</w:t>
      </w:r>
      <w:r w:rsidRPr="00FE2507">
        <w:rPr>
          <w:vertAlign w:val="subscript"/>
          <w:lang w:val="en-US"/>
        </w:rPr>
        <w:t>V</w:t>
      </w:r>
      <w:r w:rsidRPr="00FE2507">
        <w:rPr>
          <w:lang w:val="en-US"/>
        </w:rPr>
        <w:t>(</w:t>
      </w:r>
      <w:r w:rsidRPr="00FE2507">
        <w:rPr>
          <w:i/>
          <w:lang w:val="en-US"/>
        </w:rPr>
        <w:t>T</w:t>
      </w:r>
      <w:r w:rsidRPr="00FE2507">
        <w:rPr>
          <w:rFonts w:hint="eastAsia"/>
          <w:lang w:val="en-US"/>
        </w:rPr>
        <w:t xml:space="preserve">) </w:t>
      </w:r>
      <w:r w:rsidR="00141DDB" w:rsidRPr="00141DDB">
        <w:t>分別代表觀測時間點</w:t>
      </w:r>
      <w:r w:rsidR="00141DDB" w:rsidRPr="00141DDB">
        <w:t xml:space="preserve"> T </w:t>
      </w:r>
      <w:r w:rsidR="00141DDB" w:rsidRPr="00141DDB">
        <w:t>可使用的介入預算與查核預算</w:t>
      </w:r>
      <w:r w:rsidRPr="00FE2507">
        <w:rPr>
          <w:rFonts w:hint="eastAsia"/>
          <w:lang w:val="en-US"/>
        </w:rPr>
        <w:t>。</w:t>
      </w:r>
    </w:p>
    <w:p w14:paraId="23CE6CAB" w14:textId="77777777" w:rsidR="000653AD" w:rsidRPr="000653AD" w:rsidRDefault="000653AD" w:rsidP="00833573">
      <w:pPr>
        <w:ind w:firstLineChars="0" w:firstLine="0"/>
        <w:rPr>
          <w:lang w:val="en-US"/>
        </w:rPr>
      </w:pPr>
      <w:r w:rsidRPr="000653AD">
        <w:rPr>
          <w:lang w:val="en-US"/>
        </w:rPr>
        <w:t>此設計將傳播風險與內容證據分開處理。高傳播風險主要影響查核與處理的優先順序，只有當證據條件符合相應要求時，系統才會提高介入強度。這樣可以避免僅因內容傳播快速，就直接將其視為錯誤資訊並採取限制措施。</w:t>
      </w:r>
    </w:p>
    <w:p w14:paraId="2C94C68B" w14:textId="6FE7F60E" w:rsidR="000207B7" w:rsidRDefault="000653AD" w:rsidP="0093199F">
      <w:pPr>
        <w:pStyle w:val="4"/>
      </w:pPr>
      <w:bookmarkStart w:id="67" w:name="_Toc239803006"/>
      <w:r w:rsidRPr="000653AD">
        <w:t>行動安全限制</w:t>
      </w:r>
      <w:bookmarkEnd w:id="67"/>
    </w:p>
    <w:p w14:paraId="07EB4DF4" w14:textId="77777777" w:rsidR="00F35BA5" w:rsidRDefault="00F35BA5" w:rsidP="00833573">
      <w:r>
        <w:rPr>
          <w:rFonts w:hint="eastAsia"/>
        </w:rPr>
        <w:lastRenderedPageBreak/>
        <w:t>由於</w:t>
      </w:r>
      <w:r>
        <w:rPr>
          <w:rFonts w:hint="eastAsia"/>
        </w:rPr>
        <w:t xml:space="preserve"> soft </w:t>
      </w:r>
      <w:r>
        <w:rPr>
          <w:rFonts w:hint="eastAsia"/>
        </w:rPr>
        <w:t>與</w:t>
      </w:r>
      <w:r>
        <w:rPr>
          <w:rFonts w:hint="eastAsia"/>
        </w:rPr>
        <w:t xml:space="preserve"> medium </w:t>
      </w:r>
      <w:r>
        <w:rPr>
          <w:rFonts w:hint="eastAsia"/>
        </w:rPr>
        <w:t>等介入方式可能發生在證據仍未完全確定的階段，本研究對此類行動另外設定安全限制，避免系統因早期資訊不足而持續提高介入強度。此類措施皆屬暫時性且可逆的處理方式，並需設定有效期限（</w:t>
      </w:r>
      <w:r>
        <w:rPr>
          <w:rFonts w:hint="eastAsia"/>
        </w:rPr>
        <w:t>Time To Live, TTL</w:t>
      </w:r>
      <w:r>
        <w:rPr>
          <w:rFonts w:hint="eastAsia"/>
        </w:rPr>
        <w:t>），使系統能在後續取得新證據後重新評估原有決策，而不是將早期判斷直接視為固定結果。</w:t>
      </w:r>
    </w:p>
    <w:p w14:paraId="2E73BBE6" w14:textId="77777777" w:rsidR="00F35BA5" w:rsidRDefault="00F35BA5" w:rsidP="00833573">
      <w:r>
        <w:rPr>
          <w:rFonts w:hint="eastAsia"/>
        </w:rPr>
        <w:t>當系統採取</w:t>
      </w:r>
      <w:r>
        <w:rPr>
          <w:rFonts w:hint="eastAsia"/>
        </w:rPr>
        <w:t xml:space="preserve"> soft </w:t>
      </w:r>
      <w:r>
        <w:rPr>
          <w:rFonts w:hint="eastAsia"/>
        </w:rPr>
        <w:t>或</w:t>
      </w:r>
      <w:r>
        <w:rPr>
          <w:rFonts w:hint="eastAsia"/>
        </w:rPr>
        <w:t xml:space="preserve"> medium </w:t>
      </w:r>
      <w:r>
        <w:rPr>
          <w:rFonts w:hint="eastAsia"/>
        </w:rPr>
        <w:t>行動後，會於後續</w:t>
      </w:r>
      <w:r>
        <w:rPr>
          <w:rFonts w:hint="eastAsia"/>
        </w:rPr>
        <w:t xml:space="preserve"> 10 </w:t>
      </w:r>
      <w:r>
        <w:rPr>
          <w:rFonts w:hint="eastAsia"/>
        </w:rPr>
        <w:t>至</w:t>
      </w:r>
      <w:r>
        <w:rPr>
          <w:rFonts w:hint="eastAsia"/>
        </w:rPr>
        <w:t xml:space="preserve"> 20 </w:t>
      </w:r>
      <w:r>
        <w:rPr>
          <w:rFonts w:hint="eastAsia"/>
        </w:rPr>
        <w:t>分鐘再次進行查核，確認目前是否出現新的支持或反駁證據。若後續取得可信且與核心主張直接相關的支持性證據，原先的限制建議應立即解除；若證據狀態仍為不足，則維持監測或原有的暫時性處理，不會僅因時間經過而自動提高介入強度。</w:t>
      </w:r>
    </w:p>
    <w:p w14:paraId="6FCC3989" w14:textId="77777777" w:rsidR="00F35BA5" w:rsidRDefault="00F35BA5" w:rsidP="00833573">
      <w:r>
        <w:rPr>
          <w:rFonts w:hint="eastAsia"/>
        </w:rPr>
        <w:t>證據不足本身不能作為升級至</w:t>
      </w:r>
      <w:r>
        <w:rPr>
          <w:rFonts w:hint="eastAsia"/>
        </w:rPr>
        <w:t xml:space="preserve"> hard action </w:t>
      </w:r>
      <w:r>
        <w:rPr>
          <w:rFonts w:hint="eastAsia"/>
        </w:rPr>
        <w:t>的依據。相同地，若</w:t>
      </w:r>
      <w:r>
        <w:rPr>
          <w:rFonts w:hint="eastAsia"/>
        </w:rPr>
        <w:t xml:space="preserve"> Verification Agent </w:t>
      </w:r>
      <w:r>
        <w:rPr>
          <w:rFonts w:hint="eastAsia"/>
        </w:rPr>
        <w:t>在查核過程中發生搜尋失敗、模型逾時或外部服務異常，系統亦不得因此推定內容為錯誤資訊，也不能觸發較高強度的限制措施。這類情況應保留為</w:t>
      </w:r>
      <w:r>
        <w:rPr>
          <w:rFonts w:hint="eastAsia"/>
        </w:rPr>
        <w:t xml:space="preserve"> monitor </w:t>
      </w:r>
      <w:r>
        <w:rPr>
          <w:rFonts w:hint="eastAsia"/>
        </w:rPr>
        <w:t>狀態，等待後續重新查核。</w:t>
      </w:r>
    </w:p>
    <w:p w14:paraId="00BBDD8B" w14:textId="77777777" w:rsidR="00F35BA5" w:rsidRDefault="00F35BA5" w:rsidP="00833573">
      <w:r>
        <w:rPr>
          <w:rFonts w:hint="eastAsia"/>
        </w:rPr>
        <w:t>對於</w:t>
      </w:r>
      <w:r>
        <w:rPr>
          <w:rFonts w:hint="eastAsia"/>
        </w:rPr>
        <w:t xml:space="preserve"> hard action</w:t>
      </w:r>
      <w:r>
        <w:rPr>
          <w:rFonts w:hint="eastAsia"/>
        </w:rPr>
        <w:t>，本研究設定較嚴格的觸發條件。只有在證據狀態為已遭反駁（</w:t>
      </w:r>
      <w:r>
        <w:rPr>
          <w:rFonts w:hint="eastAsia"/>
        </w:rPr>
        <w:t>refuted</w:t>
      </w:r>
      <w:r>
        <w:rPr>
          <w:rFonts w:hint="eastAsia"/>
        </w:rPr>
        <w:t>），且查核信心達到預先設定門檻、核心主張對應確認通過、取得的證據能直接反駁該主張，並且來源符合可信條件時，才允許產生高強度介入建議。此外，證據的發布時間必須不晚於目前觀測時間點，以確保系統所使用的資訊在當時確實可取得。</w:t>
      </w:r>
    </w:p>
    <w:p w14:paraId="161FB425" w14:textId="77777777" w:rsidR="00F35BA5" w:rsidRDefault="00F35BA5" w:rsidP="00833573">
      <w:r>
        <w:rPr>
          <w:rFonts w:hint="eastAsia"/>
        </w:rPr>
        <w:lastRenderedPageBreak/>
        <w:t>即使符合</w:t>
      </w:r>
      <w:r>
        <w:rPr>
          <w:rFonts w:hint="eastAsia"/>
        </w:rPr>
        <w:t xml:space="preserve"> hard action </w:t>
      </w:r>
      <w:r>
        <w:rPr>
          <w:rFonts w:hint="eastAsia"/>
        </w:rPr>
        <w:t>的基本條件，內容隱藏等較強措施仍需比降低曝光或限制轉發更嚴格的判斷條件，必要時加入人工確認。這樣的設計主要是考量不同介入方式對內容可見度與資訊流通的影響程度不同，因此不應只以單一模型分數或一次查核結果決定所有行動。</w:t>
      </w:r>
    </w:p>
    <w:p w14:paraId="3BE63F59" w14:textId="77777777" w:rsidR="00F35BA5" w:rsidRDefault="00F35BA5" w:rsidP="00833573">
      <w:r>
        <w:rPr>
          <w:rFonts w:hint="eastAsia"/>
        </w:rPr>
        <w:t>本研究亦保留後續重新查核與解除介入的機制。當證據狀態因新資訊出現而改變時，系統需重新檢查目前的介入層級是否仍符合原有條件。例如，若原先的</w:t>
      </w:r>
      <w:r>
        <w:rPr>
          <w:rFonts w:hint="eastAsia"/>
        </w:rPr>
        <w:t xml:space="preserve"> conflicting </w:t>
      </w:r>
      <w:r>
        <w:rPr>
          <w:rFonts w:hint="eastAsia"/>
        </w:rPr>
        <w:t>狀態後續轉為</w:t>
      </w:r>
      <w:r>
        <w:rPr>
          <w:rFonts w:hint="eastAsia"/>
        </w:rPr>
        <w:t xml:space="preserve"> supported</w:t>
      </w:r>
      <w:r>
        <w:rPr>
          <w:rFonts w:hint="eastAsia"/>
        </w:rPr>
        <w:t>，則原有</w:t>
      </w:r>
      <w:r>
        <w:rPr>
          <w:rFonts w:hint="eastAsia"/>
        </w:rPr>
        <w:t xml:space="preserve"> medium </w:t>
      </w:r>
      <w:r>
        <w:rPr>
          <w:rFonts w:hint="eastAsia"/>
        </w:rPr>
        <w:t>行動應解除；若原先</w:t>
      </w:r>
      <w:r>
        <w:rPr>
          <w:rFonts w:hint="eastAsia"/>
        </w:rPr>
        <w:t xml:space="preserve"> insufficient </w:t>
      </w:r>
      <w:r>
        <w:rPr>
          <w:rFonts w:hint="eastAsia"/>
        </w:rPr>
        <w:t>的內容取得新的反駁證據，也需重新經過信心、主張對應與來源條件檢查後，才可決定是否調整介入層級。</w:t>
      </w:r>
    </w:p>
    <w:p w14:paraId="5D8F626B" w14:textId="5DF57A27" w:rsidR="000653AD" w:rsidRDefault="00F35BA5" w:rsidP="00833573">
      <w:r>
        <w:rPr>
          <w:rFonts w:hint="eastAsia"/>
        </w:rPr>
        <w:t>透過上述限制，系統中的介入強度不會隨著傳播風險或查核失敗單向增加，而是受到證據狀態、時間條件與重新查核結果共同限制。這樣可以使早期介入保留調整空間，並降低在資訊仍不完整時採取高強度處理的風險。</w:t>
      </w:r>
    </w:p>
    <w:p w14:paraId="140522BB" w14:textId="754A1665" w:rsidR="00332A13" w:rsidRDefault="00332A13" w:rsidP="0093199F">
      <w:pPr>
        <w:pStyle w:val="4"/>
      </w:pPr>
      <w:bookmarkStart w:id="68" w:name="_Toc239803007"/>
      <w:r w:rsidRPr="00332A13">
        <w:t>資源限制與介入政策評估</w:t>
      </w:r>
      <w:bookmarkEnd w:id="68"/>
    </w:p>
    <w:p w14:paraId="412515CD" w14:textId="22490765" w:rsidR="00332A13" w:rsidRDefault="00332A13" w:rsidP="00833573">
      <w:r>
        <w:rPr>
          <w:rFonts w:hint="eastAsia"/>
        </w:rPr>
        <w:t>在實際查核與介入流程中，可使用的資源通常有限，因此本研究將查核資源與介入資源分開設定。查核預算（</w:t>
      </w:r>
      <w:r>
        <w:rPr>
          <w:rFonts w:hint="eastAsia"/>
        </w:rPr>
        <w:t>verification budget</w:t>
      </w:r>
      <w:r>
        <w:rPr>
          <w:rFonts w:hint="eastAsia"/>
        </w:rPr>
        <w:t>）表示</w:t>
      </w:r>
      <w:r>
        <w:rPr>
          <w:rFonts w:hint="eastAsia"/>
        </w:rPr>
        <w:t xml:space="preserve"> Verification Agent </w:t>
      </w:r>
      <w:r>
        <w:rPr>
          <w:rFonts w:hint="eastAsia"/>
        </w:rPr>
        <w:t>在單一決策階段內最多可進一步查核的候選數量；介入預算（</w:t>
      </w:r>
      <w:r>
        <w:rPr>
          <w:rFonts w:hint="eastAsia"/>
        </w:rPr>
        <w:t>intervention budget</w:t>
      </w:r>
      <w:r>
        <w:rPr>
          <w:rFonts w:hint="eastAsia"/>
        </w:rPr>
        <w:t>）則表示實際允許採取限制性行動的傳播串數量。兩者用途不同，因此不直接視為相同的資源限制。</w:t>
      </w:r>
    </w:p>
    <w:p w14:paraId="46C229CC" w14:textId="77777777" w:rsidR="00332A13" w:rsidRDefault="00332A13" w:rsidP="00833573">
      <w:r>
        <w:rPr>
          <w:rFonts w:hint="eastAsia"/>
        </w:rPr>
        <w:lastRenderedPageBreak/>
        <w:t>完成查核並不代表一定需要介入。例如，候選內容可能在查核後被判定為已獲支持、證據不足，或因搜尋失敗而無法完成判斷。這些情況仍會消耗查核資源，但不一定占用介入名額。若排序較前的候選經查核後不符合介入條件，系統可繼續查核後續候選，以避免有限的介入名額被不需處理的內容占用。</w:t>
      </w:r>
    </w:p>
    <w:p w14:paraId="67F25E92" w14:textId="77777777" w:rsidR="00332A13" w:rsidRDefault="00332A13" w:rsidP="00833573">
      <w:r>
        <w:rPr>
          <w:rFonts w:hint="eastAsia"/>
        </w:rPr>
        <w:t>為了反映實際執行成本，本研究亦記錄查核過程中的相關資訊，包括</w:t>
      </w:r>
      <w:r>
        <w:rPr>
          <w:rFonts w:hint="eastAsia"/>
        </w:rPr>
        <w:t xml:space="preserve"> Agent </w:t>
      </w:r>
      <w:r>
        <w:rPr>
          <w:rFonts w:hint="eastAsia"/>
        </w:rPr>
        <w:t>呼叫次數、候選批次大小、補位輪數、查核耗時、證據快取的命中與未命中情形、搜尋失敗與逾時次數、最終介入數量，以及未使用的介入名額。這些紀錄可用於分析不同政策設定下的資源使用情況，也能協助後續檢查系統是否因查核成本過高而影響實際決策流程。</w:t>
      </w:r>
    </w:p>
    <w:p w14:paraId="4FBA8B26" w14:textId="77777777" w:rsidR="00332A13" w:rsidRDefault="00332A13" w:rsidP="00833573">
      <w:r>
        <w:rPr>
          <w:rFonts w:hint="eastAsia"/>
        </w:rPr>
        <w:t>在歷史資料回放與模擬評估中，若需要比較不同介入強度，本研究使用行動強度（</w:t>
      </w:r>
      <w:r>
        <w:rPr>
          <w:rFonts w:hint="eastAsia"/>
        </w:rPr>
        <w:t>Action Strength</w:t>
      </w:r>
      <w:r>
        <w:rPr>
          <w:rFonts w:hint="eastAsia"/>
        </w:rPr>
        <w:t>）作為情境模擬中的計算係數。其概念可表示為：</w:t>
      </w:r>
    </w:p>
    <w:p w14:paraId="37BFB771" w14:textId="789C251E" w:rsidR="00332A13" w:rsidRDefault="00000000" w:rsidP="00833573">
      <w:pPr>
        <w:jc w:val="center"/>
      </w:pPr>
      <m:oMathPara>
        <m:oMath>
          <m:sSub>
            <m:sSubPr>
              <m:ctrlPr>
                <w:rPr>
                  <w:rFonts w:ascii="Cambria Math" w:hAnsi="Cambria Math"/>
                  <w:i/>
                </w:rPr>
              </m:ctrlPr>
            </m:sSubPr>
            <m:e>
              <m:r>
                <w:rPr>
                  <w:rFonts w:ascii="Cambria Math" w:hAnsi="Cambria Math"/>
                </w:rPr>
                <m:t>EffectiveImpact</m:t>
              </m:r>
            </m:e>
            <m:sub>
              <m:r>
                <w:rPr>
                  <w:rFonts w:ascii="Cambria Math" w:hAnsi="Cambria Math"/>
                  <w:vertAlign w:val="subscript"/>
                </w:rPr>
                <m:t>i</m:t>
              </m:r>
            </m:sub>
          </m:sSub>
          <m:r>
            <w:rPr>
              <w:rFonts w:ascii="Cambria Math" w:hAnsi="Cambria Math"/>
            </w:rPr>
            <m:t xml:space="preserve"> = </m:t>
          </m:r>
          <m:sSub>
            <m:sSubPr>
              <m:ctrlPr>
                <w:rPr>
                  <w:rFonts w:ascii="Cambria Math" w:hAnsi="Cambria Math"/>
                  <w:i/>
                </w:rPr>
              </m:ctrlPr>
            </m:sSubPr>
            <m:e>
              <m:r>
                <w:rPr>
                  <w:rFonts w:ascii="Cambria Math" w:hAnsi="Cambria Math"/>
                </w:rPr>
                <m:t>PI</m:t>
              </m:r>
            </m:e>
            <m:sub>
              <m:r>
                <w:rPr>
                  <w:rFonts w:ascii="Cambria Math" w:hAnsi="Cambria Math"/>
                  <w:vertAlign w:val="subscript"/>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vertAlign w:val="subscript"/>
                    </w:rPr>
                    <m:t>i</m:t>
                  </m:r>
                </m:sub>
              </m:sSub>
            </m:e>
          </m:d>
          <m:r>
            <w:rPr>
              <w:rFonts w:ascii="Cambria Math" w:hAnsi="Cambria Math"/>
            </w:rPr>
            <m:t xml:space="preserve">× </m:t>
          </m:r>
          <m:sSub>
            <m:sSubPr>
              <m:ctrlPr>
                <w:rPr>
                  <w:rFonts w:ascii="Cambria Math" w:hAnsi="Cambria Math"/>
                  <w:i/>
                </w:rPr>
              </m:ctrlPr>
            </m:sSubPr>
            <m:e>
              <m:r>
                <w:rPr>
                  <w:rFonts w:ascii="Cambria Math" w:hAnsi="Cambria Math"/>
                </w:rPr>
                <m:t>ActionStrength</m:t>
              </m:r>
            </m:e>
            <m:sub>
              <m:r>
                <w:rPr>
                  <w:rFonts w:ascii="Cambria Math" w:hAnsi="Cambria Math"/>
                  <w:vertAlign w:val="subscript"/>
                </w:rPr>
                <m:t>i</m:t>
              </m:r>
            </m:sub>
          </m:sSub>
        </m:oMath>
      </m:oMathPara>
    </w:p>
    <w:p w14:paraId="5D5E8212" w14:textId="292287CE" w:rsidR="00396DEE" w:rsidRDefault="00120C9B" w:rsidP="00396DEE">
      <w:r w:rsidRPr="00120C9B">
        <w:t>其中，</w:t>
      </w:r>
      <m:oMath>
        <m:sSub>
          <m:sSubPr>
            <m:ctrlPr>
              <w:rPr>
                <w:rFonts w:ascii="Cambria Math" w:hAnsi="Cambria Math"/>
                <w:i/>
              </w:rPr>
            </m:ctrlPr>
          </m:sSubPr>
          <m:e>
            <m:r>
              <w:rPr>
                <w:rFonts w:ascii="Cambria Math" w:hAnsi="Cambria Math"/>
              </w:rPr>
              <m:t>PI</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rsidR="00274DD6">
        <w:rPr>
          <w:rFonts w:hint="eastAsia"/>
        </w:rPr>
        <w:t xml:space="preserve"> </w:t>
      </w:r>
      <w:r w:rsidRPr="00120C9B">
        <w:t>表示第</w:t>
      </w:r>
      <w:r w:rsidRPr="00120C9B">
        <w:t xml:space="preserve"> i </w:t>
      </w:r>
      <w:r w:rsidRPr="00120C9B">
        <w:t>個傳播串在實際選取時間點仍可涵蓋的可阻止影響，</w:t>
      </w:r>
      <m:oMath>
        <m:sSub>
          <m:sSubPr>
            <m:ctrlPr>
              <w:rPr>
                <w:rFonts w:ascii="Cambria Math" w:hAnsi="Cambria Math"/>
                <w:i/>
              </w:rPr>
            </m:ctrlPr>
          </m:sSubPr>
          <m:e>
            <m:r>
              <w:rPr>
                <w:rFonts w:ascii="Cambria Math" w:hAnsi="Cambria Math"/>
              </w:rPr>
              <m:t>ActionStrength</m:t>
            </m:r>
          </m:e>
          <m:sub>
            <m:r>
              <m:rPr>
                <m:sty m:val="p"/>
              </m:rPr>
              <w:rPr>
                <w:rFonts w:ascii="Cambria Math" w:hAnsi="Cambria Math"/>
              </w:rPr>
              <m:t>I</m:t>
            </m:r>
          </m:sub>
        </m:sSub>
      </m:oMath>
      <w:r w:rsidRPr="00120C9B">
        <w:t xml:space="preserve"> </w:t>
      </w:r>
      <w:r w:rsidRPr="00120C9B">
        <w:t>則表示該介入層級於模擬中使用的權重。</w:t>
      </w:r>
      <w:r w:rsidR="00EA7155" w:rsidRPr="00EA7155">
        <w:rPr>
          <w:rFonts w:hint="eastAsia"/>
        </w:rPr>
        <w:t>此處的</w:t>
      </w:r>
      <w:r w:rsidR="00EA7155" w:rsidRPr="00EA7155">
        <w:rPr>
          <w:rFonts w:hint="eastAsia"/>
        </w:rPr>
        <w:t xml:space="preserve"> Effective Impact </w:t>
      </w:r>
      <w:r w:rsidR="00EA7155" w:rsidRPr="00EA7155">
        <w:rPr>
          <w:rFonts w:hint="eastAsia"/>
        </w:rPr>
        <w:t>主要用於不同介入強度的情境模擬，與前述</w:t>
      </w:r>
      <w:r w:rsidR="00EA7155" w:rsidRPr="00EA7155">
        <w:rPr>
          <w:rFonts w:hint="eastAsia"/>
        </w:rPr>
        <w:t xml:space="preserve"> Fixed Capture</w:t>
      </w:r>
      <w:r w:rsidR="00EA7155" w:rsidRPr="00EA7155">
        <w:rPr>
          <w:rFonts w:hint="eastAsia"/>
        </w:rPr>
        <w:t>、</w:t>
      </w:r>
      <w:r w:rsidR="00EA7155" w:rsidRPr="00EA7155">
        <w:rPr>
          <w:rFonts w:hint="eastAsia"/>
        </w:rPr>
        <w:t xml:space="preserve">Dynamic Capture </w:t>
      </w:r>
      <w:r w:rsidR="00EA7155" w:rsidRPr="00EA7155">
        <w:rPr>
          <w:rFonts w:hint="eastAsia"/>
        </w:rPr>
        <w:t>及</w:t>
      </w:r>
      <w:r w:rsidR="00EA7155" w:rsidRPr="00EA7155">
        <w:rPr>
          <w:rFonts w:hint="eastAsia"/>
        </w:rPr>
        <w:t xml:space="preserve"> Common Capture </w:t>
      </w:r>
      <w:r w:rsidR="00EA7155" w:rsidRPr="00EA7155">
        <w:rPr>
          <w:rFonts w:hint="eastAsia"/>
        </w:rPr>
        <w:t>的用途不同。前述涵蓋率主要評估模型與策略在有限處理名額下所能涵蓋的可阻止影響，而</w:t>
      </w:r>
      <w:r w:rsidR="00EA7155" w:rsidRPr="00EA7155">
        <w:rPr>
          <w:rFonts w:hint="eastAsia"/>
        </w:rPr>
        <w:t xml:space="preserve"> </w:t>
      </w:r>
      <w:r w:rsidR="00EA7155" w:rsidRPr="00EA7155">
        <w:rPr>
          <w:rFonts w:hint="eastAsia"/>
        </w:rPr>
        <w:lastRenderedPageBreak/>
        <w:t xml:space="preserve">Effective Impact </w:t>
      </w:r>
      <w:r w:rsidR="00EA7155" w:rsidRPr="00EA7155">
        <w:rPr>
          <w:rFonts w:hint="eastAsia"/>
        </w:rPr>
        <w:t>則進一步加入介入強度係數，用於模擬不同處理層級可能產生的差異。</w:t>
      </w:r>
    </w:p>
    <w:p w14:paraId="6E061EDE" w14:textId="652047DE" w:rsidR="00332A13" w:rsidRDefault="00D46FF1" w:rsidP="00833573">
      <w:r w:rsidRPr="00D46FF1">
        <w:rPr>
          <w:rFonts w:hint="eastAsia"/>
        </w:rPr>
        <w:t>需要說明的是，</w:t>
      </w:r>
      <w:r w:rsidRPr="00D46FF1">
        <w:rPr>
          <w:rFonts w:hint="eastAsia"/>
        </w:rPr>
        <w:t xml:space="preserve">Action Strength </w:t>
      </w:r>
      <w:r w:rsidRPr="00D46FF1">
        <w:rPr>
          <w:rFonts w:hint="eastAsia"/>
        </w:rPr>
        <w:t>並不代表真實社群平台實際降低曝光的比例，也不能假設曝光降低一定會造成等比例的後續傳播減少。</w:t>
      </w:r>
      <w:r w:rsidRPr="00D46FF1">
        <w:rPr>
          <w:rFonts w:hint="eastAsia"/>
        </w:rPr>
        <w:t>Soft</w:t>
      </w:r>
      <w:r w:rsidRPr="00D46FF1">
        <w:rPr>
          <w:rFonts w:hint="eastAsia"/>
        </w:rPr>
        <w:t>、</w:t>
      </w:r>
      <w:r w:rsidRPr="00D46FF1">
        <w:rPr>
          <w:rFonts w:hint="eastAsia"/>
        </w:rPr>
        <w:t xml:space="preserve">medium </w:t>
      </w:r>
      <w:r w:rsidRPr="00D46FF1">
        <w:rPr>
          <w:rFonts w:hint="eastAsia"/>
        </w:rPr>
        <w:t>與</w:t>
      </w:r>
      <w:r w:rsidRPr="00D46FF1">
        <w:rPr>
          <w:rFonts w:hint="eastAsia"/>
        </w:rPr>
        <w:t xml:space="preserve"> hard </w:t>
      </w:r>
      <w:r w:rsidRPr="00D46FF1">
        <w:rPr>
          <w:rFonts w:hint="eastAsia"/>
        </w:rPr>
        <w:t>所對應的係數應依正式實驗設定事先決定；若研究中比較多組係數，則應將不同設定的結果一併呈現，以觀察評估結果是否受到係數選擇影響。</w:t>
      </w:r>
    </w:p>
    <w:p w14:paraId="1EFFA1DD" w14:textId="331CDC77" w:rsidR="00332A13" w:rsidRDefault="003E1C08" w:rsidP="00833573">
      <w:r w:rsidRPr="003E1C08">
        <w:rPr>
          <w:rFonts w:hint="eastAsia"/>
        </w:rPr>
        <w:t>目前降低曝光、限制轉發與內容隱藏等行動，主要表示系統所產生的介入建議，以及歷史資料回放或模擬社群環境中的情境操作。本研究未直接在真實社群平台執行內容下架或曝光控制，因此模擬評估所計算得到的</w:t>
      </w:r>
      <w:r w:rsidRPr="003E1C08">
        <w:rPr>
          <w:rFonts w:hint="eastAsia"/>
        </w:rPr>
        <w:t xml:space="preserve"> Effective Impact </w:t>
      </w:r>
      <w:r w:rsidRPr="003E1C08">
        <w:rPr>
          <w:rFonts w:hint="eastAsia"/>
        </w:rPr>
        <w:t>或可介入影響涵蓋率，應視為歷史回放與策略比較結果，不應解讀為真實平台上已觀察到的因果傳播降幅。</w:t>
      </w:r>
    </w:p>
    <w:p w14:paraId="2AE24D14" w14:textId="786A14DF" w:rsidR="00332A13" w:rsidRDefault="00332A13" w:rsidP="00833573">
      <w:r>
        <w:rPr>
          <w:rFonts w:hint="eastAsia"/>
        </w:rPr>
        <w:t>若利用現今網路搜尋工具查核歷史</w:t>
      </w:r>
      <w:r>
        <w:rPr>
          <w:rFonts w:hint="eastAsia"/>
        </w:rPr>
        <w:t xml:space="preserve"> PHEME </w:t>
      </w:r>
      <w:r>
        <w:rPr>
          <w:rFonts w:hint="eastAsia"/>
        </w:rPr>
        <w:t>事件，相關結果亦需區分用途。只有發布時間不晚於對應觀測時間點的證據，才能納入嚴格的歷史早期查核評估；若使用事件發生後才出現的資料，則僅能用於展示目前查核流程或作為事後分析，不能視為當時可取得的決策資訊。</w:t>
      </w:r>
    </w:p>
    <w:p w14:paraId="70EBC03A" w14:textId="272D6CF0" w:rsidR="006D2B1B" w:rsidRDefault="006D2B1B" w:rsidP="00833573">
      <w:pPr>
        <w:pStyle w:val="3"/>
      </w:pPr>
      <w:bookmarkStart w:id="69" w:name="_Toc239803008"/>
      <w:r w:rsidRPr="006D2B1B">
        <w:t>系統互動時序設計</w:t>
      </w:r>
      <w:bookmarkEnd w:id="69"/>
    </w:p>
    <w:p w14:paraId="1D36D47B" w14:textId="139AC8E1" w:rsidR="00435F74" w:rsidRDefault="00435F74" w:rsidP="00833573">
      <w:r>
        <w:rPr>
          <w:rFonts w:hint="eastAsia"/>
        </w:rPr>
        <w:t>本研究的系統流程包含傳播風險評估、證據查核、介入政策判斷與結果呈現等多個模組。為說明各模組在實際執行時的互動順序，本節以系</w:t>
      </w:r>
      <w:r>
        <w:rPr>
          <w:rFonts w:hint="eastAsia"/>
        </w:rPr>
        <w:lastRenderedPageBreak/>
        <w:t>統互動時序的方式整理主要流程，</w:t>
      </w:r>
      <w:r w:rsidR="00FF3C26" w:rsidRPr="00FF3C26">
        <w:t>說明前端、後端、傳播風險模型、證據快取、</w:t>
      </w:r>
      <w:r w:rsidR="00FF3C26" w:rsidRPr="00FF3C26">
        <w:t>Verification Agent</w:t>
      </w:r>
      <w:r w:rsidR="00FF3C26" w:rsidRPr="00FF3C26">
        <w:t>、介入政策模組與資料庫之間的資料交換關係。</w:t>
      </w:r>
    </w:p>
    <w:p w14:paraId="2A804A42" w14:textId="6D2D26B8" w:rsidR="00435F74" w:rsidRDefault="00435F74" w:rsidP="00833573">
      <w:r>
        <w:rPr>
          <w:rFonts w:hint="eastAsia"/>
        </w:rPr>
        <w:t>當使用者於前端查看某一事件或傳播串時，前端會向後端提出查詢請求。後端先取得目前可用的事件資料與傳播資訊，並根據目前觀測時間點建立對應的傳播快照。若該傳播串尚未完成風險評估，後端會將目前快照送入傳播風險模型，</w:t>
      </w:r>
      <w:r w:rsidR="00672BBC" w:rsidRPr="00672BBC">
        <w:t>由模型輸出該時間點的可阻止影響預測值，並依預測結果更新候選內容的查核優先順序。</w:t>
      </w:r>
    </w:p>
    <w:p w14:paraId="1C35397B" w14:textId="0B5B8EE2" w:rsidR="00435F74" w:rsidRDefault="00435F74" w:rsidP="00833573">
      <w:r>
        <w:rPr>
          <w:rFonts w:hint="eastAsia"/>
        </w:rPr>
        <w:t>完成風險排序後，系統會依目前的查核預算選出優先查核的候選內容。為減少重複搜尋所產生的額外成本，後端在呼叫</w:t>
      </w:r>
      <w:r>
        <w:rPr>
          <w:rFonts w:hint="eastAsia"/>
        </w:rPr>
        <w:t xml:space="preserve"> Verification Agent </w:t>
      </w:r>
      <w:r>
        <w:rPr>
          <w:rFonts w:hint="eastAsia"/>
        </w:rPr>
        <w:t>前，會先查詢證據快取（</w:t>
      </w:r>
      <w:r>
        <w:rPr>
          <w:rFonts w:hint="eastAsia"/>
        </w:rPr>
        <w:t>Evidence Cache</w:t>
      </w:r>
      <w:r>
        <w:rPr>
          <w:rFonts w:hint="eastAsia"/>
        </w:rPr>
        <w:t>），</w:t>
      </w:r>
      <w:r w:rsidR="00AB10F4" w:rsidRPr="00AB10F4">
        <w:t>確認是否已有與該核心主張相符，且符合目前觀測時間條件的查核結果。</w:t>
      </w:r>
      <w:r>
        <w:rPr>
          <w:rFonts w:hint="eastAsia"/>
        </w:rPr>
        <w:t>若快取中已有可使用的證據資料，系統可直接讀取既有結果；若不存在符合條件的紀錄，則交由</w:t>
      </w:r>
      <w:r>
        <w:rPr>
          <w:rFonts w:hint="eastAsia"/>
        </w:rPr>
        <w:t xml:space="preserve"> Verification Agent </w:t>
      </w:r>
      <w:r>
        <w:rPr>
          <w:rFonts w:hint="eastAsia"/>
        </w:rPr>
        <w:t>執行外部證據搜尋與查核。</w:t>
      </w:r>
    </w:p>
    <w:p w14:paraId="1029E515" w14:textId="77777777" w:rsidR="00435F74" w:rsidRDefault="00435F74" w:rsidP="00833573">
      <w:r>
        <w:rPr>
          <w:rFonts w:hint="eastAsia"/>
        </w:rPr>
        <w:t xml:space="preserve">Verification Agent </w:t>
      </w:r>
      <w:r>
        <w:rPr>
          <w:rFonts w:hint="eastAsia"/>
        </w:rPr>
        <w:t>完成查核後，會將證據狀態、查核信心、支持與反駁來源、核心主張對應結果及證據發布時間等資訊回傳後端，並同步寫入證據快取與資料庫。後續若再次遇到相同或高度相近的主張，系統即可先參考既有查核結果，再根據目前時間點判斷該證據是否仍可使用。</w:t>
      </w:r>
    </w:p>
    <w:p w14:paraId="44323D27" w14:textId="56B18093" w:rsidR="00435F74" w:rsidRDefault="00435F74" w:rsidP="00833573">
      <w:r>
        <w:rPr>
          <w:rFonts w:hint="eastAsia"/>
        </w:rPr>
        <w:lastRenderedPageBreak/>
        <w:t>取得傳播風險與證據結果後，後端將相關資訊交由</w:t>
      </w:r>
      <w:r>
        <w:rPr>
          <w:rFonts w:hint="eastAsia"/>
        </w:rPr>
        <w:t xml:space="preserve"> Evidence-to-Action Policy </w:t>
      </w:r>
      <w:r>
        <w:rPr>
          <w:rFonts w:hint="eastAsia"/>
        </w:rPr>
        <w:t>進行介入判斷。</w:t>
      </w:r>
      <w:r w:rsidR="0058606E" w:rsidRPr="0058606E">
        <w:t>政策模組根據目前的可阻止影響預測值、證據狀態、查核信心、核心主張對應結果、查核預算與介入預算，輸出</w:t>
      </w:r>
      <w:r w:rsidR="0058606E" w:rsidRPr="0058606E">
        <w:t xml:space="preserve"> none</w:t>
      </w:r>
      <w:r w:rsidR="0058606E" w:rsidRPr="0058606E">
        <w:t>、</w:t>
      </w:r>
      <w:r w:rsidR="0058606E" w:rsidRPr="0058606E">
        <w:t>monitor</w:t>
      </w:r>
      <w:r w:rsidR="0058606E" w:rsidRPr="0058606E">
        <w:t>、</w:t>
      </w:r>
      <w:r w:rsidR="0058606E" w:rsidRPr="0058606E">
        <w:t>soft</w:t>
      </w:r>
      <w:r w:rsidR="0058606E" w:rsidRPr="0058606E">
        <w:t>、</w:t>
      </w:r>
      <w:r w:rsidR="0058606E" w:rsidRPr="0058606E">
        <w:t xml:space="preserve">medium </w:t>
      </w:r>
      <w:r w:rsidR="0058606E" w:rsidRPr="0058606E">
        <w:t>或</w:t>
      </w:r>
      <w:r w:rsidR="0058606E" w:rsidRPr="0058606E">
        <w:t xml:space="preserve"> hard </w:t>
      </w:r>
      <w:r w:rsidR="0058606E" w:rsidRPr="0058606E">
        <w:t>等處理結果。</w:t>
      </w:r>
      <w:r>
        <w:rPr>
          <w:rFonts w:hint="eastAsia"/>
        </w:rPr>
        <w:t>若某一候選經查核後不符合介入條件，系統可在查核預算仍允許的情況下繼續檢查排序中的下一個候選，使未使用的介入名額能保留給其他較符合條件的內容。</w:t>
      </w:r>
    </w:p>
    <w:p w14:paraId="5D0F29C7" w14:textId="77777777" w:rsidR="00435F74" w:rsidRDefault="00435F74" w:rsidP="00833573">
      <w:r>
        <w:rPr>
          <w:rFonts w:hint="eastAsia"/>
        </w:rPr>
        <w:t>介入政策決定完成後，系統會將本次決策結果寫入資料庫，包括事件與傳播串識別資訊、觀測時間點、風險分數、證據狀態、政策結果及相關查核紀錄。前端再由後端取得最新資料，呈現目前的風險排序、證據狀態與介入建議，供使用者查看與後續人工確認。</w:t>
      </w:r>
    </w:p>
    <w:p w14:paraId="2829D852" w14:textId="77777777" w:rsidR="00435F74" w:rsidRDefault="00435F74" w:rsidP="00833573">
      <w:r>
        <w:rPr>
          <w:rFonts w:hint="eastAsia"/>
        </w:rPr>
        <w:t>對於被設定為</w:t>
      </w:r>
      <w:r>
        <w:rPr>
          <w:rFonts w:hint="eastAsia"/>
        </w:rPr>
        <w:t xml:space="preserve"> monitor</w:t>
      </w:r>
      <w:r>
        <w:rPr>
          <w:rFonts w:hint="eastAsia"/>
        </w:rPr>
        <w:t>、</w:t>
      </w:r>
      <w:r>
        <w:rPr>
          <w:rFonts w:hint="eastAsia"/>
        </w:rPr>
        <w:t xml:space="preserve">soft </w:t>
      </w:r>
      <w:r>
        <w:rPr>
          <w:rFonts w:hint="eastAsia"/>
        </w:rPr>
        <w:t>或</w:t>
      </w:r>
      <w:r>
        <w:rPr>
          <w:rFonts w:hint="eastAsia"/>
        </w:rPr>
        <w:t xml:space="preserve"> medium </w:t>
      </w:r>
      <w:r>
        <w:rPr>
          <w:rFonts w:hint="eastAsia"/>
        </w:rPr>
        <w:t>的內容，系統不將目前決策視為永久結果，而是在後續觀測時間點重新取得傳播資訊與證據狀態。若新取得的證據使原有判斷發生改變，後端會再次執行政策判斷，並更新原先的介入紀錄。例如，原本處於</w:t>
      </w:r>
      <w:r>
        <w:rPr>
          <w:rFonts w:hint="eastAsia"/>
        </w:rPr>
        <w:t xml:space="preserve"> conflicting </w:t>
      </w:r>
      <w:r>
        <w:rPr>
          <w:rFonts w:hint="eastAsia"/>
        </w:rPr>
        <w:t>狀態的內容若後續取得可信的支持性證據，系統即可解除原有的限制建議；若證據仍不足，則依既有安全條件持續監測，而不會僅因時間經過自動提高介入強度。</w:t>
      </w:r>
    </w:p>
    <w:p w14:paraId="6F6BB6E6" w14:textId="3E677F3D" w:rsidR="009541F4" w:rsidRDefault="00435F74" w:rsidP="00833573">
      <w:r>
        <w:rPr>
          <w:rFonts w:hint="eastAsia"/>
        </w:rPr>
        <w:t>本研究目前將外部社群平台的實際操作與系統內部決策分開處理。系統可以持續取得公開資料、更新傳播風險、執行查核並產生介入建議，但不直接在真實社群平台執行降低曝光、限制轉發或內容隱藏等操作。</w:t>
      </w:r>
      <w:r>
        <w:rPr>
          <w:rFonts w:hint="eastAsia"/>
        </w:rPr>
        <w:lastRenderedPageBreak/>
        <w:t>相關行動主要在歷史資料回放與模擬環境中進行，用以評估不同政策設定下的介入結果。</w:t>
      </w:r>
    </w:p>
    <w:p w14:paraId="5910EAE9" w14:textId="2ECDE039" w:rsidR="00AD5C4D" w:rsidRPr="00AD5C4D" w:rsidRDefault="00AD5C4D" w:rsidP="00833573">
      <w:pPr>
        <w:jc w:val="center"/>
        <w:rPr>
          <w:lang w:val="en-US"/>
        </w:rPr>
      </w:pPr>
      <w:r w:rsidRPr="00AD5C4D">
        <w:rPr>
          <w:noProof/>
          <w:lang w:val="en-US"/>
        </w:rPr>
        <w:drawing>
          <wp:inline distT="0" distB="0" distL="0" distR="0" wp14:anchorId="4E060C41" wp14:editId="58280A0E">
            <wp:extent cx="5449824" cy="3269895"/>
            <wp:effectExtent l="0" t="0" r="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9126" cy="3293476"/>
                    </a:xfrm>
                    <a:prstGeom prst="rect">
                      <a:avLst/>
                    </a:prstGeom>
                    <a:noFill/>
                    <a:ln>
                      <a:noFill/>
                    </a:ln>
                  </pic:spPr>
                </pic:pic>
              </a:graphicData>
            </a:graphic>
          </wp:inline>
        </w:drawing>
      </w:r>
    </w:p>
    <w:p w14:paraId="14649FA9" w14:textId="4CBAB31B" w:rsidR="00AD5C4D" w:rsidRDefault="00AD5C4D" w:rsidP="00833573">
      <w:bookmarkStart w:id="70" w:name="_Toc239883742"/>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2</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7</w:t>
      </w:r>
      <w:r w:rsidR="004B3C38">
        <w:fldChar w:fldCharType="end"/>
      </w:r>
      <w:r w:rsidR="00BD6793" w:rsidRPr="00BD6793">
        <w:t>系統互動時序圖</w:t>
      </w:r>
      <w:bookmarkEnd w:id="70"/>
    </w:p>
    <w:p w14:paraId="49658473" w14:textId="612C39BE" w:rsidR="00AD5C4D" w:rsidRPr="00AD5C4D" w:rsidRDefault="00AD5C4D" w:rsidP="00833573">
      <w:pPr>
        <w:rPr>
          <w:lang w:val="en-US"/>
        </w:rPr>
      </w:pPr>
      <w:r w:rsidRPr="00AD5C4D">
        <w:t>本圖呈現使用者查詢事件後，前端、後端、傳播風險模型、證據快取、</w:t>
      </w:r>
      <w:r w:rsidRPr="00AD5C4D">
        <w:t>Verification Agent</w:t>
      </w:r>
      <w:r w:rsidRPr="00AD5C4D">
        <w:t>、</w:t>
      </w:r>
      <w:r w:rsidRPr="00AD5C4D">
        <w:t xml:space="preserve">Evidence-to-Action </w:t>
      </w:r>
      <w:r w:rsidRPr="00AD5C4D">
        <w:t>分級介入政策與資料庫之間的主要互動順序。系統會於各觀測時間點重新建立傳播快照與風險排序，並優先讀取既有證據；若目前沒有符合時間條件的查核資料，再由</w:t>
      </w:r>
      <w:r w:rsidRPr="00AD5C4D">
        <w:t xml:space="preserve"> Verification Agent </w:t>
      </w:r>
      <w:r w:rsidRPr="00AD5C4D">
        <w:t>執行證據查核，最後根據風險與證據結果產生介入決策並保存相關紀錄。</w:t>
      </w:r>
    </w:p>
    <w:p w14:paraId="7DD9699C" w14:textId="77777777" w:rsidR="00AD5C4D" w:rsidRPr="009541F4" w:rsidRDefault="00AD5C4D" w:rsidP="00833573">
      <w:pPr>
        <w:ind w:firstLineChars="0" w:firstLine="0"/>
      </w:pPr>
    </w:p>
    <w:p w14:paraId="62D09AE0" w14:textId="269298E7" w:rsidR="00322BDC" w:rsidRDefault="00031E9B" w:rsidP="00833573">
      <w:pPr>
        <w:pStyle w:val="2"/>
        <w:rPr>
          <w:rFonts w:ascii="新細明體" w:eastAsia="新細明體" w:hAnsi="新細明體" w:cs="新細明體"/>
        </w:rPr>
      </w:pPr>
      <w:bookmarkStart w:id="71" w:name="_Toc239803009"/>
      <w:r>
        <w:rPr>
          <w:rFonts w:ascii="新細明體" w:eastAsia="新細明體" w:hAnsi="新細明體" w:cs="新細明體" w:hint="eastAsia"/>
        </w:rPr>
        <w:t>資料庫</w:t>
      </w:r>
      <w:r w:rsidR="00332A13" w:rsidRPr="00332A13">
        <w:rPr>
          <w:rFonts w:ascii="新細明體" w:eastAsia="新細明體" w:hAnsi="新細明體" w:cs="新細明體"/>
        </w:rPr>
        <w:t>設計</w:t>
      </w:r>
      <w:bookmarkEnd w:id="71"/>
    </w:p>
    <w:p w14:paraId="2BC2FBA6" w14:textId="77777777" w:rsidR="00D6572C" w:rsidRDefault="00D6572C" w:rsidP="00833573">
      <w:r>
        <w:rPr>
          <w:rFonts w:hint="eastAsia"/>
        </w:rPr>
        <w:lastRenderedPageBreak/>
        <w:t>本研究之系統除了需要保存事件與傳播串的基本資訊外，也需記錄不同觀測時間點的傳播狀態、風險預測結果、證據查核結果與介入決策。考量後續查詢、歷史追蹤與模組間資料交換的需求，本研究以關聯式資料庫作為主要儲存方式，並使用</w:t>
      </w:r>
      <w:r>
        <w:rPr>
          <w:rFonts w:hint="eastAsia"/>
        </w:rPr>
        <w:t xml:space="preserve"> PostgreSQL </w:t>
      </w:r>
      <w:r>
        <w:rPr>
          <w:rFonts w:hint="eastAsia"/>
        </w:rPr>
        <w:t>管理系統執行過程中所產生的資料。</w:t>
      </w:r>
    </w:p>
    <w:p w14:paraId="24D78CFB" w14:textId="77777777" w:rsidR="00D6572C" w:rsidRDefault="00D6572C" w:rsidP="00833573">
      <w:r>
        <w:rPr>
          <w:rFonts w:hint="eastAsia"/>
        </w:rPr>
        <w:t>資料庫設計主要配合本研究的處理流程進行規劃。系統先記錄事件及其所包含的傳播串，再保存各傳播串於不同時間點的觀測結果與模型預測值。當</w:t>
      </w:r>
      <w:r>
        <w:rPr>
          <w:rFonts w:hint="eastAsia"/>
        </w:rPr>
        <w:t xml:space="preserve"> Verification Agent </w:t>
      </w:r>
      <w:r>
        <w:rPr>
          <w:rFonts w:hint="eastAsia"/>
        </w:rPr>
        <w:t>完成證據查核後，相關證據狀態、來源與查核結果亦會寫入資料庫；後續</w:t>
      </w:r>
      <w:r>
        <w:rPr>
          <w:rFonts w:hint="eastAsia"/>
        </w:rPr>
        <w:t xml:space="preserve"> Evidence-to-Action Policy </w:t>
      </w:r>
      <w:r>
        <w:rPr>
          <w:rFonts w:hint="eastAsia"/>
        </w:rPr>
        <w:t>所產生的介入建議，則另外建立決策紀錄，使每一次查核與介入結果皆能回溯至當時的傳播狀態與證據內容。</w:t>
      </w:r>
    </w:p>
    <w:p w14:paraId="77FD2007" w14:textId="77777777" w:rsidR="00D6572C" w:rsidRDefault="00D6572C" w:rsidP="00833573">
      <w:r>
        <w:rPr>
          <w:rFonts w:hint="eastAsia"/>
        </w:rPr>
        <w:t>在事件與傳播資料方面，資料庫需保存事件名稱、資料來源、建立時間，以及各傳播串的識別資訊。每一個傳播串以來源貼文作為主要識別單位，並記錄來源貼文時間、目前觀測狀態及與事件之間的對應關係。若資料來自即時社群平台，亦可保留原始平台所提供的貼文識別碼，用以避免重複寫入與後續資料更新。</w:t>
      </w:r>
    </w:p>
    <w:p w14:paraId="7C2D6456" w14:textId="77777777" w:rsidR="00D6572C" w:rsidRDefault="00D6572C" w:rsidP="00833573">
      <w:r>
        <w:rPr>
          <w:rFonts w:hint="eastAsia"/>
        </w:rPr>
        <w:t>由於本研究採用多時間點觀測方式，同一傳播串會在不同時間點形成不同的傳播快照。因此，資料庫不直接以單一欄位覆蓋最新狀態，而是保留各觀測時間點的紀錄。每筆快照資料可包含觀測時間點、目前節點</w:t>
      </w:r>
      <w:r>
        <w:rPr>
          <w:rFonts w:hint="eastAsia"/>
        </w:rPr>
        <w:lastRenderedPageBreak/>
        <w:t>數、傳播結構相關資訊，以及傳播模型所需要的其他特徵。此設計可保留傳播串隨時間變化的歷史狀態，也能支援後續模型重新計算與實驗結果比對。</w:t>
      </w:r>
    </w:p>
    <w:p w14:paraId="68E88B28" w14:textId="77777777" w:rsidR="00D6572C" w:rsidRDefault="00D6572C" w:rsidP="00833573">
      <w:r>
        <w:rPr>
          <w:rFonts w:hint="eastAsia"/>
        </w:rPr>
        <w:t>傳播風險預測結果則與對應的傳播快照分開保存。每次模型執行時，系統會記錄模型版本、觀測時間點、預測的未來傳播影響及排序結果等資訊。將模型輸出與原始快照分開，可避免後續更新模型時覆蓋既有結果，也能比較不同模型版本在相同資料條件下所產生的差異。</w:t>
      </w:r>
    </w:p>
    <w:p w14:paraId="039E767E" w14:textId="77777777" w:rsidR="00D6572C" w:rsidRDefault="00D6572C" w:rsidP="00833573">
      <w:r>
        <w:rPr>
          <w:rFonts w:hint="eastAsia"/>
        </w:rPr>
        <w:t>在證據查核部分，系統需保存</w:t>
      </w:r>
      <w:r>
        <w:rPr>
          <w:rFonts w:hint="eastAsia"/>
        </w:rPr>
        <w:t xml:space="preserve"> Verification Agent </w:t>
      </w:r>
      <w:r>
        <w:rPr>
          <w:rFonts w:hint="eastAsia"/>
        </w:rPr>
        <w:t>所產生的結構化結果，包括證據狀態、查核信心、核心主張對應結果、支持與反駁來源、獨立來源數量，以及證據發布時間等資訊。為減少相同內容重複查核所造成的成本，資料庫亦保留證據快取相關資訊，例如查詢內容、來源位置、資料取得時間、證據發布時間與快取狀態。後續再次查核相同或相近主張時，可先確認資料庫中是否已有符合目前時間條件的證據紀錄，再決定是否重新執行外部搜尋。</w:t>
      </w:r>
    </w:p>
    <w:p w14:paraId="0383F7F2" w14:textId="77777777" w:rsidR="00D6572C" w:rsidRDefault="00D6572C" w:rsidP="00833573">
      <w:r>
        <w:rPr>
          <w:rFonts w:hint="eastAsia"/>
        </w:rPr>
        <w:t>介入決策部分則記錄</w:t>
      </w:r>
      <w:r>
        <w:rPr>
          <w:rFonts w:hint="eastAsia"/>
        </w:rPr>
        <w:t xml:space="preserve"> Evidence-to-Action Policy </w:t>
      </w:r>
      <w:r>
        <w:rPr>
          <w:rFonts w:hint="eastAsia"/>
        </w:rPr>
        <w:t>每次產生的處理結果。主要欄位包含傳播串識別碼、決策時間、觀測時間點、當時的風險預測、證據狀態、查核信心、政策輸出，以及最終採取的</w:t>
      </w:r>
      <w:r>
        <w:rPr>
          <w:rFonts w:hint="eastAsia"/>
        </w:rPr>
        <w:t xml:space="preserve"> none</w:t>
      </w:r>
      <w:r>
        <w:rPr>
          <w:rFonts w:hint="eastAsia"/>
        </w:rPr>
        <w:t>、</w:t>
      </w:r>
      <w:r>
        <w:rPr>
          <w:rFonts w:hint="eastAsia"/>
        </w:rPr>
        <w:t>monitor</w:t>
      </w:r>
      <w:r>
        <w:rPr>
          <w:rFonts w:hint="eastAsia"/>
        </w:rPr>
        <w:t>、</w:t>
      </w:r>
      <w:r>
        <w:rPr>
          <w:rFonts w:hint="eastAsia"/>
        </w:rPr>
        <w:t>soft</w:t>
      </w:r>
      <w:r>
        <w:rPr>
          <w:rFonts w:hint="eastAsia"/>
        </w:rPr>
        <w:t>、</w:t>
      </w:r>
      <w:r>
        <w:rPr>
          <w:rFonts w:hint="eastAsia"/>
        </w:rPr>
        <w:t xml:space="preserve">medium </w:t>
      </w:r>
      <w:r>
        <w:rPr>
          <w:rFonts w:hint="eastAsia"/>
        </w:rPr>
        <w:t>或</w:t>
      </w:r>
      <w:r>
        <w:rPr>
          <w:rFonts w:hint="eastAsia"/>
        </w:rPr>
        <w:t xml:space="preserve"> hard </w:t>
      </w:r>
      <w:r>
        <w:rPr>
          <w:rFonts w:hint="eastAsia"/>
        </w:rPr>
        <w:t>等介入層級。若後續重新查核後政策發生改變，系</w:t>
      </w:r>
      <w:r>
        <w:rPr>
          <w:rFonts w:hint="eastAsia"/>
        </w:rPr>
        <w:lastRenderedPageBreak/>
        <w:t>統新增一筆決策紀錄，而非直接覆蓋原有資料，使介入歷程得以完整保留。</w:t>
      </w:r>
    </w:p>
    <w:p w14:paraId="37820F48" w14:textId="77777777" w:rsidR="00D6572C" w:rsidRDefault="00D6572C" w:rsidP="00833573">
      <w:r>
        <w:rPr>
          <w:rFonts w:hint="eastAsia"/>
        </w:rPr>
        <w:t>另外，為分析查核與介入資源的使用情況，系統亦記錄</w:t>
      </w:r>
      <w:r>
        <w:rPr>
          <w:rFonts w:hint="eastAsia"/>
        </w:rPr>
        <w:t xml:space="preserve"> Verification Agent </w:t>
      </w:r>
      <w:r>
        <w:rPr>
          <w:rFonts w:hint="eastAsia"/>
        </w:rPr>
        <w:t>呼叫次數、查核耗時、搜尋成功或失敗狀態、快取命中情形、候選補位次數，以及各觀測階段實際使用的查核與介入名額。這些資料主要用於後續系統實驗與效能分析，不會直接影響傳播風險模型的預測結果。</w:t>
      </w:r>
    </w:p>
    <w:p w14:paraId="6210D078" w14:textId="3C4F32CC" w:rsidR="00D6572C" w:rsidRPr="00D6572C" w:rsidRDefault="00D6572C" w:rsidP="00833573">
      <w:r>
        <w:rPr>
          <w:rFonts w:hint="eastAsia"/>
        </w:rPr>
        <w:t>依照上述需求，本研究的主要資料實體可分為事件資料、傳播串資料、傳播快照、風險預測結果、證據查核紀錄、證據來源、介入決策及系統執行紀錄等類型。各資料表之間以事件識別碼、傳播串識別碼、觀測時間點與查核紀錄識別碼進行關聯，使系統可以由單一事件追蹤至傳播狀態、風險預測、證據結果與介入決策。</w:t>
      </w:r>
    </w:p>
    <w:p w14:paraId="1299C3F2" w14:textId="7095D1BD" w:rsidR="00322BDC" w:rsidRDefault="00000000" w:rsidP="00833573">
      <w:pPr>
        <w:pStyle w:val="3"/>
      </w:pPr>
      <w:bookmarkStart w:id="72" w:name="_Toc230253204"/>
      <w:bookmarkStart w:id="73" w:name="_Toc239803010"/>
      <w:r w:rsidRPr="00FC3EED">
        <w:t>EER Model</w:t>
      </w:r>
      <w:bookmarkEnd w:id="72"/>
      <w:bookmarkEnd w:id="73"/>
    </w:p>
    <w:p w14:paraId="3E6F9174" w14:textId="71FFE37E" w:rsidR="0016224B" w:rsidRPr="0016224B" w:rsidRDefault="0016224B" w:rsidP="00833573">
      <w:pPr>
        <w:spacing w:line="240" w:lineRule="auto"/>
        <w:ind w:firstLineChars="0" w:firstLine="0"/>
        <w:jc w:val="center"/>
        <w:rPr>
          <w:rFonts w:ascii="新細明體" w:hAnsi="新細明體" w:cs="新細明體"/>
          <w:sz w:val="24"/>
          <w:szCs w:val="24"/>
          <w:lang w:val="en-US"/>
        </w:rPr>
      </w:pPr>
      <w:r w:rsidRPr="0016224B">
        <w:rPr>
          <w:rFonts w:ascii="新細明體" w:hAnsi="新細明體" w:cs="新細明體"/>
          <w:noProof/>
          <w:sz w:val="24"/>
          <w:szCs w:val="24"/>
          <w:lang w:val="en-US"/>
        </w:rPr>
        <w:lastRenderedPageBreak/>
        <w:drawing>
          <wp:inline distT="0" distB="0" distL="0" distR="0" wp14:anchorId="33C24220" wp14:editId="42E69C12">
            <wp:extent cx="4867880" cy="3269894"/>
            <wp:effectExtent l="0" t="0" r="9525" b="698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73854" cy="3273907"/>
                    </a:xfrm>
                    <a:prstGeom prst="rect">
                      <a:avLst/>
                    </a:prstGeom>
                    <a:noFill/>
                    <a:ln>
                      <a:noFill/>
                    </a:ln>
                  </pic:spPr>
                </pic:pic>
              </a:graphicData>
            </a:graphic>
          </wp:inline>
        </w:drawing>
      </w:r>
    </w:p>
    <w:p w14:paraId="50CD2D2A" w14:textId="7BD87D71" w:rsidR="0016224B" w:rsidRDefault="0016224B" w:rsidP="00833573">
      <w:bookmarkStart w:id="74" w:name="_Toc239883743"/>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2</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8</w:t>
      </w:r>
      <w:r w:rsidR="004B3C38">
        <w:fldChar w:fldCharType="end"/>
      </w:r>
      <w:r w:rsidRPr="0016224B">
        <w:t>系統資料庫</w:t>
      </w:r>
      <w:r w:rsidRPr="0016224B">
        <w:t xml:space="preserve"> EER Diagram</w:t>
      </w:r>
      <w:bookmarkEnd w:id="74"/>
    </w:p>
    <w:p w14:paraId="7437AC17" w14:textId="2BF7F528" w:rsidR="0016224B" w:rsidRPr="0016224B" w:rsidRDefault="0016224B" w:rsidP="00833573">
      <w:r w:rsidRPr="0016224B">
        <w:t>本圖呈現系統主要資料表及其關聯。</w:t>
      </w:r>
      <w:r w:rsidRPr="0016224B">
        <w:t xml:space="preserve">Event </w:t>
      </w:r>
      <w:r w:rsidRPr="0016224B">
        <w:t>與</w:t>
      </w:r>
      <w:r w:rsidRPr="0016224B">
        <w:t xml:space="preserve"> Thread </w:t>
      </w:r>
      <w:r w:rsidRPr="0016224B">
        <w:t>用於保存事件及傳播串基本資料，</w:t>
      </w:r>
      <w:r w:rsidRPr="0016224B">
        <w:t xml:space="preserve">Snapshot </w:t>
      </w:r>
      <w:r w:rsidRPr="0016224B">
        <w:t>記錄各傳播串於不同觀測時間點的狀態；</w:t>
      </w:r>
      <w:r w:rsidRPr="0016224B">
        <w:t xml:space="preserve">RiskPrediction </w:t>
      </w:r>
      <w:r w:rsidRPr="0016224B">
        <w:t>與</w:t>
      </w:r>
      <w:r w:rsidRPr="0016224B">
        <w:t xml:space="preserve"> VerificationResult </w:t>
      </w:r>
      <w:r w:rsidRPr="0016224B">
        <w:t>分別保存模型預測與證據查核結果，</w:t>
      </w:r>
      <w:r w:rsidRPr="0016224B">
        <w:t xml:space="preserve">EvidenceSource </w:t>
      </w:r>
      <w:r w:rsidRPr="0016224B">
        <w:t>則記錄查核所引用的外部證據。</w:t>
      </w:r>
      <w:r w:rsidRPr="0016224B">
        <w:t xml:space="preserve">InterventionDecision </w:t>
      </w:r>
      <w:r w:rsidRPr="0016224B">
        <w:t>進一步關聯傳播串、觀測快照、模型預測與查核結果，使系統能追蹤每一項介入決策所依據的資訊，而</w:t>
      </w:r>
      <w:r w:rsidRPr="0016224B">
        <w:t xml:space="preserve"> SystemLog </w:t>
      </w:r>
      <w:r w:rsidRPr="0016224B">
        <w:t>則保留系統執行與資源使用紀錄。</w:t>
      </w:r>
    </w:p>
    <w:p w14:paraId="3F949F26" w14:textId="77777777" w:rsidR="005262A9" w:rsidRDefault="005262A9" w:rsidP="005262A9">
      <w:pPr>
        <w:pStyle w:val="3"/>
      </w:pPr>
      <w:bookmarkStart w:id="75" w:name="_Toc239803011"/>
      <w:r w:rsidRPr="00C82313">
        <w:t>資料表與欄位設計</w:t>
      </w:r>
      <w:bookmarkStart w:id="76" w:name="_Toc230253205"/>
      <w:bookmarkEnd w:id="75"/>
    </w:p>
    <w:p w14:paraId="43AA3970" w14:textId="77777777" w:rsidR="005262A9" w:rsidRPr="00CE2DA6" w:rsidRDefault="005262A9" w:rsidP="005262A9">
      <w:r w:rsidRPr="00CE2DA6">
        <w:rPr>
          <w:rFonts w:hint="eastAsia"/>
        </w:rPr>
        <w:t>為避免不同模組直接修改同一筆資料而造成歷史紀錄遺失，本研究將原始傳播資料、模型輸出、查核結果與介入決策分開儲存。當新的觀測</w:t>
      </w:r>
      <w:r w:rsidRPr="00CE2DA6">
        <w:rPr>
          <w:rFonts w:hint="eastAsia"/>
        </w:rPr>
        <w:lastRenderedPageBreak/>
        <w:t>時間點、模型預測或查核結果產生時，系統原則上新增一筆紀錄，而非直接覆蓋既有資料，以保留完整的時間變化與決策歷程。</w:t>
      </w:r>
    </w:p>
    <w:p w14:paraId="746A6636" w14:textId="77777777" w:rsidR="005262A9" w:rsidRPr="00AB4AF1" w:rsidRDefault="005262A9" w:rsidP="005262A9">
      <w:pPr>
        <w:pStyle w:val="ae"/>
        <w:numPr>
          <w:ilvl w:val="0"/>
          <w:numId w:val="12"/>
        </w:numPr>
        <w:ind w:leftChars="100" w:left="280" w:firstLineChars="0" w:firstLine="0"/>
      </w:pPr>
      <w:r w:rsidRPr="00766789">
        <w:rPr>
          <w:lang w:val="en-US"/>
        </w:rPr>
        <w:t>事件資料表</w:t>
      </w:r>
      <w:r w:rsidRPr="00766789">
        <w:rPr>
          <w:lang w:val="en-US"/>
        </w:rPr>
        <w:t xml:space="preserve"> Event</w:t>
      </w:r>
    </w:p>
    <w:p w14:paraId="30E00E5E" w14:textId="77777777" w:rsidR="005262A9" w:rsidRDefault="005262A9" w:rsidP="005262A9">
      <w:r w:rsidRPr="004C23AA">
        <w:rPr>
          <w:rFonts w:hint="eastAsia"/>
        </w:rPr>
        <w:t>事件資料表主要用於記錄系統所收集或分析的事件基本資訊，並作為後續傳播串資料的上層分類。每一事件具有唯一的事件識別碼，其他傳播串則透過此外鍵與事件建立關聯。</w:t>
      </w:r>
    </w:p>
    <w:tbl>
      <w:tblPr>
        <w:tblStyle w:val="3-1"/>
        <w:tblpPr w:leftFromText="180" w:rightFromText="180" w:vertAnchor="text" w:horzAnchor="margin" w:tblpY="54"/>
        <w:tblW w:w="0" w:type="auto"/>
        <w:tblLook w:val="04A0" w:firstRow="1" w:lastRow="0" w:firstColumn="1" w:lastColumn="0" w:noHBand="0" w:noVBand="1"/>
      </w:tblPr>
      <w:tblGrid>
        <w:gridCol w:w="1647"/>
        <w:gridCol w:w="2179"/>
        <w:gridCol w:w="903"/>
        <w:gridCol w:w="4049"/>
      </w:tblGrid>
      <w:tr w:rsidR="005262A9" w:rsidRPr="00766789" w14:paraId="479B1171" w14:textId="77777777" w:rsidTr="00316E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B8CCE4" w:themeFill="accent1" w:themeFillTint="66"/>
            <w:hideMark/>
          </w:tcPr>
          <w:p w14:paraId="1E940398" w14:textId="77777777" w:rsidR="005262A9" w:rsidRPr="00766789" w:rsidRDefault="005262A9" w:rsidP="00316EBF">
            <w:pPr>
              <w:ind w:firstLineChars="0" w:firstLine="0"/>
              <w:jc w:val="both"/>
              <w:rPr>
                <w:color w:val="000000" w:themeColor="text1"/>
                <w:lang w:val="en-US"/>
              </w:rPr>
            </w:pPr>
            <w:r w:rsidRPr="00766789">
              <w:rPr>
                <w:color w:val="000000" w:themeColor="text1"/>
                <w:lang w:val="en-US"/>
              </w:rPr>
              <w:t>欄位名稱</w:t>
            </w:r>
          </w:p>
        </w:tc>
        <w:tc>
          <w:tcPr>
            <w:tcW w:w="2179" w:type="dxa"/>
            <w:shd w:val="clear" w:color="auto" w:fill="B8CCE4" w:themeFill="accent1" w:themeFillTint="66"/>
            <w:hideMark/>
          </w:tcPr>
          <w:p w14:paraId="2F5A90B9" w14:textId="77777777" w:rsidR="005262A9" w:rsidRPr="00766789" w:rsidRDefault="005262A9" w:rsidP="00316EBF">
            <w:pPr>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資料型態</w:t>
            </w:r>
          </w:p>
        </w:tc>
        <w:tc>
          <w:tcPr>
            <w:tcW w:w="903" w:type="dxa"/>
            <w:shd w:val="clear" w:color="auto" w:fill="B8CCE4" w:themeFill="accent1" w:themeFillTint="66"/>
            <w:hideMark/>
          </w:tcPr>
          <w:p w14:paraId="406ECD04" w14:textId="77777777" w:rsidR="005262A9" w:rsidRPr="00766789" w:rsidRDefault="005262A9" w:rsidP="00316EBF">
            <w:pPr>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鍵值</w:t>
            </w:r>
          </w:p>
        </w:tc>
        <w:tc>
          <w:tcPr>
            <w:tcW w:w="0" w:type="auto"/>
            <w:shd w:val="clear" w:color="auto" w:fill="B8CCE4" w:themeFill="accent1" w:themeFillTint="66"/>
            <w:hideMark/>
          </w:tcPr>
          <w:p w14:paraId="75BBFB0D" w14:textId="77777777" w:rsidR="005262A9" w:rsidRPr="00766789" w:rsidRDefault="005262A9" w:rsidP="00316EBF">
            <w:pPr>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說明</w:t>
            </w:r>
          </w:p>
        </w:tc>
      </w:tr>
      <w:tr w:rsidR="005262A9" w:rsidRPr="00766789" w14:paraId="1FB9C15E"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8EF4C" w14:textId="77777777" w:rsidR="005262A9" w:rsidRPr="00766789" w:rsidRDefault="005262A9" w:rsidP="00316EBF">
            <w:pPr>
              <w:ind w:firstLineChars="0" w:firstLine="0"/>
              <w:jc w:val="both"/>
              <w:rPr>
                <w:lang w:val="en-US"/>
              </w:rPr>
            </w:pPr>
            <w:r w:rsidRPr="00766789">
              <w:rPr>
                <w:lang w:val="en-US"/>
              </w:rPr>
              <w:t>event_id</w:t>
            </w:r>
          </w:p>
        </w:tc>
        <w:tc>
          <w:tcPr>
            <w:tcW w:w="2179" w:type="dxa"/>
            <w:hideMark/>
          </w:tcPr>
          <w:p w14:paraId="430108E1"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BIGINT</w:t>
            </w:r>
          </w:p>
        </w:tc>
        <w:tc>
          <w:tcPr>
            <w:tcW w:w="903" w:type="dxa"/>
            <w:hideMark/>
          </w:tcPr>
          <w:p w14:paraId="19BE8A84"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PK</w:t>
            </w:r>
          </w:p>
        </w:tc>
        <w:tc>
          <w:tcPr>
            <w:tcW w:w="0" w:type="auto"/>
            <w:hideMark/>
          </w:tcPr>
          <w:p w14:paraId="3DD49736"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事件唯一識別碼</w:t>
            </w:r>
          </w:p>
        </w:tc>
      </w:tr>
      <w:tr w:rsidR="005262A9" w:rsidRPr="00766789" w14:paraId="7FEB7B2A" w14:textId="77777777" w:rsidTr="00316EBF">
        <w:tc>
          <w:tcPr>
            <w:cnfStyle w:val="001000000000" w:firstRow="0" w:lastRow="0" w:firstColumn="1" w:lastColumn="0" w:oddVBand="0" w:evenVBand="0" w:oddHBand="0" w:evenHBand="0" w:firstRowFirstColumn="0" w:firstRowLastColumn="0" w:lastRowFirstColumn="0" w:lastRowLastColumn="0"/>
            <w:tcW w:w="0" w:type="auto"/>
            <w:hideMark/>
          </w:tcPr>
          <w:p w14:paraId="343C0951" w14:textId="77777777" w:rsidR="005262A9" w:rsidRPr="00766789" w:rsidRDefault="005262A9" w:rsidP="00316EBF">
            <w:pPr>
              <w:ind w:firstLineChars="0" w:firstLine="0"/>
              <w:jc w:val="both"/>
              <w:rPr>
                <w:lang w:val="en-US"/>
              </w:rPr>
            </w:pPr>
            <w:r w:rsidRPr="00766789">
              <w:rPr>
                <w:lang w:val="en-US"/>
              </w:rPr>
              <w:t>event_name</w:t>
            </w:r>
          </w:p>
        </w:tc>
        <w:tc>
          <w:tcPr>
            <w:tcW w:w="2179" w:type="dxa"/>
            <w:hideMark/>
          </w:tcPr>
          <w:p w14:paraId="7E3E3DEA"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VARCHAR</w:t>
            </w:r>
          </w:p>
        </w:tc>
        <w:tc>
          <w:tcPr>
            <w:tcW w:w="903" w:type="dxa"/>
            <w:hideMark/>
          </w:tcPr>
          <w:p w14:paraId="34DA43E0"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346ACA9B"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事件名稱</w:t>
            </w:r>
          </w:p>
        </w:tc>
      </w:tr>
      <w:tr w:rsidR="005262A9" w:rsidRPr="00766789" w14:paraId="1F00111F"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0F8D1" w14:textId="77777777" w:rsidR="005262A9" w:rsidRPr="00766789" w:rsidRDefault="005262A9" w:rsidP="00316EBF">
            <w:pPr>
              <w:ind w:firstLineChars="0" w:firstLine="0"/>
              <w:jc w:val="both"/>
              <w:rPr>
                <w:lang w:val="en-US"/>
              </w:rPr>
            </w:pPr>
            <w:r w:rsidRPr="00766789">
              <w:rPr>
                <w:lang w:val="en-US"/>
              </w:rPr>
              <w:t>source_type</w:t>
            </w:r>
          </w:p>
        </w:tc>
        <w:tc>
          <w:tcPr>
            <w:tcW w:w="2179" w:type="dxa"/>
            <w:hideMark/>
          </w:tcPr>
          <w:p w14:paraId="5CB61575"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VARCHAR</w:t>
            </w:r>
          </w:p>
        </w:tc>
        <w:tc>
          <w:tcPr>
            <w:tcW w:w="903" w:type="dxa"/>
            <w:hideMark/>
          </w:tcPr>
          <w:p w14:paraId="506217CC"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5E37D555"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資料來源類型，如</w:t>
            </w:r>
            <w:r w:rsidRPr="00766789">
              <w:rPr>
                <w:lang w:val="en-US"/>
              </w:rPr>
              <w:t xml:space="preserve"> PHEME </w:t>
            </w:r>
            <w:r w:rsidRPr="00766789">
              <w:rPr>
                <w:lang w:val="en-US"/>
              </w:rPr>
              <w:t>或即時社群平台</w:t>
            </w:r>
          </w:p>
        </w:tc>
      </w:tr>
      <w:tr w:rsidR="005262A9" w:rsidRPr="00766789" w14:paraId="00BA03A3" w14:textId="77777777" w:rsidTr="00316EBF">
        <w:tc>
          <w:tcPr>
            <w:cnfStyle w:val="001000000000" w:firstRow="0" w:lastRow="0" w:firstColumn="1" w:lastColumn="0" w:oddVBand="0" w:evenVBand="0" w:oddHBand="0" w:evenHBand="0" w:firstRowFirstColumn="0" w:firstRowLastColumn="0" w:lastRowFirstColumn="0" w:lastRowLastColumn="0"/>
            <w:tcW w:w="0" w:type="auto"/>
            <w:hideMark/>
          </w:tcPr>
          <w:p w14:paraId="609D93AC" w14:textId="77777777" w:rsidR="005262A9" w:rsidRPr="00766789" w:rsidRDefault="005262A9" w:rsidP="00316EBF">
            <w:pPr>
              <w:ind w:firstLineChars="0" w:firstLine="0"/>
              <w:jc w:val="both"/>
              <w:rPr>
                <w:lang w:val="en-US"/>
              </w:rPr>
            </w:pPr>
            <w:r w:rsidRPr="00766789">
              <w:rPr>
                <w:lang w:val="en-US"/>
              </w:rPr>
              <w:t>description</w:t>
            </w:r>
          </w:p>
        </w:tc>
        <w:tc>
          <w:tcPr>
            <w:tcW w:w="2179" w:type="dxa"/>
            <w:hideMark/>
          </w:tcPr>
          <w:p w14:paraId="18371D48"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TEXT</w:t>
            </w:r>
          </w:p>
        </w:tc>
        <w:tc>
          <w:tcPr>
            <w:tcW w:w="903" w:type="dxa"/>
            <w:hideMark/>
          </w:tcPr>
          <w:p w14:paraId="156B06EF"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45F5C602"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事件簡要說明</w:t>
            </w:r>
          </w:p>
        </w:tc>
      </w:tr>
      <w:tr w:rsidR="005262A9" w:rsidRPr="00766789" w14:paraId="56A48770"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A2D92" w14:textId="77777777" w:rsidR="005262A9" w:rsidRPr="00766789" w:rsidRDefault="005262A9" w:rsidP="00316EBF">
            <w:pPr>
              <w:ind w:firstLineChars="0" w:firstLine="0"/>
              <w:jc w:val="both"/>
              <w:rPr>
                <w:lang w:val="en-US"/>
              </w:rPr>
            </w:pPr>
            <w:r w:rsidRPr="00766789">
              <w:rPr>
                <w:lang w:val="en-US"/>
              </w:rPr>
              <w:t>start_time</w:t>
            </w:r>
          </w:p>
        </w:tc>
        <w:tc>
          <w:tcPr>
            <w:tcW w:w="2179" w:type="dxa"/>
            <w:hideMark/>
          </w:tcPr>
          <w:p w14:paraId="1C23446F"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TIMESTAMP</w:t>
            </w:r>
          </w:p>
        </w:tc>
        <w:tc>
          <w:tcPr>
            <w:tcW w:w="903" w:type="dxa"/>
            <w:hideMark/>
          </w:tcPr>
          <w:p w14:paraId="10052839"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30E4DAA4"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事件起始時間</w:t>
            </w:r>
          </w:p>
        </w:tc>
      </w:tr>
      <w:tr w:rsidR="005262A9" w:rsidRPr="00766789" w14:paraId="0075B944" w14:textId="77777777" w:rsidTr="00316EBF">
        <w:tc>
          <w:tcPr>
            <w:cnfStyle w:val="001000000000" w:firstRow="0" w:lastRow="0" w:firstColumn="1" w:lastColumn="0" w:oddVBand="0" w:evenVBand="0" w:oddHBand="0" w:evenHBand="0" w:firstRowFirstColumn="0" w:firstRowLastColumn="0" w:lastRowFirstColumn="0" w:lastRowLastColumn="0"/>
            <w:tcW w:w="0" w:type="auto"/>
            <w:hideMark/>
          </w:tcPr>
          <w:p w14:paraId="00ECC6EE" w14:textId="77777777" w:rsidR="005262A9" w:rsidRPr="00766789" w:rsidRDefault="005262A9" w:rsidP="00316EBF">
            <w:pPr>
              <w:ind w:firstLineChars="0" w:firstLine="0"/>
              <w:jc w:val="both"/>
              <w:rPr>
                <w:lang w:val="en-US"/>
              </w:rPr>
            </w:pPr>
            <w:r w:rsidRPr="00766789">
              <w:rPr>
                <w:lang w:val="en-US"/>
              </w:rPr>
              <w:t>created_at</w:t>
            </w:r>
          </w:p>
        </w:tc>
        <w:tc>
          <w:tcPr>
            <w:tcW w:w="2179" w:type="dxa"/>
            <w:hideMark/>
          </w:tcPr>
          <w:p w14:paraId="169859E0"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TIMESTAMP</w:t>
            </w:r>
          </w:p>
        </w:tc>
        <w:tc>
          <w:tcPr>
            <w:tcW w:w="903" w:type="dxa"/>
            <w:hideMark/>
          </w:tcPr>
          <w:p w14:paraId="6DBCAFCE"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7AB15779"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資料建立時間</w:t>
            </w:r>
          </w:p>
        </w:tc>
      </w:tr>
      <w:tr w:rsidR="005262A9" w:rsidRPr="00766789" w14:paraId="7614B98A"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1265E" w14:textId="77777777" w:rsidR="005262A9" w:rsidRPr="00766789" w:rsidRDefault="005262A9" w:rsidP="00316EBF">
            <w:pPr>
              <w:ind w:firstLineChars="0" w:firstLine="0"/>
              <w:jc w:val="both"/>
              <w:rPr>
                <w:lang w:val="en-US"/>
              </w:rPr>
            </w:pPr>
            <w:r w:rsidRPr="00766789">
              <w:rPr>
                <w:lang w:val="en-US"/>
              </w:rPr>
              <w:t>updated_at</w:t>
            </w:r>
          </w:p>
        </w:tc>
        <w:tc>
          <w:tcPr>
            <w:tcW w:w="2179" w:type="dxa"/>
            <w:hideMark/>
          </w:tcPr>
          <w:p w14:paraId="2739B4A0"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TIMESTAMP</w:t>
            </w:r>
          </w:p>
        </w:tc>
        <w:tc>
          <w:tcPr>
            <w:tcW w:w="903" w:type="dxa"/>
            <w:hideMark/>
          </w:tcPr>
          <w:p w14:paraId="6BD32036"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1D879967"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最後更新時間</w:t>
            </w:r>
          </w:p>
        </w:tc>
      </w:tr>
    </w:tbl>
    <w:p w14:paraId="141EDB05" w14:textId="1CB1BA35" w:rsidR="005262A9" w:rsidRDefault="005262A9" w:rsidP="005262A9">
      <w:bookmarkStart w:id="77" w:name="_Toc239880660"/>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2</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6</w:t>
      </w:r>
      <w:r w:rsidR="00FF6006">
        <w:fldChar w:fldCharType="end"/>
      </w:r>
      <w:r w:rsidRPr="0005527F">
        <w:rPr>
          <w:rFonts w:hint="eastAsia"/>
        </w:rPr>
        <w:t xml:space="preserve"> Event </w:t>
      </w:r>
      <w:r w:rsidRPr="0005527F">
        <w:rPr>
          <w:rFonts w:hint="eastAsia"/>
        </w:rPr>
        <w:t>資料表</w:t>
      </w:r>
      <w:bookmarkEnd w:id="77"/>
    </w:p>
    <w:p w14:paraId="7EC51A44" w14:textId="77777777" w:rsidR="005262A9" w:rsidRDefault="005262A9" w:rsidP="005262A9">
      <w:r w:rsidRPr="002A1B10">
        <w:rPr>
          <w:rFonts w:hint="eastAsia"/>
        </w:rPr>
        <w:t>其中，</w:t>
      </w:r>
      <w:r w:rsidRPr="002A1B10">
        <w:rPr>
          <w:rFonts w:hint="eastAsia"/>
        </w:rPr>
        <w:t xml:space="preserve">event_id </w:t>
      </w:r>
      <w:r w:rsidRPr="002A1B10">
        <w:rPr>
          <w:rFonts w:hint="eastAsia"/>
        </w:rPr>
        <w:t>為主鍵（</w:t>
      </w:r>
      <w:r w:rsidRPr="002A1B10">
        <w:rPr>
          <w:rFonts w:hint="eastAsia"/>
        </w:rPr>
        <w:t>Primary Key, PK</w:t>
      </w:r>
      <w:r w:rsidRPr="002A1B10">
        <w:rPr>
          <w:rFonts w:hint="eastAsia"/>
        </w:rPr>
        <w:t>），用以識別不同事件。</w:t>
      </w:r>
      <w:r w:rsidRPr="002A1B10">
        <w:rPr>
          <w:rFonts w:hint="eastAsia"/>
        </w:rPr>
        <w:t xml:space="preserve">source_type </w:t>
      </w:r>
      <w:r w:rsidRPr="002A1B10">
        <w:rPr>
          <w:rFonts w:hint="eastAsia"/>
        </w:rPr>
        <w:t>則用來區分歷史研究資料與即時社群資料，方便後續查詢與實驗分析。</w:t>
      </w:r>
    </w:p>
    <w:p w14:paraId="6A8D9F88" w14:textId="77777777" w:rsidR="005262A9" w:rsidRPr="00E41B12" w:rsidRDefault="005262A9" w:rsidP="005262A9">
      <w:pPr>
        <w:pStyle w:val="ae"/>
        <w:numPr>
          <w:ilvl w:val="0"/>
          <w:numId w:val="12"/>
        </w:numPr>
        <w:ind w:leftChars="100" w:left="280" w:firstLineChars="0" w:firstLine="0"/>
      </w:pPr>
      <w:r w:rsidRPr="00D97E3B">
        <w:rPr>
          <w:rFonts w:hint="eastAsia"/>
          <w:lang w:val="en-US"/>
        </w:rPr>
        <w:t>傳播串資料表</w:t>
      </w:r>
      <w:r w:rsidRPr="00D97E3B">
        <w:rPr>
          <w:rFonts w:hint="eastAsia"/>
          <w:lang w:val="en-US"/>
        </w:rPr>
        <w:t xml:space="preserve"> Thread</w:t>
      </w:r>
    </w:p>
    <w:p w14:paraId="562E15EC" w14:textId="77777777" w:rsidR="005262A9" w:rsidRPr="00AB4AF1" w:rsidRDefault="005262A9" w:rsidP="005262A9">
      <w:r w:rsidRPr="00766789">
        <w:rPr>
          <w:lang w:val="en-US"/>
        </w:rPr>
        <w:t>傳播串資料表用以記錄各事件中的來源貼文與基本資訊。每一個</w:t>
      </w:r>
      <w:r w:rsidRPr="00766789">
        <w:rPr>
          <w:lang w:val="en-US"/>
        </w:rPr>
        <w:t xml:space="preserve"> Thread </w:t>
      </w:r>
      <w:r w:rsidRPr="00766789">
        <w:rPr>
          <w:lang w:val="en-US"/>
        </w:rPr>
        <w:t>對應一個獨立的傳播串，並透過</w:t>
      </w:r>
      <w:r w:rsidRPr="00766789">
        <w:rPr>
          <w:lang w:val="en-US"/>
        </w:rPr>
        <w:t xml:space="preserve"> event_id </w:t>
      </w:r>
      <w:r w:rsidRPr="00766789">
        <w:rPr>
          <w:lang w:val="en-US"/>
        </w:rPr>
        <w:t>與</w:t>
      </w:r>
      <w:r w:rsidRPr="00766789">
        <w:rPr>
          <w:lang w:val="en-US"/>
        </w:rPr>
        <w:t xml:space="preserve"> Event </w:t>
      </w:r>
      <w:r w:rsidRPr="00766789">
        <w:rPr>
          <w:lang w:val="en-US"/>
        </w:rPr>
        <w:t>資料表建立關聯。</w:t>
      </w:r>
    </w:p>
    <w:tbl>
      <w:tblPr>
        <w:tblStyle w:val="3-1"/>
        <w:tblW w:w="0" w:type="auto"/>
        <w:tblLook w:val="04A0" w:firstRow="1" w:lastRow="0" w:firstColumn="1" w:lastColumn="0" w:noHBand="0" w:noVBand="1"/>
      </w:tblPr>
      <w:tblGrid>
        <w:gridCol w:w="2581"/>
        <w:gridCol w:w="1834"/>
        <w:gridCol w:w="919"/>
        <w:gridCol w:w="3444"/>
      </w:tblGrid>
      <w:tr w:rsidR="005262A9" w:rsidRPr="00766789" w14:paraId="18B32FC4" w14:textId="77777777" w:rsidTr="00316E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81" w:type="dxa"/>
            <w:shd w:val="clear" w:color="auto" w:fill="B8CCE4" w:themeFill="accent1" w:themeFillTint="66"/>
            <w:hideMark/>
          </w:tcPr>
          <w:p w14:paraId="410BDFB1" w14:textId="77777777" w:rsidR="005262A9" w:rsidRPr="00766789" w:rsidRDefault="005262A9" w:rsidP="00316EBF">
            <w:pPr>
              <w:ind w:firstLineChars="0" w:firstLine="0"/>
              <w:jc w:val="both"/>
              <w:rPr>
                <w:color w:val="000000" w:themeColor="text1"/>
                <w:lang w:val="en-US"/>
              </w:rPr>
            </w:pPr>
            <w:r w:rsidRPr="00766789">
              <w:rPr>
                <w:color w:val="000000" w:themeColor="text1"/>
                <w:lang w:val="en-US"/>
              </w:rPr>
              <w:lastRenderedPageBreak/>
              <w:t>欄位名稱</w:t>
            </w:r>
          </w:p>
        </w:tc>
        <w:tc>
          <w:tcPr>
            <w:tcW w:w="1834" w:type="dxa"/>
            <w:shd w:val="clear" w:color="auto" w:fill="B8CCE4" w:themeFill="accent1" w:themeFillTint="66"/>
            <w:hideMark/>
          </w:tcPr>
          <w:p w14:paraId="7F9164C9" w14:textId="77777777" w:rsidR="005262A9" w:rsidRPr="00766789" w:rsidRDefault="005262A9" w:rsidP="00316EBF">
            <w:pPr>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資料型態</w:t>
            </w:r>
          </w:p>
        </w:tc>
        <w:tc>
          <w:tcPr>
            <w:tcW w:w="919" w:type="dxa"/>
            <w:shd w:val="clear" w:color="auto" w:fill="B8CCE4" w:themeFill="accent1" w:themeFillTint="66"/>
            <w:hideMark/>
          </w:tcPr>
          <w:p w14:paraId="07D46AE9" w14:textId="77777777" w:rsidR="005262A9" w:rsidRPr="00766789" w:rsidRDefault="005262A9" w:rsidP="00316EBF">
            <w:pPr>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鍵值</w:t>
            </w:r>
          </w:p>
        </w:tc>
        <w:tc>
          <w:tcPr>
            <w:tcW w:w="0" w:type="auto"/>
            <w:shd w:val="clear" w:color="auto" w:fill="B8CCE4" w:themeFill="accent1" w:themeFillTint="66"/>
            <w:hideMark/>
          </w:tcPr>
          <w:p w14:paraId="7B1611BB" w14:textId="77777777" w:rsidR="005262A9" w:rsidRPr="00766789" w:rsidRDefault="005262A9" w:rsidP="00316EBF">
            <w:pPr>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說明</w:t>
            </w:r>
          </w:p>
        </w:tc>
      </w:tr>
      <w:tr w:rsidR="005262A9" w:rsidRPr="00766789" w14:paraId="4CE4CC3A"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hideMark/>
          </w:tcPr>
          <w:p w14:paraId="2D3C3D5C" w14:textId="77777777" w:rsidR="005262A9" w:rsidRPr="00766789" w:rsidRDefault="005262A9" w:rsidP="00316EBF">
            <w:pPr>
              <w:ind w:firstLineChars="0" w:firstLine="0"/>
              <w:jc w:val="both"/>
              <w:rPr>
                <w:color w:val="000000" w:themeColor="text1"/>
                <w:lang w:val="en-US"/>
              </w:rPr>
            </w:pPr>
            <w:r w:rsidRPr="00766789">
              <w:rPr>
                <w:color w:val="000000" w:themeColor="text1"/>
                <w:lang w:val="en-US"/>
              </w:rPr>
              <w:t>thread_id</w:t>
            </w:r>
          </w:p>
        </w:tc>
        <w:tc>
          <w:tcPr>
            <w:tcW w:w="1834" w:type="dxa"/>
            <w:hideMark/>
          </w:tcPr>
          <w:p w14:paraId="7B0AAD03"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BIGINT</w:t>
            </w:r>
          </w:p>
        </w:tc>
        <w:tc>
          <w:tcPr>
            <w:tcW w:w="919" w:type="dxa"/>
            <w:hideMark/>
          </w:tcPr>
          <w:p w14:paraId="639C4DF0"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PK</w:t>
            </w:r>
          </w:p>
        </w:tc>
        <w:tc>
          <w:tcPr>
            <w:tcW w:w="0" w:type="auto"/>
            <w:hideMark/>
          </w:tcPr>
          <w:p w14:paraId="7E66E825"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傳播串唯一識別碼</w:t>
            </w:r>
          </w:p>
        </w:tc>
      </w:tr>
      <w:tr w:rsidR="005262A9" w:rsidRPr="00766789" w14:paraId="59F46D2C" w14:textId="77777777" w:rsidTr="00316EBF">
        <w:tc>
          <w:tcPr>
            <w:cnfStyle w:val="001000000000" w:firstRow="0" w:lastRow="0" w:firstColumn="1" w:lastColumn="0" w:oddVBand="0" w:evenVBand="0" w:oddHBand="0" w:evenHBand="0" w:firstRowFirstColumn="0" w:firstRowLastColumn="0" w:lastRowFirstColumn="0" w:lastRowLastColumn="0"/>
            <w:tcW w:w="2581" w:type="dxa"/>
            <w:hideMark/>
          </w:tcPr>
          <w:p w14:paraId="007B9F6C" w14:textId="77777777" w:rsidR="005262A9" w:rsidRPr="00766789" w:rsidRDefault="005262A9" w:rsidP="00316EBF">
            <w:pPr>
              <w:ind w:firstLineChars="0" w:firstLine="0"/>
              <w:jc w:val="both"/>
              <w:rPr>
                <w:color w:val="000000" w:themeColor="text1"/>
                <w:lang w:val="en-US"/>
              </w:rPr>
            </w:pPr>
            <w:r w:rsidRPr="00766789">
              <w:rPr>
                <w:color w:val="000000" w:themeColor="text1"/>
                <w:lang w:val="en-US"/>
              </w:rPr>
              <w:t>event_id</w:t>
            </w:r>
          </w:p>
        </w:tc>
        <w:tc>
          <w:tcPr>
            <w:tcW w:w="1834" w:type="dxa"/>
            <w:hideMark/>
          </w:tcPr>
          <w:p w14:paraId="219F9740"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BIGINT</w:t>
            </w:r>
          </w:p>
        </w:tc>
        <w:tc>
          <w:tcPr>
            <w:tcW w:w="919" w:type="dxa"/>
            <w:hideMark/>
          </w:tcPr>
          <w:p w14:paraId="027A41C1"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FK</w:t>
            </w:r>
          </w:p>
        </w:tc>
        <w:tc>
          <w:tcPr>
            <w:tcW w:w="0" w:type="auto"/>
            <w:hideMark/>
          </w:tcPr>
          <w:p w14:paraId="27393D61"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所屬事件識別碼</w:t>
            </w:r>
          </w:p>
        </w:tc>
      </w:tr>
      <w:tr w:rsidR="005262A9" w:rsidRPr="00766789" w14:paraId="10F9F300"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hideMark/>
          </w:tcPr>
          <w:p w14:paraId="110D094A" w14:textId="77777777" w:rsidR="005262A9" w:rsidRPr="00766789" w:rsidRDefault="005262A9" w:rsidP="00316EBF">
            <w:pPr>
              <w:ind w:firstLineChars="0" w:firstLine="0"/>
              <w:jc w:val="both"/>
              <w:rPr>
                <w:color w:val="000000" w:themeColor="text1"/>
                <w:lang w:val="en-US"/>
              </w:rPr>
            </w:pPr>
            <w:r w:rsidRPr="00766789">
              <w:rPr>
                <w:color w:val="000000" w:themeColor="text1"/>
                <w:lang w:val="en-US"/>
              </w:rPr>
              <w:t>platform_thread_id</w:t>
            </w:r>
          </w:p>
        </w:tc>
        <w:tc>
          <w:tcPr>
            <w:tcW w:w="1834" w:type="dxa"/>
            <w:hideMark/>
          </w:tcPr>
          <w:p w14:paraId="3C2A2503"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VARCHAR</w:t>
            </w:r>
          </w:p>
        </w:tc>
        <w:tc>
          <w:tcPr>
            <w:tcW w:w="919" w:type="dxa"/>
            <w:hideMark/>
          </w:tcPr>
          <w:p w14:paraId="37DAC8B8"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p>
        </w:tc>
        <w:tc>
          <w:tcPr>
            <w:tcW w:w="0" w:type="auto"/>
            <w:hideMark/>
          </w:tcPr>
          <w:p w14:paraId="5F531282"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原始平台或資料集中的傳播串識別碼</w:t>
            </w:r>
          </w:p>
        </w:tc>
      </w:tr>
      <w:tr w:rsidR="005262A9" w:rsidRPr="00766789" w14:paraId="3D5538AC" w14:textId="77777777" w:rsidTr="00316EBF">
        <w:tc>
          <w:tcPr>
            <w:cnfStyle w:val="001000000000" w:firstRow="0" w:lastRow="0" w:firstColumn="1" w:lastColumn="0" w:oddVBand="0" w:evenVBand="0" w:oddHBand="0" w:evenHBand="0" w:firstRowFirstColumn="0" w:firstRowLastColumn="0" w:lastRowFirstColumn="0" w:lastRowLastColumn="0"/>
            <w:tcW w:w="2581" w:type="dxa"/>
            <w:hideMark/>
          </w:tcPr>
          <w:p w14:paraId="5FEBFE72" w14:textId="77777777" w:rsidR="005262A9" w:rsidRPr="00766789" w:rsidRDefault="005262A9" w:rsidP="00316EBF">
            <w:pPr>
              <w:ind w:firstLineChars="0" w:firstLine="0"/>
              <w:jc w:val="both"/>
              <w:rPr>
                <w:color w:val="000000" w:themeColor="text1"/>
                <w:lang w:val="en-US"/>
              </w:rPr>
            </w:pPr>
            <w:r w:rsidRPr="00766789">
              <w:rPr>
                <w:color w:val="000000" w:themeColor="text1"/>
                <w:lang w:val="en-US"/>
              </w:rPr>
              <w:t>source_post_id</w:t>
            </w:r>
          </w:p>
        </w:tc>
        <w:tc>
          <w:tcPr>
            <w:tcW w:w="1834" w:type="dxa"/>
            <w:hideMark/>
          </w:tcPr>
          <w:p w14:paraId="7B8D4522"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VARCHAR</w:t>
            </w:r>
          </w:p>
        </w:tc>
        <w:tc>
          <w:tcPr>
            <w:tcW w:w="919" w:type="dxa"/>
            <w:hideMark/>
          </w:tcPr>
          <w:p w14:paraId="75A234DD"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p>
        </w:tc>
        <w:tc>
          <w:tcPr>
            <w:tcW w:w="0" w:type="auto"/>
            <w:hideMark/>
          </w:tcPr>
          <w:p w14:paraId="6AD30AE1"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來源貼文識別碼</w:t>
            </w:r>
          </w:p>
        </w:tc>
      </w:tr>
      <w:tr w:rsidR="005262A9" w:rsidRPr="00766789" w14:paraId="1B800208"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hideMark/>
          </w:tcPr>
          <w:p w14:paraId="096BFDB9" w14:textId="77777777" w:rsidR="005262A9" w:rsidRPr="00766789" w:rsidRDefault="005262A9" w:rsidP="00316EBF">
            <w:pPr>
              <w:ind w:firstLineChars="0" w:firstLine="0"/>
              <w:jc w:val="both"/>
              <w:rPr>
                <w:color w:val="000000" w:themeColor="text1"/>
                <w:lang w:val="en-US"/>
              </w:rPr>
            </w:pPr>
            <w:r w:rsidRPr="00766789">
              <w:rPr>
                <w:color w:val="000000" w:themeColor="text1"/>
                <w:lang w:val="en-US"/>
              </w:rPr>
              <w:t>source_text</w:t>
            </w:r>
          </w:p>
        </w:tc>
        <w:tc>
          <w:tcPr>
            <w:tcW w:w="1834" w:type="dxa"/>
            <w:hideMark/>
          </w:tcPr>
          <w:p w14:paraId="0EF15084"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TEXT</w:t>
            </w:r>
          </w:p>
        </w:tc>
        <w:tc>
          <w:tcPr>
            <w:tcW w:w="919" w:type="dxa"/>
            <w:hideMark/>
          </w:tcPr>
          <w:p w14:paraId="5AAA952B"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p>
        </w:tc>
        <w:tc>
          <w:tcPr>
            <w:tcW w:w="0" w:type="auto"/>
            <w:hideMark/>
          </w:tcPr>
          <w:p w14:paraId="5D297BD2"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來源貼文內容</w:t>
            </w:r>
          </w:p>
        </w:tc>
      </w:tr>
      <w:tr w:rsidR="005262A9" w:rsidRPr="00766789" w14:paraId="5DEA5F6F" w14:textId="77777777" w:rsidTr="00316EBF">
        <w:tc>
          <w:tcPr>
            <w:cnfStyle w:val="001000000000" w:firstRow="0" w:lastRow="0" w:firstColumn="1" w:lastColumn="0" w:oddVBand="0" w:evenVBand="0" w:oddHBand="0" w:evenHBand="0" w:firstRowFirstColumn="0" w:firstRowLastColumn="0" w:lastRowFirstColumn="0" w:lastRowLastColumn="0"/>
            <w:tcW w:w="2581" w:type="dxa"/>
            <w:hideMark/>
          </w:tcPr>
          <w:p w14:paraId="18DA9F1C" w14:textId="77777777" w:rsidR="005262A9" w:rsidRPr="00766789" w:rsidRDefault="005262A9" w:rsidP="00316EBF">
            <w:pPr>
              <w:ind w:firstLineChars="0" w:firstLine="0"/>
              <w:jc w:val="both"/>
              <w:rPr>
                <w:color w:val="000000" w:themeColor="text1"/>
                <w:lang w:val="en-US"/>
              </w:rPr>
            </w:pPr>
            <w:r w:rsidRPr="00766789">
              <w:rPr>
                <w:color w:val="000000" w:themeColor="text1"/>
                <w:lang w:val="en-US"/>
              </w:rPr>
              <w:t>source_author_id</w:t>
            </w:r>
          </w:p>
        </w:tc>
        <w:tc>
          <w:tcPr>
            <w:tcW w:w="1834" w:type="dxa"/>
            <w:hideMark/>
          </w:tcPr>
          <w:p w14:paraId="1616C37A"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VARCHAR</w:t>
            </w:r>
          </w:p>
        </w:tc>
        <w:tc>
          <w:tcPr>
            <w:tcW w:w="919" w:type="dxa"/>
            <w:hideMark/>
          </w:tcPr>
          <w:p w14:paraId="0255CBAF"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p>
        </w:tc>
        <w:tc>
          <w:tcPr>
            <w:tcW w:w="0" w:type="auto"/>
            <w:hideMark/>
          </w:tcPr>
          <w:p w14:paraId="30739A12"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來源貼文作者識別碼</w:t>
            </w:r>
          </w:p>
        </w:tc>
      </w:tr>
      <w:tr w:rsidR="005262A9" w:rsidRPr="00766789" w14:paraId="311E4679"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hideMark/>
          </w:tcPr>
          <w:p w14:paraId="035C0D54" w14:textId="77777777" w:rsidR="005262A9" w:rsidRPr="00766789" w:rsidRDefault="005262A9" w:rsidP="00316EBF">
            <w:pPr>
              <w:ind w:firstLineChars="0" w:firstLine="0"/>
              <w:jc w:val="both"/>
              <w:rPr>
                <w:color w:val="000000" w:themeColor="text1"/>
                <w:lang w:val="en-US"/>
              </w:rPr>
            </w:pPr>
            <w:r w:rsidRPr="00766789">
              <w:rPr>
                <w:color w:val="000000" w:themeColor="text1"/>
                <w:lang w:val="en-US"/>
              </w:rPr>
              <w:t>source_post_time</w:t>
            </w:r>
          </w:p>
        </w:tc>
        <w:tc>
          <w:tcPr>
            <w:tcW w:w="1834" w:type="dxa"/>
            <w:hideMark/>
          </w:tcPr>
          <w:p w14:paraId="7D78077C"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TIMESTAMP</w:t>
            </w:r>
          </w:p>
        </w:tc>
        <w:tc>
          <w:tcPr>
            <w:tcW w:w="919" w:type="dxa"/>
            <w:hideMark/>
          </w:tcPr>
          <w:p w14:paraId="00C41431"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p>
        </w:tc>
        <w:tc>
          <w:tcPr>
            <w:tcW w:w="0" w:type="auto"/>
            <w:hideMark/>
          </w:tcPr>
          <w:p w14:paraId="7D473DE4"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來源貼文發布時間</w:t>
            </w:r>
          </w:p>
        </w:tc>
      </w:tr>
      <w:tr w:rsidR="005262A9" w:rsidRPr="00766789" w14:paraId="6A96B4F3" w14:textId="77777777" w:rsidTr="00316EBF">
        <w:tc>
          <w:tcPr>
            <w:cnfStyle w:val="001000000000" w:firstRow="0" w:lastRow="0" w:firstColumn="1" w:lastColumn="0" w:oddVBand="0" w:evenVBand="0" w:oddHBand="0" w:evenHBand="0" w:firstRowFirstColumn="0" w:firstRowLastColumn="0" w:lastRowFirstColumn="0" w:lastRowLastColumn="0"/>
            <w:tcW w:w="2581" w:type="dxa"/>
            <w:hideMark/>
          </w:tcPr>
          <w:p w14:paraId="71824B86" w14:textId="77777777" w:rsidR="005262A9" w:rsidRPr="00766789" w:rsidRDefault="005262A9" w:rsidP="00316EBF">
            <w:pPr>
              <w:ind w:firstLineChars="0" w:firstLine="0"/>
              <w:jc w:val="both"/>
              <w:rPr>
                <w:color w:val="000000" w:themeColor="text1"/>
                <w:lang w:val="en-US"/>
              </w:rPr>
            </w:pPr>
            <w:r w:rsidRPr="00766789">
              <w:rPr>
                <w:color w:val="000000" w:themeColor="text1"/>
                <w:lang w:val="en-US"/>
              </w:rPr>
              <w:t>created_at</w:t>
            </w:r>
          </w:p>
        </w:tc>
        <w:tc>
          <w:tcPr>
            <w:tcW w:w="1834" w:type="dxa"/>
            <w:hideMark/>
          </w:tcPr>
          <w:p w14:paraId="2E983D08"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TIMESTAMP</w:t>
            </w:r>
          </w:p>
        </w:tc>
        <w:tc>
          <w:tcPr>
            <w:tcW w:w="919" w:type="dxa"/>
            <w:hideMark/>
          </w:tcPr>
          <w:p w14:paraId="216A1E5F"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p>
        </w:tc>
        <w:tc>
          <w:tcPr>
            <w:tcW w:w="0" w:type="auto"/>
            <w:hideMark/>
          </w:tcPr>
          <w:p w14:paraId="7F1BDA68" w14:textId="77777777" w:rsidR="005262A9" w:rsidRPr="00766789" w:rsidRDefault="005262A9" w:rsidP="00316EBF">
            <w:pPr>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資料建立時間</w:t>
            </w:r>
          </w:p>
        </w:tc>
      </w:tr>
      <w:tr w:rsidR="005262A9" w:rsidRPr="00766789" w14:paraId="60429E6F"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hideMark/>
          </w:tcPr>
          <w:p w14:paraId="32A8C125" w14:textId="77777777" w:rsidR="005262A9" w:rsidRPr="00766789" w:rsidRDefault="005262A9" w:rsidP="00316EBF">
            <w:pPr>
              <w:ind w:firstLineChars="0" w:firstLine="0"/>
              <w:jc w:val="both"/>
              <w:rPr>
                <w:color w:val="000000" w:themeColor="text1"/>
                <w:lang w:val="en-US"/>
              </w:rPr>
            </w:pPr>
            <w:r w:rsidRPr="00766789">
              <w:rPr>
                <w:color w:val="000000" w:themeColor="text1"/>
                <w:lang w:val="en-US"/>
              </w:rPr>
              <w:t>updated_at</w:t>
            </w:r>
          </w:p>
        </w:tc>
        <w:tc>
          <w:tcPr>
            <w:tcW w:w="1834" w:type="dxa"/>
            <w:hideMark/>
          </w:tcPr>
          <w:p w14:paraId="0F066D61"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TIMESTAMP</w:t>
            </w:r>
          </w:p>
        </w:tc>
        <w:tc>
          <w:tcPr>
            <w:tcW w:w="919" w:type="dxa"/>
            <w:hideMark/>
          </w:tcPr>
          <w:p w14:paraId="049ED9EA"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p>
        </w:tc>
        <w:tc>
          <w:tcPr>
            <w:tcW w:w="0" w:type="auto"/>
            <w:hideMark/>
          </w:tcPr>
          <w:p w14:paraId="5D1A97E9" w14:textId="77777777" w:rsidR="005262A9" w:rsidRPr="00766789" w:rsidRDefault="005262A9" w:rsidP="00316EBF">
            <w:pPr>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最後更新時間</w:t>
            </w:r>
          </w:p>
        </w:tc>
      </w:tr>
    </w:tbl>
    <w:p w14:paraId="76C4EB87" w14:textId="110C7FDF" w:rsidR="005262A9" w:rsidRDefault="005262A9" w:rsidP="005262A9">
      <w:pPr>
        <w:rPr>
          <w:lang w:val="en-US"/>
        </w:rPr>
      </w:pPr>
      <w:bookmarkStart w:id="78" w:name="_Toc239880661"/>
      <w:r w:rsidRPr="00391766">
        <w:rPr>
          <w:rFonts w:hint="eastAsia"/>
          <w:lang w:val="en-US"/>
        </w:rPr>
        <w:t>表</w:t>
      </w:r>
      <w:r w:rsidRPr="00391766">
        <w:rPr>
          <w:rFonts w:hint="eastAsia"/>
          <w:lang w:val="en-US"/>
        </w:rPr>
        <w:t xml:space="preserve"> </w:t>
      </w:r>
      <w:r w:rsidR="00FF6006">
        <w:rPr>
          <w:lang w:val="en-US"/>
        </w:rPr>
        <w:fldChar w:fldCharType="begin"/>
      </w:r>
      <w:r w:rsidR="00FF6006">
        <w:rPr>
          <w:lang w:val="en-US"/>
        </w:rPr>
        <w:instrText xml:space="preserve"> </w:instrText>
      </w:r>
      <w:r w:rsidR="00FF6006">
        <w:rPr>
          <w:rFonts w:hint="eastAsia"/>
          <w:lang w:val="en-US"/>
        </w:rPr>
        <w:instrText>STYLEREF 1 \s</w:instrText>
      </w:r>
      <w:r w:rsidR="00FF6006">
        <w:rPr>
          <w:lang w:val="en-US"/>
        </w:rPr>
        <w:instrText xml:space="preserve"> </w:instrText>
      </w:r>
      <w:r w:rsidR="00FF6006">
        <w:rPr>
          <w:lang w:val="en-US"/>
        </w:rPr>
        <w:fldChar w:fldCharType="separate"/>
      </w:r>
      <w:r w:rsidR="00CF0061">
        <w:rPr>
          <w:noProof/>
          <w:lang w:val="en-US"/>
        </w:rPr>
        <w:t>2</w:t>
      </w:r>
      <w:r w:rsidR="00FF6006">
        <w:rPr>
          <w:lang w:val="en-US"/>
        </w:rPr>
        <w:fldChar w:fldCharType="end"/>
      </w:r>
      <w:r w:rsidR="00FF6006">
        <w:rPr>
          <w:lang w:val="en-US"/>
        </w:rPr>
        <w:noBreakHyphen/>
      </w:r>
      <w:r w:rsidR="00FF6006">
        <w:rPr>
          <w:lang w:val="en-US"/>
        </w:rPr>
        <w:fldChar w:fldCharType="begin"/>
      </w:r>
      <w:r w:rsidR="00FF6006">
        <w:rPr>
          <w:lang w:val="en-US"/>
        </w:rPr>
        <w:instrText xml:space="preserve"> </w:instrText>
      </w:r>
      <w:r w:rsidR="00FF6006">
        <w:rPr>
          <w:rFonts w:hint="eastAsia"/>
          <w:lang w:val="en-US"/>
        </w:rPr>
        <w:instrText xml:space="preserve">SEQ </w:instrText>
      </w:r>
      <w:r w:rsidR="00FF6006">
        <w:rPr>
          <w:rFonts w:hint="eastAsia"/>
          <w:lang w:val="en-US"/>
        </w:rPr>
        <w:instrText>表</w:instrText>
      </w:r>
      <w:r w:rsidR="00FF6006">
        <w:rPr>
          <w:rFonts w:hint="eastAsia"/>
          <w:lang w:val="en-US"/>
        </w:rPr>
        <w:instrText xml:space="preserve"> \* ARABIC \s 1</w:instrText>
      </w:r>
      <w:r w:rsidR="00FF6006">
        <w:rPr>
          <w:lang w:val="en-US"/>
        </w:rPr>
        <w:instrText xml:space="preserve"> </w:instrText>
      </w:r>
      <w:r w:rsidR="00FF6006">
        <w:rPr>
          <w:lang w:val="en-US"/>
        </w:rPr>
        <w:fldChar w:fldCharType="separate"/>
      </w:r>
      <w:r w:rsidR="00CF0061">
        <w:rPr>
          <w:noProof/>
          <w:lang w:val="en-US"/>
        </w:rPr>
        <w:t>7</w:t>
      </w:r>
      <w:r w:rsidR="00FF6006">
        <w:rPr>
          <w:lang w:val="en-US"/>
        </w:rPr>
        <w:fldChar w:fldCharType="end"/>
      </w:r>
      <w:r w:rsidRPr="00391766">
        <w:rPr>
          <w:rFonts w:hint="eastAsia"/>
          <w:lang w:val="en-US"/>
        </w:rPr>
        <w:t xml:space="preserve"> Thread </w:t>
      </w:r>
      <w:r w:rsidRPr="00391766">
        <w:rPr>
          <w:rFonts w:hint="eastAsia"/>
          <w:lang w:val="en-US"/>
        </w:rPr>
        <w:t>資料表</w:t>
      </w:r>
      <w:bookmarkEnd w:id="78"/>
    </w:p>
    <w:p w14:paraId="7B8C86C3" w14:textId="77777777" w:rsidR="005262A9" w:rsidRDefault="005262A9" w:rsidP="005262A9">
      <w:pPr>
        <w:rPr>
          <w:lang w:val="en-US"/>
        </w:rPr>
      </w:pPr>
      <w:r w:rsidRPr="00AA24D9">
        <w:rPr>
          <w:rFonts w:hint="eastAsia"/>
          <w:lang w:val="en-US"/>
        </w:rPr>
        <w:t>其中，</w:t>
      </w:r>
      <w:r w:rsidRPr="00AA24D9">
        <w:rPr>
          <w:rFonts w:hint="eastAsia"/>
          <w:lang w:val="en-US"/>
        </w:rPr>
        <w:t xml:space="preserve">event_id </w:t>
      </w:r>
      <w:r w:rsidRPr="00AA24D9">
        <w:rPr>
          <w:rFonts w:hint="eastAsia"/>
          <w:lang w:val="en-US"/>
        </w:rPr>
        <w:t>為外鍵（</w:t>
      </w:r>
      <w:r w:rsidRPr="00AA24D9">
        <w:rPr>
          <w:rFonts w:hint="eastAsia"/>
          <w:lang w:val="en-US"/>
        </w:rPr>
        <w:t>Foreign Key, FK</w:t>
      </w:r>
      <w:r w:rsidRPr="00AA24D9">
        <w:rPr>
          <w:rFonts w:hint="eastAsia"/>
          <w:lang w:val="en-US"/>
        </w:rPr>
        <w:t>），指向</w:t>
      </w:r>
      <w:r w:rsidRPr="00AA24D9">
        <w:rPr>
          <w:rFonts w:hint="eastAsia"/>
          <w:lang w:val="en-US"/>
        </w:rPr>
        <w:t xml:space="preserve"> Event </w:t>
      </w:r>
      <w:r w:rsidRPr="00AA24D9">
        <w:rPr>
          <w:rFonts w:hint="eastAsia"/>
          <w:lang w:val="en-US"/>
        </w:rPr>
        <w:t>資料表中的</w:t>
      </w:r>
      <w:r w:rsidRPr="00AA24D9">
        <w:rPr>
          <w:rFonts w:hint="eastAsia"/>
          <w:lang w:val="en-US"/>
        </w:rPr>
        <w:t xml:space="preserve"> event_id</w:t>
      </w:r>
      <w:r w:rsidRPr="00AA24D9">
        <w:rPr>
          <w:rFonts w:hint="eastAsia"/>
          <w:lang w:val="en-US"/>
        </w:rPr>
        <w:t>。</w:t>
      </w:r>
      <w:r w:rsidRPr="00AA24D9">
        <w:rPr>
          <w:rFonts w:hint="eastAsia"/>
          <w:lang w:val="en-US"/>
        </w:rPr>
        <w:t xml:space="preserve">platform_thread_id </w:t>
      </w:r>
      <w:r w:rsidRPr="00AA24D9">
        <w:rPr>
          <w:rFonts w:hint="eastAsia"/>
          <w:lang w:val="en-US"/>
        </w:rPr>
        <w:t>與</w:t>
      </w:r>
      <w:r w:rsidRPr="00AA24D9">
        <w:rPr>
          <w:rFonts w:hint="eastAsia"/>
          <w:lang w:val="en-US"/>
        </w:rPr>
        <w:t xml:space="preserve"> source_post_id </w:t>
      </w:r>
      <w:r w:rsidRPr="00AA24D9">
        <w:rPr>
          <w:rFonts w:hint="eastAsia"/>
          <w:lang w:val="en-US"/>
        </w:rPr>
        <w:t>則保留原始平台或資料集的識別資訊，用以避免資料重複寫入，並支援後續資料更新。</w:t>
      </w:r>
    </w:p>
    <w:p w14:paraId="591AD642" w14:textId="77777777" w:rsidR="005262A9" w:rsidRPr="00724199" w:rsidRDefault="005262A9" w:rsidP="005262A9">
      <w:pPr>
        <w:pStyle w:val="ae"/>
        <w:numPr>
          <w:ilvl w:val="0"/>
          <w:numId w:val="12"/>
        </w:numPr>
        <w:ind w:leftChars="100" w:left="280" w:firstLineChars="0" w:firstLine="0"/>
      </w:pPr>
      <w:r w:rsidRPr="004F4420">
        <w:rPr>
          <w:rFonts w:hint="eastAsia"/>
          <w:lang w:val="en-US"/>
        </w:rPr>
        <w:t>傳播快照資料表</w:t>
      </w:r>
      <w:r w:rsidRPr="004F4420">
        <w:rPr>
          <w:rFonts w:hint="eastAsia"/>
          <w:lang w:val="en-US"/>
        </w:rPr>
        <w:t xml:space="preserve"> Snapshot</w:t>
      </w:r>
    </w:p>
    <w:p w14:paraId="759A7FB5" w14:textId="77777777" w:rsidR="005262A9" w:rsidRDefault="005262A9" w:rsidP="005262A9">
      <w:r w:rsidRPr="005267F5">
        <w:rPr>
          <w:rFonts w:hint="eastAsia"/>
        </w:rPr>
        <w:t>由於本研究會在不同觀測時間點分析相同傳播串，因此</w:t>
      </w:r>
      <w:r w:rsidRPr="005267F5">
        <w:rPr>
          <w:rFonts w:hint="eastAsia"/>
        </w:rPr>
        <w:t xml:space="preserve"> Snapshot </w:t>
      </w:r>
      <w:r w:rsidRPr="005267F5">
        <w:rPr>
          <w:rFonts w:hint="eastAsia"/>
        </w:rPr>
        <w:t>資料表用來保存各時間點的傳播狀態。每一筆</w:t>
      </w:r>
      <w:r w:rsidRPr="005267F5">
        <w:rPr>
          <w:rFonts w:hint="eastAsia"/>
        </w:rPr>
        <w:t xml:space="preserve"> Snapshot </w:t>
      </w:r>
      <w:r w:rsidRPr="005267F5">
        <w:rPr>
          <w:rFonts w:hint="eastAsia"/>
        </w:rPr>
        <w:t>均對應某一</w:t>
      </w:r>
      <w:r w:rsidRPr="005267F5">
        <w:rPr>
          <w:rFonts w:hint="eastAsia"/>
        </w:rPr>
        <w:t xml:space="preserve"> Thread </w:t>
      </w:r>
      <w:r w:rsidRPr="005267F5">
        <w:rPr>
          <w:rFonts w:hint="eastAsia"/>
        </w:rPr>
        <w:t>在特定時間點的觀測結果。</w:t>
      </w:r>
    </w:p>
    <w:tbl>
      <w:tblPr>
        <w:tblStyle w:val="3-1"/>
        <w:tblW w:w="0" w:type="auto"/>
        <w:tblLook w:val="04A0" w:firstRow="1" w:lastRow="0" w:firstColumn="1" w:lastColumn="0" w:noHBand="0" w:noVBand="1"/>
      </w:tblPr>
      <w:tblGrid>
        <w:gridCol w:w="2814"/>
        <w:gridCol w:w="1834"/>
        <w:gridCol w:w="674"/>
        <w:gridCol w:w="3456"/>
      </w:tblGrid>
      <w:tr w:rsidR="005262A9" w:rsidRPr="002B75A8" w14:paraId="24BA4909" w14:textId="77777777" w:rsidTr="00316E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14" w:type="dxa"/>
            <w:shd w:val="clear" w:color="auto" w:fill="B8CCE4" w:themeFill="accent1" w:themeFillTint="66"/>
            <w:hideMark/>
          </w:tcPr>
          <w:p w14:paraId="43224BDF" w14:textId="77777777" w:rsidR="005262A9" w:rsidRPr="00766789" w:rsidRDefault="005262A9" w:rsidP="00316EBF">
            <w:pPr>
              <w:adjustRightInd w:val="0"/>
              <w:snapToGrid w:val="0"/>
              <w:ind w:firstLineChars="0" w:firstLine="0"/>
              <w:jc w:val="both"/>
              <w:rPr>
                <w:color w:val="000000" w:themeColor="text1"/>
                <w:lang w:val="en-US"/>
              </w:rPr>
            </w:pPr>
            <w:r w:rsidRPr="00766789">
              <w:rPr>
                <w:color w:val="000000" w:themeColor="text1"/>
                <w:lang w:val="en-US"/>
              </w:rPr>
              <w:t>欄位名稱</w:t>
            </w:r>
          </w:p>
        </w:tc>
        <w:tc>
          <w:tcPr>
            <w:tcW w:w="1834" w:type="dxa"/>
            <w:shd w:val="clear" w:color="auto" w:fill="B8CCE4" w:themeFill="accent1" w:themeFillTint="66"/>
            <w:hideMark/>
          </w:tcPr>
          <w:p w14:paraId="15C59370"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資料型態</w:t>
            </w:r>
          </w:p>
        </w:tc>
        <w:tc>
          <w:tcPr>
            <w:tcW w:w="674" w:type="dxa"/>
            <w:shd w:val="clear" w:color="auto" w:fill="B8CCE4" w:themeFill="accent1" w:themeFillTint="66"/>
            <w:hideMark/>
          </w:tcPr>
          <w:p w14:paraId="57B5F8F7"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鍵值</w:t>
            </w:r>
          </w:p>
        </w:tc>
        <w:tc>
          <w:tcPr>
            <w:tcW w:w="0" w:type="auto"/>
            <w:shd w:val="clear" w:color="auto" w:fill="B8CCE4" w:themeFill="accent1" w:themeFillTint="66"/>
            <w:hideMark/>
          </w:tcPr>
          <w:p w14:paraId="7B1D0E4B"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說明</w:t>
            </w:r>
          </w:p>
        </w:tc>
      </w:tr>
      <w:tr w:rsidR="005262A9" w:rsidRPr="00766789" w14:paraId="4EC7567A"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4" w:type="dxa"/>
            <w:hideMark/>
          </w:tcPr>
          <w:p w14:paraId="1990A66E" w14:textId="77777777" w:rsidR="005262A9" w:rsidRPr="00766789" w:rsidRDefault="005262A9" w:rsidP="00316EBF">
            <w:pPr>
              <w:adjustRightInd w:val="0"/>
              <w:snapToGrid w:val="0"/>
              <w:ind w:firstLineChars="0" w:firstLine="0"/>
              <w:jc w:val="both"/>
              <w:rPr>
                <w:lang w:val="en-US"/>
              </w:rPr>
            </w:pPr>
            <w:r w:rsidRPr="00766789">
              <w:rPr>
                <w:lang w:val="en-US"/>
              </w:rPr>
              <w:t>snapshot_id</w:t>
            </w:r>
          </w:p>
        </w:tc>
        <w:tc>
          <w:tcPr>
            <w:tcW w:w="1834" w:type="dxa"/>
            <w:hideMark/>
          </w:tcPr>
          <w:p w14:paraId="5D4D7A5D"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BIGINT</w:t>
            </w:r>
          </w:p>
        </w:tc>
        <w:tc>
          <w:tcPr>
            <w:tcW w:w="674" w:type="dxa"/>
            <w:hideMark/>
          </w:tcPr>
          <w:p w14:paraId="005C28AA"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PK</w:t>
            </w:r>
          </w:p>
        </w:tc>
        <w:tc>
          <w:tcPr>
            <w:tcW w:w="0" w:type="auto"/>
            <w:hideMark/>
          </w:tcPr>
          <w:p w14:paraId="6A90C44B"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傳播快照唯一識別碼</w:t>
            </w:r>
          </w:p>
        </w:tc>
      </w:tr>
      <w:tr w:rsidR="005262A9" w:rsidRPr="00766789" w14:paraId="3B4DE100" w14:textId="77777777" w:rsidTr="00316EBF">
        <w:tc>
          <w:tcPr>
            <w:cnfStyle w:val="001000000000" w:firstRow="0" w:lastRow="0" w:firstColumn="1" w:lastColumn="0" w:oddVBand="0" w:evenVBand="0" w:oddHBand="0" w:evenHBand="0" w:firstRowFirstColumn="0" w:firstRowLastColumn="0" w:lastRowFirstColumn="0" w:lastRowLastColumn="0"/>
            <w:tcW w:w="2814" w:type="dxa"/>
            <w:hideMark/>
          </w:tcPr>
          <w:p w14:paraId="504D5764" w14:textId="77777777" w:rsidR="005262A9" w:rsidRPr="00766789" w:rsidRDefault="005262A9" w:rsidP="00316EBF">
            <w:pPr>
              <w:adjustRightInd w:val="0"/>
              <w:snapToGrid w:val="0"/>
              <w:ind w:firstLineChars="0" w:firstLine="0"/>
              <w:jc w:val="both"/>
              <w:rPr>
                <w:lang w:val="en-US"/>
              </w:rPr>
            </w:pPr>
            <w:r w:rsidRPr="00766789">
              <w:rPr>
                <w:lang w:val="en-US"/>
              </w:rPr>
              <w:t>thread_id</w:t>
            </w:r>
          </w:p>
        </w:tc>
        <w:tc>
          <w:tcPr>
            <w:tcW w:w="1834" w:type="dxa"/>
            <w:hideMark/>
          </w:tcPr>
          <w:p w14:paraId="421E85B3"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BIGINT</w:t>
            </w:r>
          </w:p>
        </w:tc>
        <w:tc>
          <w:tcPr>
            <w:tcW w:w="674" w:type="dxa"/>
            <w:hideMark/>
          </w:tcPr>
          <w:p w14:paraId="27FBECDC"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FK</w:t>
            </w:r>
          </w:p>
        </w:tc>
        <w:tc>
          <w:tcPr>
            <w:tcW w:w="0" w:type="auto"/>
            <w:hideMark/>
          </w:tcPr>
          <w:p w14:paraId="06BA7CAE"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所屬傳播串識別碼</w:t>
            </w:r>
          </w:p>
        </w:tc>
      </w:tr>
      <w:tr w:rsidR="005262A9" w:rsidRPr="00766789" w14:paraId="530D2D12"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4" w:type="dxa"/>
            <w:hideMark/>
          </w:tcPr>
          <w:p w14:paraId="35BD82E9" w14:textId="77777777" w:rsidR="005262A9" w:rsidRPr="00766789" w:rsidRDefault="005262A9" w:rsidP="00316EBF">
            <w:pPr>
              <w:adjustRightInd w:val="0"/>
              <w:snapToGrid w:val="0"/>
              <w:ind w:firstLineChars="0" w:firstLine="0"/>
              <w:jc w:val="both"/>
              <w:rPr>
                <w:lang w:val="en-US"/>
              </w:rPr>
            </w:pPr>
            <w:r w:rsidRPr="00766789">
              <w:rPr>
                <w:lang w:val="en-US"/>
              </w:rPr>
              <w:t>checkpoint_min</w:t>
            </w:r>
          </w:p>
        </w:tc>
        <w:tc>
          <w:tcPr>
            <w:tcW w:w="1834" w:type="dxa"/>
            <w:hideMark/>
          </w:tcPr>
          <w:p w14:paraId="4253EA2E"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INTEGER</w:t>
            </w:r>
          </w:p>
        </w:tc>
        <w:tc>
          <w:tcPr>
            <w:tcW w:w="674" w:type="dxa"/>
            <w:hideMark/>
          </w:tcPr>
          <w:p w14:paraId="284BAFC5"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7AA2CFDC"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相對來源貼文的觀測時間，例如</w:t>
            </w:r>
            <w:r w:rsidRPr="00766789">
              <w:rPr>
                <w:lang w:val="en-US"/>
              </w:rPr>
              <w:t xml:space="preserve"> 10</w:t>
            </w:r>
            <w:r w:rsidRPr="00766789">
              <w:rPr>
                <w:lang w:val="en-US"/>
              </w:rPr>
              <w:t>、</w:t>
            </w:r>
            <w:r w:rsidRPr="00766789">
              <w:rPr>
                <w:lang w:val="en-US"/>
              </w:rPr>
              <w:t>20</w:t>
            </w:r>
            <w:r w:rsidRPr="00766789">
              <w:rPr>
                <w:lang w:val="en-US"/>
              </w:rPr>
              <w:t>、</w:t>
            </w:r>
            <w:r w:rsidRPr="00766789">
              <w:rPr>
                <w:lang w:val="en-US"/>
              </w:rPr>
              <w:t xml:space="preserve">30 </w:t>
            </w:r>
            <w:r w:rsidRPr="00766789">
              <w:rPr>
                <w:lang w:val="en-US"/>
              </w:rPr>
              <w:t>分鐘</w:t>
            </w:r>
          </w:p>
        </w:tc>
      </w:tr>
      <w:tr w:rsidR="005262A9" w:rsidRPr="00766789" w14:paraId="3CFC0491" w14:textId="77777777" w:rsidTr="00316EBF">
        <w:tc>
          <w:tcPr>
            <w:cnfStyle w:val="001000000000" w:firstRow="0" w:lastRow="0" w:firstColumn="1" w:lastColumn="0" w:oddVBand="0" w:evenVBand="0" w:oddHBand="0" w:evenHBand="0" w:firstRowFirstColumn="0" w:firstRowLastColumn="0" w:lastRowFirstColumn="0" w:lastRowLastColumn="0"/>
            <w:tcW w:w="2814" w:type="dxa"/>
            <w:hideMark/>
          </w:tcPr>
          <w:p w14:paraId="3B86F903" w14:textId="77777777" w:rsidR="005262A9" w:rsidRPr="00766789" w:rsidRDefault="005262A9" w:rsidP="00316EBF">
            <w:pPr>
              <w:adjustRightInd w:val="0"/>
              <w:snapToGrid w:val="0"/>
              <w:ind w:firstLineChars="0" w:firstLine="0"/>
              <w:jc w:val="both"/>
              <w:rPr>
                <w:lang w:val="en-US"/>
              </w:rPr>
            </w:pPr>
            <w:r w:rsidRPr="00766789">
              <w:rPr>
                <w:lang w:val="en-US"/>
              </w:rPr>
              <w:t>observation_time</w:t>
            </w:r>
          </w:p>
        </w:tc>
        <w:tc>
          <w:tcPr>
            <w:tcW w:w="1834" w:type="dxa"/>
            <w:hideMark/>
          </w:tcPr>
          <w:p w14:paraId="440BAA07"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TIMESTAMP</w:t>
            </w:r>
          </w:p>
        </w:tc>
        <w:tc>
          <w:tcPr>
            <w:tcW w:w="674" w:type="dxa"/>
            <w:hideMark/>
          </w:tcPr>
          <w:p w14:paraId="0E86A264"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5E10939E"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實際觀測時間</w:t>
            </w:r>
          </w:p>
        </w:tc>
      </w:tr>
      <w:tr w:rsidR="005262A9" w:rsidRPr="00766789" w14:paraId="070C319A"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4" w:type="dxa"/>
            <w:hideMark/>
          </w:tcPr>
          <w:p w14:paraId="2B48054B" w14:textId="77777777" w:rsidR="005262A9" w:rsidRPr="00766789" w:rsidRDefault="005262A9" w:rsidP="00316EBF">
            <w:pPr>
              <w:adjustRightInd w:val="0"/>
              <w:snapToGrid w:val="0"/>
              <w:ind w:firstLineChars="0" w:firstLine="0"/>
              <w:jc w:val="both"/>
              <w:rPr>
                <w:lang w:val="en-US"/>
              </w:rPr>
            </w:pPr>
            <w:r w:rsidRPr="00766789">
              <w:rPr>
                <w:lang w:val="en-US"/>
              </w:rPr>
              <w:t>observed_node_count</w:t>
            </w:r>
          </w:p>
        </w:tc>
        <w:tc>
          <w:tcPr>
            <w:tcW w:w="1834" w:type="dxa"/>
            <w:hideMark/>
          </w:tcPr>
          <w:p w14:paraId="04FFE731"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INTEGER</w:t>
            </w:r>
          </w:p>
        </w:tc>
        <w:tc>
          <w:tcPr>
            <w:tcW w:w="674" w:type="dxa"/>
            <w:hideMark/>
          </w:tcPr>
          <w:p w14:paraId="6854E737"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1C370D76"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目前已觀察到的節點數</w:t>
            </w:r>
          </w:p>
        </w:tc>
      </w:tr>
      <w:tr w:rsidR="005262A9" w:rsidRPr="00766789" w14:paraId="10A6589F" w14:textId="77777777" w:rsidTr="00316EBF">
        <w:tc>
          <w:tcPr>
            <w:cnfStyle w:val="001000000000" w:firstRow="0" w:lastRow="0" w:firstColumn="1" w:lastColumn="0" w:oddVBand="0" w:evenVBand="0" w:oddHBand="0" w:evenHBand="0" w:firstRowFirstColumn="0" w:firstRowLastColumn="0" w:lastRowFirstColumn="0" w:lastRowLastColumn="0"/>
            <w:tcW w:w="2814" w:type="dxa"/>
            <w:hideMark/>
          </w:tcPr>
          <w:p w14:paraId="79D78A3A" w14:textId="77777777" w:rsidR="005262A9" w:rsidRPr="00766789" w:rsidRDefault="005262A9" w:rsidP="00316EBF">
            <w:pPr>
              <w:adjustRightInd w:val="0"/>
              <w:snapToGrid w:val="0"/>
              <w:ind w:firstLineChars="0" w:firstLine="0"/>
              <w:jc w:val="both"/>
              <w:rPr>
                <w:lang w:val="en-US"/>
              </w:rPr>
            </w:pPr>
            <w:r w:rsidRPr="00766789">
              <w:rPr>
                <w:lang w:val="en-US"/>
              </w:rPr>
              <w:t>observed_edge_count</w:t>
            </w:r>
          </w:p>
        </w:tc>
        <w:tc>
          <w:tcPr>
            <w:tcW w:w="1834" w:type="dxa"/>
            <w:hideMark/>
          </w:tcPr>
          <w:p w14:paraId="5CDED67E"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INTEGER</w:t>
            </w:r>
          </w:p>
        </w:tc>
        <w:tc>
          <w:tcPr>
            <w:tcW w:w="674" w:type="dxa"/>
            <w:hideMark/>
          </w:tcPr>
          <w:p w14:paraId="6BD790B0"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47D6A5E0"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目前已觀察到的連結數</w:t>
            </w:r>
          </w:p>
        </w:tc>
      </w:tr>
      <w:tr w:rsidR="005262A9" w:rsidRPr="00766789" w14:paraId="044D2C6B"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4" w:type="dxa"/>
            <w:hideMark/>
          </w:tcPr>
          <w:p w14:paraId="58A281DC" w14:textId="77777777" w:rsidR="005262A9" w:rsidRPr="00766789" w:rsidRDefault="005262A9" w:rsidP="00316EBF">
            <w:pPr>
              <w:adjustRightInd w:val="0"/>
              <w:snapToGrid w:val="0"/>
              <w:ind w:firstLineChars="0" w:firstLine="0"/>
              <w:jc w:val="both"/>
              <w:rPr>
                <w:lang w:val="en-US"/>
              </w:rPr>
            </w:pPr>
            <w:r w:rsidRPr="00766789">
              <w:rPr>
                <w:lang w:val="en-US"/>
              </w:rPr>
              <w:lastRenderedPageBreak/>
              <w:t>feature_data</w:t>
            </w:r>
          </w:p>
        </w:tc>
        <w:tc>
          <w:tcPr>
            <w:tcW w:w="1834" w:type="dxa"/>
            <w:hideMark/>
          </w:tcPr>
          <w:p w14:paraId="6D5CB44E"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JSONB</w:t>
            </w:r>
          </w:p>
        </w:tc>
        <w:tc>
          <w:tcPr>
            <w:tcW w:w="674" w:type="dxa"/>
            <w:hideMark/>
          </w:tcPr>
          <w:p w14:paraId="187DF6F2"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337756E4"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該時間點所計算的模型輸入特徵</w:t>
            </w:r>
          </w:p>
        </w:tc>
      </w:tr>
      <w:tr w:rsidR="005262A9" w:rsidRPr="00766789" w14:paraId="526EA240" w14:textId="77777777" w:rsidTr="00316EBF">
        <w:tc>
          <w:tcPr>
            <w:cnfStyle w:val="001000000000" w:firstRow="0" w:lastRow="0" w:firstColumn="1" w:lastColumn="0" w:oddVBand="0" w:evenVBand="0" w:oddHBand="0" w:evenHBand="0" w:firstRowFirstColumn="0" w:firstRowLastColumn="0" w:lastRowFirstColumn="0" w:lastRowLastColumn="0"/>
            <w:tcW w:w="2814" w:type="dxa"/>
            <w:hideMark/>
          </w:tcPr>
          <w:p w14:paraId="1FADB234" w14:textId="77777777" w:rsidR="005262A9" w:rsidRPr="00766789" w:rsidRDefault="005262A9" w:rsidP="00316EBF">
            <w:pPr>
              <w:adjustRightInd w:val="0"/>
              <w:snapToGrid w:val="0"/>
              <w:ind w:firstLineChars="0" w:firstLine="0"/>
              <w:jc w:val="both"/>
              <w:rPr>
                <w:lang w:val="en-US"/>
              </w:rPr>
            </w:pPr>
            <w:r w:rsidRPr="00766789">
              <w:rPr>
                <w:lang w:val="en-US"/>
              </w:rPr>
              <w:t>created_at</w:t>
            </w:r>
          </w:p>
        </w:tc>
        <w:tc>
          <w:tcPr>
            <w:tcW w:w="1834" w:type="dxa"/>
            <w:hideMark/>
          </w:tcPr>
          <w:p w14:paraId="659A4A9B"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TIMESTAMP</w:t>
            </w:r>
          </w:p>
        </w:tc>
        <w:tc>
          <w:tcPr>
            <w:tcW w:w="674" w:type="dxa"/>
            <w:hideMark/>
          </w:tcPr>
          <w:p w14:paraId="6B2D14B7"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3B80ACB6"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資料建立時間</w:t>
            </w:r>
          </w:p>
        </w:tc>
      </w:tr>
    </w:tbl>
    <w:p w14:paraId="79534CCF" w14:textId="17BFBE81" w:rsidR="005262A9" w:rsidRDefault="005262A9" w:rsidP="005262A9">
      <w:bookmarkStart w:id="79" w:name="_Toc239880662"/>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2</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8</w:t>
      </w:r>
      <w:r w:rsidR="00FF6006">
        <w:fldChar w:fldCharType="end"/>
      </w:r>
      <w:r w:rsidRPr="00E337F1">
        <w:rPr>
          <w:rFonts w:hint="eastAsia"/>
        </w:rPr>
        <w:t xml:space="preserve"> Snapshot </w:t>
      </w:r>
      <w:r w:rsidRPr="00E337F1">
        <w:rPr>
          <w:rFonts w:hint="eastAsia"/>
        </w:rPr>
        <w:t>資料表</w:t>
      </w:r>
      <w:bookmarkEnd w:id="79"/>
    </w:p>
    <w:p w14:paraId="0BB6A00E" w14:textId="77777777" w:rsidR="005262A9" w:rsidRPr="00E41B12" w:rsidRDefault="005262A9" w:rsidP="005262A9">
      <w:r w:rsidRPr="009C5DBF">
        <w:rPr>
          <w:rFonts w:hint="eastAsia"/>
        </w:rPr>
        <w:t>其中，</w:t>
      </w:r>
      <w:r w:rsidRPr="009C5DBF">
        <w:rPr>
          <w:rFonts w:hint="eastAsia"/>
        </w:rPr>
        <w:t xml:space="preserve">thread_id </w:t>
      </w:r>
      <w:r w:rsidRPr="009C5DBF">
        <w:rPr>
          <w:rFonts w:hint="eastAsia"/>
        </w:rPr>
        <w:t>為外鍵，指向</w:t>
      </w:r>
      <w:r w:rsidRPr="009C5DBF">
        <w:rPr>
          <w:rFonts w:hint="eastAsia"/>
        </w:rPr>
        <w:t xml:space="preserve"> Thread </w:t>
      </w:r>
      <w:r w:rsidRPr="009C5DBF">
        <w:rPr>
          <w:rFonts w:hint="eastAsia"/>
        </w:rPr>
        <w:t>資料表。</w:t>
      </w:r>
      <w:r w:rsidRPr="009C5DBF">
        <w:rPr>
          <w:rFonts w:hint="eastAsia"/>
        </w:rPr>
        <w:t xml:space="preserve">checkpoint_min </w:t>
      </w:r>
      <w:r w:rsidRPr="009C5DBF">
        <w:rPr>
          <w:rFonts w:hint="eastAsia"/>
        </w:rPr>
        <w:t>用來記錄相對於來源貼文發布時間的觀測位置，例如本研究動態模型所使用的</w:t>
      </w:r>
      <w:r w:rsidRPr="009C5DBF">
        <w:rPr>
          <w:rFonts w:hint="eastAsia"/>
        </w:rPr>
        <w:t xml:space="preserve"> 10</w:t>
      </w:r>
      <w:r w:rsidRPr="009C5DBF">
        <w:rPr>
          <w:rFonts w:hint="eastAsia"/>
        </w:rPr>
        <w:t>、</w:t>
      </w:r>
      <w:r w:rsidRPr="009C5DBF">
        <w:rPr>
          <w:rFonts w:hint="eastAsia"/>
        </w:rPr>
        <w:t>20</w:t>
      </w:r>
      <w:r w:rsidRPr="009C5DBF">
        <w:rPr>
          <w:rFonts w:hint="eastAsia"/>
        </w:rPr>
        <w:t>、</w:t>
      </w:r>
      <w:r w:rsidRPr="009C5DBF">
        <w:rPr>
          <w:rFonts w:hint="eastAsia"/>
        </w:rPr>
        <w:t>30</w:t>
      </w:r>
      <w:r w:rsidRPr="009C5DBF">
        <w:rPr>
          <w:rFonts w:hint="eastAsia"/>
        </w:rPr>
        <w:t>、</w:t>
      </w:r>
      <w:r w:rsidRPr="009C5DBF">
        <w:rPr>
          <w:rFonts w:hint="eastAsia"/>
        </w:rPr>
        <w:t>40</w:t>
      </w:r>
      <w:r w:rsidRPr="009C5DBF">
        <w:rPr>
          <w:rFonts w:hint="eastAsia"/>
        </w:rPr>
        <w:t>、</w:t>
      </w:r>
      <w:r w:rsidRPr="009C5DBF">
        <w:rPr>
          <w:rFonts w:hint="eastAsia"/>
        </w:rPr>
        <w:t xml:space="preserve">50 </w:t>
      </w:r>
      <w:r w:rsidRPr="009C5DBF">
        <w:rPr>
          <w:rFonts w:hint="eastAsia"/>
        </w:rPr>
        <w:t>與</w:t>
      </w:r>
      <w:r w:rsidRPr="009C5DBF">
        <w:rPr>
          <w:rFonts w:hint="eastAsia"/>
        </w:rPr>
        <w:t xml:space="preserve"> 60 </w:t>
      </w:r>
      <w:r w:rsidRPr="009C5DBF">
        <w:rPr>
          <w:rFonts w:hint="eastAsia"/>
        </w:rPr>
        <w:t>分鐘。較複雜且可能隨模型版本變動的特徵，可透過</w:t>
      </w:r>
      <w:r w:rsidRPr="009C5DBF">
        <w:rPr>
          <w:rFonts w:hint="eastAsia"/>
        </w:rPr>
        <w:t xml:space="preserve"> PostgreSQL </w:t>
      </w:r>
      <w:r w:rsidRPr="009C5DBF">
        <w:rPr>
          <w:rFonts w:hint="eastAsia"/>
        </w:rPr>
        <w:t>的</w:t>
      </w:r>
      <w:r w:rsidRPr="009C5DBF">
        <w:rPr>
          <w:rFonts w:hint="eastAsia"/>
        </w:rPr>
        <w:t xml:space="preserve"> JSONB </w:t>
      </w:r>
      <w:r w:rsidRPr="009C5DBF">
        <w:rPr>
          <w:rFonts w:hint="eastAsia"/>
        </w:rPr>
        <w:t>欄位保存，以降低頻繁調整資料表欄位的需求。</w:t>
      </w:r>
    </w:p>
    <w:p w14:paraId="7827007D" w14:textId="77777777" w:rsidR="005262A9" w:rsidRPr="008D4571" w:rsidRDefault="005262A9" w:rsidP="005262A9">
      <w:pPr>
        <w:pStyle w:val="ae"/>
        <w:numPr>
          <w:ilvl w:val="0"/>
          <w:numId w:val="12"/>
        </w:numPr>
        <w:ind w:leftChars="100" w:left="280" w:firstLineChars="0" w:firstLine="0"/>
      </w:pPr>
      <w:r w:rsidRPr="00B90BAD">
        <w:rPr>
          <w:rFonts w:hint="eastAsia"/>
          <w:lang w:val="en-US"/>
        </w:rPr>
        <w:t>風險預測資料表</w:t>
      </w:r>
      <w:r w:rsidRPr="00B90BAD">
        <w:rPr>
          <w:rFonts w:hint="eastAsia"/>
          <w:lang w:val="en-US"/>
        </w:rPr>
        <w:t xml:space="preserve"> RiskPrediction</w:t>
      </w:r>
    </w:p>
    <w:p w14:paraId="0B4ABF96" w14:textId="77777777" w:rsidR="005262A9" w:rsidRDefault="005262A9" w:rsidP="005262A9">
      <w:r w:rsidRPr="005C2FFC">
        <w:rPr>
          <w:rFonts w:hint="eastAsia"/>
        </w:rPr>
        <w:t xml:space="preserve">RiskPrediction </w:t>
      </w:r>
      <w:r w:rsidRPr="005C2FFC">
        <w:rPr>
          <w:rFonts w:hint="eastAsia"/>
        </w:rPr>
        <w:t>資料表主要保存傳播模型於各觀測時間點產生的預測結果。將模型輸出與</w:t>
      </w:r>
      <w:r w:rsidRPr="005C2FFC">
        <w:rPr>
          <w:rFonts w:hint="eastAsia"/>
        </w:rPr>
        <w:t xml:space="preserve"> Snapshot </w:t>
      </w:r>
      <w:r w:rsidRPr="005C2FFC">
        <w:rPr>
          <w:rFonts w:hint="eastAsia"/>
        </w:rPr>
        <w:t>分開儲存，可保留不同模型版本在相同傳播快照上的預測結果，亦方便後續進行模型比較。</w:t>
      </w:r>
    </w:p>
    <w:tbl>
      <w:tblPr>
        <w:tblStyle w:val="3-1"/>
        <w:tblW w:w="0" w:type="auto"/>
        <w:tblLayout w:type="fixed"/>
        <w:tblLook w:val="04A0" w:firstRow="1" w:lastRow="0" w:firstColumn="1" w:lastColumn="0" w:noHBand="0" w:noVBand="1"/>
      </w:tblPr>
      <w:tblGrid>
        <w:gridCol w:w="2316"/>
        <w:gridCol w:w="2074"/>
        <w:gridCol w:w="992"/>
        <w:gridCol w:w="3396"/>
      </w:tblGrid>
      <w:tr w:rsidR="005262A9" w:rsidRPr="00766789" w14:paraId="1234CB66" w14:textId="77777777" w:rsidTr="00316E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16" w:type="dxa"/>
            <w:shd w:val="clear" w:color="auto" w:fill="B8CCE4" w:themeFill="accent1" w:themeFillTint="66"/>
            <w:hideMark/>
          </w:tcPr>
          <w:p w14:paraId="4DA4A0DA" w14:textId="77777777" w:rsidR="005262A9" w:rsidRPr="00766789" w:rsidRDefault="005262A9" w:rsidP="00316EBF">
            <w:pPr>
              <w:adjustRightInd w:val="0"/>
              <w:snapToGrid w:val="0"/>
              <w:ind w:firstLineChars="0" w:firstLine="0"/>
              <w:jc w:val="both"/>
              <w:rPr>
                <w:color w:val="auto"/>
                <w:lang w:val="en-US"/>
              </w:rPr>
            </w:pPr>
            <w:r w:rsidRPr="00766789">
              <w:rPr>
                <w:color w:val="auto"/>
                <w:lang w:val="en-US"/>
              </w:rPr>
              <w:t>欄位名稱</w:t>
            </w:r>
          </w:p>
        </w:tc>
        <w:tc>
          <w:tcPr>
            <w:tcW w:w="2074" w:type="dxa"/>
            <w:shd w:val="clear" w:color="auto" w:fill="B8CCE4" w:themeFill="accent1" w:themeFillTint="66"/>
            <w:hideMark/>
          </w:tcPr>
          <w:p w14:paraId="3FBBB059"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auto"/>
                <w:lang w:val="en-US"/>
              </w:rPr>
            </w:pPr>
            <w:r w:rsidRPr="00766789">
              <w:rPr>
                <w:color w:val="auto"/>
                <w:lang w:val="en-US"/>
              </w:rPr>
              <w:t>資料型態</w:t>
            </w:r>
          </w:p>
        </w:tc>
        <w:tc>
          <w:tcPr>
            <w:tcW w:w="992" w:type="dxa"/>
            <w:shd w:val="clear" w:color="auto" w:fill="B8CCE4" w:themeFill="accent1" w:themeFillTint="66"/>
            <w:hideMark/>
          </w:tcPr>
          <w:p w14:paraId="1E69286A"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auto"/>
                <w:lang w:val="en-US"/>
              </w:rPr>
            </w:pPr>
            <w:r w:rsidRPr="00766789">
              <w:rPr>
                <w:color w:val="auto"/>
                <w:lang w:val="en-US"/>
              </w:rPr>
              <w:t>鍵值</w:t>
            </w:r>
          </w:p>
        </w:tc>
        <w:tc>
          <w:tcPr>
            <w:tcW w:w="3396" w:type="dxa"/>
            <w:shd w:val="clear" w:color="auto" w:fill="B8CCE4" w:themeFill="accent1" w:themeFillTint="66"/>
            <w:hideMark/>
          </w:tcPr>
          <w:p w14:paraId="43403B6E"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auto"/>
                <w:lang w:val="en-US"/>
              </w:rPr>
            </w:pPr>
            <w:r w:rsidRPr="00766789">
              <w:rPr>
                <w:color w:val="auto"/>
                <w:lang w:val="en-US"/>
              </w:rPr>
              <w:t>說明</w:t>
            </w:r>
          </w:p>
        </w:tc>
      </w:tr>
      <w:tr w:rsidR="005262A9" w:rsidRPr="00766789" w14:paraId="2C39B28F"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hideMark/>
          </w:tcPr>
          <w:p w14:paraId="0E6BB2C4" w14:textId="77777777" w:rsidR="005262A9" w:rsidRPr="00766789" w:rsidRDefault="005262A9" w:rsidP="00316EBF">
            <w:pPr>
              <w:adjustRightInd w:val="0"/>
              <w:snapToGrid w:val="0"/>
              <w:ind w:firstLineChars="0" w:firstLine="0"/>
              <w:jc w:val="both"/>
              <w:rPr>
                <w:lang w:val="en-US"/>
              </w:rPr>
            </w:pPr>
            <w:r w:rsidRPr="00766789">
              <w:rPr>
                <w:lang w:val="en-US"/>
              </w:rPr>
              <w:t>prediction_id</w:t>
            </w:r>
          </w:p>
        </w:tc>
        <w:tc>
          <w:tcPr>
            <w:tcW w:w="2074" w:type="dxa"/>
            <w:hideMark/>
          </w:tcPr>
          <w:p w14:paraId="54B5D135"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b/>
                <w:bCs/>
                <w:lang w:val="en-US"/>
              </w:rPr>
            </w:pPr>
            <w:r w:rsidRPr="00766789">
              <w:rPr>
                <w:b/>
                <w:bCs/>
                <w:lang w:val="en-US"/>
              </w:rPr>
              <w:t>BIGINT</w:t>
            </w:r>
          </w:p>
        </w:tc>
        <w:tc>
          <w:tcPr>
            <w:tcW w:w="992" w:type="dxa"/>
            <w:hideMark/>
          </w:tcPr>
          <w:p w14:paraId="5E27CD72"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b/>
                <w:bCs/>
                <w:lang w:val="en-US"/>
              </w:rPr>
            </w:pPr>
            <w:r w:rsidRPr="00766789">
              <w:rPr>
                <w:b/>
                <w:bCs/>
                <w:lang w:val="en-US"/>
              </w:rPr>
              <w:t>PK</w:t>
            </w:r>
          </w:p>
        </w:tc>
        <w:tc>
          <w:tcPr>
            <w:tcW w:w="3396" w:type="dxa"/>
            <w:hideMark/>
          </w:tcPr>
          <w:p w14:paraId="38017D89"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b/>
                <w:bCs/>
                <w:lang w:val="en-US"/>
              </w:rPr>
            </w:pPr>
            <w:r w:rsidRPr="00766789">
              <w:rPr>
                <w:b/>
                <w:bCs/>
                <w:lang w:val="en-US"/>
              </w:rPr>
              <w:t>預測結果唯一識別碼</w:t>
            </w:r>
          </w:p>
        </w:tc>
      </w:tr>
      <w:tr w:rsidR="005262A9" w:rsidRPr="00766789" w14:paraId="49753275" w14:textId="77777777" w:rsidTr="00316EBF">
        <w:tc>
          <w:tcPr>
            <w:cnfStyle w:val="001000000000" w:firstRow="0" w:lastRow="0" w:firstColumn="1" w:lastColumn="0" w:oddVBand="0" w:evenVBand="0" w:oddHBand="0" w:evenHBand="0" w:firstRowFirstColumn="0" w:firstRowLastColumn="0" w:lastRowFirstColumn="0" w:lastRowLastColumn="0"/>
            <w:tcW w:w="2316" w:type="dxa"/>
            <w:hideMark/>
          </w:tcPr>
          <w:p w14:paraId="3C83DDDC" w14:textId="77777777" w:rsidR="005262A9" w:rsidRPr="00766789" w:rsidRDefault="005262A9" w:rsidP="00316EBF">
            <w:pPr>
              <w:adjustRightInd w:val="0"/>
              <w:snapToGrid w:val="0"/>
              <w:ind w:firstLineChars="0" w:firstLine="0"/>
              <w:jc w:val="both"/>
              <w:rPr>
                <w:lang w:val="en-US"/>
              </w:rPr>
            </w:pPr>
            <w:r w:rsidRPr="00766789">
              <w:rPr>
                <w:lang w:val="en-US"/>
              </w:rPr>
              <w:t>snapshot_id</w:t>
            </w:r>
          </w:p>
        </w:tc>
        <w:tc>
          <w:tcPr>
            <w:tcW w:w="2074" w:type="dxa"/>
            <w:hideMark/>
          </w:tcPr>
          <w:p w14:paraId="29E30675"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BIGINT</w:t>
            </w:r>
          </w:p>
        </w:tc>
        <w:tc>
          <w:tcPr>
            <w:tcW w:w="992" w:type="dxa"/>
            <w:hideMark/>
          </w:tcPr>
          <w:p w14:paraId="057B7F90"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FK</w:t>
            </w:r>
          </w:p>
        </w:tc>
        <w:tc>
          <w:tcPr>
            <w:tcW w:w="3396" w:type="dxa"/>
            <w:hideMark/>
          </w:tcPr>
          <w:p w14:paraId="6DD96E9B"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對應的傳播快照</w:t>
            </w:r>
          </w:p>
        </w:tc>
      </w:tr>
      <w:tr w:rsidR="005262A9" w:rsidRPr="00766789" w14:paraId="0B8A9518"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hideMark/>
          </w:tcPr>
          <w:p w14:paraId="301D9FFA" w14:textId="77777777" w:rsidR="005262A9" w:rsidRPr="00766789" w:rsidRDefault="005262A9" w:rsidP="00316EBF">
            <w:pPr>
              <w:adjustRightInd w:val="0"/>
              <w:snapToGrid w:val="0"/>
              <w:ind w:firstLineChars="0" w:firstLine="0"/>
              <w:jc w:val="both"/>
              <w:rPr>
                <w:lang w:val="en-US"/>
              </w:rPr>
            </w:pPr>
            <w:r w:rsidRPr="00766789">
              <w:rPr>
                <w:lang w:val="en-US"/>
              </w:rPr>
              <w:t>model_name</w:t>
            </w:r>
          </w:p>
        </w:tc>
        <w:tc>
          <w:tcPr>
            <w:tcW w:w="2074" w:type="dxa"/>
            <w:hideMark/>
          </w:tcPr>
          <w:p w14:paraId="7B8EFBC1"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b/>
                <w:bCs/>
                <w:lang w:val="en-US"/>
              </w:rPr>
            </w:pPr>
            <w:r w:rsidRPr="00766789">
              <w:rPr>
                <w:b/>
                <w:bCs/>
                <w:lang w:val="en-US"/>
              </w:rPr>
              <w:t>VARCHAR</w:t>
            </w:r>
          </w:p>
        </w:tc>
        <w:tc>
          <w:tcPr>
            <w:tcW w:w="992" w:type="dxa"/>
            <w:hideMark/>
          </w:tcPr>
          <w:p w14:paraId="375D1552"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b/>
                <w:bCs/>
                <w:lang w:val="en-US"/>
              </w:rPr>
            </w:pPr>
          </w:p>
        </w:tc>
        <w:tc>
          <w:tcPr>
            <w:tcW w:w="3396" w:type="dxa"/>
            <w:hideMark/>
          </w:tcPr>
          <w:p w14:paraId="0907CE86"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b/>
                <w:bCs/>
                <w:lang w:val="en-US"/>
              </w:rPr>
            </w:pPr>
            <w:r w:rsidRPr="00766789">
              <w:rPr>
                <w:b/>
                <w:bCs/>
                <w:lang w:val="en-US"/>
              </w:rPr>
              <w:t>模型名稱</w:t>
            </w:r>
          </w:p>
        </w:tc>
      </w:tr>
      <w:tr w:rsidR="005262A9" w:rsidRPr="00766789" w14:paraId="47B0205B" w14:textId="77777777" w:rsidTr="00316EBF">
        <w:tc>
          <w:tcPr>
            <w:cnfStyle w:val="001000000000" w:firstRow="0" w:lastRow="0" w:firstColumn="1" w:lastColumn="0" w:oddVBand="0" w:evenVBand="0" w:oddHBand="0" w:evenHBand="0" w:firstRowFirstColumn="0" w:firstRowLastColumn="0" w:lastRowFirstColumn="0" w:lastRowLastColumn="0"/>
            <w:tcW w:w="2316" w:type="dxa"/>
            <w:hideMark/>
          </w:tcPr>
          <w:p w14:paraId="5E8665DA" w14:textId="77777777" w:rsidR="005262A9" w:rsidRPr="00766789" w:rsidRDefault="005262A9" w:rsidP="00316EBF">
            <w:pPr>
              <w:adjustRightInd w:val="0"/>
              <w:snapToGrid w:val="0"/>
              <w:ind w:firstLineChars="0" w:firstLine="0"/>
              <w:jc w:val="both"/>
              <w:rPr>
                <w:lang w:val="en-US"/>
              </w:rPr>
            </w:pPr>
            <w:r w:rsidRPr="00766789">
              <w:rPr>
                <w:lang w:val="en-US"/>
              </w:rPr>
              <w:t>model_version</w:t>
            </w:r>
          </w:p>
        </w:tc>
        <w:tc>
          <w:tcPr>
            <w:tcW w:w="2074" w:type="dxa"/>
            <w:hideMark/>
          </w:tcPr>
          <w:p w14:paraId="64FE3582"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VARCHAR</w:t>
            </w:r>
          </w:p>
        </w:tc>
        <w:tc>
          <w:tcPr>
            <w:tcW w:w="992" w:type="dxa"/>
            <w:hideMark/>
          </w:tcPr>
          <w:p w14:paraId="0757A9DA"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3396" w:type="dxa"/>
            <w:hideMark/>
          </w:tcPr>
          <w:p w14:paraId="491BB9B5"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模型版本</w:t>
            </w:r>
          </w:p>
        </w:tc>
      </w:tr>
      <w:tr w:rsidR="005262A9" w:rsidRPr="00766789" w14:paraId="25190F94"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hideMark/>
          </w:tcPr>
          <w:p w14:paraId="4AD62776" w14:textId="77777777" w:rsidR="005262A9" w:rsidRPr="00766789" w:rsidRDefault="005262A9" w:rsidP="00316EBF">
            <w:pPr>
              <w:adjustRightInd w:val="0"/>
              <w:snapToGrid w:val="0"/>
              <w:ind w:firstLineChars="0" w:firstLine="0"/>
              <w:jc w:val="both"/>
              <w:rPr>
                <w:lang w:val="en-US"/>
              </w:rPr>
            </w:pPr>
            <w:r w:rsidRPr="00766789">
              <w:rPr>
                <w:lang w:val="en-US"/>
              </w:rPr>
              <w:t>predicted_impact</w:t>
            </w:r>
          </w:p>
        </w:tc>
        <w:tc>
          <w:tcPr>
            <w:tcW w:w="2074" w:type="dxa"/>
            <w:hideMark/>
          </w:tcPr>
          <w:p w14:paraId="14B4C2FF"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b/>
                <w:bCs/>
                <w:lang w:val="en-US"/>
              </w:rPr>
            </w:pPr>
            <w:r w:rsidRPr="00766789">
              <w:rPr>
                <w:b/>
                <w:bCs/>
                <w:lang w:val="en-US"/>
              </w:rPr>
              <w:t>DOUBLE PRECISION</w:t>
            </w:r>
          </w:p>
        </w:tc>
        <w:tc>
          <w:tcPr>
            <w:tcW w:w="992" w:type="dxa"/>
            <w:hideMark/>
          </w:tcPr>
          <w:p w14:paraId="75A95E0A"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b/>
                <w:bCs/>
                <w:lang w:val="en-US"/>
              </w:rPr>
            </w:pPr>
          </w:p>
        </w:tc>
        <w:tc>
          <w:tcPr>
            <w:tcW w:w="3396" w:type="dxa"/>
            <w:hideMark/>
          </w:tcPr>
          <w:p w14:paraId="7D89A8AE" w14:textId="7FCEDD97" w:rsidR="005262A9" w:rsidRPr="00766789" w:rsidRDefault="00952E80"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b/>
                <w:bCs/>
                <w:lang w:val="en-US"/>
              </w:rPr>
            </w:pPr>
            <w:r w:rsidRPr="00952E80">
              <w:rPr>
                <w:b/>
                <w:bCs/>
              </w:rPr>
              <w:t>模型預測之可阻止影響</w:t>
            </w:r>
          </w:p>
        </w:tc>
      </w:tr>
      <w:tr w:rsidR="005262A9" w:rsidRPr="00766789" w14:paraId="094E9A2A" w14:textId="77777777" w:rsidTr="00316EBF">
        <w:tc>
          <w:tcPr>
            <w:cnfStyle w:val="001000000000" w:firstRow="0" w:lastRow="0" w:firstColumn="1" w:lastColumn="0" w:oddVBand="0" w:evenVBand="0" w:oddHBand="0" w:evenHBand="0" w:firstRowFirstColumn="0" w:firstRowLastColumn="0" w:lastRowFirstColumn="0" w:lastRowLastColumn="0"/>
            <w:tcW w:w="2316" w:type="dxa"/>
            <w:hideMark/>
          </w:tcPr>
          <w:p w14:paraId="4D7757B0" w14:textId="77777777" w:rsidR="005262A9" w:rsidRPr="00766789" w:rsidRDefault="005262A9" w:rsidP="00316EBF">
            <w:pPr>
              <w:adjustRightInd w:val="0"/>
              <w:snapToGrid w:val="0"/>
              <w:ind w:firstLineChars="0" w:firstLine="0"/>
              <w:jc w:val="both"/>
              <w:rPr>
                <w:lang w:val="en-US"/>
              </w:rPr>
            </w:pPr>
            <w:r w:rsidRPr="00766789">
              <w:rPr>
                <w:lang w:val="en-US"/>
              </w:rPr>
              <w:t>risk_rank</w:t>
            </w:r>
          </w:p>
        </w:tc>
        <w:tc>
          <w:tcPr>
            <w:tcW w:w="2074" w:type="dxa"/>
            <w:hideMark/>
          </w:tcPr>
          <w:p w14:paraId="766BDA3E"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INTEGER</w:t>
            </w:r>
          </w:p>
        </w:tc>
        <w:tc>
          <w:tcPr>
            <w:tcW w:w="992" w:type="dxa"/>
            <w:hideMark/>
          </w:tcPr>
          <w:p w14:paraId="22A07E87"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3396" w:type="dxa"/>
            <w:hideMark/>
          </w:tcPr>
          <w:p w14:paraId="0222BA38"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該次候選排序中的名次</w:t>
            </w:r>
          </w:p>
        </w:tc>
      </w:tr>
      <w:tr w:rsidR="005262A9" w:rsidRPr="00766789" w14:paraId="150C863E"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hideMark/>
          </w:tcPr>
          <w:p w14:paraId="277CE9FF" w14:textId="77777777" w:rsidR="005262A9" w:rsidRPr="00766789" w:rsidRDefault="005262A9" w:rsidP="00316EBF">
            <w:pPr>
              <w:adjustRightInd w:val="0"/>
              <w:snapToGrid w:val="0"/>
              <w:ind w:firstLineChars="0" w:firstLine="0"/>
              <w:jc w:val="both"/>
              <w:rPr>
                <w:lang w:val="en-US"/>
              </w:rPr>
            </w:pPr>
            <w:r w:rsidRPr="00766789">
              <w:rPr>
                <w:lang w:val="en-US"/>
              </w:rPr>
              <w:t>predicted_at</w:t>
            </w:r>
          </w:p>
        </w:tc>
        <w:tc>
          <w:tcPr>
            <w:tcW w:w="2074" w:type="dxa"/>
            <w:hideMark/>
          </w:tcPr>
          <w:p w14:paraId="7E299099"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b/>
                <w:bCs/>
                <w:lang w:val="en-US"/>
              </w:rPr>
            </w:pPr>
            <w:r w:rsidRPr="00766789">
              <w:rPr>
                <w:b/>
                <w:bCs/>
                <w:lang w:val="en-US"/>
              </w:rPr>
              <w:t>TIMESTAMP</w:t>
            </w:r>
          </w:p>
        </w:tc>
        <w:tc>
          <w:tcPr>
            <w:tcW w:w="992" w:type="dxa"/>
            <w:hideMark/>
          </w:tcPr>
          <w:p w14:paraId="1B9D3EA6"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b/>
                <w:bCs/>
                <w:lang w:val="en-US"/>
              </w:rPr>
            </w:pPr>
          </w:p>
        </w:tc>
        <w:tc>
          <w:tcPr>
            <w:tcW w:w="3396" w:type="dxa"/>
            <w:hideMark/>
          </w:tcPr>
          <w:p w14:paraId="7A792850"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b/>
                <w:bCs/>
                <w:lang w:val="en-US"/>
              </w:rPr>
            </w:pPr>
            <w:r w:rsidRPr="00766789">
              <w:rPr>
                <w:b/>
                <w:bCs/>
                <w:lang w:val="en-US"/>
              </w:rPr>
              <w:t>模型預測時間</w:t>
            </w:r>
          </w:p>
        </w:tc>
      </w:tr>
      <w:tr w:rsidR="005262A9" w:rsidRPr="00766789" w14:paraId="113D8A9E" w14:textId="77777777" w:rsidTr="00316EBF">
        <w:tc>
          <w:tcPr>
            <w:cnfStyle w:val="001000000000" w:firstRow="0" w:lastRow="0" w:firstColumn="1" w:lastColumn="0" w:oddVBand="0" w:evenVBand="0" w:oddHBand="0" w:evenHBand="0" w:firstRowFirstColumn="0" w:firstRowLastColumn="0" w:lastRowFirstColumn="0" w:lastRowLastColumn="0"/>
            <w:tcW w:w="2316" w:type="dxa"/>
            <w:hideMark/>
          </w:tcPr>
          <w:p w14:paraId="1C86B1B2" w14:textId="77777777" w:rsidR="005262A9" w:rsidRPr="00766789" w:rsidRDefault="005262A9" w:rsidP="00316EBF">
            <w:pPr>
              <w:adjustRightInd w:val="0"/>
              <w:snapToGrid w:val="0"/>
              <w:ind w:firstLineChars="0" w:firstLine="0"/>
              <w:jc w:val="both"/>
              <w:rPr>
                <w:lang w:val="en-US"/>
              </w:rPr>
            </w:pPr>
            <w:r w:rsidRPr="00766789">
              <w:rPr>
                <w:lang w:val="en-US"/>
              </w:rPr>
              <w:t>created_at</w:t>
            </w:r>
          </w:p>
        </w:tc>
        <w:tc>
          <w:tcPr>
            <w:tcW w:w="2074" w:type="dxa"/>
            <w:hideMark/>
          </w:tcPr>
          <w:p w14:paraId="765BC3D7"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TIMESTAMP</w:t>
            </w:r>
          </w:p>
        </w:tc>
        <w:tc>
          <w:tcPr>
            <w:tcW w:w="992" w:type="dxa"/>
            <w:hideMark/>
          </w:tcPr>
          <w:p w14:paraId="39750891"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3396" w:type="dxa"/>
            <w:hideMark/>
          </w:tcPr>
          <w:p w14:paraId="59D66716"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資料建立時間</w:t>
            </w:r>
          </w:p>
        </w:tc>
      </w:tr>
    </w:tbl>
    <w:p w14:paraId="00FB77CA" w14:textId="4D28DF7D" w:rsidR="005262A9" w:rsidRDefault="005262A9" w:rsidP="005262A9">
      <w:bookmarkStart w:id="80" w:name="_Toc239880663"/>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2</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9</w:t>
      </w:r>
      <w:r w:rsidR="00FF6006">
        <w:fldChar w:fldCharType="end"/>
      </w:r>
      <w:r w:rsidRPr="00AE6B62">
        <w:rPr>
          <w:rFonts w:hint="eastAsia"/>
        </w:rPr>
        <w:t xml:space="preserve"> RiskPrediction </w:t>
      </w:r>
      <w:r w:rsidRPr="00AE6B62">
        <w:rPr>
          <w:rFonts w:hint="eastAsia"/>
        </w:rPr>
        <w:t>資料表</w:t>
      </w:r>
      <w:bookmarkEnd w:id="80"/>
    </w:p>
    <w:p w14:paraId="4A2F3030" w14:textId="77777777" w:rsidR="005262A9" w:rsidRPr="00E41B12" w:rsidRDefault="005262A9" w:rsidP="005262A9">
      <w:r w:rsidRPr="002357CC">
        <w:rPr>
          <w:rFonts w:hint="eastAsia"/>
        </w:rPr>
        <w:lastRenderedPageBreak/>
        <w:t>其中，</w:t>
      </w:r>
      <w:r w:rsidRPr="002357CC">
        <w:rPr>
          <w:rFonts w:hint="eastAsia"/>
        </w:rPr>
        <w:t xml:space="preserve">snapshot_id </w:t>
      </w:r>
      <w:r w:rsidRPr="002357CC">
        <w:rPr>
          <w:rFonts w:hint="eastAsia"/>
        </w:rPr>
        <w:t>為外鍵，指向</w:t>
      </w:r>
      <w:r w:rsidRPr="002357CC">
        <w:rPr>
          <w:rFonts w:hint="eastAsia"/>
        </w:rPr>
        <w:t xml:space="preserve"> Snapshot </w:t>
      </w:r>
      <w:r w:rsidRPr="002357CC">
        <w:rPr>
          <w:rFonts w:hint="eastAsia"/>
        </w:rPr>
        <w:t>資料表。</w:t>
      </w:r>
      <w:r w:rsidRPr="002357CC">
        <w:rPr>
          <w:rFonts w:hint="eastAsia"/>
        </w:rPr>
        <w:t xml:space="preserve">predicted_impact </w:t>
      </w:r>
      <w:r w:rsidRPr="002357CC">
        <w:rPr>
          <w:rFonts w:hint="eastAsia"/>
        </w:rPr>
        <w:t>為傳播風險模型的主要輸出，用以進行後續查核排序，但不代表內容本身的真偽機率。</w:t>
      </w:r>
    </w:p>
    <w:p w14:paraId="0F5876EF" w14:textId="77777777" w:rsidR="005262A9" w:rsidRPr="000546C8" w:rsidRDefault="005262A9" w:rsidP="005262A9">
      <w:pPr>
        <w:pStyle w:val="ae"/>
        <w:numPr>
          <w:ilvl w:val="0"/>
          <w:numId w:val="12"/>
        </w:numPr>
        <w:ind w:leftChars="100" w:left="280" w:firstLineChars="0" w:firstLine="0"/>
      </w:pPr>
      <w:r w:rsidRPr="000546C8">
        <w:rPr>
          <w:rFonts w:hint="eastAsia"/>
          <w:lang w:val="en-US"/>
        </w:rPr>
        <w:t>證據查核結果資料表</w:t>
      </w:r>
      <w:r w:rsidRPr="000546C8">
        <w:rPr>
          <w:rFonts w:hint="eastAsia"/>
          <w:lang w:val="en-US"/>
        </w:rPr>
        <w:t xml:space="preserve"> VerificationResult</w:t>
      </w:r>
    </w:p>
    <w:p w14:paraId="4FD7776E" w14:textId="77777777" w:rsidR="005262A9" w:rsidRDefault="005262A9" w:rsidP="005262A9">
      <w:r w:rsidRPr="00BF1FB5">
        <w:rPr>
          <w:rFonts w:hint="eastAsia"/>
        </w:rPr>
        <w:t xml:space="preserve">VerificationResult </w:t>
      </w:r>
      <w:r w:rsidRPr="00BF1FB5">
        <w:rPr>
          <w:rFonts w:hint="eastAsia"/>
        </w:rPr>
        <w:t>資料表用以保存</w:t>
      </w:r>
      <w:r w:rsidRPr="00BF1FB5">
        <w:rPr>
          <w:rFonts w:hint="eastAsia"/>
        </w:rPr>
        <w:t xml:space="preserve"> Verification Agent </w:t>
      </w:r>
      <w:r w:rsidRPr="00BF1FB5">
        <w:rPr>
          <w:rFonts w:hint="eastAsia"/>
        </w:rPr>
        <w:t>每次查核後所產生的結構化結果。由於同一傳播串可能在不同時間點重新查核，因此每次查核均建立獨立紀錄。</w:t>
      </w:r>
    </w:p>
    <w:tbl>
      <w:tblPr>
        <w:tblStyle w:val="3-1"/>
        <w:tblW w:w="9214" w:type="dxa"/>
        <w:tblInd w:w="-147" w:type="dxa"/>
        <w:tblCellMar>
          <w:left w:w="0" w:type="dxa"/>
          <w:right w:w="0" w:type="dxa"/>
        </w:tblCellMar>
        <w:tblLook w:val="04A0" w:firstRow="1" w:lastRow="0" w:firstColumn="1" w:lastColumn="0" w:noHBand="0" w:noVBand="1"/>
      </w:tblPr>
      <w:tblGrid>
        <w:gridCol w:w="3260"/>
        <w:gridCol w:w="1618"/>
        <w:gridCol w:w="651"/>
        <w:gridCol w:w="3685"/>
      </w:tblGrid>
      <w:tr w:rsidR="005262A9" w:rsidRPr="00514132" w14:paraId="11EE35FC" w14:textId="77777777" w:rsidTr="00316E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0" w:type="dxa"/>
            <w:shd w:val="clear" w:color="auto" w:fill="B8CCE4" w:themeFill="accent1" w:themeFillTint="66"/>
            <w:hideMark/>
          </w:tcPr>
          <w:p w14:paraId="180D912D" w14:textId="77777777" w:rsidR="005262A9" w:rsidRPr="00766789" w:rsidRDefault="005262A9" w:rsidP="00316EBF">
            <w:pPr>
              <w:adjustRightInd w:val="0"/>
              <w:snapToGrid w:val="0"/>
              <w:ind w:firstLineChars="0" w:firstLine="0"/>
              <w:jc w:val="both"/>
              <w:rPr>
                <w:color w:val="000000" w:themeColor="text1"/>
                <w:lang w:val="en-US"/>
              </w:rPr>
            </w:pPr>
            <w:r w:rsidRPr="00766789">
              <w:rPr>
                <w:color w:val="000000" w:themeColor="text1"/>
                <w:lang w:val="en-US"/>
              </w:rPr>
              <w:t>欄位名稱</w:t>
            </w:r>
          </w:p>
        </w:tc>
        <w:tc>
          <w:tcPr>
            <w:tcW w:w="1618" w:type="dxa"/>
            <w:shd w:val="clear" w:color="auto" w:fill="B8CCE4" w:themeFill="accent1" w:themeFillTint="66"/>
            <w:hideMark/>
          </w:tcPr>
          <w:p w14:paraId="5B87397F"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資料型態</w:t>
            </w:r>
          </w:p>
        </w:tc>
        <w:tc>
          <w:tcPr>
            <w:tcW w:w="651" w:type="dxa"/>
            <w:shd w:val="clear" w:color="auto" w:fill="B8CCE4" w:themeFill="accent1" w:themeFillTint="66"/>
            <w:hideMark/>
          </w:tcPr>
          <w:p w14:paraId="6DB5A848"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鍵值</w:t>
            </w:r>
          </w:p>
        </w:tc>
        <w:tc>
          <w:tcPr>
            <w:tcW w:w="3685" w:type="dxa"/>
            <w:shd w:val="clear" w:color="auto" w:fill="B8CCE4" w:themeFill="accent1" w:themeFillTint="66"/>
            <w:hideMark/>
          </w:tcPr>
          <w:p w14:paraId="6D05C89E"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說明</w:t>
            </w:r>
          </w:p>
        </w:tc>
      </w:tr>
      <w:tr w:rsidR="005262A9" w:rsidRPr="00766789" w14:paraId="749BB94B"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hideMark/>
          </w:tcPr>
          <w:p w14:paraId="7A99BD44" w14:textId="77777777" w:rsidR="005262A9" w:rsidRPr="00766789" w:rsidRDefault="005262A9" w:rsidP="00316EBF">
            <w:pPr>
              <w:adjustRightInd w:val="0"/>
              <w:snapToGrid w:val="0"/>
              <w:ind w:firstLineChars="0" w:firstLine="0"/>
              <w:jc w:val="both"/>
              <w:rPr>
                <w:lang w:val="en-US"/>
              </w:rPr>
            </w:pPr>
            <w:r w:rsidRPr="00766789">
              <w:rPr>
                <w:lang w:val="en-US"/>
              </w:rPr>
              <w:t>verification_id</w:t>
            </w:r>
          </w:p>
        </w:tc>
        <w:tc>
          <w:tcPr>
            <w:tcW w:w="1618" w:type="dxa"/>
            <w:hideMark/>
          </w:tcPr>
          <w:p w14:paraId="76FEC6CC"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BIGINT</w:t>
            </w:r>
          </w:p>
        </w:tc>
        <w:tc>
          <w:tcPr>
            <w:tcW w:w="651" w:type="dxa"/>
            <w:hideMark/>
          </w:tcPr>
          <w:p w14:paraId="271D6BEF"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PK</w:t>
            </w:r>
          </w:p>
        </w:tc>
        <w:tc>
          <w:tcPr>
            <w:tcW w:w="3685" w:type="dxa"/>
            <w:hideMark/>
          </w:tcPr>
          <w:p w14:paraId="2EC271FD"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查核結果唯一識別碼</w:t>
            </w:r>
          </w:p>
        </w:tc>
      </w:tr>
      <w:tr w:rsidR="005262A9" w:rsidRPr="00766789" w14:paraId="5FADB93D" w14:textId="77777777" w:rsidTr="00316EBF">
        <w:tc>
          <w:tcPr>
            <w:cnfStyle w:val="001000000000" w:firstRow="0" w:lastRow="0" w:firstColumn="1" w:lastColumn="0" w:oddVBand="0" w:evenVBand="0" w:oddHBand="0" w:evenHBand="0" w:firstRowFirstColumn="0" w:firstRowLastColumn="0" w:lastRowFirstColumn="0" w:lastRowLastColumn="0"/>
            <w:tcW w:w="3260" w:type="dxa"/>
            <w:hideMark/>
          </w:tcPr>
          <w:p w14:paraId="15206FE7" w14:textId="77777777" w:rsidR="005262A9" w:rsidRPr="00766789" w:rsidRDefault="005262A9" w:rsidP="00316EBF">
            <w:pPr>
              <w:adjustRightInd w:val="0"/>
              <w:snapToGrid w:val="0"/>
              <w:ind w:firstLineChars="0" w:firstLine="0"/>
              <w:jc w:val="both"/>
              <w:rPr>
                <w:lang w:val="en-US"/>
              </w:rPr>
            </w:pPr>
            <w:r w:rsidRPr="00766789">
              <w:rPr>
                <w:lang w:val="en-US"/>
              </w:rPr>
              <w:t>thread_id</w:t>
            </w:r>
          </w:p>
        </w:tc>
        <w:tc>
          <w:tcPr>
            <w:tcW w:w="1618" w:type="dxa"/>
            <w:hideMark/>
          </w:tcPr>
          <w:p w14:paraId="1871BBED"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BIGINT</w:t>
            </w:r>
          </w:p>
        </w:tc>
        <w:tc>
          <w:tcPr>
            <w:tcW w:w="651" w:type="dxa"/>
            <w:hideMark/>
          </w:tcPr>
          <w:p w14:paraId="5E431FC1"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FK</w:t>
            </w:r>
          </w:p>
        </w:tc>
        <w:tc>
          <w:tcPr>
            <w:tcW w:w="3685" w:type="dxa"/>
            <w:hideMark/>
          </w:tcPr>
          <w:p w14:paraId="502612D8"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對應傳播串</w:t>
            </w:r>
          </w:p>
        </w:tc>
      </w:tr>
      <w:tr w:rsidR="005262A9" w:rsidRPr="00766789" w14:paraId="74473C76"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hideMark/>
          </w:tcPr>
          <w:p w14:paraId="26A85205" w14:textId="77777777" w:rsidR="005262A9" w:rsidRPr="00766789" w:rsidRDefault="005262A9" w:rsidP="00316EBF">
            <w:pPr>
              <w:adjustRightInd w:val="0"/>
              <w:snapToGrid w:val="0"/>
              <w:ind w:firstLineChars="0" w:firstLine="0"/>
              <w:jc w:val="both"/>
              <w:rPr>
                <w:lang w:val="en-US"/>
              </w:rPr>
            </w:pPr>
            <w:r w:rsidRPr="00766789">
              <w:rPr>
                <w:lang w:val="en-US"/>
              </w:rPr>
              <w:t>snapshot_id</w:t>
            </w:r>
          </w:p>
        </w:tc>
        <w:tc>
          <w:tcPr>
            <w:tcW w:w="1618" w:type="dxa"/>
            <w:hideMark/>
          </w:tcPr>
          <w:p w14:paraId="225F6322"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BIGINT</w:t>
            </w:r>
          </w:p>
        </w:tc>
        <w:tc>
          <w:tcPr>
            <w:tcW w:w="651" w:type="dxa"/>
            <w:hideMark/>
          </w:tcPr>
          <w:p w14:paraId="406AD69C"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FK</w:t>
            </w:r>
          </w:p>
        </w:tc>
        <w:tc>
          <w:tcPr>
            <w:tcW w:w="3685" w:type="dxa"/>
            <w:hideMark/>
          </w:tcPr>
          <w:p w14:paraId="5DB7EE8B"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對應查核時的傳播快照</w:t>
            </w:r>
          </w:p>
        </w:tc>
      </w:tr>
      <w:tr w:rsidR="005262A9" w:rsidRPr="00766789" w14:paraId="49425263" w14:textId="77777777" w:rsidTr="00316EBF">
        <w:tc>
          <w:tcPr>
            <w:cnfStyle w:val="001000000000" w:firstRow="0" w:lastRow="0" w:firstColumn="1" w:lastColumn="0" w:oddVBand="0" w:evenVBand="0" w:oddHBand="0" w:evenHBand="0" w:firstRowFirstColumn="0" w:firstRowLastColumn="0" w:lastRowFirstColumn="0" w:lastRowLastColumn="0"/>
            <w:tcW w:w="3260" w:type="dxa"/>
            <w:hideMark/>
          </w:tcPr>
          <w:p w14:paraId="6BE75F45" w14:textId="44072CEA" w:rsidR="005262A9" w:rsidRPr="00766789" w:rsidRDefault="00A52C32" w:rsidP="00316EBF">
            <w:pPr>
              <w:adjustRightInd w:val="0"/>
              <w:snapToGrid w:val="0"/>
              <w:ind w:firstLineChars="0" w:firstLine="0"/>
              <w:jc w:val="both"/>
              <w:rPr>
                <w:lang w:val="en-US"/>
              </w:rPr>
            </w:pPr>
            <w:r w:rsidRPr="00766789">
              <w:rPr>
                <w:lang w:val="en-US"/>
              </w:rPr>
              <w:t>E</w:t>
            </w:r>
            <w:r w:rsidR="005262A9" w:rsidRPr="00766789">
              <w:rPr>
                <w:lang w:val="en-US"/>
              </w:rPr>
              <w:t>vidence</w:t>
            </w:r>
            <w:r>
              <w:rPr>
                <w:rFonts w:hint="eastAsia"/>
                <w:lang w:val="en-US"/>
              </w:rPr>
              <w:t>_</w:t>
            </w:r>
            <w:r w:rsidR="005262A9" w:rsidRPr="00766789">
              <w:rPr>
                <w:lang w:val="en-US"/>
              </w:rPr>
              <w:t>status</w:t>
            </w:r>
          </w:p>
        </w:tc>
        <w:tc>
          <w:tcPr>
            <w:tcW w:w="1618" w:type="dxa"/>
            <w:hideMark/>
          </w:tcPr>
          <w:p w14:paraId="263EC331"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VARCHAR</w:t>
            </w:r>
          </w:p>
        </w:tc>
        <w:tc>
          <w:tcPr>
            <w:tcW w:w="651" w:type="dxa"/>
            <w:hideMark/>
          </w:tcPr>
          <w:p w14:paraId="50D302A5"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3685" w:type="dxa"/>
            <w:hideMark/>
          </w:tcPr>
          <w:p w14:paraId="4A195799"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supported</w:t>
            </w:r>
            <w:r w:rsidRPr="00766789">
              <w:rPr>
                <w:lang w:val="en-US"/>
              </w:rPr>
              <w:t>、</w:t>
            </w:r>
            <w:r w:rsidRPr="00766789">
              <w:rPr>
                <w:lang w:val="en-US"/>
              </w:rPr>
              <w:t>refuted</w:t>
            </w:r>
            <w:r w:rsidRPr="00766789">
              <w:rPr>
                <w:lang w:val="en-US"/>
              </w:rPr>
              <w:t>、</w:t>
            </w:r>
            <w:r w:rsidRPr="00766789">
              <w:rPr>
                <w:lang w:val="en-US"/>
              </w:rPr>
              <w:t>conflicting</w:t>
            </w:r>
            <w:r w:rsidRPr="00766789">
              <w:rPr>
                <w:lang w:val="en-US"/>
              </w:rPr>
              <w:t>、</w:t>
            </w:r>
            <w:r w:rsidRPr="00766789">
              <w:rPr>
                <w:lang w:val="en-US"/>
              </w:rPr>
              <w:t xml:space="preserve">insufficient </w:t>
            </w:r>
            <w:r w:rsidRPr="00766789">
              <w:rPr>
                <w:lang w:val="en-US"/>
              </w:rPr>
              <w:t>或</w:t>
            </w:r>
            <w:r w:rsidRPr="00766789">
              <w:rPr>
                <w:lang w:val="en-US"/>
              </w:rPr>
              <w:t xml:space="preserve"> search_failed</w:t>
            </w:r>
          </w:p>
        </w:tc>
      </w:tr>
      <w:tr w:rsidR="005262A9" w:rsidRPr="00766789" w14:paraId="3C047503"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hideMark/>
          </w:tcPr>
          <w:p w14:paraId="105F7696" w14:textId="77777777" w:rsidR="005262A9" w:rsidRPr="00766789" w:rsidRDefault="005262A9" w:rsidP="00316EBF">
            <w:pPr>
              <w:adjustRightInd w:val="0"/>
              <w:snapToGrid w:val="0"/>
              <w:ind w:firstLineChars="0" w:firstLine="0"/>
              <w:jc w:val="both"/>
              <w:rPr>
                <w:lang w:val="en-US"/>
              </w:rPr>
            </w:pPr>
            <w:r w:rsidRPr="00766789">
              <w:rPr>
                <w:lang w:val="en-US"/>
              </w:rPr>
              <w:t>confidence</w:t>
            </w:r>
          </w:p>
        </w:tc>
        <w:tc>
          <w:tcPr>
            <w:tcW w:w="1618" w:type="dxa"/>
            <w:hideMark/>
          </w:tcPr>
          <w:p w14:paraId="39550B12"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DOUBLE PRECISION</w:t>
            </w:r>
          </w:p>
        </w:tc>
        <w:tc>
          <w:tcPr>
            <w:tcW w:w="651" w:type="dxa"/>
            <w:hideMark/>
          </w:tcPr>
          <w:p w14:paraId="0E967C52"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3685" w:type="dxa"/>
            <w:hideMark/>
          </w:tcPr>
          <w:p w14:paraId="3E2C13E8"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查核信心</w:t>
            </w:r>
          </w:p>
        </w:tc>
      </w:tr>
      <w:tr w:rsidR="005262A9" w:rsidRPr="00766789" w14:paraId="4B7DC5D2" w14:textId="77777777" w:rsidTr="00316EBF">
        <w:tc>
          <w:tcPr>
            <w:cnfStyle w:val="001000000000" w:firstRow="0" w:lastRow="0" w:firstColumn="1" w:lastColumn="0" w:oddVBand="0" w:evenVBand="0" w:oddHBand="0" w:evenHBand="0" w:firstRowFirstColumn="0" w:firstRowLastColumn="0" w:lastRowFirstColumn="0" w:lastRowLastColumn="0"/>
            <w:tcW w:w="3260" w:type="dxa"/>
            <w:hideMark/>
          </w:tcPr>
          <w:p w14:paraId="1209C3BE" w14:textId="77777777" w:rsidR="005262A9" w:rsidRPr="00766789" w:rsidRDefault="005262A9" w:rsidP="00316EBF">
            <w:pPr>
              <w:adjustRightInd w:val="0"/>
              <w:snapToGrid w:val="0"/>
              <w:ind w:firstLineChars="0" w:firstLine="0"/>
              <w:jc w:val="both"/>
              <w:rPr>
                <w:lang w:val="en-US"/>
              </w:rPr>
            </w:pPr>
            <w:r w:rsidRPr="00766789">
              <w:rPr>
                <w:lang w:val="en-US"/>
              </w:rPr>
              <w:t>claim_match</w:t>
            </w:r>
          </w:p>
        </w:tc>
        <w:tc>
          <w:tcPr>
            <w:tcW w:w="1618" w:type="dxa"/>
            <w:hideMark/>
          </w:tcPr>
          <w:p w14:paraId="1BA706B9"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BOOLEAN</w:t>
            </w:r>
          </w:p>
        </w:tc>
        <w:tc>
          <w:tcPr>
            <w:tcW w:w="651" w:type="dxa"/>
            <w:hideMark/>
          </w:tcPr>
          <w:p w14:paraId="71B9B19C"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3685" w:type="dxa"/>
            <w:hideMark/>
          </w:tcPr>
          <w:p w14:paraId="7BDF95AB"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證據是否直接對應核心主張</w:t>
            </w:r>
          </w:p>
        </w:tc>
      </w:tr>
      <w:tr w:rsidR="005262A9" w:rsidRPr="00766789" w14:paraId="12C3689A"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hideMark/>
          </w:tcPr>
          <w:p w14:paraId="331AD724" w14:textId="77777777" w:rsidR="005262A9" w:rsidRPr="00766789" w:rsidRDefault="005262A9" w:rsidP="00316EBF">
            <w:pPr>
              <w:adjustRightInd w:val="0"/>
              <w:snapToGrid w:val="0"/>
              <w:ind w:firstLineChars="0" w:firstLine="0"/>
              <w:jc w:val="both"/>
              <w:rPr>
                <w:lang w:val="en-US"/>
              </w:rPr>
            </w:pPr>
            <w:r w:rsidRPr="00766789">
              <w:rPr>
                <w:lang w:val="en-US"/>
              </w:rPr>
              <w:t>independent_source_count</w:t>
            </w:r>
          </w:p>
        </w:tc>
        <w:tc>
          <w:tcPr>
            <w:tcW w:w="1618" w:type="dxa"/>
            <w:hideMark/>
          </w:tcPr>
          <w:p w14:paraId="27BC4F5B"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INTEGER</w:t>
            </w:r>
          </w:p>
        </w:tc>
        <w:tc>
          <w:tcPr>
            <w:tcW w:w="651" w:type="dxa"/>
            <w:hideMark/>
          </w:tcPr>
          <w:p w14:paraId="7E3D1046"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3685" w:type="dxa"/>
            <w:hideMark/>
          </w:tcPr>
          <w:p w14:paraId="07A652CE"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獨立證據來源數量</w:t>
            </w:r>
          </w:p>
        </w:tc>
      </w:tr>
      <w:tr w:rsidR="005262A9" w:rsidRPr="00766789" w14:paraId="122C719E" w14:textId="77777777" w:rsidTr="00316EBF">
        <w:tc>
          <w:tcPr>
            <w:cnfStyle w:val="001000000000" w:firstRow="0" w:lastRow="0" w:firstColumn="1" w:lastColumn="0" w:oddVBand="0" w:evenVBand="0" w:oddHBand="0" w:evenHBand="0" w:firstRowFirstColumn="0" w:firstRowLastColumn="0" w:lastRowFirstColumn="0" w:lastRowLastColumn="0"/>
            <w:tcW w:w="3260" w:type="dxa"/>
            <w:hideMark/>
          </w:tcPr>
          <w:p w14:paraId="6D90A586" w14:textId="77777777" w:rsidR="005262A9" w:rsidRPr="00766789" w:rsidRDefault="005262A9" w:rsidP="00316EBF">
            <w:pPr>
              <w:adjustRightInd w:val="0"/>
              <w:snapToGrid w:val="0"/>
              <w:ind w:firstLineChars="0" w:firstLine="0"/>
              <w:jc w:val="both"/>
              <w:rPr>
                <w:lang w:val="en-US"/>
              </w:rPr>
            </w:pPr>
            <w:r w:rsidRPr="00766789">
              <w:rPr>
                <w:lang w:val="en-US"/>
              </w:rPr>
              <w:t>verification_time</w:t>
            </w:r>
          </w:p>
        </w:tc>
        <w:tc>
          <w:tcPr>
            <w:tcW w:w="1618" w:type="dxa"/>
            <w:hideMark/>
          </w:tcPr>
          <w:p w14:paraId="612AEDC1"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TIMESTAMP</w:t>
            </w:r>
          </w:p>
        </w:tc>
        <w:tc>
          <w:tcPr>
            <w:tcW w:w="651" w:type="dxa"/>
            <w:hideMark/>
          </w:tcPr>
          <w:p w14:paraId="46EFEA7E"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3685" w:type="dxa"/>
            <w:hideMark/>
          </w:tcPr>
          <w:p w14:paraId="7D03B465"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查核執行時間</w:t>
            </w:r>
          </w:p>
        </w:tc>
      </w:tr>
      <w:tr w:rsidR="005262A9" w:rsidRPr="00766789" w14:paraId="6D79A0F2"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hideMark/>
          </w:tcPr>
          <w:p w14:paraId="4E0F75AB" w14:textId="77777777" w:rsidR="005262A9" w:rsidRPr="00766789" w:rsidRDefault="005262A9" w:rsidP="00316EBF">
            <w:pPr>
              <w:adjustRightInd w:val="0"/>
              <w:snapToGrid w:val="0"/>
              <w:ind w:firstLineChars="0" w:firstLine="0"/>
              <w:jc w:val="both"/>
              <w:rPr>
                <w:lang w:val="en-US"/>
              </w:rPr>
            </w:pPr>
            <w:r w:rsidRPr="00766789">
              <w:rPr>
                <w:lang w:val="en-US"/>
              </w:rPr>
              <w:t>verification_duration</w:t>
            </w:r>
          </w:p>
        </w:tc>
        <w:tc>
          <w:tcPr>
            <w:tcW w:w="1618" w:type="dxa"/>
            <w:hideMark/>
          </w:tcPr>
          <w:p w14:paraId="4221EE99"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DOUBLE PRECISION</w:t>
            </w:r>
          </w:p>
        </w:tc>
        <w:tc>
          <w:tcPr>
            <w:tcW w:w="651" w:type="dxa"/>
            <w:hideMark/>
          </w:tcPr>
          <w:p w14:paraId="2ACB3661"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3685" w:type="dxa"/>
            <w:hideMark/>
          </w:tcPr>
          <w:p w14:paraId="50F1F610"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查核耗時</w:t>
            </w:r>
          </w:p>
        </w:tc>
      </w:tr>
      <w:tr w:rsidR="005262A9" w:rsidRPr="00766789" w14:paraId="7BAE16C9" w14:textId="77777777" w:rsidTr="00316EBF">
        <w:tc>
          <w:tcPr>
            <w:cnfStyle w:val="001000000000" w:firstRow="0" w:lastRow="0" w:firstColumn="1" w:lastColumn="0" w:oddVBand="0" w:evenVBand="0" w:oddHBand="0" w:evenHBand="0" w:firstRowFirstColumn="0" w:firstRowLastColumn="0" w:lastRowFirstColumn="0" w:lastRowLastColumn="0"/>
            <w:tcW w:w="3260" w:type="dxa"/>
            <w:hideMark/>
          </w:tcPr>
          <w:p w14:paraId="6E205BA6" w14:textId="77777777" w:rsidR="005262A9" w:rsidRPr="00766789" w:rsidRDefault="005262A9" w:rsidP="00316EBF">
            <w:pPr>
              <w:adjustRightInd w:val="0"/>
              <w:snapToGrid w:val="0"/>
              <w:ind w:firstLineChars="0" w:firstLine="0"/>
              <w:jc w:val="both"/>
              <w:rPr>
                <w:lang w:val="en-US"/>
              </w:rPr>
            </w:pPr>
            <w:r w:rsidRPr="00766789">
              <w:rPr>
                <w:lang w:val="en-US"/>
              </w:rPr>
              <w:t>search_status</w:t>
            </w:r>
          </w:p>
        </w:tc>
        <w:tc>
          <w:tcPr>
            <w:tcW w:w="1618" w:type="dxa"/>
            <w:hideMark/>
          </w:tcPr>
          <w:p w14:paraId="6A68D355"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VARCHAR</w:t>
            </w:r>
          </w:p>
        </w:tc>
        <w:tc>
          <w:tcPr>
            <w:tcW w:w="651" w:type="dxa"/>
            <w:hideMark/>
          </w:tcPr>
          <w:p w14:paraId="52805099"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3685" w:type="dxa"/>
            <w:hideMark/>
          </w:tcPr>
          <w:p w14:paraId="1FA0ECEE"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外部搜尋執行狀態</w:t>
            </w:r>
          </w:p>
        </w:tc>
      </w:tr>
      <w:tr w:rsidR="005262A9" w:rsidRPr="00766789" w14:paraId="68F4FDDC"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hideMark/>
          </w:tcPr>
          <w:p w14:paraId="60AD234A" w14:textId="77777777" w:rsidR="005262A9" w:rsidRPr="00766789" w:rsidRDefault="005262A9" w:rsidP="00316EBF">
            <w:pPr>
              <w:adjustRightInd w:val="0"/>
              <w:snapToGrid w:val="0"/>
              <w:ind w:firstLineChars="0" w:firstLine="0"/>
              <w:jc w:val="both"/>
              <w:rPr>
                <w:lang w:val="en-US"/>
              </w:rPr>
            </w:pPr>
            <w:r w:rsidRPr="00766789">
              <w:rPr>
                <w:lang w:val="en-US"/>
              </w:rPr>
              <w:t>created_at</w:t>
            </w:r>
          </w:p>
        </w:tc>
        <w:tc>
          <w:tcPr>
            <w:tcW w:w="1618" w:type="dxa"/>
            <w:hideMark/>
          </w:tcPr>
          <w:p w14:paraId="6D2FBAE7"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TIMESTAMP</w:t>
            </w:r>
          </w:p>
        </w:tc>
        <w:tc>
          <w:tcPr>
            <w:tcW w:w="651" w:type="dxa"/>
            <w:hideMark/>
          </w:tcPr>
          <w:p w14:paraId="5B2214C5"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3685" w:type="dxa"/>
            <w:hideMark/>
          </w:tcPr>
          <w:p w14:paraId="4583B64A"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資料建立時間</w:t>
            </w:r>
          </w:p>
        </w:tc>
      </w:tr>
    </w:tbl>
    <w:p w14:paraId="19BBDDFB" w14:textId="4A9C67E8" w:rsidR="005262A9" w:rsidRDefault="005262A9" w:rsidP="005262A9">
      <w:bookmarkStart w:id="81" w:name="_Toc239880664"/>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2</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10</w:t>
      </w:r>
      <w:r w:rsidR="00FF6006">
        <w:fldChar w:fldCharType="end"/>
      </w:r>
      <w:r w:rsidRPr="005347E1">
        <w:rPr>
          <w:rFonts w:hint="eastAsia"/>
        </w:rPr>
        <w:t xml:space="preserve"> VerificationResult </w:t>
      </w:r>
      <w:r w:rsidRPr="005347E1">
        <w:rPr>
          <w:rFonts w:hint="eastAsia"/>
        </w:rPr>
        <w:t>資料表</w:t>
      </w:r>
      <w:bookmarkEnd w:id="81"/>
    </w:p>
    <w:p w14:paraId="573F9FBA" w14:textId="77777777" w:rsidR="005262A9" w:rsidRPr="00E41B12" w:rsidRDefault="005262A9" w:rsidP="005262A9">
      <w:r w:rsidRPr="00C7122D">
        <w:rPr>
          <w:rFonts w:hint="eastAsia"/>
        </w:rPr>
        <w:t>其中，</w:t>
      </w:r>
      <w:r w:rsidRPr="00C7122D">
        <w:rPr>
          <w:rFonts w:hint="eastAsia"/>
        </w:rPr>
        <w:t xml:space="preserve">thread_id </w:t>
      </w:r>
      <w:r w:rsidRPr="00C7122D">
        <w:rPr>
          <w:rFonts w:hint="eastAsia"/>
        </w:rPr>
        <w:t>與</w:t>
      </w:r>
      <w:r w:rsidRPr="00C7122D">
        <w:rPr>
          <w:rFonts w:hint="eastAsia"/>
        </w:rPr>
        <w:t xml:space="preserve"> snapshot_id </w:t>
      </w:r>
      <w:r w:rsidRPr="00C7122D">
        <w:rPr>
          <w:rFonts w:hint="eastAsia"/>
        </w:rPr>
        <w:t>分別連結至</w:t>
      </w:r>
      <w:r w:rsidRPr="00C7122D">
        <w:rPr>
          <w:rFonts w:hint="eastAsia"/>
        </w:rPr>
        <w:t xml:space="preserve"> Thread </w:t>
      </w:r>
      <w:r w:rsidRPr="00C7122D">
        <w:rPr>
          <w:rFonts w:hint="eastAsia"/>
        </w:rPr>
        <w:t>與</w:t>
      </w:r>
      <w:r w:rsidRPr="00C7122D">
        <w:rPr>
          <w:rFonts w:hint="eastAsia"/>
        </w:rPr>
        <w:t xml:space="preserve"> Snapshot</w:t>
      </w:r>
      <w:r w:rsidRPr="00C7122D">
        <w:rPr>
          <w:rFonts w:hint="eastAsia"/>
        </w:rPr>
        <w:t>，使系統可以確認該次查核所對應的傳播串與觀測時間點。</w:t>
      </w:r>
      <w:r w:rsidRPr="00C7122D">
        <w:rPr>
          <w:rFonts w:hint="eastAsia"/>
        </w:rPr>
        <w:t xml:space="preserve">evidence_status </w:t>
      </w:r>
      <w:r w:rsidRPr="00C7122D">
        <w:rPr>
          <w:rFonts w:hint="eastAsia"/>
        </w:rPr>
        <w:t>不直接儲存為真假二元結果，而是保留前述五種證據狀態。</w:t>
      </w:r>
    </w:p>
    <w:p w14:paraId="3EDF8F97" w14:textId="77777777" w:rsidR="005262A9" w:rsidRPr="00F959B1" w:rsidRDefault="005262A9" w:rsidP="005262A9">
      <w:pPr>
        <w:pStyle w:val="ae"/>
        <w:numPr>
          <w:ilvl w:val="0"/>
          <w:numId w:val="12"/>
        </w:numPr>
        <w:ind w:leftChars="100" w:left="280" w:firstLineChars="0" w:firstLine="0"/>
      </w:pPr>
      <w:r w:rsidRPr="00352CF8">
        <w:rPr>
          <w:rFonts w:hint="eastAsia"/>
          <w:lang w:val="en-US"/>
        </w:rPr>
        <w:lastRenderedPageBreak/>
        <w:t>證據來源資料表</w:t>
      </w:r>
      <w:r w:rsidRPr="00352CF8">
        <w:rPr>
          <w:rFonts w:hint="eastAsia"/>
          <w:lang w:val="en-US"/>
        </w:rPr>
        <w:t xml:space="preserve"> EvidenceSource</w:t>
      </w:r>
    </w:p>
    <w:p w14:paraId="219478B6" w14:textId="77777777" w:rsidR="005262A9" w:rsidRDefault="005262A9" w:rsidP="005262A9">
      <w:pPr>
        <w:rPr>
          <w:lang w:val="en-US"/>
        </w:rPr>
      </w:pPr>
      <w:r w:rsidRPr="00766789">
        <w:rPr>
          <w:lang w:val="en-US"/>
        </w:rPr>
        <w:t>一筆</w:t>
      </w:r>
      <w:r w:rsidRPr="00766789">
        <w:rPr>
          <w:lang w:val="en-US"/>
        </w:rPr>
        <w:t xml:space="preserve"> VerificationResult </w:t>
      </w:r>
      <w:r w:rsidRPr="00766789">
        <w:rPr>
          <w:lang w:val="en-US"/>
        </w:rPr>
        <w:t>可能引用多個支持或反駁來源，因此本研究另外建立</w:t>
      </w:r>
      <w:r w:rsidRPr="00766789">
        <w:rPr>
          <w:lang w:val="en-US"/>
        </w:rPr>
        <w:t xml:space="preserve"> EvidenceSource </w:t>
      </w:r>
      <w:r w:rsidRPr="00766789">
        <w:rPr>
          <w:lang w:val="en-US"/>
        </w:rPr>
        <w:t>資料表保存每一項證據的詳細資訊。</w:t>
      </w:r>
    </w:p>
    <w:tbl>
      <w:tblPr>
        <w:tblStyle w:val="3-1"/>
        <w:tblW w:w="9067" w:type="dxa"/>
        <w:tblLayout w:type="fixed"/>
        <w:tblLook w:val="04A0" w:firstRow="1" w:lastRow="0" w:firstColumn="1" w:lastColumn="0" w:noHBand="0" w:noVBand="1"/>
      </w:tblPr>
      <w:tblGrid>
        <w:gridCol w:w="2098"/>
        <w:gridCol w:w="1866"/>
        <w:gridCol w:w="851"/>
        <w:gridCol w:w="4252"/>
      </w:tblGrid>
      <w:tr w:rsidR="005262A9" w:rsidRPr="008007B2" w14:paraId="480B85E9" w14:textId="77777777" w:rsidTr="00316E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8" w:type="dxa"/>
            <w:shd w:val="clear" w:color="auto" w:fill="B8CCE4" w:themeFill="accent1" w:themeFillTint="66"/>
            <w:hideMark/>
          </w:tcPr>
          <w:p w14:paraId="57E7A453" w14:textId="77777777" w:rsidR="005262A9" w:rsidRPr="00766789" w:rsidRDefault="005262A9" w:rsidP="00316EBF">
            <w:pPr>
              <w:adjustRightInd w:val="0"/>
              <w:snapToGrid w:val="0"/>
              <w:ind w:firstLineChars="0" w:firstLine="0"/>
              <w:jc w:val="both"/>
              <w:rPr>
                <w:color w:val="auto"/>
                <w:lang w:val="en-US"/>
              </w:rPr>
            </w:pPr>
            <w:r w:rsidRPr="00766789">
              <w:rPr>
                <w:color w:val="auto"/>
                <w:lang w:val="en-US"/>
              </w:rPr>
              <w:t>欄位名稱</w:t>
            </w:r>
          </w:p>
        </w:tc>
        <w:tc>
          <w:tcPr>
            <w:tcW w:w="1866" w:type="dxa"/>
            <w:shd w:val="clear" w:color="auto" w:fill="B8CCE4" w:themeFill="accent1" w:themeFillTint="66"/>
            <w:hideMark/>
          </w:tcPr>
          <w:p w14:paraId="6C97E58F"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auto"/>
                <w:lang w:val="en-US"/>
              </w:rPr>
            </w:pPr>
            <w:r w:rsidRPr="00766789">
              <w:rPr>
                <w:color w:val="auto"/>
                <w:lang w:val="en-US"/>
              </w:rPr>
              <w:t>資料型態</w:t>
            </w:r>
          </w:p>
        </w:tc>
        <w:tc>
          <w:tcPr>
            <w:tcW w:w="851" w:type="dxa"/>
            <w:shd w:val="clear" w:color="auto" w:fill="B8CCE4" w:themeFill="accent1" w:themeFillTint="66"/>
            <w:hideMark/>
          </w:tcPr>
          <w:p w14:paraId="1A4E7DE3"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auto"/>
                <w:lang w:val="en-US"/>
              </w:rPr>
            </w:pPr>
            <w:r w:rsidRPr="00766789">
              <w:rPr>
                <w:color w:val="auto"/>
                <w:lang w:val="en-US"/>
              </w:rPr>
              <w:t>鍵值</w:t>
            </w:r>
          </w:p>
        </w:tc>
        <w:tc>
          <w:tcPr>
            <w:tcW w:w="4252" w:type="dxa"/>
            <w:shd w:val="clear" w:color="auto" w:fill="B8CCE4" w:themeFill="accent1" w:themeFillTint="66"/>
            <w:hideMark/>
          </w:tcPr>
          <w:p w14:paraId="50402656"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auto"/>
                <w:lang w:val="en-US"/>
              </w:rPr>
            </w:pPr>
            <w:r w:rsidRPr="00766789">
              <w:rPr>
                <w:color w:val="auto"/>
                <w:lang w:val="en-US"/>
              </w:rPr>
              <w:t>說明</w:t>
            </w:r>
          </w:p>
        </w:tc>
      </w:tr>
      <w:tr w:rsidR="005262A9" w:rsidRPr="00766789" w14:paraId="63E51B0D"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8" w:type="dxa"/>
            <w:hideMark/>
          </w:tcPr>
          <w:p w14:paraId="7D1D1F39" w14:textId="77777777" w:rsidR="005262A9" w:rsidRPr="00766789" w:rsidRDefault="005262A9" w:rsidP="00316EBF">
            <w:pPr>
              <w:adjustRightInd w:val="0"/>
              <w:snapToGrid w:val="0"/>
              <w:ind w:firstLineChars="0" w:firstLine="0"/>
              <w:jc w:val="both"/>
              <w:rPr>
                <w:lang w:val="en-US"/>
              </w:rPr>
            </w:pPr>
            <w:r w:rsidRPr="00766789">
              <w:rPr>
                <w:lang w:val="en-US"/>
              </w:rPr>
              <w:t>evidence_id</w:t>
            </w:r>
          </w:p>
        </w:tc>
        <w:tc>
          <w:tcPr>
            <w:tcW w:w="1866" w:type="dxa"/>
            <w:hideMark/>
          </w:tcPr>
          <w:p w14:paraId="6143B6E8"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BIGINT</w:t>
            </w:r>
          </w:p>
        </w:tc>
        <w:tc>
          <w:tcPr>
            <w:tcW w:w="851" w:type="dxa"/>
            <w:hideMark/>
          </w:tcPr>
          <w:p w14:paraId="7DCCBD04"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PK</w:t>
            </w:r>
          </w:p>
        </w:tc>
        <w:tc>
          <w:tcPr>
            <w:tcW w:w="4252" w:type="dxa"/>
            <w:hideMark/>
          </w:tcPr>
          <w:p w14:paraId="327C4162"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證據唯一識別碼</w:t>
            </w:r>
          </w:p>
        </w:tc>
      </w:tr>
      <w:tr w:rsidR="005262A9" w:rsidRPr="00766789" w14:paraId="75D1CDD6" w14:textId="77777777" w:rsidTr="00316EBF">
        <w:tc>
          <w:tcPr>
            <w:cnfStyle w:val="001000000000" w:firstRow="0" w:lastRow="0" w:firstColumn="1" w:lastColumn="0" w:oddVBand="0" w:evenVBand="0" w:oddHBand="0" w:evenHBand="0" w:firstRowFirstColumn="0" w:firstRowLastColumn="0" w:lastRowFirstColumn="0" w:lastRowLastColumn="0"/>
            <w:tcW w:w="2098" w:type="dxa"/>
            <w:hideMark/>
          </w:tcPr>
          <w:p w14:paraId="674BA261" w14:textId="77777777" w:rsidR="005262A9" w:rsidRPr="00766789" w:rsidRDefault="005262A9" w:rsidP="00316EBF">
            <w:pPr>
              <w:adjustRightInd w:val="0"/>
              <w:snapToGrid w:val="0"/>
              <w:ind w:firstLineChars="0" w:firstLine="0"/>
              <w:jc w:val="both"/>
              <w:rPr>
                <w:lang w:val="en-US"/>
              </w:rPr>
            </w:pPr>
            <w:r w:rsidRPr="00766789">
              <w:rPr>
                <w:lang w:val="en-US"/>
              </w:rPr>
              <w:t>verification_id</w:t>
            </w:r>
          </w:p>
        </w:tc>
        <w:tc>
          <w:tcPr>
            <w:tcW w:w="1866" w:type="dxa"/>
            <w:hideMark/>
          </w:tcPr>
          <w:p w14:paraId="5BA14937"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BIGINT</w:t>
            </w:r>
          </w:p>
        </w:tc>
        <w:tc>
          <w:tcPr>
            <w:tcW w:w="851" w:type="dxa"/>
            <w:hideMark/>
          </w:tcPr>
          <w:p w14:paraId="5582A4FC"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FK</w:t>
            </w:r>
          </w:p>
        </w:tc>
        <w:tc>
          <w:tcPr>
            <w:tcW w:w="4252" w:type="dxa"/>
            <w:hideMark/>
          </w:tcPr>
          <w:p w14:paraId="100047DE"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所屬查核結果</w:t>
            </w:r>
          </w:p>
        </w:tc>
      </w:tr>
      <w:tr w:rsidR="005262A9" w:rsidRPr="00766789" w14:paraId="3004E075"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8" w:type="dxa"/>
            <w:hideMark/>
          </w:tcPr>
          <w:p w14:paraId="0CD281CF" w14:textId="77777777" w:rsidR="005262A9" w:rsidRPr="00766789" w:rsidRDefault="005262A9" w:rsidP="00316EBF">
            <w:pPr>
              <w:adjustRightInd w:val="0"/>
              <w:snapToGrid w:val="0"/>
              <w:ind w:firstLineChars="0" w:firstLine="0"/>
              <w:jc w:val="both"/>
              <w:rPr>
                <w:lang w:val="en-US"/>
              </w:rPr>
            </w:pPr>
            <w:r w:rsidRPr="00766789">
              <w:rPr>
                <w:lang w:val="en-US"/>
              </w:rPr>
              <w:t>evidence_type</w:t>
            </w:r>
          </w:p>
        </w:tc>
        <w:tc>
          <w:tcPr>
            <w:tcW w:w="1866" w:type="dxa"/>
            <w:hideMark/>
          </w:tcPr>
          <w:p w14:paraId="02CA8771"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VARCHAR</w:t>
            </w:r>
          </w:p>
        </w:tc>
        <w:tc>
          <w:tcPr>
            <w:tcW w:w="851" w:type="dxa"/>
            <w:hideMark/>
          </w:tcPr>
          <w:p w14:paraId="2EBAB818"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4252" w:type="dxa"/>
            <w:hideMark/>
          </w:tcPr>
          <w:p w14:paraId="4C35337B"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 xml:space="preserve">supporting </w:t>
            </w:r>
            <w:r w:rsidRPr="00766789">
              <w:rPr>
                <w:lang w:val="en-US"/>
              </w:rPr>
              <w:t>或</w:t>
            </w:r>
            <w:r w:rsidRPr="00766789">
              <w:rPr>
                <w:lang w:val="en-US"/>
              </w:rPr>
              <w:t xml:space="preserve"> refuting</w:t>
            </w:r>
          </w:p>
        </w:tc>
      </w:tr>
      <w:tr w:rsidR="005262A9" w:rsidRPr="00766789" w14:paraId="57918CEA" w14:textId="77777777" w:rsidTr="00316EBF">
        <w:tc>
          <w:tcPr>
            <w:cnfStyle w:val="001000000000" w:firstRow="0" w:lastRow="0" w:firstColumn="1" w:lastColumn="0" w:oddVBand="0" w:evenVBand="0" w:oddHBand="0" w:evenHBand="0" w:firstRowFirstColumn="0" w:firstRowLastColumn="0" w:lastRowFirstColumn="0" w:lastRowLastColumn="0"/>
            <w:tcW w:w="2098" w:type="dxa"/>
            <w:hideMark/>
          </w:tcPr>
          <w:p w14:paraId="4623BC20" w14:textId="77777777" w:rsidR="005262A9" w:rsidRPr="00766789" w:rsidRDefault="005262A9" w:rsidP="00316EBF">
            <w:pPr>
              <w:adjustRightInd w:val="0"/>
              <w:snapToGrid w:val="0"/>
              <w:ind w:firstLineChars="0" w:firstLine="0"/>
              <w:jc w:val="both"/>
              <w:rPr>
                <w:lang w:val="en-US"/>
              </w:rPr>
            </w:pPr>
            <w:r w:rsidRPr="00766789">
              <w:rPr>
                <w:lang w:val="en-US"/>
              </w:rPr>
              <w:t>source_title</w:t>
            </w:r>
          </w:p>
        </w:tc>
        <w:tc>
          <w:tcPr>
            <w:tcW w:w="1866" w:type="dxa"/>
            <w:hideMark/>
          </w:tcPr>
          <w:p w14:paraId="63F4E65F"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TEXT</w:t>
            </w:r>
          </w:p>
        </w:tc>
        <w:tc>
          <w:tcPr>
            <w:tcW w:w="851" w:type="dxa"/>
            <w:hideMark/>
          </w:tcPr>
          <w:p w14:paraId="4536C70B"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4252" w:type="dxa"/>
            <w:hideMark/>
          </w:tcPr>
          <w:p w14:paraId="617EC67D"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證據來源標題</w:t>
            </w:r>
          </w:p>
        </w:tc>
      </w:tr>
      <w:tr w:rsidR="005262A9" w:rsidRPr="00766789" w14:paraId="3C7D2E30"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8" w:type="dxa"/>
            <w:hideMark/>
          </w:tcPr>
          <w:p w14:paraId="05D7CF3E" w14:textId="77777777" w:rsidR="005262A9" w:rsidRPr="00766789" w:rsidRDefault="005262A9" w:rsidP="00316EBF">
            <w:pPr>
              <w:adjustRightInd w:val="0"/>
              <w:snapToGrid w:val="0"/>
              <w:ind w:firstLineChars="0" w:firstLine="0"/>
              <w:jc w:val="both"/>
              <w:rPr>
                <w:lang w:val="en-US"/>
              </w:rPr>
            </w:pPr>
            <w:r w:rsidRPr="00766789">
              <w:rPr>
                <w:lang w:val="en-US"/>
              </w:rPr>
              <w:t>source_url</w:t>
            </w:r>
          </w:p>
        </w:tc>
        <w:tc>
          <w:tcPr>
            <w:tcW w:w="1866" w:type="dxa"/>
            <w:hideMark/>
          </w:tcPr>
          <w:p w14:paraId="43363605"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TEXT</w:t>
            </w:r>
          </w:p>
        </w:tc>
        <w:tc>
          <w:tcPr>
            <w:tcW w:w="851" w:type="dxa"/>
            <w:hideMark/>
          </w:tcPr>
          <w:p w14:paraId="11C33603"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4252" w:type="dxa"/>
            <w:hideMark/>
          </w:tcPr>
          <w:p w14:paraId="08FBBC8D"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證據來源網址</w:t>
            </w:r>
          </w:p>
        </w:tc>
      </w:tr>
      <w:tr w:rsidR="005262A9" w:rsidRPr="00766789" w14:paraId="55C7B9F4" w14:textId="77777777" w:rsidTr="00316EBF">
        <w:tc>
          <w:tcPr>
            <w:cnfStyle w:val="001000000000" w:firstRow="0" w:lastRow="0" w:firstColumn="1" w:lastColumn="0" w:oddVBand="0" w:evenVBand="0" w:oddHBand="0" w:evenHBand="0" w:firstRowFirstColumn="0" w:firstRowLastColumn="0" w:lastRowFirstColumn="0" w:lastRowLastColumn="0"/>
            <w:tcW w:w="2098" w:type="dxa"/>
            <w:hideMark/>
          </w:tcPr>
          <w:p w14:paraId="2961AD6C" w14:textId="77777777" w:rsidR="005262A9" w:rsidRPr="00766789" w:rsidRDefault="005262A9" w:rsidP="00316EBF">
            <w:pPr>
              <w:adjustRightInd w:val="0"/>
              <w:snapToGrid w:val="0"/>
              <w:ind w:firstLineChars="0" w:firstLine="0"/>
              <w:jc w:val="both"/>
              <w:rPr>
                <w:lang w:val="en-US"/>
              </w:rPr>
            </w:pPr>
            <w:r w:rsidRPr="00766789">
              <w:rPr>
                <w:lang w:val="en-US"/>
              </w:rPr>
              <w:t>source_name</w:t>
            </w:r>
          </w:p>
        </w:tc>
        <w:tc>
          <w:tcPr>
            <w:tcW w:w="1866" w:type="dxa"/>
            <w:hideMark/>
          </w:tcPr>
          <w:p w14:paraId="2346D4BD"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VARCHAR</w:t>
            </w:r>
          </w:p>
        </w:tc>
        <w:tc>
          <w:tcPr>
            <w:tcW w:w="851" w:type="dxa"/>
            <w:hideMark/>
          </w:tcPr>
          <w:p w14:paraId="6F5C1B97"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4252" w:type="dxa"/>
            <w:hideMark/>
          </w:tcPr>
          <w:p w14:paraId="3B9B7441"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發布來源名稱</w:t>
            </w:r>
          </w:p>
        </w:tc>
      </w:tr>
      <w:tr w:rsidR="005262A9" w:rsidRPr="00766789" w14:paraId="29C87545"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8" w:type="dxa"/>
            <w:hideMark/>
          </w:tcPr>
          <w:p w14:paraId="6A35A566" w14:textId="77777777" w:rsidR="005262A9" w:rsidRPr="00766789" w:rsidRDefault="005262A9" w:rsidP="00316EBF">
            <w:pPr>
              <w:adjustRightInd w:val="0"/>
              <w:snapToGrid w:val="0"/>
              <w:ind w:firstLineChars="0" w:firstLine="0"/>
              <w:jc w:val="both"/>
              <w:rPr>
                <w:lang w:val="en-US"/>
              </w:rPr>
            </w:pPr>
            <w:r w:rsidRPr="00766789">
              <w:rPr>
                <w:lang w:val="en-US"/>
              </w:rPr>
              <w:t>published_at</w:t>
            </w:r>
          </w:p>
        </w:tc>
        <w:tc>
          <w:tcPr>
            <w:tcW w:w="1866" w:type="dxa"/>
            <w:hideMark/>
          </w:tcPr>
          <w:p w14:paraId="27171924"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TIMESTAMP</w:t>
            </w:r>
          </w:p>
        </w:tc>
        <w:tc>
          <w:tcPr>
            <w:tcW w:w="851" w:type="dxa"/>
            <w:hideMark/>
          </w:tcPr>
          <w:p w14:paraId="3C2C40D0"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4252" w:type="dxa"/>
            <w:hideMark/>
          </w:tcPr>
          <w:p w14:paraId="08BF3106"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證據發布時間</w:t>
            </w:r>
          </w:p>
        </w:tc>
      </w:tr>
      <w:tr w:rsidR="005262A9" w:rsidRPr="00766789" w14:paraId="4B5E352A" w14:textId="77777777" w:rsidTr="00316EBF">
        <w:tc>
          <w:tcPr>
            <w:cnfStyle w:val="001000000000" w:firstRow="0" w:lastRow="0" w:firstColumn="1" w:lastColumn="0" w:oddVBand="0" w:evenVBand="0" w:oddHBand="0" w:evenHBand="0" w:firstRowFirstColumn="0" w:firstRowLastColumn="0" w:lastRowFirstColumn="0" w:lastRowLastColumn="0"/>
            <w:tcW w:w="2098" w:type="dxa"/>
            <w:hideMark/>
          </w:tcPr>
          <w:p w14:paraId="0A47937D" w14:textId="77777777" w:rsidR="005262A9" w:rsidRPr="00766789" w:rsidRDefault="005262A9" w:rsidP="00316EBF">
            <w:pPr>
              <w:adjustRightInd w:val="0"/>
              <w:snapToGrid w:val="0"/>
              <w:ind w:firstLineChars="0" w:firstLine="0"/>
              <w:jc w:val="both"/>
              <w:rPr>
                <w:lang w:val="en-US"/>
              </w:rPr>
            </w:pPr>
            <w:r w:rsidRPr="00766789">
              <w:rPr>
                <w:lang w:val="en-US"/>
              </w:rPr>
              <w:t>retrieved_at</w:t>
            </w:r>
          </w:p>
        </w:tc>
        <w:tc>
          <w:tcPr>
            <w:tcW w:w="1866" w:type="dxa"/>
            <w:hideMark/>
          </w:tcPr>
          <w:p w14:paraId="76F1D775"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TIMESTAMP</w:t>
            </w:r>
          </w:p>
        </w:tc>
        <w:tc>
          <w:tcPr>
            <w:tcW w:w="851" w:type="dxa"/>
            <w:hideMark/>
          </w:tcPr>
          <w:p w14:paraId="36E3946C"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4252" w:type="dxa"/>
            <w:hideMark/>
          </w:tcPr>
          <w:p w14:paraId="53C1C2E2"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系統取得證據的時間</w:t>
            </w:r>
          </w:p>
        </w:tc>
      </w:tr>
      <w:tr w:rsidR="005262A9" w:rsidRPr="00766789" w14:paraId="1C386A19"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8" w:type="dxa"/>
            <w:hideMark/>
          </w:tcPr>
          <w:p w14:paraId="782A56A9" w14:textId="77777777" w:rsidR="005262A9" w:rsidRPr="00766789" w:rsidRDefault="005262A9" w:rsidP="00316EBF">
            <w:pPr>
              <w:adjustRightInd w:val="0"/>
              <w:snapToGrid w:val="0"/>
              <w:ind w:firstLineChars="0" w:firstLine="0"/>
              <w:jc w:val="both"/>
              <w:rPr>
                <w:lang w:val="en-US"/>
              </w:rPr>
            </w:pPr>
            <w:r w:rsidRPr="00766789">
              <w:rPr>
                <w:lang w:val="en-US"/>
              </w:rPr>
              <w:t>claim_match</w:t>
            </w:r>
          </w:p>
        </w:tc>
        <w:tc>
          <w:tcPr>
            <w:tcW w:w="1866" w:type="dxa"/>
            <w:hideMark/>
          </w:tcPr>
          <w:p w14:paraId="0B4B7966"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BOOLEAN</w:t>
            </w:r>
          </w:p>
        </w:tc>
        <w:tc>
          <w:tcPr>
            <w:tcW w:w="851" w:type="dxa"/>
            <w:hideMark/>
          </w:tcPr>
          <w:p w14:paraId="697CF606"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4252" w:type="dxa"/>
            <w:hideMark/>
          </w:tcPr>
          <w:p w14:paraId="79F73851"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是否直接對應核心主張</w:t>
            </w:r>
          </w:p>
        </w:tc>
      </w:tr>
      <w:tr w:rsidR="005262A9" w:rsidRPr="00766789" w14:paraId="3A065451" w14:textId="77777777" w:rsidTr="00316EBF">
        <w:tc>
          <w:tcPr>
            <w:cnfStyle w:val="001000000000" w:firstRow="0" w:lastRow="0" w:firstColumn="1" w:lastColumn="0" w:oddVBand="0" w:evenVBand="0" w:oddHBand="0" w:evenHBand="0" w:firstRowFirstColumn="0" w:firstRowLastColumn="0" w:lastRowFirstColumn="0" w:lastRowLastColumn="0"/>
            <w:tcW w:w="2098" w:type="dxa"/>
            <w:hideMark/>
          </w:tcPr>
          <w:p w14:paraId="3B4AFF7F" w14:textId="77777777" w:rsidR="005262A9" w:rsidRPr="00766789" w:rsidRDefault="005262A9" w:rsidP="00316EBF">
            <w:pPr>
              <w:adjustRightInd w:val="0"/>
              <w:snapToGrid w:val="0"/>
              <w:ind w:firstLineChars="0" w:firstLine="0"/>
              <w:jc w:val="both"/>
              <w:rPr>
                <w:lang w:val="en-US"/>
              </w:rPr>
            </w:pPr>
            <w:r w:rsidRPr="00766789">
              <w:rPr>
                <w:lang w:val="en-US"/>
              </w:rPr>
              <w:t>source_credible</w:t>
            </w:r>
          </w:p>
        </w:tc>
        <w:tc>
          <w:tcPr>
            <w:tcW w:w="1866" w:type="dxa"/>
            <w:hideMark/>
          </w:tcPr>
          <w:p w14:paraId="473890BD"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BOOLEAN</w:t>
            </w:r>
          </w:p>
        </w:tc>
        <w:tc>
          <w:tcPr>
            <w:tcW w:w="851" w:type="dxa"/>
            <w:hideMark/>
          </w:tcPr>
          <w:p w14:paraId="60158830"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4252" w:type="dxa"/>
            <w:hideMark/>
          </w:tcPr>
          <w:p w14:paraId="351677FF"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是否符合來源可信條件</w:t>
            </w:r>
          </w:p>
        </w:tc>
      </w:tr>
      <w:tr w:rsidR="005262A9" w:rsidRPr="00766789" w14:paraId="5AAC43E9"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8" w:type="dxa"/>
            <w:hideMark/>
          </w:tcPr>
          <w:p w14:paraId="1FDD89BC" w14:textId="77777777" w:rsidR="005262A9" w:rsidRPr="00766789" w:rsidRDefault="005262A9" w:rsidP="00316EBF">
            <w:pPr>
              <w:adjustRightInd w:val="0"/>
              <w:snapToGrid w:val="0"/>
              <w:ind w:firstLineChars="0" w:firstLine="0"/>
              <w:jc w:val="both"/>
              <w:rPr>
                <w:lang w:val="en-US"/>
              </w:rPr>
            </w:pPr>
            <w:r w:rsidRPr="00766789">
              <w:rPr>
                <w:lang w:val="en-US"/>
              </w:rPr>
              <w:t>cache_hit</w:t>
            </w:r>
          </w:p>
        </w:tc>
        <w:tc>
          <w:tcPr>
            <w:tcW w:w="1866" w:type="dxa"/>
            <w:hideMark/>
          </w:tcPr>
          <w:p w14:paraId="10F9B0C4"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BOOLEAN</w:t>
            </w:r>
          </w:p>
        </w:tc>
        <w:tc>
          <w:tcPr>
            <w:tcW w:w="851" w:type="dxa"/>
            <w:hideMark/>
          </w:tcPr>
          <w:p w14:paraId="55FEFCE9"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4252" w:type="dxa"/>
            <w:hideMark/>
          </w:tcPr>
          <w:p w14:paraId="323948D8"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是否由證據快取取得</w:t>
            </w:r>
          </w:p>
        </w:tc>
      </w:tr>
      <w:tr w:rsidR="005262A9" w:rsidRPr="00766789" w14:paraId="3AFAF48C" w14:textId="77777777" w:rsidTr="00316EBF">
        <w:tc>
          <w:tcPr>
            <w:cnfStyle w:val="001000000000" w:firstRow="0" w:lastRow="0" w:firstColumn="1" w:lastColumn="0" w:oddVBand="0" w:evenVBand="0" w:oddHBand="0" w:evenHBand="0" w:firstRowFirstColumn="0" w:firstRowLastColumn="0" w:lastRowFirstColumn="0" w:lastRowLastColumn="0"/>
            <w:tcW w:w="2098" w:type="dxa"/>
            <w:hideMark/>
          </w:tcPr>
          <w:p w14:paraId="1DB61963" w14:textId="77777777" w:rsidR="005262A9" w:rsidRPr="00766789" w:rsidRDefault="005262A9" w:rsidP="00316EBF">
            <w:pPr>
              <w:adjustRightInd w:val="0"/>
              <w:snapToGrid w:val="0"/>
              <w:ind w:firstLineChars="0" w:firstLine="0"/>
              <w:jc w:val="both"/>
              <w:rPr>
                <w:lang w:val="en-US"/>
              </w:rPr>
            </w:pPr>
            <w:r w:rsidRPr="00766789">
              <w:rPr>
                <w:lang w:val="en-US"/>
              </w:rPr>
              <w:t>created_at</w:t>
            </w:r>
          </w:p>
        </w:tc>
        <w:tc>
          <w:tcPr>
            <w:tcW w:w="1866" w:type="dxa"/>
            <w:hideMark/>
          </w:tcPr>
          <w:p w14:paraId="6DF8B956"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TIMESTAMP</w:t>
            </w:r>
          </w:p>
        </w:tc>
        <w:tc>
          <w:tcPr>
            <w:tcW w:w="851" w:type="dxa"/>
            <w:hideMark/>
          </w:tcPr>
          <w:p w14:paraId="79EB184B"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4252" w:type="dxa"/>
            <w:hideMark/>
          </w:tcPr>
          <w:p w14:paraId="4B0FDF6B"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資料建立時間</w:t>
            </w:r>
          </w:p>
        </w:tc>
      </w:tr>
    </w:tbl>
    <w:p w14:paraId="48846F2F" w14:textId="6AF8EC5E" w:rsidR="005262A9" w:rsidRDefault="005262A9" w:rsidP="005262A9">
      <w:bookmarkStart w:id="82" w:name="_Toc239880665"/>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2</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11</w:t>
      </w:r>
      <w:r w:rsidR="00FF6006">
        <w:fldChar w:fldCharType="end"/>
      </w:r>
      <w:r w:rsidRPr="00673F48">
        <w:rPr>
          <w:rFonts w:hint="eastAsia"/>
        </w:rPr>
        <w:t xml:space="preserve"> EvidenceSource </w:t>
      </w:r>
      <w:r w:rsidRPr="00673F48">
        <w:rPr>
          <w:rFonts w:hint="eastAsia"/>
        </w:rPr>
        <w:t>資料表</w:t>
      </w:r>
      <w:bookmarkEnd w:id="82"/>
    </w:p>
    <w:p w14:paraId="1BAA2D20" w14:textId="77777777" w:rsidR="005262A9" w:rsidRPr="00E41B12" w:rsidRDefault="005262A9" w:rsidP="005262A9">
      <w:r w:rsidRPr="0016741C">
        <w:rPr>
          <w:rFonts w:hint="eastAsia"/>
        </w:rPr>
        <w:t xml:space="preserve">verification_id </w:t>
      </w:r>
      <w:r w:rsidRPr="0016741C">
        <w:rPr>
          <w:rFonts w:hint="eastAsia"/>
        </w:rPr>
        <w:t>為外鍵，指向</w:t>
      </w:r>
      <w:r w:rsidRPr="0016741C">
        <w:rPr>
          <w:rFonts w:hint="eastAsia"/>
        </w:rPr>
        <w:t xml:space="preserve"> VerificationResult</w:t>
      </w:r>
      <w:r w:rsidRPr="0016741C">
        <w:rPr>
          <w:rFonts w:hint="eastAsia"/>
        </w:rPr>
        <w:t>。藉由分開保存各項證據，可保留不同來源的發布時間、取得時間及對應關係，方便後續確認某項證據在特定歷史觀測時間點是否已經存在。</w:t>
      </w:r>
    </w:p>
    <w:p w14:paraId="6A91F04D" w14:textId="77777777" w:rsidR="005262A9" w:rsidRPr="00DB18F3" w:rsidRDefault="005262A9" w:rsidP="005262A9">
      <w:pPr>
        <w:pStyle w:val="ae"/>
        <w:numPr>
          <w:ilvl w:val="0"/>
          <w:numId w:val="12"/>
        </w:numPr>
        <w:ind w:leftChars="100" w:left="280" w:firstLineChars="0" w:firstLine="0"/>
      </w:pPr>
      <w:r w:rsidRPr="00F9074A">
        <w:rPr>
          <w:rFonts w:hint="eastAsia"/>
          <w:lang w:val="en-US"/>
        </w:rPr>
        <w:t>介入決策資料表</w:t>
      </w:r>
      <w:r w:rsidRPr="00F9074A">
        <w:rPr>
          <w:rFonts w:hint="eastAsia"/>
          <w:lang w:val="en-US"/>
        </w:rPr>
        <w:t xml:space="preserve"> InterventionDecision</w:t>
      </w:r>
    </w:p>
    <w:p w14:paraId="7BBCA557" w14:textId="77777777" w:rsidR="005262A9" w:rsidRDefault="005262A9" w:rsidP="005262A9">
      <w:r w:rsidRPr="00D30329">
        <w:rPr>
          <w:rFonts w:hint="eastAsia"/>
        </w:rPr>
        <w:t xml:space="preserve">InterventionDecision </w:t>
      </w:r>
      <w:r w:rsidRPr="00D30329">
        <w:rPr>
          <w:rFonts w:hint="eastAsia"/>
        </w:rPr>
        <w:t>資料表主要記錄</w:t>
      </w:r>
      <w:r w:rsidRPr="00D30329">
        <w:rPr>
          <w:rFonts w:hint="eastAsia"/>
        </w:rPr>
        <w:t xml:space="preserve"> Evidence-to-Action Policy </w:t>
      </w:r>
      <w:r w:rsidRPr="00D30329">
        <w:rPr>
          <w:rFonts w:hint="eastAsia"/>
        </w:rPr>
        <w:t>所產生的決策結果。每次重新查核或重新進行政策判斷時均新增紀錄，使系統可以追蹤同一傳播串的介入狀態如何隨時間改變。</w:t>
      </w:r>
    </w:p>
    <w:tbl>
      <w:tblPr>
        <w:tblStyle w:val="3-1"/>
        <w:tblW w:w="0" w:type="auto"/>
        <w:tblLook w:val="04A0" w:firstRow="1" w:lastRow="0" w:firstColumn="1" w:lastColumn="0" w:noHBand="0" w:noVBand="1"/>
      </w:tblPr>
      <w:tblGrid>
        <w:gridCol w:w="2145"/>
        <w:gridCol w:w="1834"/>
        <w:gridCol w:w="736"/>
        <w:gridCol w:w="4063"/>
      </w:tblGrid>
      <w:tr w:rsidR="005262A9" w:rsidRPr="00A322CE" w14:paraId="5C56B4AC" w14:textId="77777777" w:rsidTr="00316E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B8CCE4" w:themeFill="accent1" w:themeFillTint="66"/>
            <w:hideMark/>
          </w:tcPr>
          <w:p w14:paraId="0F2005FA" w14:textId="77777777" w:rsidR="005262A9" w:rsidRPr="00766789" w:rsidRDefault="005262A9" w:rsidP="00316EBF">
            <w:pPr>
              <w:adjustRightInd w:val="0"/>
              <w:snapToGrid w:val="0"/>
              <w:ind w:firstLineChars="0" w:firstLine="0"/>
              <w:jc w:val="both"/>
              <w:rPr>
                <w:color w:val="000000" w:themeColor="text1"/>
                <w:lang w:val="en-US"/>
              </w:rPr>
            </w:pPr>
            <w:r w:rsidRPr="00766789">
              <w:rPr>
                <w:color w:val="000000" w:themeColor="text1"/>
                <w:lang w:val="en-US"/>
              </w:rPr>
              <w:t>欄位名稱</w:t>
            </w:r>
          </w:p>
        </w:tc>
        <w:tc>
          <w:tcPr>
            <w:tcW w:w="0" w:type="auto"/>
            <w:shd w:val="clear" w:color="auto" w:fill="B8CCE4" w:themeFill="accent1" w:themeFillTint="66"/>
            <w:hideMark/>
          </w:tcPr>
          <w:p w14:paraId="5A91F59A"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資料型態</w:t>
            </w:r>
          </w:p>
        </w:tc>
        <w:tc>
          <w:tcPr>
            <w:tcW w:w="0" w:type="auto"/>
            <w:shd w:val="clear" w:color="auto" w:fill="B8CCE4" w:themeFill="accent1" w:themeFillTint="66"/>
            <w:hideMark/>
          </w:tcPr>
          <w:p w14:paraId="2C87EE1D"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鍵值</w:t>
            </w:r>
          </w:p>
        </w:tc>
        <w:tc>
          <w:tcPr>
            <w:tcW w:w="0" w:type="auto"/>
            <w:shd w:val="clear" w:color="auto" w:fill="B8CCE4" w:themeFill="accent1" w:themeFillTint="66"/>
            <w:hideMark/>
          </w:tcPr>
          <w:p w14:paraId="75C687DA"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說明</w:t>
            </w:r>
          </w:p>
        </w:tc>
      </w:tr>
      <w:tr w:rsidR="005262A9" w:rsidRPr="00766789" w14:paraId="65B9B696"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E1BB4" w14:textId="77777777" w:rsidR="005262A9" w:rsidRPr="00766789" w:rsidRDefault="005262A9" w:rsidP="00316EBF">
            <w:pPr>
              <w:adjustRightInd w:val="0"/>
              <w:snapToGrid w:val="0"/>
              <w:ind w:firstLineChars="0" w:firstLine="0"/>
              <w:jc w:val="both"/>
              <w:rPr>
                <w:lang w:val="en-US"/>
              </w:rPr>
            </w:pPr>
            <w:r w:rsidRPr="00766789">
              <w:rPr>
                <w:lang w:val="en-US"/>
              </w:rPr>
              <w:lastRenderedPageBreak/>
              <w:t>decision_id</w:t>
            </w:r>
          </w:p>
        </w:tc>
        <w:tc>
          <w:tcPr>
            <w:tcW w:w="0" w:type="auto"/>
            <w:hideMark/>
          </w:tcPr>
          <w:p w14:paraId="06598D7A"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BIGINT</w:t>
            </w:r>
          </w:p>
        </w:tc>
        <w:tc>
          <w:tcPr>
            <w:tcW w:w="0" w:type="auto"/>
            <w:hideMark/>
          </w:tcPr>
          <w:p w14:paraId="349546EE"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PK</w:t>
            </w:r>
          </w:p>
        </w:tc>
        <w:tc>
          <w:tcPr>
            <w:tcW w:w="0" w:type="auto"/>
            <w:hideMark/>
          </w:tcPr>
          <w:p w14:paraId="5DCEE87C"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介入決策唯一識別碼</w:t>
            </w:r>
          </w:p>
        </w:tc>
      </w:tr>
      <w:tr w:rsidR="005262A9" w:rsidRPr="00766789" w14:paraId="3C49ED88" w14:textId="77777777" w:rsidTr="00316EBF">
        <w:tc>
          <w:tcPr>
            <w:cnfStyle w:val="001000000000" w:firstRow="0" w:lastRow="0" w:firstColumn="1" w:lastColumn="0" w:oddVBand="0" w:evenVBand="0" w:oddHBand="0" w:evenHBand="0" w:firstRowFirstColumn="0" w:firstRowLastColumn="0" w:lastRowFirstColumn="0" w:lastRowLastColumn="0"/>
            <w:tcW w:w="0" w:type="auto"/>
            <w:hideMark/>
          </w:tcPr>
          <w:p w14:paraId="209E74A8" w14:textId="77777777" w:rsidR="005262A9" w:rsidRPr="00766789" w:rsidRDefault="005262A9" w:rsidP="00316EBF">
            <w:pPr>
              <w:adjustRightInd w:val="0"/>
              <w:snapToGrid w:val="0"/>
              <w:ind w:firstLineChars="0" w:firstLine="0"/>
              <w:jc w:val="both"/>
              <w:rPr>
                <w:lang w:val="en-US"/>
              </w:rPr>
            </w:pPr>
            <w:r w:rsidRPr="00766789">
              <w:rPr>
                <w:lang w:val="en-US"/>
              </w:rPr>
              <w:t>thread_id</w:t>
            </w:r>
          </w:p>
        </w:tc>
        <w:tc>
          <w:tcPr>
            <w:tcW w:w="0" w:type="auto"/>
            <w:hideMark/>
          </w:tcPr>
          <w:p w14:paraId="79EE148A"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BIGINT</w:t>
            </w:r>
          </w:p>
        </w:tc>
        <w:tc>
          <w:tcPr>
            <w:tcW w:w="0" w:type="auto"/>
            <w:hideMark/>
          </w:tcPr>
          <w:p w14:paraId="3D96E539"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FK</w:t>
            </w:r>
          </w:p>
        </w:tc>
        <w:tc>
          <w:tcPr>
            <w:tcW w:w="0" w:type="auto"/>
            <w:hideMark/>
          </w:tcPr>
          <w:p w14:paraId="60E4958B"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對應傳播串</w:t>
            </w:r>
          </w:p>
        </w:tc>
      </w:tr>
      <w:tr w:rsidR="005262A9" w:rsidRPr="00766789" w14:paraId="1D6362EB"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A53CB" w14:textId="77777777" w:rsidR="005262A9" w:rsidRPr="00766789" w:rsidRDefault="005262A9" w:rsidP="00316EBF">
            <w:pPr>
              <w:adjustRightInd w:val="0"/>
              <w:snapToGrid w:val="0"/>
              <w:ind w:firstLineChars="0" w:firstLine="0"/>
              <w:jc w:val="both"/>
              <w:rPr>
                <w:lang w:val="en-US"/>
              </w:rPr>
            </w:pPr>
            <w:r w:rsidRPr="00766789">
              <w:rPr>
                <w:lang w:val="en-US"/>
              </w:rPr>
              <w:t>snapshot_id</w:t>
            </w:r>
          </w:p>
        </w:tc>
        <w:tc>
          <w:tcPr>
            <w:tcW w:w="0" w:type="auto"/>
            <w:hideMark/>
          </w:tcPr>
          <w:p w14:paraId="21DD8756"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BIGINT</w:t>
            </w:r>
          </w:p>
        </w:tc>
        <w:tc>
          <w:tcPr>
            <w:tcW w:w="0" w:type="auto"/>
            <w:hideMark/>
          </w:tcPr>
          <w:p w14:paraId="4A9DB9FF"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FK</w:t>
            </w:r>
          </w:p>
        </w:tc>
        <w:tc>
          <w:tcPr>
            <w:tcW w:w="0" w:type="auto"/>
            <w:hideMark/>
          </w:tcPr>
          <w:p w14:paraId="1FF5379E"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決策所使用的傳播快照</w:t>
            </w:r>
          </w:p>
        </w:tc>
      </w:tr>
      <w:tr w:rsidR="005262A9" w:rsidRPr="00766789" w14:paraId="719D14A8" w14:textId="77777777" w:rsidTr="00316EBF">
        <w:tc>
          <w:tcPr>
            <w:cnfStyle w:val="001000000000" w:firstRow="0" w:lastRow="0" w:firstColumn="1" w:lastColumn="0" w:oddVBand="0" w:evenVBand="0" w:oddHBand="0" w:evenHBand="0" w:firstRowFirstColumn="0" w:firstRowLastColumn="0" w:lastRowFirstColumn="0" w:lastRowLastColumn="0"/>
            <w:tcW w:w="0" w:type="auto"/>
            <w:hideMark/>
          </w:tcPr>
          <w:p w14:paraId="08D6A5E5" w14:textId="77777777" w:rsidR="005262A9" w:rsidRPr="00766789" w:rsidRDefault="005262A9" w:rsidP="00316EBF">
            <w:pPr>
              <w:adjustRightInd w:val="0"/>
              <w:snapToGrid w:val="0"/>
              <w:ind w:firstLineChars="0" w:firstLine="0"/>
              <w:jc w:val="both"/>
              <w:rPr>
                <w:lang w:val="en-US"/>
              </w:rPr>
            </w:pPr>
            <w:r w:rsidRPr="00766789">
              <w:rPr>
                <w:lang w:val="en-US"/>
              </w:rPr>
              <w:t>prediction_id</w:t>
            </w:r>
          </w:p>
        </w:tc>
        <w:tc>
          <w:tcPr>
            <w:tcW w:w="0" w:type="auto"/>
            <w:hideMark/>
          </w:tcPr>
          <w:p w14:paraId="2DA6F179"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BIGINT</w:t>
            </w:r>
          </w:p>
        </w:tc>
        <w:tc>
          <w:tcPr>
            <w:tcW w:w="0" w:type="auto"/>
            <w:hideMark/>
          </w:tcPr>
          <w:p w14:paraId="788A7A08"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FK</w:t>
            </w:r>
          </w:p>
        </w:tc>
        <w:tc>
          <w:tcPr>
            <w:tcW w:w="0" w:type="auto"/>
            <w:hideMark/>
          </w:tcPr>
          <w:p w14:paraId="73788541"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決策所使用的風險預測</w:t>
            </w:r>
          </w:p>
        </w:tc>
      </w:tr>
      <w:tr w:rsidR="005262A9" w:rsidRPr="00766789" w14:paraId="1EC7B2C5"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E6F96" w14:textId="77777777" w:rsidR="005262A9" w:rsidRPr="00766789" w:rsidRDefault="005262A9" w:rsidP="00316EBF">
            <w:pPr>
              <w:adjustRightInd w:val="0"/>
              <w:snapToGrid w:val="0"/>
              <w:ind w:firstLineChars="0" w:firstLine="0"/>
              <w:jc w:val="both"/>
              <w:rPr>
                <w:lang w:val="en-US"/>
              </w:rPr>
            </w:pPr>
            <w:r w:rsidRPr="00766789">
              <w:rPr>
                <w:lang w:val="en-US"/>
              </w:rPr>
              <w:t>verification_id</w:t>
            </w:r>
          </w:p>
        </w:tc>
        <w:tc>
          <w:tcPr>
            <w:tcW w:w="0" w:type="auto"/>
            <w:hideMark/>
          </w:tcPr>
          <w:p w14:paraId="3A7B9F64"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BIGINT</w:t>
            </w:r>
          </w:p>
        </w:tc>
        <w:tc>
          <w:tcPr>
            <w:tcW w:w="0" w:type="auto"/>
            <w:hideMark/>
          </w:tcPr>
          <w:p w14:paraId="339E8743"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FK</w:t>
            </w:r>
          </w:p>
        </w:tc>
        <w:tc>
          <w:tcPr>
            <w:tcW w:w="0" w:type="auto"/>
            <w:hideMark/>
          </w:tcPr>
          <w:p w14:paraId="63B7D733"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決策所使用的查核結果</w:t>
            </w:r>
          </w:p>
        </w:tc>
      </w:tr>
      <w:tr w:rsidR="005262A9" w:rsidRPr="00766789" w14:paraId="6C14924F" w14:textId="77777777" w:rsidTr="00316EBF">
        <w:tc>
          <w:tcPr>
            <w:cnfStyle w:val="001000000000" w:firstRow="0" w:lastRow="0" w:firstColumn="1" w:lastColumn="0" w:oddVBand="0" w:evenVBand="0" w:oddHBand="0" w:evenHBand="0" w:firstRowFirstColumn="0" w:firstRowLastColumn="0" w:lastRowFirstColumn="0" w:lastRowLastColumn="0"/>
            <w:tcW w:w="0" w:type="auto"/>
            <w:hideMark/>
          </w:tcPr>
          <w:p w14:paraId="6E21F0FA" w14:textId="77777777" w:rsidR="005262A9" w:rsidRPr="00766789" w:rsidRDefault="005262A9" w:rsidP="00316EBF">
            <w:pPr>
              <w:adjustRightInd w:val="0"/>
              <w:snapToGrid w:val="0"/>
              <w:ind w:firstLineChars="0" w:firstLine="0"/>
              <w:jc w:val="both"/>
              <w:rPr>
                <w:lang w:val="en-US"/>
              </w:rPr>
            </w:pPr>
            <w:r w:rsidRPr="00766789">
              <w:rPr>
                <w:lang w:val="en-US"/>
              </w:rPr>
              <w:t>action_level</w:t>
            </w:r>
          </w:p>
        </w:tc>
        <w:tc>
          <w:tcPr>
            <w:tcW w:w="0" w:type="auto"/>
            <w:hideMark/>
          </w:tcPr>
          <w:p w14:paraId="2726969D"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VARCHAR</w:t>
            </w:r>
          </w:p>
        </w:tc>
        <w:tc>
          <w:tcPr>
            <w:tcW w:w="0" w:type="auto"/>
            <w:hideMark/>
          </w:tcPr>
          <w:p w14:paraId="0E6CDF2D"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01BA8889"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none</w:t>
            </w:r>
            <w:r w:rsidRPr="00766789">
              <w:rPr>
                <w:lang w:val="en-US"/>
              </w:rPr>
              <w:t>、</w:t>
            </w:r>
            <w:r w:rsidRPr="00766789">
              <w:rPr>
                <w:lang w:val="en-US"/>
              </w:rPr>
              <w:t>monitor</w:t>
            </w:r>
            <w:r w:rsidRPr="00766789">
              <w:rPr>
                <w:lang w:val="en-US"/>
              </w:rPr>
              <w:t>、</w:t>
            </w:r>
            <w:r w:rsidRPr="00766789">
              <w:rPr>
                <w:lang w:val="en-US"/>
              </w:rPr>
              <w:t>soft</w:t>
            </w:r>
            <w:r w:rsidRPr="00766789">
              <w:rPr>
                <w:lang w:val="en-US"/>
              </w:rPr>
              <w:t>、</w:t>
            </w:r>
            <w:r w:rsidRPr="00766789">
              <w:rPr>
                <w:lang w:val="en-US"/>
              </w:rPr>
              <w:t xml:space="preserve">medium </w:t>
            </w:r>
            <w:r w:rsidRPr="00766789">
              <w:rPr>
                <w:lang w:val="en-US"/>
              </w:rPr>
              <w:t>或</w:t>
            </w:r>
            <w:r w:rsidRPr="00766789">
              <w:rPr>
                <w:lang w:val="en-US"/>
              </w:rPr>
              <w:t xml:space="preserve"> hard</w:t>
            </w:r>
          </w:p>
        </w:tc>
      </w:tr>
      <w:tr w:rsidR="005262A9" w:rsidRPr="00766789" w14:paraId="03FB31D2"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DD6C9" w14:textId="77777777" w:rsidR="005262A9" w:rsidRPr="00766789" w:rsidRDefault="005262A9" w:rsidP="00316EBF">
            <w:pPr>
              <w:adjustRightInd w:val="0"/>
              <w:snapToGrid w:val="0"/>
              <w:ind w:firstLineChars="0" w:firstLine="0"/>
              <w:jc w:val="both"/>
              <w:rPr>
                <w:lang w:val="en-US"/>
              </w:rPr>
            </w:pPr>
            <w:r w:rsidRPr="00766789">
              <w:rPr>
                <w:lang w:val="en-US"/>
              </w:rPr>
              <w:t>action_reason</w:t>
            </w:r>
          </w:p>
        </w:tc>
        <w:tc>
          <w:tcPr>
            <w:tcW w:w="0" w:type="auto"/>
            <w:hideMark/>
          </w:tcPr>
          <w:p w14:paraId="1B65D821"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TEXT</w:t>
            </w:r>
          </w:p>
        </w:tc>
        <w:tc>
          <w:tcPr>
            <w:tcW w:w="0" w:type="auto"/>
            <w:hideMark/>
          </w:tcPr>
          <w:p w14:paraId="2D212E40"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6CF812EE"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產生該決策的主要原因</w:t>
            </w:r>
          </w:p>
        </w:tc>
      </w:tr>
      <w:tr w:rsidR="005262A9" w:rsidRPr="00766789" w14:paraId="44977776" w14:textId="77777777" w:rsidTr="00316EBF">
        <w:tc>
          <w:tcPr>
            <w:cnfStyle w:val="001000000000" w:firstRow="0" w:lastRow="0" w:firstColumn="1" w:lastColumn="0" w:oddVBand="0" w:evenVBand="0" w:oddHBand="0" w:evenHBand="0" w:firstRowFirstColumn="0" w:firstRowLastColumn="0" w:lastRowFirstColumn="0" w:lastRowLastColumn="0"/>
            <w:tcW w:w="0" w:type="auto"/>
            <w:hideMark/>
          </w:tcPr>
          <w:p w14:paraId="56B2F46B" w14:textId="77777777" w:rsidR="005262A9" w:rsidRPr="00766789" w:rsidRDefault="005262A9" w:rsidP="00316EBF">
            <w:pPr>
              <w:adjustRightInd w:val="0"/>
              <w:snapToGrid w:val="0"/>
              <w:ind w:firstLineChars="0" w:firstLine="0"/>
              <w:jc w:val="both"/>
              <w:rPr>
                <w:lang w:val="en-US"/>
              </w:rPr>
            </w:pPr>
            <w:r w:rsidRPr="00766789">
              <w:rPr>
                <w:lang w:val="en-US"/>
              </w:rPr>
              <w:t>decision_time</w:t>
            </w:r>
          </w:p>
        </w:tc>
        <w:tc>
          <w:tcPr>
            <w:tcW w:w="0" w:type="auto"/>
            <w:hideMark/>
          </w:tcPr>
          <w:p w14:paraId="2A579061"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TIMESTAMP</w:t>
            </w:r>
          </w:p>
        </w:tc>
        <w:tc>
          <w:tcPr>
            <w:tcW w:w="0" w:type="auto"/>
            <w:hideMark/>
          </w:tcPr>
          <w:p w14:paraId="7C4A951A"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54470BAB"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決策產生時間</w:t>
            </w:r>
          </w:p>
        </w:tc>
      </w:tr>
      <w:tr w:rsidR="005262A9" w:rsidRPr="00766789" w14:paraId="2317B6DD"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EC9A1" w14:textId="77777777" w:rsidR="005262A9" w:rsidRPr="00766789" w:rsidRDefault="005262A9" w:rsidP="00316EBF">
            <w:pPr>
              <w:adjustRightInd w:val="0"/>
              <w:snapToGrid w:val="0"/>
              <w:ind w:firstLineChars="0" w:firstLine="0"/>
              <w:jc w:val="both"/>
              <w:rPr>
                <w:lang w:val="en-US"/>
              </w:rPr>
            </w:pPr>
            <w:r w:rsidRPr="00766789">
              <w:rPr>
                <w:lang w:val="en-US"/>
              </w:rPr>
              <w:t>expires_at</w:t>
            </w:r>
          </w:p>
        </w:tc>
        <w:tc>
          <w:tcPr>
            <w:tcW w:w="0" w:type="auto"/>
            <w:hideMark/>
          </w:tcPr>
          <w:p w14:paraId="7519DE35"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TIMESTAMP</w:t>
            </w:r>
          </w:p>
        </w:tc>
        <w:tc>
          <w:tcPr>
            <w:tcW w:w="0" w:type="auto"/>
            <w:hideMark/>
          </w:tcPr>
          <w:p w14:paraId="7C6E8459"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36D84D3C"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暫時性措施的到期時間</w:t>
            </w:r>
          </w:p>
        </w:tc>
      </w:tr>
      <w:tr w:rsidR="005262A9" w:rsidRPr="00766789" w14:paraId="3FFFE817" w14:textId="77777777" w:rsidTr="00316EBF">
        <w:tc>
          <w:tcPr>
            <w:cnfStyle w:val="001000000000" w:firstRow="0" w:lastRow="0" w:firstColumn="1" w:lastColumn="0" w:oddVBand="0" w:evenVBand="0" w:oddHBand="0" w:evenHBand="0" w:firstRowFirstColumn="0" w:firstRowLastColumn="0" w:lastRowFirstColumn="0" w:lastRowLastColumn="0"/>
            <w:tcW w:w="0" w:type="auto"/>
            <w:hideMark/>
          </w:tcPr>
          <w:p w14:paraId="5FCEFB60" w14:textId="77777777" w:rsidR="005262A9" w:rsidRPr="00766789" w:rsidRDefault="005262A9" w:rsidP="00316EBF">
            <w:pPr>
              <w:adjustRightInd w:val="0"/>
              <w:snapToGrid w:val="0"/>
              <w:ind w:firstLineChars="0" w:firstLine="0"/>
              <w:jc w:val="both"/>
              <w:rPr>
                <w:lang w:val="en-US"/>
              </w:rPr>
            </w:pPr>
            <w:r w:rsidRPr="00766789">
              <w:rPr>
                <w:lang w:val="en-US"/>
              </w:rPr>
              <w:t>requires_review</w:t>
            </w:r>
          </w:p>
        </w:tc>
        <w:tc>
          <w:tcPr>
            <w:tcW w:w="0" w:type="auto"/>
            <w:hideMark/>
          </w:tcPr>
          <w:p w14:paraId="228E6978"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BOOLEAN</w:t>
            </w:r>
          </w:p>
        </w:tc>
        <w:tc>
          <w:tcPr>
            <w:tcW w:w="0" w:type="auto"/>
            <w:hideMark/>
          </w:tcPr>
          <w:p w14:paraId="4C70E108"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p>
        </w:tc>
        <w:tc>
          <w:tcPr>
            <w:tcW w:w="0" w:type="auto"/>
            <w:hideMark/>
          </w:tcPr>
          <w:p w14:paraId="2175D1D7"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766789">
              <w:rPr>
                <w:lang w:val="en-US"/>
              </w:rPr>
              <w:t>是否需要人工複核</w:t>
            </w:r>
          </w:p>
        </w:tc>
      </w:tr>
      <w:tr w:rsidR="005262A9" w:rsidRPr="00766789" w14:paraId="153AFC95"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7A307" w14:textId="77777777" w:rsidR="005262A9" w:rsidRPr="00766789" w:rsidRDefault="005262A9" w:rsidP="00316EBF">
            <w:pPr>
              <w:adjustRightInd w:val="0"/>
              <w:snapToGrid w:val="0"/>
              <w:ind w:firstLineChars="0" w:firstLine="0"/>
              <w:jc w:val="both"/>
              <w:rPr>
                <w:lang w:val="en-US"/>
              </w:rPr>
            </w:pPr>
            <w:r w:rsidRPr="00766789">
              <w:rPr>
                <w:lang w:val="en-US"/>
              </w:rPr>
              <w:t>created_at</w:t>
            </w:r>
          </w:p>
        </w:tc>
        <w:tc>
          <w:tcPr>
            <w:tcW w:w="0" w:type="auto"/>
            <w:hideMark/>
          </w:tcPr>
          <w:p w14:paraId="23B63A3B"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TIMESTAMP</w:t>
            </w:r>
          </w:p>
        </w:tc>
        <w:tc>
          <w:tcPr>
            <w:tcW w:w="0" w:type="auto"/>
            <w:hideMark/>
          </w:tcPr>
          <w:p w14:paraId="20E4B87C"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p>
        </w:tc>
        <w:tc>
          <w:tcPr>
            <w:tcW w:w="0" w:type="auto"/>
            <w:hideMark/>
          </w:tcPr>
          <w:p w14:paraId="018638BB"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766789">
              <w:rPr>
                <w:lang w:val="en-US"/>
              </w:rPr>
              <w:t>資料建立時間</w:t>
            </w:r>
          </w:p>
        </w:tc>
      </w:tr>
    </w:tbl>
    <w:p w14:paraId="12F89EC6" w14:textId="09E78D5A" w:rsidR="005262A9" w:rsidRDefault="005262A9" w:rsidP="005262A9">
      <w:bookmarkStart w:id="83" w:name="_Toc239880666"/>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2</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12</w:t>
      </w:r>
      <w:r w:rsidR="00FF6006">
        <w:fldChar w:fldCharType="end"/>
      </w:r>
      <w:r w:rsidRPr="004A48FF">
        <w:rPr>
          <w:rFonts w:hint="eastAsia"/>
        </w:rPr>
        <w:t xml:space="preserve"> InterventionDecision </w:t>
      </w:r>
      <w:r w:rsidRPr="004A48FF">
        <w:rPr>
          <w:rFonts w:hint="eastAsia"/>
        </w:rPr>
        <w:t>資料表</w:t>
      </w:r>
      <w:bookmarkEnd w:id="83"/>
    </w:p>
    <w:p w14:paraId="66EFCB36" w14:textId="77777777" w:rsidR="005262A9" w:rsidRPr="00E41B12" w:rsidRDefault="005262A9" w:rsidP="005262A9">
      <w:r w:rsidRPr="00641AA8">
        <w:rPr>
          <w:rFonts w:hint="eastAsia"/>
        </w:rPr>
        <w:t>其中，</w:t>
      </w:r>
      <w:r w:rsidRPr="00641AA8">
        <w:rPr>
          <w:rFonts w:hint="eastAsia"/>
        </w:rPr>
        <w:t xml:space="preserve">prediction_id </w:t>
      </w:r>
      <w:r w:rsidRPr="00641AA8">
        <w:rPr>
          <w:rFonts w:hint="eastAsia"/>
        </w:rPr>
        <w:t>與</w:t>
      </w:r>
      <w:r w:rsidRPr="00641AA8">
        <w:rPr>
          <w:rFonts w:hint="eastAsia"/>
        </w:rPr>
        <w:t xml:space="preserve"> verification_id </w:t>
      </w:r>
      <w:r w:rsidRPr="00641AA8">
        <w:rPr>
          <w:rFonts w:hint="eastAsia"/>
        </w:rPr>
        <w:t>分別指向該次政策判斷所依據的模型預測與證據結果。透過這種設計，可明確追蹤每一項介入建議是根據哪一個時間點的風險分數與證據狀態產生。</w:t>
      </w:r>
    </w:p>
    <w:p w14:paraId="1853BE6F" w14:textId="77777777" w:rsidR="005262A9" w:rsidRPr="00E41B12" w:rsidRDefault="005262A9" w:rsidP="005262A9">
      <w:pPr>
        <w:pStyle w:val="ae"/>
        <w:numPr>
          <w:ilvl w:val="0"/>
          <w:numId w:val="12"/>
        </w:numPr>
        <w:ind w:leftChars="100" w:left="280" w:firstLineChars="0" w:firstLine="0"/>
      </w:pPr>
      <w:r w:rsidRPr="007D0307">
        <w:rPr>
          <w:rFonts w:hint="eastAsia"/>
          <w:lang w:val="en-US"/>
        </w:rPr>
        <w:t>系統執行紀錄資料表</w:t>
      </w:r>
      <w:r w:rsidRPr="007D0307">
        <w:rPr>
          <w:rFonts w:hint="eastAsia"/>
          <w:lang w:val="en-US"/>
        </w:rPr>
        <w:t xml:space="preserve"> SystemLog</w:t>
      </w:r>
    </w:p>
    <w:p w14:paraId="5FBD6204" w14:textId="77777777" w:rsidR="005262A9" w:rsidRDefault="005262A9" w:rsidP="005262A9">
      <w:pPr>
        <w:rPr>
          <w:lang w:val="en-US"/>
        </w:rPr>
      </w:pPr>
      <w:r w:rsidRPr="00DE789B">
        <w:rPr>
          <w:rFonts w:hint="eastAsia"/>
          <w:lang w:val="en-US"/>
        </w:rPr>
        <w:t>除主要研究資料外，本研究亦保留系統執行過程中的相關紀錄，用以分析查核成本與系統運作情形。</w:t>
      </w:r>
    </w:p>
    <w:tbl>
      <w:tblPr>
        <w:tblStyle w:val="3-1"/>
        <w:tblW w:w="8926" w:type="dxa"/>
        <w:tblLook w:val="04A0" w:firstRow="1" w:lastRow="0" w:firstColumn="1" w:lastColumn="0" w:noHBand="0" w:noVBand="1"/>
      </w:tblPr>
      <w:tblGrid>
        <w:gridCol w:w="2130"/>
        <w:gridCol w:w="1834"/>
        <w:gridCol w:w="993"/>
        <w:gridCol w:w="3969"/>
      </w:tblGrid>
      <w:tr w:rsidR="005262A9" w:rsidRPr="002C3406" w14:paraId="7A922F2C" w14:textId="77777777" w:rsidTr="00316E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B8CCE4" w:themeFill="accent1" w:themeFillTint="66"/>
            <w:hideMark/>
          </w:tcPr>
          <w:p w14:paraId="7F662E68" w14:textId="77777777" w:rsidR="005262A9" w:rsidRPr="00766789" w:rsidRDefault="005262A9" w:rsidP="00316EBF">
            <w:pPr>
              <w:adjustRightInd w:val="0"/>
              <w:snapToGrid w:val="0"/>
              <w:ind w:firstLineChars="0" w:firstLine="0"/>
              <w:jc w:val="both"/>
              <w:rPr>
                <w:color w:val="000000" w:themeColor="text1"/>
                <w:lang w:val="en-US"/>
              </w:rPr>
            </w:pPr>
            <w:r w:rsidRPr="00766789">
              <w:rPr>
                <w:color w:val="000000" w:themeColor="text1"/>
                <w:lang w:val="en-US"/>
              </w:rPr>
              <w:t>欄位名稱</w:t>
            </w:r>
          </w:p>
        </w:tc>
        <w:tc>
          <w:tcPr>
            <w:tcW w:w="1834" w:type="dxa"/>
            <w:shd w:val="clear" w:color="auto" w:fill="B8CCE4" w:themeFill="accent1" w:themeFillTint="66"/>
            <w:hideMark/>
          </w:tcPr>
          <w:p w14:paraId="0E0F4EC2"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資料型態</w:t>
            </w:r>
          </w:p>
        </w:tc>
        <w:tc>
          <w:tcPr>
            <w:tcW w:w="993" w:type="dxa"/>
            <w:shd w:val="clear" w:color="auto" w:fill="B8CCE4" w:themeFill="accent1" w:themeFillTint="66"/>
            <w:hideMark/>
          </w:tcPr>
          <w:p w14:paraId="7C4D2F6E"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鍵值</w:t>
            </w:r>
          </w:p>
        </w:tc>
        <w:tc>
          <w:tcPr>
            <w:tcW w:w="3969" w:type="dxa"/>
            <w:shd w:val="clear" w:color="auto" w:fill="B8CCE4" w:themeFill="accent1" w:themeFillTint="66"/>
            <w:hideMark/>
          </w:tcPr>
          <w:p w14:paraId="38218FB0" w14:textId="77777777" w:rsidR="005262A9" w:rsidRPr="00766789" w:rsidRDefault="005262A9" w:rsidP="00316EBF">
            <w:pPr>
              <w:adjustRightInd w:val="0"/>
              <w:snapToGrid w:val="0"/>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說明</w:t>
            </w:r>
          </w:p>
        </w:tc>
      </w:tr>
      <w:tr w:rsidR="005262A9" w:rsidRPr="00766789" w14:paraId="39348AA6"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89BD3" w14:textId="77777777" w:rsidR="005262A9" w:rsidRPr="00766789" w:rsidRDefault="005262A9" w:rsidP="00316EBF">
            <w:pPr>
              <w:adjustRightInd w:val="0"/>
              <w:snapToGrid w:val="0"/>
              <w:ind w:firstLineChars="0" w:firstLine="0"/>
              <w:jc w:val="both"/>
              <w:rPr>
                <w:color w:val="000000" w:themeColor="text1"/>
                <w:lang w:val="en-US"/>
              </w:rPr>
            </w:pPr>
            <w:r w:rsidRPr="00766789">
              <w:rPr>
                <w:color w:val="000000" w:themeColor="text1"/>
                <w:lang w:val="en-US"/>
              </w:rPr>
              <w:t>log_id</w:t>
            </w:r>
          </w:p>
        </w:tc>
        <w:tc>
          <w:tcPr>
            <w:tcW w:w="1834" w:type="dxa"/>
            <w:hideMark/>
          </w:tcPr>
          <w:p w14:paraId="11EEDCC6"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BIGINT</w:t>
            </w:r>
          </w:p>
        </w:tc>
        <w:tc>
          <w:tcPr>
            <w:tcW w:w="993" w:type="dxa"/>
            <w:hideMark/>
          </w:tcPr>
          <w:p w14:paraId="139859B8"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PK</w:t>
            </w:r>
          </w:p>
        </w:tc>
        <w:tc>
          <w:tcPr>
            <w:tcW w:w="3969" w:type="dxa"/>
            <w:hideMark/>
          </w:tcPr>
          <w:p w14:paraId="56B6ADC0"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系統紀錄唯一識別碼</w:t>
            </w:r>
          </w:p>
        </w:tc>
      </w:tr>
      <w:tr w:rsidR="005262A9" w:rsidRPr="00766789" w14:paraId="51657940" w14:textId="77777777" w:rsidTr="00316EBF">
        <w:tc>
          <w:tcPr>
            <w:cnfStyle w:val="001000000000" w:firstRow="0" w:lastRow="0" w:firstColumn="1" w:lastColumn="0" w:oddVBand="0" w:evenVBand="0" w:oddHBand="0" w:evenHBand="0" w:firstRowFirstColumn="0" w:firstRowLastColumn="0" w:lastRowFirstColumn="0" w:lastRowLastColumn="0"/>
            <w:tcW w:w="0" w:type="auto"/>
            <w:hideMark/>
          </w:tcPr>
          <w:p w14:paraId="2FB7CB5C" w14:textId="77777777" w:rsidR="005262A9" w:rsidRPr="00766789" w:rsidRDefault="005262A9" w:rsidP="00316EBF">
            <w:pPr>
              <w:adjustRightInd w:val="0"/>
              <w:snapToGrid w:val="0"/>
              <w:ind w:firstLineChars="0" w:firstLine="0"/>
              <w:jc w:val="both"/>
              <w:rPr>
                <w:color w:val="000000" w:themeColor="text1"/>
                <w:lang w:val="en-US"/>
              </w:rPr>
            </w:pPr>
            <w:r w:rsidRPr="00766789">
              <w:rPr>
                <w:color w:val="000000" w:themeColor="text1"/>
                <w:lang w:val="en-US"/>
              </w:rPr>
              <w:t>event_id</w:t>
            </w:r>
          </w:p>
        </w:tc>
        <w:tc>
          <w:tcPr>
            <w:tcW w:w="1834" w:type="dxa"/>
            <w:hideMark/>
          </w:tcPr>
          <w:p w14:paraId="39016615"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BIGINT</w:t>
            </w:r>
          </w:p>
        </w:tc>
        <w:tc>
          <w:tcPr>
            <w:tcW w:w="993" w:type="dxa"/>
            <w:hideMark/>
          </w:tcPr>
          <w:p w14:paraId="05B60F6C"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FK</w:t>
            </w:r>
          </w:p>
        </w:tc>
        <w:tc>
          <w:tcPr>
            <w:tcW w:w="3969" w:type="dxa"/>
            <w:hideMark/>
          </w:tcPr>
          <w:p w14:paraId="347A42E7"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所屬事件</w:t>
            </w:r>
          </w:p>
        </w:tc>
      </w:tr>
      <w:tr w:rsidR="005262A9" w:rsidRPr="00766789" w14:paraId="139EE041"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96437" w14:textId="77777777" w:rsidR="005262A9" w:rsidRPr="00766789" w:rsidRDefault="005262A9" w:rsidP="00316EBF">
            <w:pPr>
              <w:adjustRightInd w:val="0"/>
              <w:snapToGrid w:val="0"/>
              <w:ind w:firstLineChars="0" w:firstLine="0"/>
              <w:jc w:val="both"/>
              <w:rPr>
                <w:color w:val="000000" w:themeColor="text1"/>
                <w:lang w:val="en-US"/>
              </w:rPr>
            </w:pPr>
            <w:r w:rsidRPr="00766789">
              <w:rPr>
                <w:color w:val="000000" w:themeColor="text1"/>
                <w:lang w:val="en-US"/>
              </w:rPr>
              <w:t>thread_id</w:t>
            </w:r>
          </w:p>
        </w:tc>
        <w:tc>
          <w:tcPr>
            <w:tcW w:w="1834" w:type="dxa"/>
            <w:hideMark/>
          </w:tcPr>
          <w:p w14:paraId="60B67542"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BIGINT</w:t>
            </w:r>
          </w:p>
        </w:tc>
        <w:tc>
          <w:tcPr>
            <w:tcW w:w="993" w:type="dxa"/>
            <w:hideMark/>
          </w:tcPr>
          <w:p w14:paraId="52BD58AA"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FK</w:t>
            </w:r>
          </w:p>
        </w:tc>
        <w:tc>
          <w:tcPr>
            <w:tcW w:w="3969" w:type="dxa"/>
            <w:hideMark/>
          </w:tcPr>
          <w:p w14:paraId="44FF5CFB"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相關傳播串，若無則可為空值</w:t>
            </w:r>
          </w:p>
        </w:tc>
      </w:tr>
      <w:tr w:rsidR="005262A9" w:rsidRPr="00766789" w14:paraId="1378DE06" w14:textId="77777777" w:rsidTr="00316EBF">
        <w:tc>
          <w:tcPr>
            <w:cnfStyle w:val="001000000000" w:firstRow="0" w:lastRow="0" w:firstColumn="1" w:lastColumn="0" w:oddVBand="0" w:evenVBand="0" w:oddHBand="0" w:evenHBand="0" w:firstRowFirstColumn="0" w:firstRowLastColumn="0" w:lastRowFirstColumn="0" w:lastRowLastColumn="0"/>
            <w:tcW w:w="0" w:type="auto"/>
            <w:hideMark/>
          </w:tcPr>
          <w:p w14:paraId="510DD3A3" w14:textId="77777777" w:rsidR="005262A9" w:rsidRPr="00766789" w:rsidRDefault="005262A9" w:rsidP="00316EBF">
            <w:pPr>
              <w:adjustRightInd w:val="0"/>
              <w:snapToGrid w:val="0"/>
              <w:ind w:firstLineChars="0" w:firstLine="0"/>
              <w:jc w:val="both"/>
              <w:rPr>
                <w:color w:val="000000" w:themeColor="text1"/>
                <w:lang w:val="en-US"/>
              </w:rPr>
            </w:pPr>
            <w:r w:rsidRPr="00766789">
              <w:rPr>
                <w:color w:val="000000" w:themeColor="text1"/>
                <w:lang w:val="en-US"/>
              </w:rPr>
              <w:t>checkpoint_min</w:t>
            </w:r>
          </w:p>
        </w:tc>
        <w:tc>
          <w:tcPr>
            <w:tcW w:w="1834" w:type="dxa"/>
            <w:hideMark/>
          </w:tcPr>
          <w:p w14:paraId="1A7CECA2"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INTEGER</w:t>
            </w:r>
          </w:p>
        </w:tc>
        <w:tc>
          <w:tcPr>
            <w:tcW w:w="993" w:type="dxa"/>
            <w:hideMark/>
          </w:tcPr>
          <w:p w14:paraId="458EC337"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p>
        </w:tc>
        <w:tc>
          <w:tcPr>
            <w:tcW w:w="3969" w:type="dxa"/>
            <w:hideMark/>
          </w:tcPr>
          <w:p w14:paraId="10E3EFF2"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執行時的觀測時間點</w:t>
            </w:r>
          </w:p>
        </w:tc>
      </w:tr>
      <w:tr w:rsidR="005262A9" w:rsidRPr="00766789" w14:paraId="25713D26"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A4E1E" w14:textId="77777777" w:rsidR="005262A9" w:rsidRPr="00766789" w:rsidRDefault="005262A9" w:rsidP="00316EBF">
            <w:pPr>
              <w:adjustRightInd w:val="0"/>
              <w:snapToGrid w:val="0"/>
              <w:ind w:firstLineChars="0" w:firstLine="0"/>
              <w:jc w:val="both"/>
              <w:rPr>
                <w:color w:val="000000" w:themeColor="text1"/>
                <w:lang w:val="en-US"/>
              </w:rPr>
            </w:pPr>
            <w:r w:rsidRPr="00766789">
              <w:rPr>
                <w:color w:val="000000" w:themeColor="text1"/>
                <w:lang w:val="en-US"/>
              </w:rPr>
              <w:t>log_type</w:t>
            </w:r>
          </w:p>
        </w:tc>
        <w:tc>
          <w:tcPr>
            <w:tcW w:w="1834" w:type="dxa"/>
            <w:hideMark/>
          </w:tcPr>
          <w:p w14:paraId="1DC3A8BF"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VARCHAR</w:t>
            </w:r>
          </w:p>
        </w:tc>
        <w:tc>
          <w:tcPr>
            <w:tcW w:w="993" w:type="dxa"/>
            <w:hideMark/>
          </w:tcPr>
          <w:p w14:paraId="762D64AD"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p>
        </w:tc>
        <w:tc>
          <w:tcPr>
            <w:tcW w:w="3969" w:type="dxa"/>
            <w:hideMark/>
          </w:tcPr>
          <w:p w14:paraId="467C3104"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Agent</w:t>
            </w:r>
            <w:r w:rsidRPr="00766789">
              <w:rPr>
                <w:color w:val="000000" w:themeColor="text1"/>
                <w:lang w:val="en-US"/>
              </w:rPr>
              <w:t>、</w:t>
            </w:r>
            <w:r w:rsidRPr="00766789">
              <w:rPr>
                <w:color w:val="000000" w:themeColor="text1"/>
                <w:lang w:val="en-US"/>
              </w:rPr>
              <w:t>Cache</w:t>
            </w:r>
            <w:r w:rsidRPr="00766789">
              <w:rPr>
                <w:color w:val="000000" w:themeColor="text1"/>
                <w:lang w:val="en-US"/>
              </w:rPr>
              <w:t>、</w:t>
            </w:r>
            <w:r w:rsidRPr="00766789">
              <w:rPr>
                <w:color w:val="000000" w:themeColor="text1"/>
                <w:lang w:val="en-US"/>
              </w:rPr>
              <w:t>Search</w:t>
            </w:r>
            <w:r w:rsidRPr="00766789">
              <w:rPr>
                <w:color w:val="000000" w:themeColor="text1"/>
                <w:lang w:val="en-US"/>
              </w:rPr>
              <w:t>、</w:t>
            </w:r>
            <w:r w:rsidRPr="00766789">
              <w:rPr>
                <w:color w:val="000000" w:themeColor="text1"/>
                <w:lang w:val="en-US"/>
              </w:rPr>
              <w:t xml:space="preserve">Policy </w:t>
            </w:r>
            <w:r w:rsidRPr="00766789">
              <w:rPr>
                <w:color w:val="000000" w:themeColor="text1"/>
                <w:lang w:val="en-US"/>
              </w:rPr>
              <w:t>等類型</w:t>
            </w:r>
          </w:p>
        </w:tc>
      </w:tr>
      <w:tr w:rsidR="005262A9" w:rsidRPr="00766789" w14:paraId="0F9E9460" w14:textId="77777777" w:rsidTr="00316EBF">
        <w:tc>
          <w:tcPr>
            <w:cnfStyle w:val="001000000000" w:firstRow="0" w:lastRow="0" w:firstColumn="1" w:lastColumn="0" w:oddVBand="0" w:evenVBand="0" w:oddHBand="0" w:evenHBand="0" w:firstRowFirstColumn="0" w:firstRowLastColumn="0" w:lastRowFirstColumn="0" w:lastRowLastColumn="0"/>
            <w:tcW w:w="0" w:type="auto"/>
            <w:hideMark/>
          </w:tcPr>
          <w:p w14:paraId="0443945B" w14:textId="77777777" w:rsidR="005262A9" w:rsidRPr="00766789" w:rsidRDefault="005262A9" w:rsidP="00316EBF">
            <w:pPr>
              <w:adjustRightInd w:val="0"/>
              <w:snapToGrid w:val="0"/>
              <w:ind w:firstLineChars="0" w:firstLine="0"/>
              <w:jc w:val="both"/>
              <w:rPr>
                <w:color w:val="000000" w:themeColor="text1"/>
                <w:lang w:val="en-US"/>
              </w:rPr>
            </w:pPr>
            <w:r w:rsidRPr="00766789">
              <w:rPr>
                <w:color w:val="000000" w:themeColor="text1"/>
                <w:lang w:val="en-US"/>
              </w:rPr>
              <w:t>status</w:t>
            </w:r>
          </w:p>
        </w:tc>
        <w:tc>
          <w:tcPr>
            <w:tcW w:w="1834" w:type="dxa"/>
            <w:hideMark/>
          </w:tcPr>
          <w:p w14:paraId="2F9F075B"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VARCHAR</w:t>
            </w:r>
          </w:p>
        </w:tc>
        <w:tc>
          <w:tcPr>
            <w:tcW w:w="993" w:type="dxa"/>
            <w:hideMark/>
          </w:tcPr>
          <w:p w14:paraId="02E9EC8E"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p>
        </w:tc>
        <w:tc>
          <w:tcPr>
            <w:tcW w:w="3969" w:type="dxa"/>
            <w:hideMark/>
          </w:tcPr>
          <w:p w14:paraId="6324A36E"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success</w:t>
            </w:r>
            <w:r w:rsidRPr="00766789">
              <w:rPr>
                <w:color w:val="000000" w:themeColor="text1"/>
                <w:lang w:val="en-US"/>
              </w:rPr>
              <w:t>、</w:t>
            </w:r>
            <w:r w:rsidRPr="00766789">
              <w:rPr>
                <w:color w:val="000000" w:themeColor="text1"/>
                <w:lang w:val="en-US"/>
              </w:rPr>
              <w:t>failed</w:t>
            </w:r>
            <w:r w:rsidRPr="00766789">
              <w:rPr>
                <w:color w:val="000000" w:themeColor="text1"/>
                <w:lang w:val="en-US"/>
              </w:rPr>
              <w:t>、</w:t>
            </w:r>
            <w:r w:rsidRPr="00766789">
              <w:rPr>
                <w:color w:val="000000" w:themeColor="text1"/>
                <w:lang w:val="en-US"/>
              </w:rPr>
              <w:t xml:space="preserve">timeout </w:t>
            </w:r>
            <w:r w:rsidRPr="00766789">
              <w:rPr>
                <w:color w:val="000000" w:themeColor="text1"/>
                <w:lang w:val="en-US"/>
              </w:rPr>
              <w:t>等執行狀態</w:t>
            </w:r>
          </w:p>
        </w:tc>
      </w:tr>
      <w:tr w:rsidR="005262A9" w:rsidRPr="00766789" w14:paraId="061B86A0"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ED016" w14:textId="77777777" w:rsidR="005262A9" w:rsidRPr="00766789" w:rsidRDefault="005262A9" w:rsidP="00316EBF">
            <w:pPr>
              <w:adjustRightInd w:val="0"/>
              <w:snapToGrid w:val="0"/>
              <w:ind w:firstLineChars="0" w:firstLine="0"/>
              <w:jc w:val="both"/>
              <w:rPr>
                <w:color w:val="000000" w:themeColor="text1"/>
                <w:lang w:val="en-US"/>
              </w:rPr>
            </w:pPr>
            <w:r w:rsidRPr="00766789">
              <w:rPr>
                <w:color w:val="000000" w:themeColor="text1"/>
                <w:lang w:val="en-US"/>
              </w:rPr>
              <w:t>execution_time</w:t>
            </w:r>
          </w:p>
        </w:tc>
        <w:tc>
          <w:tcPr>
            <w:tcW w:w="1834" w:type="dxa"/>
            <w:hideMark/>
          </w:tcPr>
          <w:p w14:paraId="3A71B216"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DOUBLE PRECISION</w:t>
            </w:r>
          </w:p>
        </w:tc>
        <w:tc>
          <w:tcPr>
            <w:tcW w:w="993" w:type="dxa"/>
            <w:hideMark/>
          </w:tcPr>
          <w:p w14:paraId="36C9C485"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p>
        </w:tc>
        <w:tc>
          <w:tcPr>
            <w:tcW w:w="3969" w:type="dxa"/>
            <w:hideMark/>
          </w:tcPr>
          <w:p w14:paraId="7584E393"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執行耗時</w:t>
            </w:r>
          </w:p>
        </w:tc>
      </w:tr>
      <w:tr w:rsidR="005262A9" w:rsidRPr="00766789" w14:paraId="6E23BB3A" w14:textId="77777777" w:rsidTr="00316EBF">
        <w:tc>
          <w:tcPr>
            <w:cnfStyle w:val="001000000000" w:firstRow="0" w:lastRow="0" w:firstColumn="1" w:lastColumn="0" w:oddVBand="0" w:evenVBand="0" w:oddHBand="0" w:evenHBand="0" w:firstRowFirstColumn="0" w:firstRowLastColumn="0" w:lastRowFirstColumn="0" w:lastRowLastColumn="0"/>
            <w:tcW w:w="0" w:type="auto"/>
            <w:hideMark/>
          </w:tcPr>
          <w:p w14:paraId="6908644A" w14:textId="77777777" w:rsidR="005262A9" w:rsidRPr="00766789" w:rsidRDefault="005262A9" w:rsidP="00316EBF">
            <w:pPr>
              <w:adjustRightInd w:val="0"/>
              <w:snapToGrid w:val="0"/>
              <w:ind w:firstLineChars="0" w:firstLine="0"/>
              <w:jc w:val="both"/>
              <w:rPr>
                <w:color w:val="000000" w:themeColor="text1"/>
                <w:lang w:val="en-US"/>
              </w:rPr>
            </w:pPr>
            <w:r w:rsidRPr="00766789">
              <w:rPr>
                <w:color w:val="000000" w:themeColor="text1"/>
                <w:lang w:val="en-US"/>
              </w:rPr>
              <w:t>details</w:t>
            </w:r>
          </w:p>
        </w:tc>
        <w:tc>
          <w:tcPr>
            <w:tcW w:w="1834" w:type="dxa"/>
            <w:hideMark/>
          </w:tcPr>
          <w:p w14:paraId="01FC659F"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JSONB</w:t>
            </w:r>
          </w:p>
        </w:tc>
        <w:tc>
          <w:tcPr>
            <w:tcW w:w="993" w:type="dxa"/>
            <w:hideMark/>
          </w:tcPr>
          <w:p w14:paraId="4AD3261B"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p>
        </w:tc>
        <w:tc>
          <w:tcPr>
            <w:tcW w:w="3969" w:type="dxa"/>
            <w:hideMark/>
          </w:tcPr>
          <w:p w14:paraId="2169AD22" w14:textId="77777777" w:rsidR="005262A9" w:rsidRPr="00766789" w:rsidRDefault="005262A9" w:rsidP="00316EBF">
            <w:pPr>
              <w:adjustRightInd w:val="0"/>
              <w:snapToGrid w:val="0"/>
              <w:ind w:firstLineChars="0" w:firstLine="0"/>
              <w:jc w:val="both"/>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66789">
              <w:rPr>
                <w:color w:val="000000" w:themeColor="text1"/>
                <w:lang w:val="en-US"/>
              </w:rPr>
              <w:t>其他執行資訊</w:t>
            </w:r>
          </w:p>
        </w:tc>
      </w:tr>
      <w:tr w:rsidR="005262A9" w:rsidRPr="00766789" w14:paraId="5E821C63" w14:textId="77777777" w:rsidTr="00316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2A404" w14:textId="77777777" w:rsidR="005262A9" w:rsidRPr="00766789" w:rsidRDefault="005262A9" w:rsidP="00316EBF">
            <w:pPr>
              <w:adjustRightInd w:val="0"/>
              <w:snapToGrid w:val="0"/>
              <w:ind w:firstLineChars="0" w:firstLine="0"/>
              <w:jc w:val="both"/>
              <w:rPr>
                <w:color w:val="000000" w:themeColor="text1"/>
                <w:lang w:val="en-US"/>
              </w:rPr>
            </w:pPr>
            <w:r w:rsidRPr="00766789">
              <w:rPr>
                <w:color w:val="000000" w:themeColor="text1"/>
                <w:lang w:val="en-US"/>
              </w:rPr>
              <w:lastRenderedPageBreak/>
              <w:t>created_at</w:t>
            </w:r>
          </w:p>
        </w:tc>
        <w:tc>
          <w:tcPr>
            <w:tcW w:w="1834" w:type="dxa"/>
            <w:hideMark/>
          </w:tcPr>
          <w:p w14:paraId="0AEB28B7"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TIMESTAMP</w:t>
            </w:r>
          </w:p>
        </w:tc>
        <w:tc>
          <w:tcPr>
            <w:tcW w:w="993" w:type="dxa"/>
            <w:hideMark/>
          </w:tcPr>
          <w:p w14:paraId="7A85A04F"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p>
        </w:tc>
        <w:tc>
          <w:tcPr>
            <w:tcW w:w="3969" w:type="dxa"/>
            <w:hideMark/>
          </w:tcPr>
          <w:p w14:paraId="736400DD" w14:textId="77777777" w:rsidR="005262A9" w:rsidRPr="00766789" w:rsidRDefault="005262A9" w:rsidP="00316EBF">
            <w:pPr>
              <w:adjustRightInd w:val="0"/>
              <w:snapToGrid w:val="0"/>
              <w:ind w:firstLineChars="0" w:firstLine="0"/>
              <w:jc w:val="both"/>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766789">
              <w:rPr>
                <w:color w:val="000000" w:themeColor="text1"/>
                <w:lang w:val="en-US"/>
              </w:rPr>
              <w:t>紀錄建立時間</w:t>
            </w:r>
          </w:p>
        </w:tc>
      </w:tr>
    </w:tbl>
    <w:p w14:paraId="4087F6C7" w14:textId="1E3CDFB8" w:rsidR="005262A9" w:rsidRDefault="005262A9" w:rsidP="005262A9">
      <w:pPr>
        <w:rPr>
          <w:lang w:val="en-US"/>
        </w:rPr>
      </w:pPr>
      <w:bookmarkStart w:id="84" w:name="_Toc239880667"/>
      <w:r w:rsidRPr="00FD7AF7">
        <w:rPr>
          <w:rFonts w:hint="eastAsia"/>
          <w:lang w:val="en-US"/>
        </w:rPr>
        <w:t>表</w:t>
      </w:r>
      <w:r w:rsidRPr="00FD7AF7">
        <w:rPr>
          <w:rFonts w:hint="eastAsia"/>
          <w:lang w:val="en-US"/>
        </w:rPr>
        <w:t xml:space="preserve"> </w:t>
      </w:r>
      <w:r w:rsidR="00FF6006">
        <w:rPr>
          <w:lang w:val="en-US"/>
        </w:rPr>
        <w:fldChar w:fldCharType="begin"/>
      </w:r>
      <w:r w:rsidR="00FF6006">
        <w:rPr>
          <w:lang w:val="en-US"/>
        </w:rPr>
        <w:instrText xml:space="preserve"> </w:instrText>
      </w:r>
      <w:r w:rsidR="00FF6006">
        <w:rPr>
          <w:rFonts w:hint="eastAsia"/>
          <w:lang w:val="en-US"/>
        </w:rPr>
        <w:instrText>STYLEREF 1 \s</w:instrText>
      </w:r>
      <w:r w:rsidR="00FF6006">
        <w:rPr>
          <w:lang w:val="en-US"/>
        </w:rPr>
        <w:instrText xml:space="preserve"> </w:instrText>
      </w:r>
      <w:r w:rsidR="00FF6006">
        <w:rPr>
          <w:lang w:val="en-US"/>
        </w:rPr>
        <w:fldChar w:fldCharType="separate"/>
      </w:r>
      <w:r w:rsidR="00CF0061">
        <w:rPr>
          <w:noProof/>
          <w:lang w:val="en-US"/>
        </w:rPr>
        <w:t>2</w:t>
      </w:r>
      <w:r w:rsidR="00FF6006">
        <w:rPr>
          <w:lang w:val="en-US"/>
        </w:rPr>
        <w:fldChar w:fldCharType="end"/>
      </w:r>
      <w:r w:rsidR="00FF6006">
        <w:rPr>
          <w:lang w:val="en-US"/>
        </w:rPr>
        <w:noBreakHyphen/>
      </w:r>
      <w:r w:rsidR="00FF6006">
        <w:rPr>
          <w:lang w:val="en-US"/>
        </w:rPr>
        <w:fldChar w:fldCharType="begin"/>
      </w:r>
      <w:r w:rsidR="00FF6006">
        <w:rPr>
          <w:lang w:val="en-US"/>
        </w:rPr>
        <w:instrText xml:space="preserve"> </w:instrText>
      </w:r>
      <w:r w:rsidR="00FF6006">
        <w:rPr>
          <w:rFonts w:hint="eastAsia"/>
          <w:lang w:val="en-US"/>
        </w:rPr>
        <w:instrText xml:space="preserve">SEQ </w:instrText>
      </w:r>
      <w:r w:rsidR="00FF6006">
        <w:rPr>
          <w:rFonts w:hint="eastAsia"/>
          <w:lang w:val="en-US"/>
        </w:rPr>
        <w:instrText>表</w:instrText>
      </w:r>
      <w:r w:rsidR="00FF6006">
        <w:rPr>
          <w:rFonts w:hint="eastAsia"/>
          <w:lang w:val="en-US"/>
        </w:rPr>
        <w:instrText xml:space="preserve"> \* ARABIC \s 1</w:instrText>
      </w:r>
      <w:r w:rsidR="00FF6006">
        <w:rPr>
          <w:lang w:val="en-US"/>
        </w:rPr>
        <w:instrText xml:space="preserve"> </w:instrText>
      </w:r>
      <w:r w:rsidR="00FF6006">
        <w:rPr>
          <w:lang w:val="en-US"/>
        </w:rPr>
        <w:fldChar w:fldCharType="separate"/>
      </w:r>
      <w:r w:rsidR="00CF0061">
        <w:rPr>
          <w:noProof/>
          <w:lang w:val="en-US"/>
        </w:rPr>
        <w:t>13</w:t>
      </w:r>
      <w:r w:rsidR="00FF6006">
        <w:rPr>
          <w:lang w:val="en-US"/>
        </w:rPr>
        <w:fldChar w:fldCharType="end"/>
      </w:r>
      <w:r w:rsidRPr="00FD7AF7">
        <w:rPr>
          <w:rFonts w:hint="eastAsia"/>
          <w:lang w:val="en-US"/>
        </w:rPr>
        <w:t xml:space="preserve"> SystemLog </w:t>
      </w:r>
      <w:r w:rsidRPr="00FD7AF7">
        <w:rPr>
          <w:rFonts w:hint="eastAsia"/>
          <w:lang w:val="en-US"/>
        </w:rPr>
        <w:t>資料表</w:t>
      </w:r>
      <w:bookmarkEnd w:id="84"/>
    </w:p>
    <w:p w14:paraId="3B1310F3" w14:textId="77777777" w:rsidR="005262A9" w:rsidRPr="001E6917" w:rsidRDefault="005262A9" w:rsidP="005262A9">
      <w:pPr>
        <w:rPr>
          <w:lang w:val="en-US"/>
        </w:rPr>
      </w:pPr>
      <w:r w:rsidRPr="0065464D">
        <w:rPr>
          <w:rFonts w:hint="eastAsia"/>
          <w:lang w:val="en-US"/>
        </w:rPr>
        <w:t xml:space="preserve">details </w:t>
      </w:r>
      <w:r w:rsidRPr="0065464D">
        <w:rPr>
          <w:rFonts w:hint="eastAsia"/>
          <w:lang w:val="en-US"/>
        </w:rPr>
        <w:t>欄位可保存候選批次大小、補位輪數、查核預算、介入預算、快取命中狀況與剩餘介入名額等較具彈性的資訊，主要供後續系統分析使用。</w:t>
      </w:r>
    </w:p>
    <w:p w14:paraId="0EFD3CC2" w14:textId="3E9C239D" w:rsidR="00322BDC" w:rsidRPr="00FC3EED" w:rsidRDefault="00000000" w:rsidP="00833573">
      <w:pPr>
        <w:pStyle w:val="2"/>
      </w:pPr>
      <w:bookmarkStart w:id="85" w:name="_Toc239803012"/>
      <w:r w:rsidRPr="00FC3EED">
        <w:rPr>
          <w:rFonts w:ascii="新細明體" w:eastAsia="新細明體" w:hAnsi="新細明體" w:cs="新細明體" w:hint="eastAsia"/>
        </w:rPr>
        <w:t>系統開發時程</w:t>
      </w:r>
      <w:bookmarkEnd w:id="76"/>
      <w:bookmarkEnd w:id="85"/>
    </w:p>
    <w:p w14:paraId="249A9A81" w14:textId="77777777" w:rsidR="00B04E8B" w:rsidRPr="00B04E8B" w:rsidRDefault="00B04E8B" w:rsidP="00833573">
      <w:pPr>
        <w:rPr>
          <w:lang w:val="en-US"/>
        </w:rPr>
      </w:pPr>
      <w:r w:rsidRPr="00B04E8B">
        <w:rPr>
          <w:rFonts w:hint="eastAsia"/>
          <w:lang w:val="en-US"/>
        </w:rPr>
        <w:t>本系統預計自</w:t>
      </w:r>
      <w:r w:rsidRPr="00B04E8B">
        <w:rPr>
          <w:rFonts w:hint="eastAsia"/>
          <w:lang w:val="en-US"/>
        </w:rPr>
        <w:t xml:space="preserve"> 4 </w:t>
      </w:r>
      <w:r w:rsidRPr="00B04E8B">
        <w:rPr>
          <w:rFonts w:hint="eastAsia"/>
          <w:lang w:val="en-US"/>
        </w:rPr>
        <w:t>月開始至</w:t>
      </w:r>
      <w:r w:rsidRPr="00B04E8B">
        <w:rPr>
          <w:rFonts w:hint="eastAsia"/>
          <w:lang w:val="en-US"/>
        </w:rPr>
        <w:t xml:space="preserve"> 9 </w:t>
      </w:r>
      <w:r w:rsidRPr="00B04E8B">
        <w:rPr>
          <w:rFonts w:hint="eastAsia"/>
          <w:lang w:val="en-US"/>
        </w:rPr>
        <w:t>月結束，並以六個月完成第一版原型。整體開發依照「前期完成系統雛形、中期進行傳播風險模型與查核模組開發、後期進行評估與整合」的方向推進，並依實際開發狀況調整各階段工作內容。</w:t>
      </w:r>
    </w:p>
    <w:p w14:paraId="01268912" w14:textId="77777777" w:rsidR="00B04E8B" w:rsidRPr="00B04E8B" w:rsidRDefault="00B04E8B" w:rsidP="00833573">
      <w:pPr>
        <w:rPr>
          <w:lang w:val="en-US"/>
        </w:rPr>
      </w:pPr>
      <w:r w:rsidRPr="00B04E8B">
        <w:rPr>
          <w:rFonts w:hint="eastAsia"/>
          <w:lang w:val="en-US"/>
        </w:rPr>
        <w:t>在時程安排上，</w:t>
      </w:r>
      <w:r w:rsidRPr="00B04E8B">
        <w:rPr>
          <w:rFonts w:hint="eastAsia"/>
          <w:lang w:val="en-US"/>
        </w:rPr>
        <w:t xml:space="preserve">4 </w:t>
      </w:r>
      <w:r w:rsidRPr="00B04E8B">
        <w:rPr>
          <w:rFonts w:hint="eastAsia"/>
          <w:lang w:val="en-US"/>
        </w:rPr>
        <w:t>月至</w:t>
      </w:r>
      <w:r w:rsidRPr="00B04E8B">
        <w:rPr>
          <w:rFonts w:hint="eastAsia"/>
          <w:lang w:val="en-US"/>
        </w:rPr>
        <w:t xml:space="preserve"> 5 </w:t>
      </w:r>
      <w:r w:rsidRPr="00B04E8B">
        <w:rPr>
          <w:rFonts w:hint="eastAsia"/>
          <w:lang w:val="en-US"/>
        </w:rPr>
        <w:t>月主要進行研究題目確認、需求整理、資料來源盤點、系統分析與設計，以及前端、後端、資料庫與基本處理流程的初步建置，使系統先具備可運作的整體架構。</w:t>
      </w:r>
    </w:p>
    <w:p w14:paraId="49ABD013" w14:textId="77777777" w:rsidR="00B04E8B" w:rsidRPr="00B04E8B" w:rsidRDefault="00B04E8B" w:rsidP="00833573">
      <w:pPr>
        <w:rPr>
          <w:lang w:val="en-US"/>
        </w:rPr>
      </w:pPr>
      <w:r w:rsidRPr="00B04E8B">
        <w:rPr>
          <w:rFonts w:hint="eastAsia"/>
          <w:lang w:val="en-US"/>
        </w:rPr>
        <w:t xml:space="preserve">6 </w:t>
      </w:r>
      <w:r w:rsidRPr="00B04E8B">
        <w:rPr>
          <w:rFonts w:hint="eastAsia"/>
          <w:lang w:val="en-US"/>
        </w:rPr>
        <w:t>月至</w:t>
      </w:r>
      <w:r w:rsidRPr="00B04E8B">
        <w:rPr>
          <w:rFonts w:hint="eastAsia"/>
          <w:lang w:val="en-US"/>
        </w:rPr>
        <w:t xml:space="preserve"> 8 </w:t>
      </w:r>
      <w:r w:rsidRPr="00B04E8B">
        <w:rPr>
          <w:rFonts w:hint="eastAsia"/>
          <w:lang w:val="en-US"/>
        </w:rPr>
        <w:t>月則以傳播風險模型與查核流程為主要開發內容。此階段先完成</w:t>
      </w:r>
      <w:r w:rsidRPr="00B04E8B">
        <w:rPr>
          <w:rFonts w:hint="eastAsia"/>
          <w:lang w:val="en-US"/>
        </w:rPr>
        <w:t xml:space="preserve"> PHEME </w:t>
      </w:r>
      <w:r w:rsidRPr="00B04E8B">
        <w:rPr>
          <w:rFonts w:hint="eastAsia"/>
          <w:lang w:val="en-US"/>
        </w:rPr>
        <w:t>資料整理、傳播串與時間資訊建置，並由固定</w:t>
      </w:r>
      <w:r w:rsidRPr="00B04E8B">
        <w:rPr>
          <w:rFonts w:hint="eastAsia"/>
          <w:lang w:val="en-US"/>
        </w:rPr>
        <w:t xml:space="preserve"> 30 </w:t>
      </w:r>
      <w:r w:rsidRPr="00B04E8B">
        <w:rPr>
          <w:rFonts w:hint="eastAsia"/>
          <w:lang w:val="en-US"/>
        </w:rPr>
        <w:t>分鐘觀測方式逐步擴充至多時間點動態觀測。模型部分進行特徵設計、</w:t>
      </w:r>
      <w:r w:rsidRPr="00B04E8B">
        <w:rPr>
          <w:rFonts w:hint="eastAsia"/>
          <w:lang w:val="en-US"/>
        </w:rPr>
        <w:t xml:space="preserve">Random Forest </w:t>
      </w:r>
      <w:r w:rsidRPr="00B04E8B">
        <w:rPr>
          <w:rFonts w:hint="eastAsia"/>
          <w:lang w:val="en-US"/>
        </w:rPr>
        <w:t>模型訓練與評估，並逐步加入時間累積與時間衰減相關特徵。完成傳播風險排序後，再進一步建置</w:t>
      </w:r>
      <w:r w:rsidRPr="00B04E8B">
        <w:rPr>
          <w:rFonts w:hint="eastAsia"/>
          <w:lang w:val="en-US"/>
        </w:rPr>
        <w:t xml:space="preserve"> Verification Agent</w:t>
      </w:r>
      <w:r w:rsidRPr="00B04E8B">
        <w:rPr>
          <w:rFonts w:hint="eastAsia"/>
          <w:lang w:val="en-US"/>
        </w:rPr>
        <w:t>、證據快取與</w:t>
      </w:r>
      <w:r w:rsidRPr="00B04E8B">
        <w:rPr>
          <w:rFonts w:hint="eastAsia"/>
          <w:lang w:val="en-US"/>
        </w:rPr>
        <w:t xml:space="preserve"> Evidence-to-Action </w:t>
      </w:r>
      <w:r w:rsidRPr="00B04E8B">
        <w:rPr>
          <w:rFonts w:hint="eastAsia"/>
          <w:lang w:val="en-US"/>
        </w:rPr>
        <w:t>分級介入政策，並與後端</w:t>
      </w:r>
      <w:r w:rsidRPr="00B04E8B">
        <w:rPr>
          <w:rFonts w:hint="eastAsia"/>
          <w:lang w:val="en-US"/>
        </w:rPr>
        <w:t xml:space="preserve"> API </w:t>
      </w:r>
      <w:r w:rsidRPr="00B04E8B">
        <w:rPr>
          <w:rFonts w:hint="eastAsia"/>
          <w:lang w:val="en-US"/>
        </w:rPr>
        <w:t>及前端介面進行整合。</w:t>
      </w:r>
    </w:p>
    <w:p w14:paraId="68E6B8C2" w14:textId="591432A7" w:rsidR="00322BDC" w:rsidRPr="00FC3EED" w:rsidRDefault="00B04E8B" w:rsidP="00833573">
      <w:pPr>
        <w:rPr>
          <w:lang w:val="en-US"/>
        </w:rPr>
      </w:pPr>
      <w:r w:rsidRPr="00B04E8B">
        <w:rPr>
          <w:rFonts w:hint="eastAsia"/>
          <w:lang w:val="en-US"/>
        </w:rPr>
        <w:lastRenderedPageBreak/>
        <w:t xml:space="preserve">9 </w:t>
      </w:r>
      <w:r w:rsidRPr="00B04E8B">
        <w:rPr>
          <w:rFonts w:hint="eastAsia"/>
          <w:lang w:val="en-US"/>
        </w:rPr>
        <w:t>月主要進行模型評估、錯誤分析、案例測試、系統整合與成果整理。此階段除了確認不同模組之間的資料傳遞是否正常，也會進一步檢查傳播風險預測、證據查核與介入決策流程是否能依照預期運作，並完成專題成果展示與相關文件整理。</w:t>
      </w:r>
    </w:p>
    <w:p w14:paraId="2E660351" w14:textId="60F85ECB" w:rsidR="00853181" w:rsidRPr="00853181" w:rsidRDefault="00853181" w:rsidP="00833573">
      <w:pPr>
        <w:rPr>
          <w:lang w:val="en-US"/>
        </w:rPr>
      </w:pPr>
      <w:r w:rsidRPr="00853181">
        <w:rPr>
          <w:noProof/>
          <w:lang w:val="en-US"/>
        </w:rPr>
        <w:drawing>
          <wp:inline distT="0" distB="0" distL="0" distR="0" wp14:anchorId="2F46137A" wp14:editId="5EA5641F">
            <wp:extent cx="4923130" cy="4005893"/>
            <wp:effectExtent l="0" t="0" r="0"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30912" cy="4012225"/>
                    </a:xfrm>
                    <a:prstGeom prst="rect">
                      <a:avLst/>
                    </a:prstGeom>
                    <a:noFill/>
                    <a:ln>
                      <a:noFill/>
                    </a:ln>
                  </pic:spPr>
                </pic:pic>
              </a:graphicData>
            </a:graphic>
          </wp:inline>
        </w:drawing>
      </w:r>
    </w:p>
    <w:p w14:paraId="50EBB50C" w14:textId="0FEC24B1" w:rsidR="009652EE" w:rsidRDefault="00853181" w:rsidP="00833573">
      <w:bookmarkStart w:id="86" w:name="_Toc239883744"/>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2</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9</w:t>
      </w:r>
      <w:r w:rsidR="004B3C38">
        <w:fldChar w:fldCharType="end"/>
      </w:r>
      <w:r w:rsidRPr="00853181">
        <w:t>系統開發時程甘特圖</w:t>
      </w:r>
      <w:bookmarkEnd w:id="86"/>
    </w:p>
    <w:p w14:paraId="5057C92C" w14:textId="2254144D" w:rsidR="00853181" w:rsidRPr="00853181" w:rsidRDefault="00853181" w:rsidP="00833573">
      <w:r w:rsidRPr="00853181">
        <w:t>本圖呈現本研究自</w:t>
      </w:r>
      <w:r w:rsidRPr="00853181">
        <w:t xml:space="preserve"> 4 </w:t>
      </w:r>
      <w:r w:rsidRPr="00853181">
        <w:t>月至</w:t>
      </w:r>
      <w:r w:rsidRPr="00853181">
        <w:t xml:space="preserve"> 9 </w:t>
      </w:r>
      <w:r w:rsidRPr="00853181">
        <w:t>月的主要開發工作與時程安排。前期以需求確認、資料來源盤點及系統基礎建置為主，中期進行</w:t>
      </w:r>
      <w:r w:rsidRPr="00853181">
        <w:t xml:space="preserve"> PHEME </w:t>
      </w:r>
      <w:r w:rsidRPr="00853181">
        <w:t>傳播資料整理、固定時間與多時間點風險模型開發，並逐步加入證據查核與分級介入模組；後期則進行模型與系統評估、案例測試及成果整理。</w:t>
      </w:r>
    </w:p>
    <w:p w14:paraId="7C5DEF72" w14:textId="449F3559" w:rsidR="00322BDC" w:rsidRPr="00FC3EED" w:rsidRDefault="00227401" w:rsidP="00833573">
      <w:pPr>
        <w:pStyle w:val="2"/>
      </w:pPr>
      <w:bookmarkStart w:id="87" w:name="_Toc239803013"/>
      <w:r w:rsidRPr="00227401">
        <w:rPr>
          <w:rFonts w:ascii="新細明體" w:eastAsia="新細明體" w:hAnsi="新細明體" w:cs="新細明體"/>
        </w:rPr>
        <w:t>其他系統相關設計或考量</w:t>
      </w:r>
      <w:bookmarkEnd w:id="87"/>
    </w:p>
    <w:p w14:paraId="28AA66EB" w14:textId="77777777" w:rsidR="00693A11" w:rsidRDefault="00693A11" w:rsidP="00833573">
      <w:r>
        <w:rPr>
          <w:rFonts w:hint="eastAsia"/>
        </w:rPr>
        <w:lastRenderedPageBreak/>
        <w:t>除前述傳播風險模型、證據查核、介入政策與資料庫設計外，本研究在系統開發過程中亦考量資料時間一致性、模組間資料傳遞、決策可追溯性，以及介入行為的使用範圍。這些設計不直接改變模型的預測結果，但會影響研究流程是否能正確重現，以及系統在實際操作時能否清楚說明每一項判斷的來源。</w:t>
      </w:r>
    </w:p>
    <w:p w14:paraId="70C7C7B4" w14:textId="4A47B8D0" w:rsidR="00693A11" w:rsidRDefault="00693A11" w:rsidP="00833573">
      <w:pPr>
        <w:pStyle w:val="ae"/>
        <w:numPr>
          <w:ilvl w:val="0"/>
          <w:numId w:val="13"/>
        </w:numPr>
        <w:ind w:leftChars="0" w:firstLineChars="0"/>
      </w:pPr>
      <w:r>
        <w:rPr>
          <w:rFonts w:hint="eastAsia"/>
        </w:rPr>
        <w:t>時間一致性</w:t>
      </w:r>
    </w:p>
    <w:p w14:paraId="6A069CBE" w14:textId="77777777" w:rsidR="00693A11" w:rsidRDefault="00693A11" w:rsidP="00833573">
      <w:r>
        <w:rPr>
          <w:rFonts w:hint="eastAsia"/>
        </w:rPr>
        <w:t>本研究以早期傳播風險偵測為主要情境，因此系統在不同觀測時間點執行預測與查核時，只能使用當下已經可以取得的資訊。例如，在來源貼文發布後</w:t>
      </w:r>
      <w:r>
        <w:rPr>
          <w:rFonts w:hint="eastAsia"/>
        </w:rPr>
        <w:t xml:space="preserve"> 20 </w:t>
      </w:r>
      <w:r>
        <w:rPr>
          <w:rFonts w:hint="eastAsia"/>
        </w:rPr>
        <w:t>分鐘進行預測時，模型特徵僅能包含前</w:t>
      </w:r>
      <w:r>
        <w:rPr>
          <w:rFonts w:hint="eastAsia"/>
        </w:rPr>
        <w:t xml:space="preserve"> 20 </w:t>
      </w:r>
      <w:r>
        <w:rPr>
          <w:rFonts w:hint="eastAsia"/>
        </w:rPr>
        <w:t>分鐘內已觀察到的傳播資料，後續才出現的節點與互動紀錄不得作為模型輸入。</w:t>
      </w:r>
    </w:p>
    <w:p w14:paraId="214E83B9" w14:textId="77777777" w:rsidR="00693A11" w:rsidRDefault="00693A11" w:rsidP="00833573">
      <w:r>
        <w:rPr>
          <w:rFonts w:hint="eastAsia"/>
        </w:rPr>
        <w:t>證據查核亦採相同原則。若系統針對歷史事件進行回放，只有發布時間不晚於該觀測時間點的外部證據，才可納入當時的查核判斷。事件後續才出現的新聞、事實查核結果或資料集最終標籤，只能用於事後分析與研究評估，不能回頭作為早期決策的輸入。藉由統一模型資料與外部證據的時間條件，可降低未來資訊提前進入決策流程的情況。</w:t>
      </w:r>
    </w:p>
    <w:p w14:paraId="58110A81" w14:textId="24A60CC0" w:rsidR="00693A11" w:rsidRDefault="00693A11" w:rsidP="00833573">
      <w:pPr>
        <w:pStyle w:val="ae"/>
        <w:numPr>
          <w:ilvl w:val="0"/>
          <w:numId w:val="13"/>
        </w:numPr>
        <w:ind w:leftChars="0" w:firstLineChars="0"/>
      </w:pPr>
      <w:r w:rsidRPr="00693A11">
        <w:rPr>
          <w:rFonts w:hint="eastAsia"/>
          <w:lang w:val="en-US"/>
        </w:rPr>
        <w:t>模組化</w:t>
      </w:r>
      <w:r>
        <w:rPr>
          <w:rFonts w:hint="eastAsia"/>
        </w:rPr>
        <w:t>設計與資料傳遞</w:t>
      </w:r>
    </w:p>
    <w:p w14:paraId="70660D68" w14:textId="77777777" w:rsidR="00693A11" w:rsidRDefault="00693A11" w:rsidP="00833573">
      <w:r>
        <w:rPr>
          <w:rFonts w:hint="eastAsia"/>
        </w:rPr>
        <w:t>本研究將傳播資料處理、風險預測、證據查核、介入政策與前端呈現分為不同模組，各模組透過後端服務交換所需資料。傳播模型主要接收特定觀測時間點的傳播特徵，輸出未來傳播影響預測；</w:t>
      </w:r>
      <w:r>
        <w:rPr>
          <w:rFonts w:hint="eastAsia"/>
        </w:rPr>
        <w:t xml:space="preserve">Verification </w:t>
      </w:r>
      <w:r>
        <w:rPr>
          <w:rFonts w:hint="eastAsia"/>
        </w:rPr>
        <w:lastRenderedPageBreak/>
        <w:t xml:space="preserve">Agent </w:t>
      </w:r>
      <w:r>
        <w:rPr>
          <w:rFonts w:hint="eastAsia"/>
        </w:rPr>
        <w:t>則接收待查核主張與時間資訊，回傳證據狀態及相關來源；</w:t>
      </w:r>
      <w:r>
        <w:rPr>
          <w:rFonts w:hint="eastAsia"/>
        </w:rPr>
        <w:t xml:space="preserve">Evidence-to-Action Policy </w:t>
      </w:r>
      <w:r>
        <w:rPr>
          <w:rFonts w:hint="eastAsia"/>
        </w:rPr>
        <w:t>再根據前述結果產生介入建議。</w:t>
      </w:r>
    </w:p>
    <w:p w14:paraId="7DD086D7" w14:textId="77777777" w:rsidR="00693A11" w:rsidRDefault="00693A11" w:rsidP="00833573">
      <w:r>
        <w:rPr>
          <w:rFonts w:hint="eastAsia"/>
        </w:rPr>
        <w:t>採用此種設計的主要考量，是避免單一模組同時負責傳播預測、內容查核與介入判斷。不同模組的輸入與輸出分開後，後續若更換模型、調整查核方式或修改介入規則，可以在保留其他模組的情況下進行調整，也較容易確認問題發生於哪一個處理階段。</w:t>
      </w:r>
    </w:p>
    <w:p w14:paraId="6424718C" w14:textId="4F437410" w:rsidR="00693A11" w:rsidRDefault="00693A11" w:rsidP="00833573">
      <w:pPr>
        <w:pStyle w:val="ae"/>
        <w:numPr>
          <w:ilvl w:val="0"/>
          <w:numId w:val="13"/>
        </w:numPr>
        <w:ind w:leftChars="0" w:firstLineChars="0"/>
      </w:pPr>
      <w:r>
        <w:rPr>
          <w:rFonts w:hint="eastAsia"/>
        </w:rPr>
        <w:t>決策紀錄與可追溯性</w:t>
      </w:r>
    </w:p>
    <w:p w14:paraId="5790CC8C" w14:textId="77777777" w:rsidR="00693A11" w:rsidRDefault="00693A11" w:rsidP="00833573">
      <w:r>
        <w:rPr>
          <w:rFonts w:hint="eastAsia"/>
        </w:rPr>
        <w:t>由於同一傳播串可能在不同時間點得到不同的風險預測、證據狀態與介入結果，本研究保留各階段的歷史紀錄，而非僅保存最新結果。系統會記錄觀測時間點、模型版本、預測結果、查核證據、證據發布時間、政策輸出及相關執行狀態，使後續能重新檢查某一項介入建議在當時是根據哪些資訊產生。</w:t>
      </w:r>
    </w:p>
    <w:p w14:paraId="56473F6F" w14:textId="77777777" w:rsidR="00693A11" w:rsidRDefault="00693A11" w:rsidP="00833573">
      <w:r>
        <w:rPr>
          <w:rFonts w:hint="eastAsia"/>
        </w:rPr>
        <w:t>此設計亦適用於</w:t>
      </w:r>
      <w:r>
        <w:rPr>
          <w:rFonts w:hint="eastAsia"/>
        </w:rPr>
        <w:t xml:space="preserve"> Verification Agent </w:t>
      </w:r>
      <w:r>
        <w:rPr>
          <w:rFonts w:hint="eastAsia"/>
        </w:rPr>
        <w:t>的查核流程。系統除了保存最終證據狀態外，也保留支持與反駁來源、取得時間、核心主張對應結果及搜尋失敗或逾時等資訊。當結果與預期不一致時，可進一步確認問題來自模型預測、外部證據不足、查核失敗，或介入規則本身，而不是只根據最終</w:t>
      </w:r>
      <w:r>
        <w:rPr>
          <w:rFonts w:hint="eastAsia"/>
        </w:rPr>
        <w:t xml:space="preserve"> action </w:t>
      </w:r>
      <w:r>
        <w:rPr>
          <w:rFonts w:hint="eastAsia"/>
        </w:rPr>
        <w:t>進行判斷。</w:t>
      </w:r>
    </w:p>
    <w:p w14:paraId="2D17C645" w14:textId="3967D920" w:rsidR="00693A11" w:rsidRDefault="00693A11" w:rsidP="00833573">
      <w:pPr>
        <w:pStyle w:val="ae"/>
        <w:numPr>
          <w:ilvl w:val="0"/>
          <w:numId w:val="13"/>
        </w:numPr>
        <w:ind w:leftChars="0" w:firstLineChars="0"/>
      </w:pPr>
      <w:r>
        <w:rPr>
          <w:rFonts w:hint="eastAsia"/>
        </w:rPr>
        <w:t>介入範圍與系統使用限制</w:t>
      </w:r>
    </w:p>
    <w:p w14:paraId="0E478D7D" w14:textId="77777777" w:rsidR="00693A11" w:rsidRDefault="00693A11" w:rsidP="00833573">
      <w:r>
        <w:rPr>
          <w:rFonts w:hint="eastAsia"/>
        </w:rPr>
        <w:lastRenderedPageBreak/>
        <w:t>本研究所提出的介入機制主要用於產生不同層級的處理建議，以及在歷史資料回放與模擬環境中比較不同政策。系統不會僅根據傳播風險分數直接判定內容真假，亦不會因內容傳播速度較快便直接採取高強度限制措施。</w:t>
      </w:r>
    </w:p>
    <w:p w14:paraId="5CF51878" w14:textId="77777777" w:rsidR="00693A11" w:rsidRDefault="00693A11" w:rsidP="00833573">
      <w:r>
        <w:rPr>
          <w:rFonts w:hint="eastAsia"/>
        </w:rPr>
        <w:t>在目前系統設計中，對真實社群平台的監測、風險評估與查核結果主要作為決策參考，降低曝光、限制轉發與內容隱藏等措施則以政策建議或模擬操作為主，不直接對外部社群平台執行。對於證據不足、查核失敗或具有爭議的內容，系統亦保留重新查核與人工確認的空間，以避免將尚未確認的資訊直接視為錯誤內容。</w:t>
      </w:r>
    </w:p>
    <w:p w14:paraId="166C4D8A" w14:textId="64A2D89E" w:rsidR="00AA6C38" w:rsidRDefault="00693A11" w:rsidP="00833573">
      <w:r>
        <w:rPr>
          <w:rFonts w:hint="eastAsia"/>
        </w:rPr>
        <w:t>上述考量主要用來確保各階段所使用的資料與決策條件一致，並使模型預測、證據查核及介入建議之間保持明確的責任區分。後續在系統實作與成果評估時，也可依據這些設計檢查各模組是否依照預定流程執行。</w:t>
      </w:r>
    </w:p>
    <w:p w14:paraId="7BFFCDEC" w14:textId="061495FD" w:rsidR="00F9544F" w:rsidRDefault="00F9544F" w:rsidP="00F9544F">
      <w:pPr>
        <w:pStyle w:val="1"/>
        <w:rPr>
          <w:rFonts w:ascii="新細明體" w:eastAsia="新細明體" w:hAnsi="新細明體" w:cs="新細明體"/>
        </w:rPr>
      </w:pPr>
      <w:bookmarkStart w:id="88" w:name="_Toc239803014"/>
      <w:r w:rsidRPr="00F9544F">
        <w:rPr>
          <w:rFonts w:ascii="新細明體" w:eastAsia="新細明體" w:hAnsi="新細明體" w:cs="新細明體" w:hint="eastAsia"/>
        </w:rPr>
        <w:t>系統實作成果</w:t>
      </w:r>
      <w:bookmarkEnd w:id="88"/>
    </w:p>
    <w:p w14:paraId="0B20B785" w14:textId="250A3F91" w:rsidR="00F9544F" w:rsidRDefault="00F9544F" w:rsidP="00F9544F">
      <w:pPr>
        <w:pStyle w:val="2"/>
        <w:rPr>
          <w:rFonts w:eastAsiaTheme="minorEastAsia"/>
        </w:rPr>
      </w:pPr>
      <w:bookmarkStart w:id="89" w:name="_Toc239803015"/>
      <w:r w:rsidRPr="00F9544F">
        <w:rPr>
          <w:rFonts w:ascii="新細明體" w:eastAsia="新細明體" w:hAnsi="新細明體" w:cs="新細明體" w:hint="eastAsia"/>
        </w:rPr>
        <w:t>系統作業環境</w:t>
      </w:r>
      <w:bookmarkEnd w:id="89"/>
    </w:p>
    <w:p w14:paraId="6A53059B" w14:textId="3DD9409F" w:rsidR="00F9544F" w:rsidRDefault="0073631A" w:rsidP="00492828">
      <w:r w:rsidRPr="0073631A">
        <w:t>本研究系統主要由前端、後端、資料庫、傳播風險模型與證據查核模組所組成。系統開發與功能測試主要於</w:t>
      </w:r>
      <w:r w:rsidRPr="0073631A">
        <w:t xml:space="preserve"> Windows </w:t>
      </w:r>
      <w:r w:rsidRPr="0073631A">
        <w:t>本地端環境進行，</w:t>
      </w:r>
      <w:r w:rsidR="00DB4B40" w:rsidRPr="00DB4B40">
        <w:t>前端使用</w:t>
      </w:r>
      <w:r w:rsidR="00DB4B40" w:rsidRPr="00DB4B40">
        <w:t xml:space="preserve"> React[12] </w:t>
      </w:r>
      <w:r w:rsidR="00DB4B40" w:rsidRPr="00DB4B40">
        <w:t>與</w:t>
      </w:r>
      <w:r w:rsidR="00DB4B40" w:rsidRPr="00DB4B40">
        <w:t xml:space="preserve"> Vite[13]</w:t>
      </w:r>
      <w:r w:rsidR="00DB4B40" w:rsidRPr="00DB4B40">
        <w:t>，後端以</w:t>
      </w:r>
      <w:r w:rsidR="00DB4B40" w:rsidRPr="00DB4B40">
        <w:t xml:space="preserve"> FastAPI[14] </w:t>
      </w:r>
      <w:r w:rsidR="00DB4B40" w:rsidRPr="00DB4B40">
        <w:t>建置，系統資料則由</w:t>
      </w:r>
      <w:r w:rsidR="00DB4B40" w:rsidRPr="00DB4B40">
        <w:t xml:space="preserve"> PostgreSQL[15] </w:t>
      </w:r>
      <w:r w:rsidR="00DB4B40" w:rsidRPr="00DB4B40">
        <w:t>儲存。傳播風險模型主要透過</w:t>
      </w:r>
      <w:r w:rsidR="00DB4B40" w:rsidRPr="00DB4B40">
        <w:t xml:space="preserve"> Python </w:t>
      </w:r>
      <w:r w:rsidR="00DB4B40" w:rsidRPr="00DB4B40">
        <w:t>與</w:t>
      </w:r>
      <w:r w:rsidR="00DB4B40" w:rsidRPr="00DB4B40">
        <w:t xml:space="preserve"> scikit-learn[16] </w:t>
      </w:r>
      <w:r w:rsidR="00DB4B40" w:rsidRPr="00DB4B40">
        <w:lastRenderedPageBreak/>
        <w:t>實作，</w:t>
      </w:r>
      <w:r w:rsidR="00DB4B40" w:rsidRPr="00DB4B40">
        <w:t xml:space="preserve">Verification Agent </w:t>
      </w:r>
      <w:r w:rsidR="00DB4B40" w:rsidRPr="00DB4B40">
        <w:t>則使用本地部署的</w:t>
      </w:r>
      <w:r w:rsidR="00DB4B40" w:rsidRPr="00DB4B40">
        <w:t xml:space="preserve"> Qwen2.5</w:t>
      </w:r>
      <w:r w:rsidR="00DB4B40" w:rsidRPr="00DB4B40">
        <w:t>模型</w:t>
      </w:r>
      <w:r w:rsidR="00DB4B40" w:rsidRPr="00DB4B40">
        <w:t>[17]</w:t>
      </w:r>
      <w:r w:rsidR="00DB4B40" w:rsidRPr="00DB4B40">
        <w:t>。</w:t>
      </w:r>
      <w:r w:rsidRPr="0073631A">
        <w:t>。以下分別說明硬體執行環境與軟體開發工具。</w:t>
      </w:r>
    </w:p>
    <w:p w14:paraId="6C627AB4" w14:textId="50C2A8FB" w:rsidR="00AD3294" w:rsidRDefault="0058229C" w:rsidP="00AD3294">
      <w:pPr>
        <w:pStyle w:val="3"/>
      </w:pPr>
      <w:bookmarkStart w:id="90" w:name="_Toc239803016"/>
      <w:r w:rsidRPr="0058229C">
        <w:t>硬體與執行環境</w:t>
      </w:r>
      <w:bookmarkEnd w:id="90"/>
    </w:p>
    <w:p w14:paraId="4850CBAC" w14:textId="77777777" w:rsidR="0058229C" w:rsidRPr="0058229C" w:rsidRDefault="0058229C" w:rsidP="0058229C">
      <w:pPr>
        <w:rPr>
          <w:lang w:val="en-US"/>
        </w:rPr>
      </w:pPr>
      <w:r w:rsidRPr="0058229C">
        <w:rPr>
          <w:rFonts w:hint="eastAsia"/>
          <w:lang w:val="en-US"/>
        </w:rPr>
        <w:t>本研究之系統開發、功能測試與模型推論主要於本地端環境中進行，作業系統以</w:t>
      </w:r>
      <w:r w:rsidRPr="0058229C">
        <w:rPr>
          <w:rFonts w:hint="eastAsia"/>
          <w:lang w:val="en-US"/>
        </w:rPr>
        <w:t xml:space="preserve"> Windows </w:t>
      </w:r>
      <w:r w:rsidRPr="0058229C">
        <w:rPr>
          <w:rFonts w:hint="eastAsia"/>
          <w:lang w:val="en-US"/>
        </w:rPr>
        <w:t>為主。前端介面、後端服務、資料庫連線及一般資料處理工作皆可於本地端完成，方便在開發過程中進行功能調整與系統整合。</w:t>
      </w:r>
    </w:p>
    <w:p w14:paraId="1926A2AF" w14:textId="1A2CE01F" w:rsidR="0058229C" w:rsidRPr="0058229C" w:rsidRDefault="0058229C" w:rsidP="0058229C">
      <w:pPr>
        <w:rPr>
          <w:lang w:val="en-US"/>
        </w:rPr>
      </w:pPr>
      <w:r w:rsidRPr="0058229C">
        <w:rPr>
          <w:rFonts w:hint="eastAsia"/>
          <w:lang w:val="en-US"/>
        </w:rPr>
        <w:t>在語言模型推論部分，本研究使用</w:t>
      </w:r>
      <w:r w:rsidRPr="0058229C">
        <w:rPr>
          <w:rFonts w:hint="eastAsia"/>
          <w:lang w:val="en-US"/>
        </w:rPr>
        <w:t xml:space="preserve"> NVIDIA RTX 5070 </w:t>
      </w:r>
      <w:r w:rsidRPr="0058229C">
        <w:rPr>
          <w:rFonts w:hint="eastAsia"/>
          <w:lang w:val="en-US"/>
        </w:rPr>
        <w:t>顯示卡作為主要運算設備，並部署</w:t>
      </w:r>
      <w:r w:rsidRPr="0058229C">
        <w:rPr>
          <w:rFonts w:hint="eastAsia"/>
          <w:lang w:val="en-US"/>
        </w:rPr>
        <w:t xml:space="preserve"> Qwen2.5 </w:t>
      </w:r>
      <w:r w:rsidRPr="0058229C">
        <w:rPr>
          <w:rFonts w:hint="eastAsia"/>
          <w:lang w:val="en-US"/>
        </w:rPr>
        <w:t>模型供</w:t>
      </w:r>
      <w:r w:rsidRPr="0058229C">
        <w:rPr>
          <w:rFonts w:hint="eastAsia"/>
          <w:lang w:val="en-US"/>
        </w:rPr>
        <w:t xml:space="preserve"> Verification Agent </w:t>
      </w:r>
      <w:r w:rsidRPr="0058229C">
        <w:rPr>
          <w:rFonts w:hint="eastAsia"/>
          <w:lang w:val="en-US"/>
        </w:rPr>
        <w:t>使用。考量系統在實際查核過程中可能需要處理公開社群平台上的貼文內容，以及與待查核主張相關的文字資料，本研究將語言模型推論安排於本地端執行，使相關文本不需額外傳送至外部模型服務。此作法除了可降低對外部服務的依賴，也較方便控制資料處理流程與模型執行環境。</w:t>
      </w:r>
    </w:p>
    <w:p w14:paraId="65EDA5C0" w14:textId="77777777" w:rsidR="0058229C" w:rsidRPr="0058229C" w:rsidRDefault="0058229C" w:rsidP="0058229C">
      <w:pPr>
        <w:rPr>
          <w:lang w:val="en-US"/>
        </w:rPr>
      </w:pPr>
      <w:r w:rsidRPr="0058229C">
        <w:rPr>
          <w:rFonts w:hint="eastAsia"/>
          <w:lang w:val="en-US"/>
        </w:rPr>
        <w:t>傳播風險模型部分主要使用隨機森林迴歸模型（</w:t>
      </w:r>
      <w:r w:rsidRPr="0058229C">
        <w:rPr>
          <w:rFonts w:hint="eastAsia"/>
          <w:lang w:val="en-US"/>
        </w:rPr>
        <w:t>Random Forest Regressor</w:t>
      </w:r>
      <w:r w:rsidRPr="0058229C">
        <w:rPr>
          <w:rFonts w:hint="eastAsia"/>
          <w:lang w:val="en-US"/>
        </w:rPr>
        <w:t>）進行訓練與預測。由於此類模型主要以表格型特徵作為輸入，相關訓練與評估工作以</w:t>
      </w:r>
      <w:r w:rsidRPr="0058229C">
        <w:rPr>
          <w:rFonts w:hint="eastAsia"/>
          <w:lang w:val="en-US"/>
        </w:rPr>
        <w:t xml:space="preserve"> CPU </w:t>
      </w:r>
      <w:r w:rsidRPr="0058229C">
        <w:rPr>
          <w:rFonts w:hint="eastAsia"/>
          <w:lang w:val="en-US"/>
        </w:rPr>
        <w:t>運算為主，並不依賴</w:t>
      </w:r>
      <w:r w:rsidRPr="0058229C">
        <w:rPr>
          <w:rFonts w:hint="eastAsia"/>
          <w:lang w:val="en-US"/>
        </w:rPr>
        <w:t xml:space="preserve"> GPU </w:t>
      </w:r>
      <w:r w:rsidRPr="0058229C">
        <w:rPr>
          <w:rFonts w:hint="eastAsia"/>
          <w:lang w:val="en-US"/>
        </w:rPr>
        <w:t>才能執行。資料前處理、多時間點傳播快照建立、特徵計算及模型評估等工作亦主要於本地端環境完成。</w:t>
      </w:r>
    </w:p>
    <w:p w14:paraId="46D97D89" w14:textId="3B2419B3" w:rsidR="0058229C" w:rsidRDefault="0058229C" w:rsidP="0058229C">
      <w:pPr>
        <w:rPr>
          <w:lang w:val="en-US"/>
        </w:rPr>
      </w:pPr>
      <w:r w:rsidRPr="0058229C">
        <w:rPr>
          <w:rFonts w:hint="eastAsia"/>
          <w:lang w:val="en-US"/>
        </w:rPr>
        <w:t>本研究使用之主要硬體與執行環境整理如表</w:t>
      </w:r>
      <w:r w:rsidRPr="0058229C">
        <w:rPr>
          <w:rFonts w:hint="eastAsia"/>
          <w:lang w:val="en-US"/>
        </w:rPr>
        <w:t xml:space="preserve"> 3-</w:t>
      </w:r>
      <w:r w:rsidR="00EA5F99">
        <w:rPr>
          <w:rFonts w:hint="eastAsia"/>
          <w:lang w:val="en-US"/>
        </w:rPr>
        <w:t>2</w:t>
      </w:r>
      <w:r w:rsidRPr="0058229C">
        <w:rPr>
          <w:rFonts w:hint="eastAsia"/>
          <w:lang w:val="en-US"/>
        </w:rPr>
        <w:t xml:space="preserve"> </w:t>
      </w:r>
      <w:r w:rsidRPr="0058229C">
        <w:rPr>
          <w:rFonts w:hint="eastAsia"/>
          <w:lang w:val="en-US"/>
        </w:rPr>
        <w:t>所示。</w:t>
      </w:r>
    </w:p>
    <w:tbl>
      <w:tblPr>
        <w:tblStyle w:val="3-1"/>
        <w:tblW w:w="0" w:type="auto"/>
        <w:tblCellMar>
          <w:left w:w="0" w:type="dxa"/>
          <w:right w:w="0" w:type="dxa"/>
        </w:tblCellMar>
        <w:tblLook w:val="04A0" w:firstRow="1" w:lastRow="0" w:firstColumn="1" w:lastColumn="0" w:noHBand="0" w:noVBand="1"/>
      </w:tblPr>
      <w:tblGrid>
        <w:gridCol w:w="2263"/>
        <w:gridCol w:w="2410"/>
        <w:gridCol w:w="4105"/>
      </w:tblGrid>
      <w:tr w:rsidR="0047120A" w:rsidRPr="0047120A" w14:paraId="7F575A97" w14:textId="77777777" w:rsidTr="00710E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shd w:val="clear" w:color="auto" w:fill="B8CCE4" w:themeFill="accent1" w:themeFillTint="66"/>
            <w:hideMark/>
          </w:tcPr>
          <w:p w14:paraId="5245E4A6" w14:textId="77777777" w:rsidR="0047120A" w:rsidRPr="0047120A" w:rsidRDefault="0047120A" w:rsidP="0047120A">
            <w:pPr>
              <w:ind w:firstLineChars="0" w:firstLine="0"/>
              <w:jc w:val="both"/>
              <w:rPr>
                <w:color w:val="000000" w:themeColor="text1"/>
                <w:lang w:val="en-US"/>
              </w:rPr>
            </w:pPr>
            <w:r w:rsidRPr="0047120A">
              <w:rPr>
                <w:color w:val="000000" w:themeColor="text1"/>
                <w:lang w:val="en-US"/>
              </w:rPr>
              <w:lastRenderedPageBreak/>
              <w:t>執行環境</w:t>
            </w:r>
          </w:p>
        </w:tc>
        <w:tc>
          <w:tcPr>
            <w:tcW w:w="2410" w:type="dxa"/>
            <w:shd w:val="clear" w:color="auto" w:fill="B8CCE4" w:themeFill="accent1" w:themeFillTint="66"/>
            <w:hideMark/>
          </w:tcPr>
          <w:p w14:paraId="5E61A5AB" w14:textId="77777777" w:rsidR="0047120A" w:rsidRPr="0047120A" w:rsidRDefault="0047120A" w:rsidP="0047120A">
            <w:pPr>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47120A">
              <w:rPr>
                <w:color w:val="000000" w:themeColor="text1"/>
                <w:lang w:val="en-US"/>
              </w:rPr>
              <w:t>硬體／模型</w:t>
            </w:r>
          </w:p>
        </w:tc>
        <w:tc>
          <w:tcPr>
            <w:tcW w:w="4105" w:type="dxa"/>
            <w:shd w:val="clear" w:color="auto" w:fill="B8CCE4" w:themeFill="accent1" w:themeFillTint="66"/>
            <w:hideMark/>
          </w:tcPr>
          <w:p w14:paraId="631D8A81" w14:textId="77777777" w:rsidR="0047120A" w:rsidRPr="0047120A" w:rsidRDefault="0047120A" w:rsidP="0047120A">
            <w:pPr>
              <w:ind w:firstLineChars="0" w:firstLine="0"/>
              <w:jc w:val="both"/>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47120A">
              <w:rPr>
                <w:color w:val="000000" w:themeColor="text1"/>
                <w:lang w:val="en-US"/>
              </w:rPr>
              <w:t>主要用途</w:t>
            </w:r>
          </w:p>
        </w:tc>
      </w:tr>
      <w:tr w:rsidR="0047120A" w:rsidRPr="0047120A" w14:paraId="50117E24" w14:textId="77777777" w:rsidTr="0071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53B49FE" w14:textId="77777777" w:rsidR="0047120A" w:rsidRPr="0047120A" w:rsidRDefault="0047120A" w:rsidP="0047120A">
            <w:pPr>
              <w:ind w:firstLineChars="0" w:firstLine="0"/>
              <w:jc w:val="both"/>
              <w:rPr>
                <w:lang w:val="en-US"/>
              </w:rPr>
            </w:pPr>
            <w:r w:rsidRPr="0047120A">
              <w:rPr>
                <w:lang w:val="en-US"/>
              </w:rPr>
              <w:t>本地端開發環境</w:t>
            </w:r>
          </w:p>
        </w:tc>
        <w:tc>
          <w:tcPr>
            <w:tcW w:w="2410" w:type="dxa"/>
            <w:hideMark/>
          </w:tcPr>
          <w:p w14:paraId="5E9267EB" w14:textId="77777777" w:rsidR="0047120A" w:rsidRPr="0047120A" w:rsidRDefault="0047120A" w:rsidP="0047120A">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47120A">
              <w:rPr>
                <w:lang w:val="en-US"/>
              </w:rPr>
              <w:t xml:space="preserve">Windows </w:t>
            </w:r>
            <w:r w:rsidRPr="0047120A">
              <w:rPr>
                <w:lang w:val="en-US"/>
              </w:rPr>
              <w:t>個人電腦</w:t>
            </w:r>
          </w:p>
        </w:tc>
        <w:tc>
          <w:tcPr>
            <w:tcW w:w="4105" w:type="dxa"/>
            <w:hideMark/>
          </w:tcPr>
          <w:p w14:paraId="31A989A0" w14:textId="77777777" w:rsidR="0047120A" w:rsidRPr="0047120A" w:rsidRDefault="0047120A" w:rsidP="0047120A">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47120A">
              <w:rPr>
                <w:lang w:val="en-US"/>
              </w:rPr>
              <w:t>前端開發、後端服務、資料庫連線與系統整合</w:t>
            </w:r>
          </w:p>
        </w:tc>
      </w:tr>
      <w:tr w:rsidR="0047120A" w:rsidRPr="0047120A" w14:paraId="10B06367" w14:textId="77777777" w:rsidTr="00710EF3">
        <w:tc>
          <w:tcPr>
            <w:cnfStyle w:val="001000000000" w:firstRow="0" w:lastRow="0" w:firstColumn="1" w:lastColumn="0" w:oddVBand="0" w:evenVBand="0" w:oddHBand="0" w:evenHBand="0" w:firstRowFirstColumn="0" w:firstRowLastColumn="0" w:lastRowFirstColumn="0" w:lastRowLastColumn="0"/>
            <w:tcW w:w="2263" w:type="dxa"/>
            <w:hideMark/>
          </w:tcPr>
          <w:p w14:paraId="4A20FBB3" w14:textId="77777777" w:rsidR="0047120A" w:rsidRPr="0047120A" w:rsidRDefault="0047120A" w:rsidP="0047120A">
            <w:pPr>
              <w:ind w:firstLineChars="0" w:firstLine="0"/>
              <w:jc w:val="both"/>
              <w:rPr>
                <w:lang w:val="en-US"/>
              </w:rPr>
            </w:pPr>
            <w:r w:rsidRPr="0047120A">
              <w:rPr>
                <w:lang w:val="en-US"/>
              </w:rPr>
              <w:t xml:space="preserve">GPU </w:t>
            </w:r>
            <w:r w:rsidRPr="0047120A">
              <w:rPr>
                <w:lang w:val="en-US"/>
              </w:rPr>
              <w:t>推論環境</w:t>
            </w:r>
          </w:p>
        </w:tc>
        <w:tc>
          <w:tcPr>
            <w:tcW w:w="2410" w:type="dxa"/>
            <w:hideMark/>
          </w:tcPr>
          <w:p w14:paraId="6E64ECF3" w14:textId="77777777" w:rsidR="0047120A" w:rsidRPr="0047120A" w:rsidRDefault="0047120A" w:rsidP="0047120A">
            <w:pPr>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47120A">
              <w:rPr>
                <w:lang w:val="en-US"/>
              </w:rPr>
              <w:t>NVIDIA RTX 5070</w:t>
            </w:r>
          </w:p>
        </w:tc>
        <w:tc>
          <w:tcPr>
            <w:tcW w:w="4105" w:type="dxa"/>
            <w:hideMark/>
          </w:tcPr>
          <w:p w14:paraId="30E307D6" w14:textId="77777777" w:rsidR="0047120A" w:rsidRPr="0047120A" w:rsidRDefault="0047120A" w:rsidP="0047120A">
            <w:pPr>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47120A">
              <w:rPr>
                <w:lang w:val="en-US"/>
              </w:rPr>
              <w:t>執行本地語言模型推論</w:t>
            </w:r>
          </w:p>
        </w:tc>
      </w:tr>
      <w:tr w:rsidR="0047120A" w:rsidRPr="0047120A" w14:paraId="3463B2E1" w14:textId="77777777" w:rsidTr="0071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9E224E8" w14:textId="77777777" w:rsidR="0047120A" w:rsidRPr="0047120A" w:rsidRDefault="0047120A" w:rsidP="0047120A">
            <w:pPr>
              <w:ind w:firstLineChars="0" w:firstLine="0"/>
              <w:jc w:val="both"/>
              <w:rPr>
                <w:lang w:val="en-US"/>
              </w:rPr>
            </w:pPr>
            <w:r w:rsidRPr="0047120A">
              <w:rPr>
                <w:lang w:val="en-US"/>
              </w:rPr>
              <w:t>本地語言模型</w:t>
            </w:r>
          </w:p>
        </w:tc>
        <w:tc>
          <w:tcPr>
            <w:tcW w:w="2410" w:type="dxa"/>
            <w:hideMark/>
          </w:tcPr>
          <w:p w14:paraId="53AEC4DA" w14:textId="682431D0" w:rsidR="0047120A" w:rsidRPr="0047120A" w:rsidRDefault="0047120A" w:rsidP="0047120A">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47120A">
              <w:rPr>
                <w:lang w:val="en-US"/>
              </w:rPr>
              <w:t xml:space="preserve">Qwen2.5 </w:t>
            </w:r>
          </w:p>
        </w:tc>
        <w:tc>
          <w:tcPr>
            <w:tcW w:w="4105" w:type="dxa"/>
            <w:hideMark/>
          </w:tcPr>
          <w:p w14:paraId="72C2C099" w14:textId="77777777" w:rsidR="0047120A" w:rsidRPr="0047120A" w:rsidRDefault="0047120A" w:rsidP="0047120A">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47120A">
              <w:rPr>
                <w:lang w:val="en-US"/>
              </w:rPr>
              <w:t>支援</w:t>
            </w:r>
            <w:r w:rsidRPr="0047120A">
              <w:rPr>
                <w:lang w:val="en-US"/>
              </w:rPr>
              <w:t xml:space="preserve"> Verification Agent </w:t>
            </w:r>
            <w:r w:rsidRPr="0047120A">
              <w:rPr>
                <w:lang w:val="en-US"/>
              </w:rPr>
              <w:t>進行主張與證據整理</w:t>
            </w:r>
          </w:p>
        </w:tc>
      </w:tr>
      <w:tr w:rsidR="0047120A" w:rsidRPr="0047120A" w14:paraId="3C4C53E8" w14:textId="77777777" w:rsidTr="00710EF3">
        <w:tc>
          <w:tcPr>
            <w:cnfStyle w:val="001000000000" w:firstRow="0" w:lastRow="0" w:firstColumn="1" w:lastColumn="0" w:oddVBand="0" w:evenVBand="0" w:oddHBand="0" w:evenHBand="0" w:firstRowFirstColumn="0" w:firstRowLastColumn="0" w:lastRowFirstColumn="0" w:lastRowLastColumn="0"/>
            <w:tcW w:w="2263" w:type="dxa"/>
            <w:hideMark/>
          </w:tcPr>
          <w:p w14:paraId="6FD240F8" w14:textId="77777777" w:rsidR="0047120A" w:rsidRPr="0047120A" w:rsidRDefault="0047120A" w:rsidP="0047120A">
            <w:pPr>
              <w:ind w:firstLineChars="0" w:firstLine="0"/>
              <w:jc w:val="both"/>
              <w:rPr>
                <w:lang w:val="en-US"/>
              </w:rPr>
            </w:pPr>
            <w:r w:rsidRPr="0047120A">
              <w:rPr>
                <w:lang w:val="en-US"/>
              </w:rPr>
              <w:t>傳播風險模型環境</w:t>
            </w:r>
          </w:p>
        </w:tc>
        <w:tc>
          <w:tcPr>
            <w:tcW w:w="2410" w:type="dxa"/>
            <w:hideMark/>
          </w:tcPr>
          <w:p w14:paraId="70136520" w14:textId="77777777" w:rsidR="0047120A" w:rsidRPr="0047120A" w:rsidRDefault="0047120A" w:rsidP="0047120A">
            <w:pPr>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47120A">
              <w:rPr>
                <w:lang w:val="en-US"/>
              </w:rPr>
              <w:t xml:space="preserve">CPU </w:t>
            </w:r>
            <w:r w:rsidRPr="0047120A">
              <w:rPr>
                <w:lang w:val="en-US"/>
              </w:rPr>
              <w:t>運算</w:t>
            </w:r>
          </w:p>
        </w:tc>
        <w:tc>
          <w:tcPr>
            <w:tcW w:w="4105" w:type="dxa"/>
            <w:hideMark/>
          </w:tcPr>
          <w:p w14:paraId="331B605B" w14:textId="77777777" w:rsidR="0047120A" w:rsidRPr="0047120A" w:rsidRDefault="0047120A" w:rsidP="0047120A">
            <w:pPr>
              <w:ind w:firstLineChars="0" w:firstLine="0"/>
              <w:jc w:val="both"/>
              <w:cnfStyle w:val="000000000000" w:firstRow="0" w:lastRow="0" w:firstColumn="0" w:lastColumn="0" w:oddVBand="0" w:evenVBand="0" w:oddHBand="0" w:evenHBand="0" w:firstRowFirstColumn="0" w:firstRowLastColumn="0" w:lastRowFirstColumn="0" w:lastRowLastColumn="0"/>
              <w:rPr>
                <w:lang w:val="en-US"/>
              </w:rPr>
            </w:pPr>
            <w:r w:rsidRPr="0047120A">
              <w:rPr>
                <w:lang w:val="en-US"/>
              </w:rPr>
              <w:t xml:space="preserve">Random Forest </w:t>
            </w:r>
            <w:r w:rsidRPr="0047120A">
              <w:rPr>
                <w:lang w:val="en-US"/>
              </w:rPr>
              <w:t>訓練、預測與模型評估</w:t>
            </w:r>
          </w:p>
        </w:tc>
      </w:tr>
      <w:tr w:rsidR="0047120A" w:rsidRPr="0047120A" w14:paraId="1867BC32" w14:textId="77777777" w:rsidTr="00710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73BC4BF" w14:textId="77777777" w:rsidR="0047120A" w:rsidRPr="0047120A" w:rsidRDefault="0047120A" w:rsidP="0047120A">
            <w:pPr>
              <w:ind w:firstLineChars="0" w:firstLine="0"/>
              <w:jc w:val="both"/>
              <w:rPr>
                <w:lang w:val="en-US"/>
              </w:rPr>
            </w:pPr>
            <w:r w:rsidRPr="0047120A">
              <w:rPr>
                <w:lang w:val="en-US"/>
              </w:rPr>
              <w:t>資料處理環境</w:t>
            </w:r>
          </w:p>
        </w:tc>
        <w:tc>
          <w:tcPr>
            <w:tcW w:w="2410" w:type="dxa"/>
            <w:hideMark/>
          </w:tcPr>
          <w:p w14:paraId="2AF7A895" w14:textId="77777777" w:rsidR="0047120A" w:rsidRPr="0047120A" w:rsidRDefault="0047120A" w:rsidP="0047120A">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47120A">
              <w:rPr>
                <w:lang w:val="en-US"/>
              </w:rPr>
              <w:t>本地端</w:t>
            </w:r>
            <w:r w:rsidRPr="0047120A">
              <w:rPr>
                <w:lang w:val="en-US"/>
              </w:rPr>
              <w:t xml:space="preserve"> Python </w:t>
            </w:r>
            <w:r w:rsidRPr="0047120A">
              <w:rPr>
                <w:lang w:val="en-US"/>
              </w:rPr>
              <w:t>執行環境</w:t>
            </w:r>
          </w:p>
        </w:tc>
        <w:tc>
          <w:tcPr>
            <w:tcW w:w="4105" w:type="dxa"/>
            <w:hideMark/>
          </w:tcPr>
          <w:p w14:paraId="7A0B23C2" w14:textId="77777777" w:rsidR="0047120A" w:rsidRPr="0047120A" w:rsidRDefault="0047120A" w:rsidP="0047120A">
            <w:pPr>
              <w:ind w:firstLineChars="0" w:firstLine="0"/>
              <w:jc w:val="both"/>
              <w:cnfStyle w:val="000000100000" w:firstRow="0" w:lastRow="0" w:firstColumn="0" w:lastColumn="0" w:oddVBand="0" w:evenVBand="0" w:oddHBand="1" w:evenHBand="0" w:firstRowFirstColumn="0" w:firstRowLastColumn="0" w:lastRowFirstColumn="0" w:lastRowLastColumn="0"/>
              <w:rPr>
                <w:lang w:val="en-US"/>
              </w:rPr>
            </w:pPr>
            <w:r w:rsidRPr="0047120A">
              <w:rPr>
                <w:lang w:val="en-US"/>
              </w:rPr>
              <w:t xml:space="preserve">PHEME </w:t>
            </w:r>
            <w:r w:rsidRPr="0047120A">
              <w:rPr>
                <w:lang w:val="en-US"/>
              </w:rPr>
              <w:t>資料整理、</w:t>
            </w:r>
            <w:r w:rsidRPr="0047120A">
              <w:rPr>
                <w:lang w:val="en-US"/>
              </w:rPr>
              <w:t xml:space="preserve">Snapshot </w:t>
            </w:r>
            <w:r w:rsidRPr="0047120A">
              <w:rPr>
                <w:lang w:val="en-US"/>
              </w:rPr>
              <w:t>建立與特徵計算</w:t>
            </w:r>
          </w:p>
        </w:tc>
      </w:tr>
    </w:tbl>
    <w:p w14:paraId="6AA78AD7" w14:textId="4A41FFAB" w:rsidR="0047120A" w:rsidRDefault="007E1D07" w:rsidP="007E1D07">
      <w:bookmarkStart w:id="91" w:name="_Toc239880668"/>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3</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1</w:t>
      </w:r>
      <w:r w:rsidR="00FF6006">
        <w:fldChar w:fldCharType="end"/>
      </w:r>
      <w:r w:rsidRPr="007E1D07">
        <w:t>硬體與執行環境</w:t>
      </w:r>
      <w:bookmarkEnd w:id="91"/>
    </w:p>
    <w:p w14:paraId="5A17B2D5" w14:textId="288FAB3E" w:rsidR="007E1D07" w:rsidRDefault="007E1D07" w:rsidP="007E1D07">
      <w:r w:rsidRPr="007E1D07">
        <w:t>本表整理本研究在系統開發、傳播風險模型實驗與證據查核過程中所使用的主要硬體與執行環境。其中，</w:t>
      </w:r>
      <w:r w:rsidRPr="007E1D07">
        <w:t xml:space="preserve">Verification Agent </w:t>
      </w:r>
      <w:r w:rsidRPr="007E1D07">
        <w:t>採用部署於本地端</w:t>
      </w:r>
      <w:r w:rsidRPr="007E1D07">
        <w:t xml:space="preserve"> RTX 5070 </w:t>
      </w:r>
      <w:r w:rsidRPr="007E1D07">
        <w:t>上的</w:t>
      </w:r>
      <w:r w:rsidRPr="007E1D07">
        <w:t xml:space="preserve"> Qwen2.5 </w:t>
      </w:r>
      <w:r w:rsidRPr="007E1D07">
        <w:t>模型進行推論，主要考量系統可能需要處理公開社群貼文及查核相關文字，因此將語言模型留在本地執行，以減少資料傳送至外部模型服務的需求；傳播風險模型則主要於</w:t>
      </w:r>
      <w:r w:rsidRPr="007E1D07">
        <w:t xml:space="preserve"> CPU </w:t>
      </w:r>
      <w:r w:rsidRPr="007E1D07">
        <w:t>環境完成訓練與評估。</w:t>
      </w:r>
    </w:p>
    <w:p w14:paraId="3AF51519" w14:textId="7304CCA7" w:rsidR="00BD64CB" w:rsidRDefault="00BD64CB" w:rsidP="00BD64CB">
      <w:pPr>
        <w:pStyle w:val="3"/>
      </w:pPr>
      <w:bookmarkStart w:id="92" w:name="_Toc239803017"/>
      <w:r w:rsidRPr="00BD64CB">
        <w:t>軟體與開發工具</w:t>
      </w:r>
      <w:bookmarkEnd w:id="92"/>
    </w:p>
    <w:p w14:paraId="53461600" w14:textId="77777777" w:rsidR="00BD64CB" w:rsidRDefault="00BD64CB" w:rsidP="00BD64CB">
      <w:r>
        <w:rPr>
          <w:rFonts w:hint="eastAsia"/>
        </w:rPr>
        <w:t>本研究之系統開發主要使用</w:t>
      </w:r>
      <w:r>
        <w:rPr>
          <w:rFonts w:hint="eastAsia"/>
        </w:rPr>
        <w:t xml:space="preserve"> Python </w:t>
      </w:r>
      <w:r>
        <w:rPr>
          <w:rFonts w:hint="eastAsia"/>
        </w:rPr>
        <w:t>與</w:t>
      </w:r>
      <w:r>
        <w:rPr>
          <w:rFonts w:hint="eastAsia"/>
        </w:rPr>
        <w:t xml:space="preserve"> JavaScript </w:t>
      </w:r>
      <w:r>
        <w:rPr>
          <w:rFonts w:hint="eastAsia"/>
        </w:rPr>
        <w:t>相關工具完成。後端服務以</w:t>
      </w:r>
      <w:r>
        <w:rPr>
          <w:rFonts w:hint="eastAsia"/>
        </w:rPr>
        <w:t xml:space="preserve"> FastAPI </w:t>
      </w:r>
      <w:r>
        <w:rPr>
          <w:rFonts w:hint="eastAsia"/>
        </w:rPr>
        <w:t>建置，負責接收前端請求、整合傳播風險模型與查核模組，並處理資料庫存取與結果回傳。前端介面則使用</w:t>
      </w:r>
      <w:r>
        <w:rPr>
          <w:rFonts w:hint="eastAsia"/>
        </w:rPr>
        <w:t xml:space="preserve"> React </w:t>
      </w:r>
      <w:r>
        <w:rPr>
          <w:rFonts w:hint="eastAsia"/>
        </w:rPr>
        <w:t>搭配</w:t>
      </w:r>
      <w:r>
        <w:rPr>
          <w:rFonts w:hint="eastAsia"/>
        </w:rPr>
        <w:t xml:space="preserve"> Vite </w:t>
      </w:r>
      <w:r>
        <w:rPr>
          <w:rFonts w:hint="eastAsia"/>
        </w:rPr>
        <w:t>開發，用以呈現事件資訊、傳播風險排序、證據查核結果與介入決策等內容。</w:t>
      </w:r>
    </w:p>
    <w:p w14:paraId="63D707CE" w14:textId="77777777" w:rsidR="00BD64CB" w:rsidRDefault="00BD64CB" w:rsidP="00BD64CB">
      <w:r>
        <w:rPr>
          <w:rFonts w:hint="eastAsia"/>
        </w:rPr>
        <w:lastRenderedPageBreak/>
        <w:t>在資料儲存部分，本研究使用</w:t>
      </w:r>
      <w:r>
        <w:rPr>
          <w:rFonts w:hint="eastAsia"/>
        </w:rPr>
        <w:t xml:space="preserve"> PostgreSQL </w:t>
      </w:r>
      <w:r>
        <w:rPr>
          <w:rFonts w:hint="eastAsia"/>
        </w:rPr>
        <w:t>作為主要資料庫，用以保存事件、傳播串、多時間點快照、模型預測結果、證據查核紀錄與介入決策等資料。透過資料庫統一管理不同模組產生的結果，可保留各時間點的處理紀錄，並支援後續查詢與歷史決策追蹤。</w:t>
      </w:r>
    </w:p>
    <w:p w14:paraId="59AA9838" w14:textId="77777777" w:rsidR="00BD64CB" w:rsidRDefault="00BD64CB" w:rsidP="00BD64CB">
      <w:r>
        <w:rPr>
          <w:rFonts w:hint="eastAsia"/>
        </w:rPr>
        <w:t>傳播風險模型部分以</w:t>
      </w:r>
      <w:r>
        <w:rPr>
          <w:rFonts w:hint="eastAsia"/>
        </w:rPr>
        <w:t xml:space="preserve"> Python </w:t>
      </w:r>
      <w:r>
        <w:rPr>
          <w:rFonts w:hint="eastAsia"/>
        </w:rPr>
        <w:t>搭配</w:t>
      </w:r>
      <w:r>
        <w:rPr>
          <w:rFonts w:hint="eastAsia"/>
        </w:rPr>
        <w:t xml:space="preserve"> scikit-learn </w:t>
      </w:r>
      <w:r>
        <w:rPr>
          <w:rFonts w:hint="eastAsia"/>
        </w:rPr>
        <w:t>進行實作，主要使用隨機森林迴歸模型（</w:t>
      </w:r>
      <w:r>
        <w:rPr>
          <w:rFonts w:hint="eastAsia"/>
        </w:rPr>
        <w:t>Random Forest Regressor</w:t>
      </w:r>
      <w:r>
        <w:rPr>
          <w:rFonts w:hint="eastAsia"/>
        </w:rPr>
        <w:t>）完成模型訓練與預測。資料處理流程則包含</w:t>
      </w:r>
      <w:r>
        <w:rPr>
          <w:rFonts w:hint="eastAsia"/>
        </w:rPr>
        <w:t xml:space="preserve"> PHEME </w:t>
      </w:r>
      <w:r>
        <w:rPr>
          <w:rFonts w:hint="eastAsia"/>
        </w:rPr>
        <w:t>資料整理、多時間點傳播快照建立、特徵計算與模型評估等工作，相關處理均於</w:t>
      </w:r>
      <w:r>
        <w:rPr>
          <w:rFonts w:hint="eastAsia"/>
        </w:rPr>
        <w:t xml:space="preserve"> Python </w:t>
      </w:r>
      <w:r>
        <w:rPr>
          <w:rFonts w:hint="eastAsia"/>
        </w:rPr>
        <w:t>環境中完成。</w:t>
      </w:r>
    </w:p>
    <w:p w14:paraId="5A903617" w14:textId="3F0A528E" w:rsidR="00BD64CB" w:rsidRDefault="00BD64CB" w:rsidP="00BD64CB">
      <w:r>
        <w:rPr>
          <w:rFonts w:hint="eastAsia"/>
        </w:rPr>
        <w:t>證據查核模組使用</w:t>
      </w:r>
      <w:r>
        <w:rPr>
          <w:rFonts w:hint="eastAsia"/>
        </w:rPr>
        <w:t xml:space="preserve"> Qwen2.5 </w:t>
      </w:r>
      <w:r>
        <w:rPr>
          <w:rFonts w:hint="eastAsia"/>
        </w:rPr>
        <w:t>作為本地語言模型，並由</w:t>
      </w:r>
      <w:r>
        <w:rPr>
          <w:rFonts w:hint="eastAsia"/>
        </w:rPr>
        <w:t xml:space="preserve"> Verification Agent </w:t>
      </w:r>
      <w:r>
        <w:rPr>
          <w:rFonts w:hint="eastAsia"/>
        </w:rPr>
        <w:t>整理待查核主張與外部搜尋取得的證據內容。模型推論主要於本地端執行，並將查核結果轉換為結構化欄位，例如證據狀態、信心程度、主張一致性與來源資訊，再交由後續的分級介入模組使用。</w:t>
      </w:r>
    </w:p>
    <w:p w14:paraId="6F39B675" w14:textId="39129548" w:rsidR="00BD64CB" w:rsidRDefault="00BD64CB" w:rsidP="00BD64CB">
      <w:r>
        <w:rPr>
          <w:rFonts w:hint="eastAsia"/>
        </w:rPr>
        <w:t>本研究所使用的主要軟體與開發工具整理如表</w:t>
      </w:r>
      <w:r>
        <w:rPr>
          <w:rFonts w:hint="eastAsia"/>
        </w:rPr>
        <w:t xml:space="preserve"> 3-2 </w:t>
      </w:r>
      <w:r>
        <w:rPr>
          <w:rFonts w:hint="eastAsia"/>
        </w:rPr>
        <w:t>所示。</w:t>
      </w:r>
    </w:p>
    <w:tbl>
      <w:tblPr>
        <w:tblStyle w:val="3-1"/>
        <w:tblW w:w="0" w:type="auto"/>
        <w:tblLook w:val="04A0" w:firstRow="1" w:lastRow="0" w:firstColumn="1" w:lastColumn="0" w:noHBand="0" w:noVBand="1"/>
      </w:tblPr>
      <w:tblGrid>
        <w:gridCol w:w="1980"/>
        <w:gridCol w:w="2551"/>
        <w:gridCol w:w="4247"/>
      </w:tblGrid>
      <w:tr w:rsidR="00BD64CB" w:rsidRPr="00BD64CB" w14:paraId="31778BD5" w14:textId="77777777" w:rsidTr="00400F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shd w:val="clear" w:color="auto" w:fill="B8CCE4" w:themeFill="accent1" w:themeFillTint="66"/>
            <w:hideMark/>
          </w:tcPr>
          <w:p w14:paraId="45AD19A1" w14:textId="77777777" w:rsidR="00BD64CB" w:rsidRPr="00BD64CB" w:rsidRDefault="00BD64CB" w:rsidP="00BD64CB">
            <w:pPr>
              <w:ind w:firstLineChars="0" w:firstLine="0"/>
              <w:rPr>
                <w:color w:val="000000" w:themeColor="text1"/>
                <w:lang w:val="en-US"/>
              </w:rPr>
            </w:pPr>
            <w:r w:rsidRPr="00BD64CB">
              <w:rPr>
                <w:color w:val="000000" w:themeColor="text1"/>
                <w:lang w:val="en-US"/>
              </w:rPr>
              <w:t>類別</w:t>
            </w:r>
          </w:p>
        </w:tc>
        <w:tc>
          <w:tcPr>
            <w:tcW w:w="2551" w:type="dxa"/>
            <w:shd w:val="clear" w:color="auto" w:fill="B8CCE4" w:themeFill="accent1" w:themeFillTint="66"/>
            <w:hideMark/>
          </w:tcPr>
          <w:p w14:paraId="1CBD18EC" w14:textId="77777777" w:rsidR="00BD64CB" w:rsidRPr="00BD64CB" w:rsidRDefault="00BD64CB" w:rsidP="00BD64CB">
            <w:pPr>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BD64CB">
              <w:rPr>
                <w:color w:val="000000" w:themeColor="text1"/>
                <w:lang w:val="en-US"/>
              </w:rPr>
              <w:t>軟體／工具</w:t>
            </w:r>
          </w:p>
        </w:tc>
        <w:tc>
          <w:tcPr>
            <w:tcW w:w="4247" w:type="dxa"/>
            <w:shd w:val="clear" w:color="auto" w:fill="B8CCE4" w:themeFill="accent1" w:themeFillTint="66"/>
            <w:hideMark/>
          </w:tcPr>
          <w:p w14:paraId="1D71CAA3" w14:textId="77777777" w:rsidR="00BD64CB" w:rsidRPr="00BD64CB" w:rsidRDefault="00BD64CB" w:rsidP="00BD64CB">
            <w:pPr>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BD64CB">
              <w:rPr>
                <w:color w:val="000000" w:themeColor="text1"/>
                <w:lang w:val="en-US"/>
              </w:rPr>
              <w:t>主要用途</w:t>
            </w:r>
          </w:p>
        </w:tc>
      </w:tr>
      <w:tr w:rsidR="00BD64CB" w:rsidRPr="00BD64CB" w14:paraId="07C1DB5F" w14:textId="77777777" w:rsidTr="00400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23C4232" w14:textId="77777777" w:rsidR="00BD64CB" w:rsidRPr="00BD64CB" w:rsidRDefault="00BD64CB" w:rsidP="00BD64CB">
            <w:pPr>
              <w:ind w:firstLineChars="0" w:firstLine="0"/>
              <w:rPr>
                <w:lang w:val="en-US"/>
              </w:rPr>
            </w:pPr>
            <w:r w:rsidRPr="00BD64CB">
              <w:rPr>
                <w:lang w:val="en-US"/>
              </w:rPr>
              <w:t>前端框架</w:t>
            </w:r>
          </w:p>
        </w:tc>
        <w:tc>
          <w:tcPr>
            <w:tcW w:w="2551" w:type="dxa"/>
            <w:hideMark/>
          </w:tcPr>
          <w:p w14:paraId="6CC44D81" w14:textId="77777777" w:rsidR="00BD64CB" w:rsidRPr="00BD64CB" w:rsidRDefault="00BD64CB" w:rsidP="00BD64CB">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BD64CB">
              <w:rPr>
                <w:lang w:val="en-US"/>
              </w:rPr>
              <w:t>React</w:t>
            </w:r>
          </w:p>
        </w:tc>
        <w:tc>
          <w:tcPr>
            <w:tcW w:w="4247" w:type="dxa"/>
            <w:hideMark/>
          </w:tcPr>
          <w:p w14:paraId="41DE49CB" w14:textId="77777777" w:rsidR="00BD64CB" w:rsidRPr="00BD64CB" w:rsidRDefault="00BD64CB" w:rsidP="00BD64CB">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BD64CB">
              <w:rPr>
                <w:lang w:val="en-US"/>
              </w:rPr>
              <w:t>建置系統操作介面與結果呈現</w:t>
            </w:r>
          </w:p>
        </w:tc>
      </w:tr>
      <w:tr w:rsidR="00BD64CB" w:rsidRPr="00BD64CB" w14:paraId="68897FD0" w14:textId="77777777" w:rsidTr="00400FBA">
        <w:tc>
          <w:tcPr>
            <w:cnfStyle w:val="001000000000" w:firstRow="0" w:lastRow="0" w:firstColumn="1" w:lastColumn="0" w:oddVBand="0" w:evenVBand="0" w:oddHBand="0" w:evenHBand="0" w:firstRowFirstColumn="0" w:firstRowLastColumn="0" w:lastRowFirstColumn="0" w:lastRowLastColumn="0"/>
            <w:tcW w:w="1980" w:type="dxa"/>
            <w:hideMark/>
          </w:tcPr>
          <w:p w14:paraId="33099132" w14:textId="77777777" w:rsidR="00BD64CB" w:rsidRPr="00BD64CB" w:rsidRDefault="00BD64CB" w:rsidP="00BD64CB">
            <w:pPr>
              <w:ind w:firstLineChars="0" w:firstLine="0"/>
              <w:rPr>
                <w:lang w:val="en-US"/>
              </w:rPr>
            </w:pPr>
            <w:r w:rsidRPr="00BD64CB">
              <w:rPr>
                <w:lang w:val="en-US"/>
              </w:rPr>
              <w:t>前端開發工具</w:t>
            </w:r>
          </w:p>
        </w:tc>
        <w:tc>
          <w:tcPr>
            <w:tcW w:w="2551" w:type="dxa"/>
            <w:hideMark/>
          </w:tcPr>
          <w:p w14:paraId="11140229" w14:textId="77777777" w:rsidR="00BD64CB" w:rsidRPr="00BD64CB" w:rsidRDefault="00BD64CB" w:rsidP="00BD64CB">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BD64CB">
              <w:rPr>
                <w:lang w:val="en-US"/>
              </w:rPr>
              <w:t>Vite</w:t>
            </w:r>
          </w:p>
        </w:tc>
        <w:tc>
          <w:tcPr>
            <w:tcW w:w="4247" w:type="dxa"/>
            <w:hideMark/>
          </w:tcPr>
          <w:p w14:paraId="47A38DF3" w14:textId="77777777" w:rsidR="00BD64CB" w:rsidRPr="00BD64CB" w:rsidRDefault="00BD64CB" w:rsidP="00BD64CB">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BD64CB">
              <w:rPr>
                <w:lang w:val="en-US"/>
              </w:rPr>
              <w:t>提供前端專案建置與開發環境</w:t>
            </w:r>
          </w:p>
        </w:tc>
      </w:tr>
      <w:tr w:rsidR="00BD64CB" w:rsidRPr="00BD64CB" w14:paraId="3B4BAF58" w14:textId="77777777" w:rsidTr="00400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DF934E9" w14:textId="77777777" w:rsidR="00BD64CB" w:rsidRPr="00BD64CB" w:rsidRDefault="00BD64CB" w:rsidP="00BD64CB">
            <w:pPr>
              <w:ind w:firstLineChars="0" w:firstLine="0"/>
              <w:rPr>
                <w:lang w:val="en-US"/>
              </w:rPr>
            </w:pPr>
            <w:r w:rsidRPr="00BD64CB">
              <w:rPr>
                <w:lang w:val="en-US"/>
              </w:rPr>
              <w:t>後端框架</w:t>
            </w:r>
          </w:p>
        </w:tc>
        <w:tc>
          <w:tcPr>
            <w:tcW w:w="2551" w:type="dxa"/>
            <w:hideMark/>
          </w:tcPr>
          <w:p w14:paraId="5C6FD37E" w14:textId="77777777" w:rsidR="00BD64CB" w:rsidRPr="00BD64CB" w:rsidRDefault="00BD64CB" w:rsidP="00BD64CB">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BD64CB">
              <w:rPr>
                <w:lang w:val="en-US"/>
              </w:rPr>
              <w:t>FastAPI</w:t>
            </w:r>
          </w:p>
        </w:tc>
        <w:tc>
          <w:tcPr>
            <w:tcW w:w="4247" w:type="dxa"/>
            <w:hideMark/>
          </w:tcPr>
          <w:p w14:paraId="4911648F" w14:textId="77777777" w:rsidR="00BD64CB" w:rsidRPr="00BD64CB" w:rsidRDefault="00BD64CB" w:rsidP="00BD64CB">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BD64CB">
              <w:rPr>
                <w:lang w:val="en-US"/>
              </w:rPr>
              <w:t>建置</w:t>
            </w:r>
            <w:r w:rsidRPr="00BD64CB">
              <w:rPr>
                <w:lang w:val="en-US"/>
              </w:rPr>
              <w:t xml:space="preserve"> API </w:t>
            </w:r>
            <w:r w:rsidRPr="00BD64CB">
              <w:rPr>
                <w:lang w:val="en-US"/>
              </w:rPr>
              <w:t>並整合模型、資料庫與系統流程</w:t>
            </w:r>
          </w:p>
        </w:tc>
      </w:tr>
      <w:tr w:rsidR="00BD64CB" w:rsidRPr="00BD64CB" w14:paraId="04F857EC" w14:textId="77777777" w:rsidTr="00400FBA">
        <w:tc>
          <w:tcPr>
            <w:cnfStyle w:val="001000000000" w:firstRow="0" w:lastRow="0" w:firstColumn="1" w:lastColumn="0" w:oddVBand="0" w:evenVBand="0" w:oddHBand="0" w:evenHBand="0" w:firstRowFirstColumn="0" w:firstRowLastColumn="0" w:lastRowFirstColumn="0" w:lastRowLastColumn="0"/>
            <w:tcW w:w="1980" w:type="dxa"/>
            <w:hideMark/>
          </w:tcPr>
          <w:p w14:paraId="6192A44D" w14:textId="77777777" w:rsidR="00BD64CB" w:rsidRPr="00BD64CB" w:rsidRDefault="00BD64CB" w:rsidP="00BD64CB">
            <w:pPr>
              <w:ind w:firstLineChars="0" w:firstLine="0"/>
              <w:rPr>
                <w:lang w:val="en-US"/>
              </w:rPr>
            </w:pPr>
            <w:r w:rsidRPr="00BD64CB">
              <w:rPr>
                <w:lang w:val="en-US"/>
              </w:rPr>
              <w:t>程式語言</w:t>
            </w:r>
          </w:p>
        </w:tc>
        <w:tc>
          <w:tcPr>
            <w:tcW w:w="2551" w:type="dxa"/>
            <w:hideMark/>
          </w:tcPr>
          <w:p w14:paraId="51B5F5F0" w14:textId="77777777" w:rsidR="00BD64CB" w:rsidRPr="00BD64CB" w:rsidRDefault="00BD64CB" w:rsidP="00BD64CB">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BD64CB">
              <w:rPr>
                <w:lang w:val="en-US"/>
              </w:rPr>
              <w:t>Python</w:t>
            </w:r>
          </w:p>
        </w:tc>
        <w:tc>
          <w:tcPr>
            <w:tcW w:w="4247" w:type="dxa"/>
            <w:hideMark/>
          </w:tcPr>
          <w:p w14:paraId="4CA8DB78" w14:textId="77777777" w:rsidR="00BD64CB" w:rsidRPr="00BD64CB" w:rsidRDefault="00BD64CB" w:rsidP="00BD64CB">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BD64CB">
              <w:rPr>
                <w:lang w:val="en-US"/>
              </w:rPr>
              <w:t>資料處理、模型訓練與後端功能實作</w:t>
            </w:r>
          </w:p>
        </w:tc>
      </w:tr>
      <w:tr w:rsidR="00BD64CB" w:rsidRPr="00BD64CB" w14:paraId="79FA77B2" w14:textId="77777777" w:rsidTr="00400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651BD98" w14:textId="77777777" w:rsidR="00BD64CB" w:rsidRPr="00BD64CB" w:rsidRDefault="00BD64CB" w:rsidP="00BD64CB">
            <w:pPr>
              <w:ind w:firstLineChars="0" w:firstLine="0"/>
              <w:rPr>
                <w:lang w:val="en-US"/>
              </w:rPr>
            </w:pPr>
            <w:r w:rsidRPr="00BD64CB">
              <w:rPr>
                <w:lang w:val="en-US"/>
              </w:rPr>
              <w:t>資料庫</w:t>
            </w:r>
          </w:p>
        </w:tc>
        <w:tc>
          <w:tcPr>
            <w:tcW w:w="2551" w:type="dxa"/>
            <w:hideMark/>
          </w:tcPr>
          <w:p w14:paraId="48E34749" w14:textId="77777777" w:rsidR="00BD64CB" w:rsidRPr="00BD64CB" w:rsidRDefault="00BD64CB" w:rsidP="00BD64CB">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BD64CB">
              <w:rPr>
                <w:lang w:val="en-US"/>
              </w:rPr>
              <w:t>PostgreSQL</w:t>
            </w:r>
          </w:p>
        </w:tc>
        <w:tc>
          <w:tcPr>
            <w:tcW w:w="4247" w:type="dxa"/>
            <w:hideMark/>
          </w:tcPr>
          <w:p w14:paraId="523297E8" w14:textId="77777777" w:rsidR="00BD64CB" w:rsidRPr="00BD64CB" w:rsidRDefault="00BD64CB" w:rsidP="00BD64CB">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BD64CB">
              <w:rPr>
                <w:lang w:val="en-US"/>
              </w:rPr>
              <w:t>儲存事件、快照、預測、查核與介入紀錄</w:t>
            </w:r>
          </w:p>
        </w:tc>
      </w:tr>
      <w:tr w:rsidR="00BD64CB" w:rsidRPr="00BD64CB" w14:paraId="084317E4" w14:textId="77777777" w:rsidTr="00400FBA">
        <w:tc>
          <w:tcPr>
            <w:cnfStyle w:val="001000000000" w:firstRow="0" w:lastRow="0" w:firstColumn="1" w:lastColumn="0" w:oddVBand="0" w:evenVBand="0" w:oddHBand="0" w:evenHBand="0" w:firstRowFirstColumn="0" w:firstRowLastColumn="0" w:lastRowFirstColumn="0" w:lastRowLastColumn="0"/>
            <w:tcW w:w="1980" w:type="dxa"/>
            <w:hideMark/>
          </w:tcPr>
          <w:p w14:paraId="18CECE65" w14:textId="77777777" w:rsidR="00BD64CB" w:rsidRPr="00BD64CB" w:rsidRDefault="00BD64CB" w:rsidP="00BD64CB">
            <w:pPr>
              <w:ind w:firstLineChars="0" w:firstLine="0"/>
              <w:rPr>
                <w:lang w:val="en-US"/>
              </w:rPr>
            </w:pPr>
            <w:r w:rsidRPr="00BD64CB">
              <w:rPr>
                <w:lang w:val="en-US"/>
              </w:rPr>
              <w:t>機器學習套件</w:t>
            </w:r>
          </w:p>
        </w:tc>
        <w:tc>
          <w:tcPr>
            <w:tcW w:w="2551" w:type="dxa"/>
            <w:hideMark/>
          </w:tcPr>
          <w:p w14:paraId="50D0AD5E" w14:textId="77777777" w:rsidR="00BD64CB" w:rsidRPr="00BD64CB" w:rsidRDefault="00BD64CB" w:rsidP="00BD64CB">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BD64CB">
              <w:rPr>
                <w:lang w:val="en-US"/>
              </w:rPr>
              <w:t>scikit-learn</w:t>
            </w:r>
          </w:p>
        </w:tc>
        <w:tc>
          <w:tcPr>
            <w:tcW w:w="4247" w:type="dxa"/>
            <w:hideMark/>
          </w:tcPr>
          <w:p w14:paraId="7097BD39" w14:textId="77777777" w:rsidR="00BD64CB" w:rsidRPr="00BD64CB" w:rsidRDefault="00BD64CB" w:rsidP="00BD64CB">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BD64CB">
              <w:rPr>
                <w:lang w:val="en-US"/>
              </w:rPr>
              <w:t>建立與訓練</w:t>
            </w:r>
            <w:r w:rsidRPr="00BD64CB">
              <w:rPr>
                <w:lang w:val="en-US"/>
              </w:rPr>
              <w:t xml:space="preserve"> Random Forest </w:t>
            </w:r>
            <w:r w:rsidRPr="00BD64CB">
              <w:rPr>
                <w:lang w:val="en-US"/>
              </w:rPr>
              <w:t>模型</w:t>
            </w:r>
          </w:p>
        </w:tc>
      </w:tr>
      <w:tr w:rsidR="00BD64CB" w:rsidRPr="00BD64CB" w14:paraId="07061B1F" w14:textId="77777777" w:rsidTr="00400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0F833C3" w14:textId="77777777" w:rsidR="00BD64CB" w:rsidRPr="00BD64CB" w:rsidRDefault="00BD64CB" w:rsidP="00BD64CB">
            <w:pPr>
              <w:ind w:firstLineChars="0" w:firstLine="0"/>
              <w:rPr>
                <w:lang w:val="en-US"/>
              </w:rPr>
            </w:pPr>
            <w:r w:rsidRPr="00BD64CB">
              <w:rPr>
                <w:lang w:val="en-US"/>
              </w:rPr>
              <w:t>本地語言模型</w:t>
            </w:r>
          </w:p>
        </w:tc>
        <w:tc>
          <w:tcPr>
            <w:tcW w:w="2551" w:type="dxa"/>
            <w:hideMark/>
          </w:tcPr>
          <w:p w14:paraId="1CE68095" w14:textId="6835E6C6" w:rsidR="00BD64CB" w:rsidRPr="00BD64CB" w:rsidRDefault="00BD64CB" w:rsidP="00BD64CB">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BD64CB">
              <w:rPr>
                <w:lang w:val="en-US"/>
              </w:rPr>
              <w:t xml:space="preserve">Qwen2.5 </w:t>
            </w:r>
          </w:p>
        </w:tc>
        <w:tc>
          <w:tcPr>
            <w:tcW w:w="4247" w:type="dxa"/>
            <w:hideMark/>
          </w:tcPr>
          <w:p w14:paraId="51DF8535" w14:textId="77777777" w:rsidR="00BD64CB" w:rsidRPr="00BD64CB" w:rsidRDefault="00BD64CB" w:rsidP="00BD64CB">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BD64CB">
              <w:rPr>
                <w:lang w:val="en-US"/>
              </w:rPr>
              <w:t>支援</w:t>
            </w:r>
            <w:r w:rsidRPr="00BD64CB">
              <w:rPr>
                <w:lang w:val="en-US"/>
              </w:rPr>
              <w:t xml:space="preserve"> Verification Agent </w:t>
            </w:r>
            <w:r w:rsidRPr="00BD64CB">
              <w:rPr>
                <w:lang w:val="en-US"/>
              </w:rPr>
              <w:t>進行證據整理與判斷</w:t>
            </w:r>
          </w:p>
        </w:tc>
      </w:tr>
      <w:tr w:rsidR="00BD64CB" w:rsidRPr="00BD64CB" w14:paraId="4A73F67F" w14:textId="77777777" w:rsidTr="00400FBA">
        <w:tc>
          <w:tcPr>
            <w:cnfStyle w:val="001000000000" w:firstRow="0" w:lastRow="0" w:firstColumn="1" w:lastColumn="0" w:oddVBand="0" w:evenVBand="0" w:oddHBand="0" w:evenHBand="0" w:firstRowFirstColumn="0" w:firstRowLastColumn="0" w:lastRowFirstColumn="0" w:lastRowLastColumn="0"/>
            <w:tcW w:w="1980" w:type="dxa"/>
            <w:hideMark/>
          </w:tcPr>
          <w:p w14:paraId="104B3813" w14:textId="77777777" w:rsidR="00BD64CB" w:rsidRPr="00BD64CB" w:rsidRDefault="00BD64CB" w:rsidP="00BD64CB">
            <w:pPr>
              <w:ind w:firstLineChars="0" w:firstLine="0"/>
              <w:rPr>
                <w:lang w:val="en-US"/>
              </w:rPr>
            </w:pPr>
            <w:r w:rsidRPr="00BD64CB">
              <w:rPr>
                <w:lang w:val="en-US"/>
              </w:rPr>
              <w:lastRenderedPageBreak/>
              <w:t>外部搜尋服務</w:t>
            </w:r>
          </w:p>
        </w:tc>
        <w:tc>
          <w:tcPr>
            <w:tcW w:w="2551" w:type="dxa"/>
            <w:hideMark/>
          </w:tcPr>
          <w:p w14:paraId="30B2F324" w14:textId="77777777" w:rsidR="00BD64CB" w:rsidRPr="00BD64CB" w:rsidRDefault="00BD64CB" w:rsidP="00BD64CB">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BD64CB">
              <w:rPr>
                <w:lang w:val="en-US"/>
              </w:rPr>
              <w:t>公開網路搜尋來源</w:t>
            </w:r>
          </w:p>
        </w:tc>
        <w:tc>
          <w:tcPr>
            <w:tcW w:w="4247" w:type="dxa"/>
            <w:hideMark/>
          </w:tcPr>
          <w:p w14:paraId="5C26756E" w14:textId="77777777" w:rsidR="00BD64CB" w:rsidRPr="00BD64CB" w:rsidRDefault="00BD64CB" w:rsidP="00BD64CB">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BD64CB">
              <w:rPr>
                <w:lang w:val="en-US"/>
              </w:rPr>
              <w:t>取得與待查核主張相關的外部證據</w:t>
            </w:r>
          </w:p>
        </w:tc>
      </w:tr>
      <w:tr w:rsidR="00BD64CB" w:rsidRPr="00BD64CB" w14:paraId="70370425" w14:textId="77777777" w:rsidTr="00400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DC43170" w14:textId="77777777" w:rsidR="00BD64CB" w:rsidRPr="00BD64CB" w:rsidRDefault="00BD64CB" w:rsidP="00BD64CB">
            <w:pPr>
              <w:ind w:firstLineChars="0" w:firstLine="0"/>
              <w:rPr>
                <w:lang w:val="en-US"/>
              </w:rPr>
            </w:pPr>
            <w:r w:rsidRPr="00BD64CB">
              <w:rPr>
                <w:lang w:val="en-US"/>
              </w:rPr>
              <w:t>版本控制</w:t>
            </w:r>
          </w:p>
        </w:tc>
        <w:tc>
          <w:tcPr>
            <w:tcW w:w="2551" w:type="dxa"/>
            <w:hideMark/>
          </w:tcPr>
          <w:p w14:paraId="4AA98495" w14:textId="77777777" w:rsidR="00BD64CB" w:rsidRPr="00BD64CB" w:rsidRDefault="00BD64CB" w:rsidP="00BD64CB">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BD64CB">
              <w:rPr>
                <w:lang w:val="en-US"/>
              </w:rPr>
              <w:t>Git</w:t>
            </w:r>
          </w:p>
        </w:tc>
        <w:tc>
          <w:tcPr>
            <w:tcW w:w="4247" w:type="dxa"/>
            <w:hideMark/>
          </w:tcPr>
          <w:p w14:paraId="64501B5F" w14:textId="77777777" w:rsidR="00BD64CB" w:rsidRPr="00BD64CB" w:rsidRDefault="00BD64CB" w:rsidP="00BD64CB">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BD64CB">
              <w:rPr>
                <w:lang w:val="en-US"/>
              </w:rPr>
              <w:t>管理程式碼版本與開發紀錄</w:t>
            </w:r>
          </w:p>
        </w:tc>
      </w:tr>
    </w:tbl>
    <w:p w14:paraId="1D44B76C" w14:textId="36A03034" w:rsidR="00BD64CB" w:rsidRDefault="007348A8" w:rsidP="007348A8">
      <w:bookmarkStart w:id="93" w:name="_Toc239880669"/>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3</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2</w:t>
      </w:r>
      <w:r w:rsidR="00FF6006">
        <w:fldChar w:fldCharType="end"/>
      </w:r>
      <w:r w:rsidRPr="007348A8">
        <w:t>軟體與開發工具</w:t>
      </w:r>
      <w:bookmarkEnd w:id="93"/>
    </w:p>
    <w:p w14:paraId="235CE0C1" w14:textId="7943B6B1" w:rsidR="007348A8" w:rsidRDefault="007348A8" w:rsidP="007348A8">
      <w:r w:rsidRPr="007348A8">
        <w:t>本表整理本研究在系統開發、模型訓練、資料儲存與證據查核過程中所使用的主要軟體與工具。前端與後端分別使用</w:t>
      </w:r>
      <w:r w:rsidRPr="007348A8">
        <w:t xml:space="preserve"> React</w:t>
      </w:r>
      <w:r w:rsidRPr="007348A8">
        <w:t>、</w:t>
      </w:r>
      <w:r w:rsidRPr="007348A8">
        <w:t xml:space="preserve">Vite </w:t>
      </w:r>
      <w:r w:rsidRPr="007348A8">
        <w:t>與</w:t>
      </w:r>
      <w:r w:rsidRPr="007348A8">
        <w:t xml:space="preserve"> FastAPI </w:t>
      </w:r>
      <w:r w:rsidRPr="007348A8">
        <w:t>建置，</w:t>
      </w:r>
      <w:r w:rsidRPr="007348A8">
        <w:t xml:space="preserve">PostgreSQL </w:t>
      </w:r>
      <w:r w:rsidRPr="007348A8">
        <w:t>負責保存系統資料，傳播風險模型則透過</w:t>
      </w:r>
      <w:r w:rsidRPr="007348A8">
        <w:t xml:space="preserve"> Python </w:t>
      </w:r>
      <w:r w:rsidRPr="007348A8">
        <w:t>與</w:t>
      </w:r>
      <w:r w:rsidRPr="007348A8">
        <w:t xml:space="preserve"> scikit-learn </w:t>
      </w:r>
      <w:r w:rsidRPr="007348A8">
        <w:t>完成；</w:t>
      </w:r>
      <w:r w:rsidRPr="007348A8">
        <w:t xml:space="preserve">Verification Agent </w:t>
      </w:r>
      <w:r w:rsidRPr="007348A8">
        <w:t>使用本地部署的</w:t>
      </w:r>
      <w:r w:rsidRPr="007348A8">
        <w:t xml:space="preserve"> Qwen2.5</w:t>
      </w:r>
      <w:r w:rsidRPr="007348A8">
        <w:t>進行查核相關文字處理，整體工具配置對應本研究各模組的實際實作需求。</w:t>
      </w:r>
    </w:p>
    <w:p w14:paraId="7380E067" w14:textId="01A5F8E7" w:rsidR="00B1307D" w:rsidRDefault="007F4B47" w:rsidP="007F4B47">
      <w:pPr>
        <w:pStyle w:val="2"/>
        <w:rPr>
          <w:rFonts w:ascii="新細明體" w:eastAsia="新細明體" w:hAnsi="新細明體" w:cs="新細明體"/>
        </w:rPr>
      </w:pPr>
      <w:bookmarkStart w:id="94" w:name="_Toc239803018"/>
      <w:r w:rsidRPr="007F4B47">
        <w:rPr>
          <w:rFonts w:ascii="新細明體" w:eastAsia="新細明體" w:hAnsi="新細明體" w:cs="新細明體" w:hint="eastAsia"/>
        </w:rPr>
        <w:t>傳播風險與動態介入實驗結果</w:t>
      </w:r>
      <w:bookmarkEnd w:id="94"/>
    </w:p>
    <w:p w14:paraId="667CB960" w14:textId="77777777" w:rsidR="00346079" w:rsidRDefault="00346079" w:rsidP="00346079">
      <w:r>
        <w:rPr>
          <w:rFonts w:hint="eastAsia"/>
        </w:rPr>
        <w:t>本節呈現傳播風險模型與動態介入策略的主要實驗結果。第二章已說明固定</w:t>
      </w:r>
      <w:r>
        <w:rPr>
          <w:rFonts w:hint="eastAsia"/>
        </w:rPr>
        <w:t xml:space="preserve"> 30 </w:t>
      </w:r>
      <w:r>
        <w:rPr>
          <w:rFonts w:hint="eastAsia"/>
        </w:rPr>
        <w:t>分鐘模型、多時間點動態模型，以及兩者共同基準比較的評估方式，因此本節主要著重於不同模型與策略在實際評估條件下的表現，不再重複模型訓練與指標定義。</w:t>
      </w:r>
    </w:p>
    <w:p w14:paraId="170656A6" w14:textId="77777777" w:rsidR="00346079" w:rsidRDefault="00346079" w:rsidP="00346079">
      <w:r>
        <w:rPr>
          <w:rFonts w:hint="eastAsia"/>
        </w:rPr>
        <w:t>為了讓不同類型的模型能依各自的決策方式進行比較，本研究將結果分為三個部分。第一部分比較固定</w:t>
      </w:r>
      <w:r>
        <w:rPr>
          <w:rFonts w:hint="eastAsia"/>
        </w:rPr>
        <w:t xml:space="preserve"> 30 </w:t>
      </w:r>
      <w:r>
        <w:rPr>
          <w:rFonts w:hint="eastAsia"/>
        </w:rPr>
        <w:t>分鐘模型，觀察在相同觀測時間下，不同排序方法能涵蓋多少可阻止影響；第二部分比較多時間點動態模型，分析模型在</w:t>
      </w:r>
      <w:r>
        <w:rPr>
          <w:rFonts w:hint="eastAsia"/>
        </w:rPr>
        <w:t xml:space="preserve"> 10 </w:t>
      </w:r>
      <w:r>
        <w:rPr>
          <w:rFonts w:hint="eastAsia"/>
        </w:rPr>
        <w:t>至</w:t>
      </w:r>
      <w:r>
        <w:rPr>
          <w:rFonts w:hint="eastAsia"/>
        </w:rPr>
        <w:t xml:space="preserve"> 60 </w:t>
      </w:r>
      <w:r>
        <w:rPr>
          <w:rFonts w:hint="eastAsia"/>
        </w:rPr>
        <w:t>分鐘持續更新排序後的整體選取結果；第三部分則將固定與動態策略放到相同的第</w:t>
      </w:r>
      <w:r>
        <w:rPr>
          <w:rFonts w:hint="eastAsia"/>
        </w:rPr>
        <w:t xml:space="preserve"> 10 </w:t>
      </w:r>
      <w:r>
        <w:rPr>
          <w:rFonts w:hint="eastAsia"/>
        </w:rPr>
        <w:t>分鐘起始基準與總處理名額下進行比較，用以觀察單次決策與分階段動態決策之間的差異。</w:t>
      </w:r>
    </w:p>
    <w:p w14:paraId="51E143E2" w14:textId="7E5C7D21" w:rsidR="00346079" w:rsidRPr="00346079" w:rsidRDefault="00346079" w:rsidP="00346079">
      <w:r>
        <w:rPr>
          <w:rFonts w:hint="eastAsia"/>
        </w:rPr>
        <w:lastRenderedPageBreak/>
        <w:t>在結果呈現上，本研究以合併涵蓋率（</w:t>
      </w:r>
      <w:r>
        <w:rPr>
          <w:rFonts w:hint="eastAsia"/>
        </w:rPr>
        <w:t>pooled capture</w:t>
      </w:r>
      <w:r>
        <w:rPr>
          <w:rFonts w:hint="eastAsia"/>
        </w:rPr>
        <w:t>）作為主要比較依據。後續各小節將依序說明固定</w:t>
      </w:r>
      <w:r>
        <w:rPr>
          <w:rFonts w:hint="eastAsia"/>
        </w:rPr>
        <w:t xml:space="preserve"> 30 </w:t>
      </w:r>
      <w:r>
        <w:rPr>
          <w:rFonts w:hint="eastAsia"/>
        </w:rPr>
        <w:t>分鐘模型、多時間點動態模型，以及固定與動態策略的共同基準比較結果。</w:t>
      </w:r>
    </w:p>
    <w:p w14:paraId="21F5FEEC" w14:textId="18D41D68" w:rsidR="00B1307D" w:rsidRDefault="00763692" w:rsidP="00032DE7">
      <w:pPr>
        <w:pStyle w:val="3"/>
      </w:pPr>
      <w:bookmarkStart w:id="95" w:name="_Toc239803019"/>
      <w:r w:rsidRPr="00763692">
        <w:t>固定 30 分鐘模型結果</w:t>
      </w:r>
      <w:bookmarkEnd w:id="95"/>
    </w:p>
    <w:p w14:paraId="0F546925" w14:textId="18A81831" w:rsidR="00736D94" w:rsidRDefault="00736D94" w:rsidP="00736D94">
      <w:r>
        <w:rPr>
          <w:rFonts w:hint="eastAsia"/>
        </w:rPr>
        <w:t>固定</w:t>
      </w:r>
      <w:r>
        <w:rPr>
          <w:rFonts w:hint="eastAsia"/>
        </w:rPr>
        <w:t xml:space="preserve"> 30 </w:t>
      </w:r>
      <w:r>
        <w:rPr>
          <w:rFonts w:hint="eastAsia"/>
        </w:rPr>
        <w:t>分鐘模型主要比較在相同觀測時間下，不同排序方法是否能優先找出後續仍具有較大可阻止影響的傳播串。所有模型皆以各傳播串來源貼文發布後第</w:t>
      </w:r>
      <w:r>
        <w:rPr>
          <w:rFonts w:hint="eastAsia"/>
        </w:rPr>
        <w:t xml:space="preserve"> 30 </w:t>
      </w:r>
      <w:r>
        <w:rPr>
          <w:rFonts w:hint="eastAsia"/>
        </w:rPr>
        <w:t>分鐘時可取得的資訊進行排序，並分別在不同處理名額</w:t>
      </w:r>
      <w:r>
        <w:rPr>
          <w:rFonts w:hint="eastAsia"/>
        </w:rPr>
        <w:t xml:space="preserve"> K </w:t>
      </w:r>
      <w:r>
        <w:rPr>
          <w:rFonts w:hint="eastAsia"/>
        </w:rPr>
        <w:t>下計算</w:t>
      </w:r>
      <w:r>
        <w:rPr>
          <w:rFonts w:hint="eastAsia"/>
        </w:rPr>
        <w:t xml:space="preserve"> Fixed Capture</w:t>
      </w:r>
      <w:r>
        <w:rPr>
          <w:rFonts w:hint="eastAsia"/>
        </w:rPr>
        <w:t>。</w:t>
      </w:r>
    </w:p>
    <w:p w14:paraId="588AD7A3" w14:textId="77777777" w:rsidR="00736D94" w:rsidRDefault="00736D94" w:rsidP="00736D94">
      <w:r>
        <w:rPr>
          <w:rFonts w:hint="eastAsia"/>
        </w:rPr>
        <w:t>本研究在固定</w:t>
      </w:r>
      <w:r>
        <w:rPr>
          <w:rFonts w:hint="eastAsia"/>
        </w:rPr>
        <w:t xml:space="preserve"> 30 </w:t>
      </w:r>
      <w:r>
        <w:rPr>
          <w:rFonts w:hint="eastAsia"/>
        </w:rPr>
        <w:t>分鐘階段選取數個具代表性的模型進行比較，其主要差異如下：</w:t>
      </w:r>
    </w:p>
    <w:p w14:paraId="6EEA245E" w14:textId="77777777" w:rsidR="00736D94" w:rsidRDefault="00736D94" w:rsidP="00595E69">
      <w:pPr>
        <w:pStyle w:val="ae"/>
        <w:numPr>
          <w:ilvl w:val="0"/>
          <w:numId w:val="15"/>
        </w:numPr>
        <w:ind w:leftChars="100" w:left="762" w:firstLineChars="0" w:hanging="482"/>
      </w:pPr>
      <w:r>
        <w:rPr>
          <w:rFonts w:hint="eastAsia"/>
        </w:rPr>
        <w:t>Current Early Size</w:t>
      </w:r>
      <w:r>
        <w:rPr>
          <w:rFonts w:hint="eastAsia"/>
        </w:rPr>
        <w:t>：直接依第</w:t>
      </w:r>
      <w:r>
        <w:rPr>
          <w:rFonts w:hint="eastAsia"/>
        </w:rPr>
        <w:t xml:space="preserve"> 30 </w:t>
      </w:r>
      <w:r>
        <w:rPr>
          <w:rFonts w:hint="eastAsia"/>
        </w:rPr>
        <w:t>分鐘時已觀察到的傳播規模進行排序，作為較直觀的比較基準。</w:t>
      </w:r>
    </w:p>
    <w:p w14:paraId="27821D8A" w14:textId="77777777" w:rsidR="00736D94" w:rsidRDefault="00736D94" w:rsidP="00595E69">
      <w:pPr>
        <w:pStyle w:val="ae"/>
        <w:numPr>
          <w:ilvl w:val="0"/>
          <w:numId w:val="15"/>
        </w:numPr>
        <w:ind w:leftChars="100" w:left="762" w:firstLineChars="0" w:hanging="482"/>
      </w:pPr>
      <w:r>
        <w:rPr>
          <w:rFonts w:hint="eastAsia"/>
        </w:rPr>
        <w:t>Graph7 Author-aware RF</w:t>
      </w:r>
      <w:r>
        <w:rPr>
          <w:rFonts w:hint="eastAsia"/>
        </w:rPr>
        <w:t>：在傳播規模之外，進一步加入傳播結構與作者相關資訊。</w:t>
      </w:r>
    </w:p>
    <w:p w14:paraId="45B4067B" w14:textId="77777777" w:rsidR="00736D94" w:rsidRDefault="00736D94" w:rsidP="00595E69">
      <w:pPr>
        <w:pStyle w:val="ae"/>
        <w:numPr>
          <w:ilvl w:val="0"/>
          <w:numId w:val="15"/>
        </w:numPr>
        <w:ind w:leftChars="100" w:left="762" w:firstLineChars="0" w:hanging="482"/>
      </w:pPr>
      <w:r>
        <w:rPr>
          <w:rFonts w:hint="eastAsia"/>
        </w:rPr>
        <w:t>v5 Text RF</w:t>
      </w:r>
      <w:r>
        <w:rPr>
          <w:rFonts w:hint="eastAsia"/>
        </w:rPr>
        <w:t>：在既有傳播特徵基礎上加入來源貼文與早期回覆的文本表示，用以補充內容語意資訊。</w:t>
      </w:r>
    </w:p>
    <w:p w14:paraId="2669843D" w14:textId="77777777" w:rsidR="00736D94" w:rsidRDefault="00736D94" w:rsidP="00595E69">
      <w:pPr>
        <w:pStyle w:val="ae"/>
        <w:numPr>
          <w:ilvl w:val="0"/>
          <w:numId w:val="15"/>
        </w:numPr>
        <w:ind w:leftChars="100" w:left="762" w:firstLineChars="0" w:hanging="482"/>
      </w:pPr>
      <w:r>
        <w:rPr>
          <w:rFonts w:hint="eastAsia"/>
        </w:rPr>
        <w:t>Active</w:t>
      </w:r>
      <w:r>
        <w:rPr>
          <w:rFonts w:hint="eastAsia"/>
        </w:rPr>
        <w:t>／</w:t>
      </w:r>
      <w:r>
        <w:rPr>
          <w:rFonts w:hint="eastAsia"/>
        </w:rPr>
        <w:t>Quiet RF</w:t>
      </w:r>
      <w:r>
        <w:rPr>
          <w:rFonts w:hint="eastAsia"/>
        </w:rPr>
        <w:t>：根據第</w:t>
      </w:r>
      <w:r>
        <w:rPr>
          <w:rFonts w:hint="eastAsia"/>
        </w:rPr>
        <w:t xml:space="preserve"> 30 </w:t>
      </w:r>
      <w:r>
        <w:rPr>
          <w:rFonts w:hint="eastAsia"/>
        </w:rPr>
        <w:t>分鐘時的近期活動狀態，將傳播串區分為</w:t>
      </w:r>
      <w:r>
        <w:rPr>
          <w:rFonts w:hint="eastAsia"/>
        </w:rPr>
        <w:t xml:space="preserve"> Active </w:t>
      </w:r>
      <w:r>
        <w:rPr>
          <w:rFonts w:hint="eastAsia"/>
        </w:rPr>
        <w:t>與</w:t>
      </w:r>
      <w:r>
        <w:rPr>
          <w:rFonts w:hint="eastAsia"/>
        </w:rPr>
        <w:t xml:space="preserve"> Quiet </w:t>
      </w:r>
      <w:r>
        <w:rPr>
          <w:rFonts w:hint="eastAsia"/>
        </w:rPr>
        <w:t>兩類，再分別進行風險預測。</w:t>
      </w:r>
    </w:p>
    <w:p w14:paraId="3902CCB0" w14:textId="77777777" w:rsidR="00736D94" w:rsidRDefault="00736D94" w:rsidP="00595E69">
      <w:pPr>
        <w:pStyle w:val="ae"/>
        <w:numPr>
          <w:ilvl w:val="0"/>
          <w:numId w:val="15"/>
        </w:numPr>
        <w:ind w:leftChars="100" w:left="762" w:firstLineChars="0" w:hanging="482"/>
      </w:pPr>
      <w:r>
        <w:rPr>
          <w:rFonts w:hint="eastAsia"/>
        </w:rPr>
        <w:lastRenderedPageBreak/>
        <w:t>Random Expected</w:t>
      </w:r>
      <w:r>
        <w:rPr>
          <w:rFonts w:hint="eastAsia"/>
        </w:rPr>
        <w:t>：作為隨機選取基準，用以比較各方法相較於隨機選取的結果差異。</w:t>
      </w:r>
    </w:p>
    <w:p w14:paraId="4ED49153" w14:textId="77777777" w:rsidR="00736D94" w:rsidRDefault="00736D94" w:rsidP="00736D94">
      <w:r>
        <w:rPr>
          <w:rFonts w:hint="eastAsia"/>
        </w:rPr>
        <w:t>各模型的特徵與訓練方式已於</w:t>
      </w:r>
      <w:r>
        <w:rPr>
          <w:rFonts w:hint="eastAsia"/>
        </w:rPr>
        <w:t xml:space="preserve"> 2.1.5.1 </w:t>
      </w:r>
      <w:r>
        <w:rPr>
          <w:rFonts w:hint="eastAsia"/>
        </w:rPr>
        <w:t>節說明，本節主要比較其排序結果。</w:t>
      </w:r>
    </w:p>
    <w:p w14:paraId="3636EAF0" w14:textId="07DEEE5D" w:rsidR="00736D94" w:rsidRDefault="00736D94" w:rsidP="00736D94">
      <w:r>
        <w:rPr>
          <w:rFonts w:hint="eastAsia"/>
        </w:rPr>
        <w:t>本研究設定</w:t>
      </w:r>
      <w:r>
        <w:rPr>
          <w:rFonts w:hint="eastAsia"/>
        </w:rPr>
        <w:t xml:space="preserve"> </w:t>
      </w:r>
      <w:r w:rsidR="000A75A1" w:rsidRPr="000A75A1">
        <w:rPr>
          <w:rFonts w:hint="eastAsia"/>
        </w:rPr>
        <w:t>K = 1</w:t>
      </w:r>
      <w:r w:rsidR="000A75A1" w:rsidRPr="000A75A1">
        <w:rPr>
          <w:rFonts w:hint="eastAsia"/>
        </w:rPr>
        <w:t>、</w:t>
      </w:r>
      <w:r w:rsidR="000A75A1" w:rsidRPr="000A75A1">
        <w:rPr>
          <w:rFonts w:hint="eastAsia"/>
        </w:rPr>
        <w:t>3</w:t>
      </w:r>
      <w:r w:rsidR="000A75A1" w:rsidRPr="000A75A1">
        <w:rPr>
          <w:rFonts w:hint="eastAsia"/>
        </w:rPr>
        <w:t>、</w:t>
      </w:r>
      <w:r w:rsidR="000A75A1" w:rsidRPr="000A75A1">
        <w:rPr>
          <w:rFonts w:hint="eastAsia"/>
        </w:rPr>
        <w:t>5</w:t>
      </w:r>
      <w:r w:rsidR="000A75A1" w:rsidRPr="000A75A1">
        <w:rPr>
          <w:rFonts w:hint="eastAsia"/>
        </w:rPr>
        <w:t>、</w:t>
      </w:r>
      <w:r w:rsidR="000A75A1" w:rsidRPr="000A75A1">
        <w:rPr>
          <w:rFonts w:hint="eastAsia"/>
        </w:rPr>
        <w:t>10</w:t>
      </w:r>
      <w:r w:rsidR="000A75A1" w:rsidRPr="000A75A1">
        <w:rPr>
          <w:rFonts w:hint="eastAsia"/>
        </w:rPr>
        <w:t>、</w:t>
      </w:r>
      <w:r w:rsidR="000A75A1" w:rsidRPr="000A75A1">
        <w:rPr>
          <w:rFonts w:hint="eastAsia"/>
        </w:rPr>
        <w:t>20</w:t>
      </w:r>
      <w:r w:rsidR="000A75A1" w:rsidRPr="000A75A1">
        <w:rPr>
          <w:rFonts w:hint="eastAsia"/>
        </w:rPr>
        <w:t>、</w:t>
      </w:r>
      <w:r w:rsidR="000A75A1" w:rsidRPr="000A75A1">
        <w:rPr>
          <w:rFonts w:hint="eastAsia"/>
        </w:rPr>
        <w:t>50</w:t>
      </w:r>
      <w:r w:rsidR="000A75A1" w:rsidRPr="000A75A1">
        <w:rPr>
          <w:rFonts w:hint="eastAsia"/>
        </w:rPr>
        <w:t>、</w:t>
      </w:r>
      <w:r w:rsidR="000A75A1" w:rsidRPr="000A75A1">
        <w:rPr>
          <w:rFonts w:hint="eastAsia"/>
        </w:rPr>
        <w:t>100</w:t>
      </w:r>
      <w:r w:rsidR="000A75A1" w:rsidRPr="000A75A1">
        <w:rPr>
          <w:rFonts w:hint="eastAsia"/>
        </w:rPr>
        <w:t>，並以</w:t>
      </w:r>
      <w:r w:rsidR="000A75A1" w:rsidRPr="000A75A1">
        <w:rPr>
          <w:rFonts w:hint="eastAsia"/>
        </w:rPr>
        <w:t xml:space="preserve"> Pooled Fixed Capture </w:t>
      </w:r>
      <w:r w:rsidR="000A75A1" w:rsidRPr="000A75A1">
        <w:rPr>
          <w:rFonts w:hint="eastAsia"/>
        </w:rPr>
        <w:t>作為主要比較指標。從結果可觀察到，不同模型的相對表現會隨處理名額改變，並沒有單一模型在所有</w:t>
      </w:r>
      <w:r w:rsidR="000A75A1" w:rsidRPr="000A75A1">
        <w:rPr>
          <w:rFonts w:hint="eastAsia"/>
        </w:rPr>
        <w:t xml:space="preserve"> K</w:t>
      </w:r>
      <w:r>
        <w:rPr>
          <w:rFonts w:hint="eastAsia"/>
        </w:rPr>
        <w:t xml:space="preserve"> </w:t>
      </w:r>
      <w:r>
        <w:rPr>
          <w:rFonts w:hint="eastAsia"/>
        </w:rPr>
        <w:t>值下皆維持最佳結果。加入結構、作者、文本或活動狀態資訊的模型，在不同資源條件下呈現出不同的排序表現。</w:t>
      </w:r>
    </w:p>
    <w:p w14:paraId="6D5EDD53" w14:textId="6658493D" w:rsidR="00736D94" w:rsidRDefault="00736D94" w:rsidP="00736D94">
      <w:r>
        <w:rPr>
          <w:rFonts w:hint="eastAsia"/>
        </w:rPr>
        <w:t>在較大的處理名額下，各固定模型之間的差距逐漸縮小；相對而言，當處理名額較少時，前幾名候選的排序結果會更直接影響可涵蓋的</w:t>
      </w:r>
      <w:r>
        <w:rPr>
          <w:rFonts w:hint="eastAsia"/>
        </w:rPr>
        <w:t xml:space="preserve"> PI</w:t>
      </w:r>
      <w:r>
        <w:rPr>
          <w:rFonts w:hint="eastAsia"/>
        </w:rPr>
        <w:t>。</w:t>
      </w:r>
    </w:p>
    <w:tbl>
      <w:tblPr>
        <w:tblStyle w:val="3-1"/>
        <w:tblW w:w="9014" w:type="dxa"/>
        <w:tblLook w:val="04A0" w:firstRow="1" w:lastRow="0" w:firstColumn="1" w:lastColumn="0" w:noHBand="0" w:noVBand="1"/>
      </w:tblPr>
      <w:tblGrid>
        <w:gridCol w:w="3569"/>
        <w:gridCol w:w="1361"/>
        <w:gridCol w:w="1361"/>
        <w:gridCol w:w="1361"/>
        <w:gridCol w:w="1362"/>
      </w:tblGrid>
      <w:tr w:rsidR="00463FFF" w:rsidRPr="00463FFF" w14:paraId="7C3188BA" w14:textId="77777777" w:rsidTr="00E864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69" w:type="dxa"/>
            <w:shd w:val="clear" w:color="auto" w:fill="B8CCE4" w:themeFill="accent1" w:themeFillTint="66"/>
            <w:hideMark/>
          </w:tcPr>
          <w:p w14:paraId="75306A1A" w14:textId="77777777" w:rsidR="00463FFF" w:rsidRPr="00463FFF" w:rsidRDefault="00463FFF" w:rsidP="00463FFF">
            <w:pPr>
              <w:adjustRightInd w:val="0"/>
              <w:snapToGrid w:val="0"/>
              <w:ind w:firstLineChars="0" w:firstLine="0"/>
              <w:rPr>
                <w:color w:val="000000" w:themeColor="text1"/>
                <w:lang w:val="en-US"/>
              </w:rPr>
            </w:pPr>
            <w:r w:rsidRPr="00463FFF">
              <w:rPr>
                <w:color w:val="000000" w:themeColor="text1"/>
                <w:lang w:val="en-US"/>
              </w:rPr>
              <w:t>模型</w:t>
            </w:r>
          </w:p>
        </w:tc>
        <w:tc>
          <w:tcPr>
            <w:tcW w:w="1361" w:type="dxa"/>
            <w:shd w:val="clear" w:color="auto" w:fill="B8CCE4" w:themeFill="accent1" w:themeFillTint="66"/>
            <w:hideMark/>
          </w:tcPr>
          <w:p w14:paraId="5D636E2A" w14:textId="09C34A17" w:rsidR="00463FFF" w:rsidRPr="00463FFF" w:rsidRDefault="00463FFF" w:rsidP="00463FFF">
            <w:pPr>
              <w:adjustRightInd w:val="0"/>
              <w:snapToGrid w:val="0"/>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463FFF">
              <w:rPr>
                <w:color w:val="000000" w:themeColor="text1"/>
                <w:lang w:val="en-US"/>
              </w:rPr>
              <w:t>K=10</w:t>
            </w:r>
          </w:p>
        </w:tc>
        <w:tc>
          <w:tcPr>
            <w:tcW w:w="1361" w:type="dxa"/>
            <w:shd w:val="clear" w:color="auto" w:fill="B8CCE4" w:themeFill="accent1" w:themeFillTint="66"/>
            <w:hideMark/>
          </w:tcPr>
          <w:p w14:paraId="4A8631E0" w14:textId="23FDFD58" w:rsidR="00463FFF" w:rsidRPr="00463FFF" w:rsidRDefault="00463FFF" w:rsidP="00463FFF">
            <w:pPr>
              <w:adjustRightInd w:val="0"/>
              <w:snapToGrid w:val="0"/>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463FFF">
              <w:rPr>
                <w:color w:val="000000" w:themeColor="text1"/>
                <w:lang w:val="en-US"/>
              </w:rPr>
              <w:t>K=20</w:t>
            </w:r>
          </w:p>
        </w:tc>
        <w:tc>
          <w:tcPr>
            <w:tcW w:w="1361" w:type="dxa"/>
            <w:shd w:val="clear" w:color="auto" w:fill="B8CCE4" w:themeFill="accent1" w:themeFillTint="66"/>
            <w:hideMark/>
          </w:tcPr>
          <w:p w14:paraId="19343871" w14:textId="61ECDA28" w:rsidR="00463FFF" w:rsidRPr="00463FFF" w:rsidRDefault="00463FFF" w:rsidP="00463FFF">
            <w:pPr>
              <w:adjustRightInd w:val="0"/>
              <w:snapToGrid w:val="0"/>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463FFF">
              <w:rPr>
                <w:color w:val="000000" w:themeColor="text1"/>
                <w:lang w:val="en-US"/>
              </w:rPr>
              <w:t>K=50</w:t>
            </w:r>
          </w:p>
        </w:tc>
        <w:tc>
          <w:tcPr>
            <w:tcW w:w="1362" w:type="dxa"/>
            <w:shd w:val="clear" w:color="auto" w:fill="B8CCE4" w:themeFill="accent1" w:themeFillTint="66"/>
            <w:hideMark/>
          </w:tcPr>
          <w:p w14:paraId="03660745" w14:textId="567A0B6B" w:rsidR="00463FFF" w:rsidRPr="00463FFF" w:rsidRDefault="00463FFF" w:rsidP="00463FFF">
            <w:pPr>
              <w:adjustRightInd w:val="0"/>
              <w:snapToGrid w:val="0"/>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463FFF">
              <w:rPr>
                <w:color w:val="000000" w:themeColor="text1"/>
                <w:lang w:val="en-US"/>
              </w:rPr>
              <w:t>K=100</w:t>
            </w:r>
          </w:p>
        </w:tc>
      </w:tr>
      <w:tr w:rsidR="00792B8E" w:rsidRPr="00463FFF" w14:paraId="5B270FC6" w14:textId="77777777" w:rsidTr="00E86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9" w:type="dxa"/>
            <w:hideMark/>
          </w:tcPr>
          <w:p w14:paraId="13573D49" w14:textId="77777777" w:rsidR="00463FFF" w:rsidRPr="00463FFF" w:rsidRDefault="00463FFF" w:rsidP="00463FFF">
            <w:pPr>
              <w:adjustRightInd w:val="0"/>
              <w:snapToGrid w:val="0"/>
              <w:ind w:firstLineChars="0" w:firstLine="0"/>
              <w:rPr>
                <w:lang w:val="en-US"/>
              </w:rPr>
            </w:pPr>
            <w:r w:rsidRPr="00463FFF">
              <w:rPr>
                <w:lang w:val="en-US"/>
              </w:rPr>
              <w:t>Random Expected</w:t>
            </w:r>
          </w:p>
        </w:tc>
        <w:tc>
          <w:tcPr>
            <w:tcW w:w="1361" w:type="dxa"/>
            <w:hideMark/>
          </w:tcPr>
          <w:p w14:paraId="14D6DAC9" w14:textId="77777777" w:rsidR="00463FFF" w:rsidRPr="00463FFF" w:rsidRDefault="00463FFF" w:rsidP="00463FF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63FFF">
              <w:rPr>
                <w:lang w:val="en-US"/>
              </w:rPr>
              <w:t>2.83%</w:t>
            </w:r>
          </w:p>
        </w:tc>
        <w:tc>
          <w:tcPr>
            <w:tcW w:w="1361" w:type="dxa"/>
            <w:hideMark/>
          </w:tcPr>
          <w:p w14:paraId="11940C84" w14:textId="77777777" w:rsidR="00463FFF" w:rsidRPr="00463FFF" w:rsidRDefault="00463FFF" w:rsidP="00463FF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63FFF">
              <w:rPr>
                <w:lang w:val="en-US"/>
              </w:rPr>
              <w:t>5.66%</w:t>
            </w:r>
          </w:p>
        </w:tc>
        <w:tc>
          <w:tcPr>
            <w:tcW w:w="1361" w:type="dxa"/>
            <w:hideMark/>
          </w:tcPr>
          <w:p w14:paraId="77B0DFF8" w14:textId="77777777" w:rsidR="00463FFF" w:rsidRPr="00463FFF" w:rsidRDefault="00463FFF" w:rsidP="00463FF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63FFF">
              <w:rPr>
                <w:lang w:val="en-US"/>
              </w:rPr>
              <w:t>14.15%</w:t>
            </w:r>
          </w:p>
        </w:tc>
        <w:tc>
          <w:tcPr>
            <w:tcW w:w="1362" w:type="dxa"/>
            <w:hideMark/>
          </w:tcPr>
          <w:p w14:paraId="578D19E3" w14:textId="77777777" w:rsidR="00463FFF" w:rsidRPr="00463FFF" w:rsidRDefault="00463FFF" w:rsidP="00463FF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63FFF">
              <w:rPr>
                <w:lang w:val="en-US"/>
              </w:rPr>
              <w:t>28.29%</w:t>
            </w:r>
          </w:p>
        </w:tc>
      </w:tr>
      <w:tr w:rsidR="00792B8E" w:rsidRPr="00463FFF" w14:paraId="7AA365B4" w14:textId="77777777" w:rsidTr="00E8644A">
        <w:tc>
          <w:tcPr>
            <w:cnfStyle w:val="001000000000" w:firstRow="0" w:lastRow="0" w:firstColumn="1" w:lastColumn="0" w:oddVBand="0" w:evenVBand="0" w:oddHBand="0" w:evenHBand="0" w:firstRowFirstColumn="0" w:firstRowLastColumn="0" w:lastRowFirstColumn="0" w:lastRowLastColumn="0"/>
            <w:tcW w:w="3569" w:type="dxa"/>
            <w:hideMark/>
          </w:tcPr>
          <w:p w14:paraId="049517DE" w14:textId="77777777" w:rsidR="00463FFF" w:rsidRPr="00463FFF" w:rsidRDefault="00463FFF" w:rsidP="00463FFF">
            <w:pPr>
              <w:adjustRightInd w:val="0"/>
              <w:snapToGrid w:val="0"/>
              <w:ind w:firstLineChars="0" w:firstLine="0"/>
              <w:rPr>
                <w:lang w:val="en-US"/>
              </w:rPr>
            </w:pPr>
            <w:r w:rsidRPr="00463FFF">
              <w:rPr>
                <w:lang w:val="en-US"/>
              </w:rPr>
              <w:t>Current Early Size</w:t>
            </w:r>
          </w:p>
        </w:tc>
        <w:tc>
          <w:tcPr>
            <w:tcW w:w="1361" w:type="dxa"/>
            <w:hideMark/>
          </w:tcPr>
          <w:p w14:paraId="66C15991" w14:textId="77777777" w:rsidR="00463FFF" w:rsidRPr="00463FFF" w:rsidRDefault="00463FFF" w:rsidP="00463FF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463FFF">
              <w:rPr>
                <w:lang w:val="en-US"/>
              </w:rPr>
              <w:t>7.75%</w:t>
            </w:r>
          </w:p>
        </w:tc>
        <w:tc>
          <w:tcPr>
            <w:tcW w:w="1361" w:type="dxa"/>
            <w:hideMark/>
          </w:tcPr>
          <w:p w14:paraId="2295F92D" w14:textId="77777777" w:rsidR="00463FFF" w:rsidRPr="00463FFF" w:rsidRDefault="00463FFF" w:rsidP="00463FF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463FFF">
              <w:rPr>
                <w:lang w:val="en-US"/>
              </w:rPr>
              <w:t>12.81%</w:t>
            </w:r>
          </w:p>
        </w:tc>
        <w:tc>
          <w:tcPr>
            <w:tcW w:w="1361" w:type="dxa"/>
            <w:hideMark/>
          </w:tcPr>
          <w:p w14:paraId="6E850398" w14:textId="77777777" w:rsidR="00463FFF" w:rsidRPr="00463FFF" w:rsidRDefault="00463FFF" w:rsidP="00463FF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463FFF">
              <w:rPr>
                <w:lang w:val="en-US"/>
              </w:rPr>
              <w:t>21.90%</w:t>
            </w:r>
          </w:p>
        </w:tc>
        <w:tc>
          <w:tcPr>
            <w:tcW w:w="1362" w:type="dxa"/>
            <w:hideMark/>
          </w:tcPr>
          <w:p w14:paraId="7FE7CCA9" w14:textId="77777777" w:rsidR="00463FFF" w:rsidRPr="00463FFF" w:rsidRDefault="00463FFF" w:rsidP="00463FF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463FFF">
              <w:rPr>
                <w:lang w:val="en-US"/>
              </w:rPr>
              <w:t>37.74%</w:t>
            </w:r>
          </w:p>
        </w:tc>
      </w:tr>
      <w:tr w:rsidR="00792B8E" w:rsidRPr="00463FFF" w14:paraId="2F464413" w14:textId="77777777" w:rsidTr="00E86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9" w:type="dxa"/>
            <w:hideMark/>
          </w:tcPr>
          <w:p w14:paraId="6981A366" w14:textId="77777777" w:rsidR="00463FFF" w:rsidRPr="00463FFF" w:rsidRDefault="00463FFF" w:rsidP="00463FFF">
            <w:pPr>
              <w:adjustRightInd w:val="0"/>
              <w:snapToGrid w:val="0"/>
              <w:ind w:firstLineChars="0" w:firstLine="0"/>
              <w:rPr>
                <w:lang w:val="en-US"/>
              </w:rPr>
            </w:pPr>
            <w:r w:rsidRPr="00463FFF">
              <w:rPr>
                <w:lang w:val="en-US"/>
              </w:rPr>
              <w:t>Graph7 Author-aware RF</w:t>
            </w:r>
          </w:p>
        </w:tc>
        <w:tc>
          <w:tcPr>
            <w:tcW w:w="1361" w:type="dxa"/>
            <w:hideMark/>
          </w:tcPr>
          <w:p w14:paraId="2D666762" w14:textId="77777777" w:rsidR="00463FFF" w:rsidRPr="00463FFF" w:rsidRDefault="00463FFF" w:rsidP="00463FF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63FFF">
              <w:rPr>
                <w:lang w:val="en-US"/>
              </w:rPr>
              <w:t>11.30%</w:t>
            </w:r>
          </w:p>
        </w:tc>
        <w:tc>
          <w:tcPr>
            <w:tcW w:w="1361" w:type="dxa"/>
            <w:hideMark/>
          </w:tcPr>
          <w:p w14:paraId="4C98E096" w14:textId="77777777" w:rsidR="00463FFF" w:rsidRPr="00463FFF" w:rsidRDefault="00463FFF" w:rsidP="00463FF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63FFF">
              <w:rPr>
                <w:lang w:val="en-US"/>
              </w:rPr>
              <w:t>18.17%</w:t>
            </w:r>
          </w:p>
        </w:tc>
        <w:tc>
          <w:tcPr>
            <w:tcW w:w="1361" w:type="dxa"/>
            <w:hideMark/>
          </w:tcPr>
          <w:p w14:paraId="1FECA6FF" w14:textId="77777777" w:rsidR="00463FFF" w:rsidRPr="00463FFF" w:rsidRDefault="00463FFF" w:rsidP="00463FF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63FFF">
              <w:rPr>
                <w:b/>
                <w:bCs/>
                <w:lang w:val="en-US"/>
              </w:rPr>
              <w:t>33.48%</w:t>
            </w:r>
          </w:p>
        </w:tc>
        <w:tc>
          <w:tcPr>
            <w:tcW w:w="1362" w:type="dxa"/>
            <w:hideMark/>
          </w:tcPr>
          <w:p w14:paraId="54CF4992" w14:textId="77777777" w:rsidR="00463FFF" w:rsidRPr="00463FFF" w:rsidRDefault="00463FFF" w:rsidP="00463FF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63FFF">
              <w:rPr>
                <w:lang w:val="en-US"/>
              </w:rPr>
              <w:t>49.17%</w:t>
            </w:r>
          </w:p>
        </w:tc>
      </w:tr>
      <w:tr w:rsidR="00792B8E" w:rsidRPr="00463FFF" w14:paraId="46051E05" w14:textId="77777777" w:rsidTr="00E8644A">
        <w:tc>
          <w:tcPr>
            <w:cnfStyle w:val="001000000000" w:firstRow="0" w:lastRow="0" w:firstColumn="1" w:lastColumn="0" w:oddVBand="0" w:evenVBand="0" w:oddHBand="0" w:evenHBand="0" w:firstRowFirstColumn="0" w:firstRowLastColumn="0" w:lastRowFirstColumn="0" w:lastRowLastColumn="0"/>
            <w:tcW w:w="3569" w:type="dxa"/>
            <w:hideMark/>
          </w:tcPr>
          <w:p w14:paraId="35AE652B" w14:textId="77777777" w:rsidR="00463FFF" w:rsidRPr="00463FFF" w:rsidRDefault="00463FFF" w:rsidP="00463FFF">
            <w:pPr>
              <w:adjustRightInd w:val="0"/>
              <w:snapToGrid w:val="0"/>
              <w:ind w:firstLineChars="0" w:firstLine="0"/>
              <w:rPr>
                <w:lang w:val="en-US"/>
              </w:rPr>
            </w:pPr>
            <w:r w:rsidRPr="00463FFF">
              <w:rPr>
                <w:lang w:val="en-US"/>
              </w:rPr>
              <w:t>v5 Text RF</w:t>
            </w:r>
          </w:p>
        </w:tc>
        <w:tc>
          <w:tcPr>
            <w:tcW w:w="1361" w:type="dxa"/>
            <w:hideMark/>
          </w:tcPr>
          <w:p w14:paraId="7E6BFB68" w14:textId="77777777" w:rsidR="00463FFF" w:rsidRPr="00463FFF" w:rsidRDefault="00463FFF" w:rsidP="00463FF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463FFF">
              <w:rPr>
                <w:lang w:val="en-US"/>
              </w:rPr>
              <w:t>11.20%</w:t>
            </w:r>
          </w:p>
        </w:tc>
        <w:tc>
          <w:tcPr>
            <w:tcW w:w="1361" w:type="dxa"/>
            <w:hideMark/>
          </w:tcPr>
          <w:p w14:paraId="0F98CE5A" w14:textId="77777777" w:rsidR="00463FFF" w:rsidRPr="00463FFF" w:rsidRDefault="00463FFF" w:rsidP="00463FF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463FFF">
              <w:rPr>
                <w:lang w:val="en-US"/>
              </w:rPr>
              <w:t>18.19%</w:t>
            </w:r>
          </w:p>
        </w:tc>
        <w:tc>
          <w:tcPr>
            <w:tcW w:w="1361" w:type="dxa"/>
            <w:hideMark/>
          </w:tcPr>
          <w:p w14:paraId="7431190D" w14:textId="77777777" w:rsidR="00463FFF" w:rsidRPr="00463FFF" w:rsidRDefault="00463FFF" w:rsidP="00463FF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463FFF">
              <w:rPr>
                <w:lang w:val="en-US"/>
              </w:rPr>
              <w:t>32.92%</w:t>
            </w:r>
          </w:p>
        </w:tc>
        <w:tc>
          <w:tcPr>
            <w:tcW w:w="1362" w:type="dxa"/>
            <w:hideMark/>
          </w:tcPr>
          <w:p w14:paraId="1A9AF712" w14:textId="77777777" w:rsidR="00463FFF" w:rsidRPr="00463FFF" w:rsidRDefault="00463FFF" w:rsidP="00463FFF">
            <w:pPr>
              <w:adjustRightInd w:val="0"/>
              <w:snapToGrid w:val="0"/>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463FFF">
              <w:rPr>
                <w:lang w:val="en-US"/>
              </w:rPr>
              <w:t>50.05%</w:t>
            </w:r>
          </w:p>
        </w:tc>
      </w:tr>
      <w:tr w:rsidR="00792B8E" w:rsidRPr="00463FFF" w14:paraId="48FC7B75" w14:textId="77777777" w:rsidTr="00E86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9" w:type="dxa"/>
            <w:hideMark/>
          </w:tcPr>
          <w:p w14:paraId="4D5D6D4C" w14:textId="77777777" w:rsidR="00463FFF" w:rsidRPr="00463FFF" w:rsidRDefault="00463FFF" w:rsidP="00463FFF">
            <w:pPr>
              <w:adjustRightInd w:val="0"/>
              <w:snapToGrid w:val="0"/>
              <w:ind w:firstLineChars="0" w:firstLine="0"/>
              <w:rPr>
                <w:lang w:val="en-US"/>
              </w:rPr>
            </w:pPr>
            <w:r w:rsidRPr="00463FFF">
              <w:rPr>
                <w:lang w:val="en-US"/>
              </w:rPr>
              <w:t>Active</w:t>
            </w:r>
            <w:r w:rsidRPr="00463FFF">
              <w:rPr>
                <w:lang w:val="en-US"/>
              </w:rPr>
              <w:t>／</w:t>
            </w:r>
            <w:r w:rsidRPr="00463FFF">
              <w:rPr>
                <w:lang w:val="en-US"/>
              </w:rPr>
              <w:t>Quiet RF</w:t>
            </w:r>
          </w:p>
        </w:tc>
        <w:tc>
          <w:tcPr>
            <w:tcW w:w="1361" w:type="dxa"/>
            <w:hideMark/>
          </w:tcPr>
          <w:p w14:paraId="1436E164" w14:textId="77777777" w:rsidR="00463FFF" w:rsidRPr="00463FFF" w:rsidRDefault="00463FFF" w:rsidP="00463FF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63FFF">
              <w:rPr>
                <w:lang w:val="en-US"/>
              </w:rPr>
              <w:t>10.96%</w:t>
            </w:r>
          </w:p>
        </w:tc>
        <w:tc>
          <w:tcPr>
            <w:tcW w:w="1361" w:type="dxa"/>
            <w:hideMark/>
          </w:tcPr>
          <w:p w14:paraId="18717892" w14:textId="77777777" w:rsidR="00463FFF" w:rsidRPr="00463FFF" w:rsidRDefault="00463FFF" w:rsidP="00463FF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63FFF">
              <w:rPr>
                <w:b/>
                <w:bCs/>
                <w:lang w:val="en-US"/>
              </w:rPr>
              <w:t>18.21%</w:t>
            </w:r>
          </w:p>
        </w:tc>
        <w:tc>
          <w:tcPr>
            <w:tcW w:w="1361" w:type="dxa"/>
            <w:hideMark/>
          </w:tcPr>
          <w:p w14:paraId="542B3834" w14:textId="77777777" w:rsidR="00463FFF" w:rsidRPr="00463FFF" w:rsidRDefault="00463FFF" w:rsidP="00463FF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63FFF">
              <w:rPr>
                <w:lang w:val="en-US"/>
              </w:rPr>
              <w:t>33.07%</w:t>
            </w:r>
          </w:p>
        </w:tc>
        <w:tc>
          <w:tcPr>
            <w:tcW w:w="1362" w:type="dxa"/>
            <w:hideMark/>
          </w:tcPr>
          <w:p w14:paraId="19180174" w14:textId="77777777" w:rsidR="00463FFF" w:rsidRPr="00463FFF" w:rsidRDefault="00463FFF" w:rsidP="00463FFF">
            <w:pPr>
              <w:adjustRightInd w:val="0"/>
              <w:snapToGrid w:val="0"/>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463FFF">
              <w:rPr>
                <w:b/>
                <w:bCs/>
                <w:lang w:val="en-US"/>
              </w:rPr>
              <w:t>50.97%</w:t>
            </w:r>
          </w:p>
        </w:tc>
      </w:tr>
    </w:tbl>
    <w:p w14:paraId="5F1A5865" w14:textId="2F95EFD1" w:rsidR="00463FFF" w:rsidRDefault="008479C3" w:rsidP="008479C3">
      <w:bookmarkStart w:id="96" w:name="_Toc239880670"/>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3</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3</w:t>
      </w:r>
      <w:r w:rsidR="00FF6006">
        <w:fldChar w:fldCharType="end"/>
      </w:r>
      <w:r w:rsidRPr="008479C3">
        <w:t>固定</w:t>
      </w:r>
      <w:r w:rsidRPr="008479C3">
        <w:t xml:space="preserve"> 30 </w:t>
      </w:r>
      <w:r w:rsidRPr="008479C3">
        <w:t>分鐘代表模型之</w:t>
      </w:r>
      <w:r w:rsidRPr="008479C3">
        <w:t xml:space="preserve"> Pooled Fixed Capture</w:t>
      </w:r>
      <w:bookmarkEnd w:id="96"/>
    </w:p>
    <w:p w14:paraId="70AD6DF4" w14:textId="3173C48F" w:rsidR="008479C3" w:rsidRDefault="008479C3" w:rsidP="008479C3">
      <w:r w:rsidRPr="008479C3">
        <w:t>本表比較代表性固定</w:t>
      </w:r>
      <w:r w:rsidRPr="008479C3">
        <w:t xml:space="preserve"> 30 </w:t>
      </w:r>
      <w:r w:rsidRPr="008479C3">
        <w:t>分鐘模型在不同處理名額下的</w:t>
      </w:r>
      <w:r w:rsidRPr="008479C3">
        <w:t xml:space="preserve"> Pooled Fixed Capture</w:t>
      </w:r>
      <w:r w:rsidRPr="008479C3">
        <w:t>。結果顯示，不同模型的相對表現會隨處理名額改變，並不存在單一模型在所有</w:t>
      </w:r>
      <w:r w:rsidRPr="008479C3">
        <w:t xml:space="preserve"> K</w:t>
      </w:r>
      <w:r w:rsidR="000A75A1" w:rsidRPr="000A75A1">
        <w:rPr>
          <w:rFonts w:hint="eastAsia"/>
        </w:rPr>
        <w:t xml:space="preserve"> </w:t>
      </w:r>
      <w:r w:rsidR="000A75A1" w:rsidRPr="000A75A1">
        <w:rPr>
          <w:rFonts w:hint="eastAsia"/>
        </w:rPr>
        <w:t>值下皆維持最佳結果；在較大的</w:t>
      </w:r>
      <w:r w:rsidR="000A75A1" w:rsidRPr="000A75A1">
        <w:rPr>
          <w:rFonts w:hint="eastAsia"/>
        </w:rPr>
        <w:t xml:space="preserve"> </w:t>
      </w:r>
      <w:r w:rsidRPr="008479C3">
        <w:t xml:space="preserve">K </w:t>
      </w:r>
      <w:r w:rsidRPr="008479C3">
        <w:t>值下，各學習模型之間的差距也逐漸縮小。</w:t>
      </w:r>
    </w:p>
    <w:p w14:paraId="126E74F1" w14:textId="77777777" w:rsidR="009C5B84" w:rsidRDefault="009C5B84" w:rsidP="008479C3"/>
    <w:p w14:paraId="389BC78E" w14:textId="1B741CA2" w:rsidR="003634E7" w:rsidRDefault="000A75A1" w:rsidP="003634E7">
      <w:r>
        <w:rPr>
          <w:rFonts w:hint="eastAsia"/>
        </w:rPr>
        <w:t>從結果可觀察到，不同固定模型的相對表現會隨處理名額</w:t>
      </w:r>
      <w:r>
        <w:rPr>
          <w:rFonts w:hint="eastAsia"/>
        </w:rPr>
        <w:t xml:space="preserve"> K </w:t>
      </w:r>
      <w:r>
        <w:rPr>
          <w:rFonts w:hint="eastAsia"/>
        </w:rPr>
        <w:t>改變。當</w:t>
      </w:r>
      <w:r>
        <w:rPr>
          <w:rFonts w:hint="eastAsia"/>
        </w:rPr>
        <w:t xml:space="preserve"> K=10 </w:t>
      </w:r>
      <w:r>
        <w:rPr>
          <w:rFonts w:hint="eastAsia"/>
        </w:rPr>
        <w:t>時，</w:t>
      </w:r>
      <w:r>
        <w:rPr>
          <w:rFonts w:hint="eastAsia"/>
        </w:rPr>
        <w:t xml:space="preserve">Graph7 Author-aware RF </w:t>
      </w:r>
      <w:r>
        <w:rPr>
          <w:rFonts w:hint="eastAsia"/>
        </w:rPr>
        <w:t>的</w:t>
      </w:r>
      <w:r>
        <w:rPr>
          <w:rFonts w:hint="eastAsia"/>
        </w:rPr>
        <w:t xml:space="preserve"> Pooled Fixed Capture </w:t>
      </w:r>
      <w:r>
        <w:rPr>
          <w:rFonts w:hint="eastAsia"/>
        </w:rPr>
        <w:t>為</w:t>
      </w:r>
      <w:r>
        <w:rPr>
          <w:rFonts w:hint="eastAsia"/>
        </w:rPr>
        <w:t xml:space="preserve"> 11.30%</w:t>
      </w:r>
      <w:r>
        <w:rPr>
          <w:rFonts w:hint="eastAsia"/>
        </w:rPr>
        <w:t>，與</w:t>
      </w:r>
      <w:r>
        <w:rPr>
          <w:rFonts w:hint="eastAsia"/>
        </w:rPr>
        <w:t xml:space="preserve"> v5 Text RF </w:t>
      </w:r>
      <w:r>
        <w:rPr>
          <w:rFonts w:hint="eastAsia"/>
        </w:rPr>
        <w:t>的</w:t>
      </w:r>
      <w:r>
        <w:rPr>
          <w:rFonts w:hint="eastAsia"/>
        </w:rPr>
        <w:t xml:space="preserve"> 11.20% </w:t>
      </w:r>
      <w:r>
        <w:rPr>
          <w:rFonts w:hint="eastAsia"/>
        </w:rPr>
        <w:t>及</w:t>
      </w:r>
      <w:r>
        <w:rPr>
          <w:rFonts w:hint="eastAsia"/>
        </w:rPr>
        <w:t xml:space="preserve"> Active</w:t>
      </w:r>
      <w:r>
        <w:rPr>
          <w:rFonts w:hint="eastAsia"/>
        </w:rPr>
        <w:t>／</w:t>
      </w:r>
      <w:r>
        <w:rPr>
          <w:rFonts w:hint="eastAsia"/>
        </w:rPr>
        <w:t xml:space="preserve">Quiet RF </w:t>
      </w:r>
      <w:r>
        <w:rPr>
          <w:rFonts w:hint="eastAsia"/>
        </w:rPr>
        <w:t>的</w:t>
      </w:r>
      <w:r>
        <w:rPr>
          <w:rFonts w:hint="eastAsia"/>
        </w:rPr>
        <w:t xml:space="preserve"> 10.96% </w:t>
      </w:r>
      <w:r>
        <w:rPr>
          <w:rFonts w:hint="eastAsia"/>
        </w:rPr>
        <w:t>相近；當</w:t>
      </w:r>
      <w:r>
        <w:rPr>
          <w:rFonts w:hint="eastAsia"/>
        </w:rPr>
        <w:t xml:space="preserve"> K=20 </w:t>
      </w:r>
      <w:r>
        <w:rPr>
          <w:rFonts w:hint="eastAsia"/>
        </w:rPr>
        <w:t>時，三者的結果進一步接近，約落在</w:t>
      </w:r>
      <w:r>
        <w:rPr>
          <w:rFonts w:hint="eastAsia"/>
        </w:rPr>
        <w:t xml:space="preserve"> 18.17% </w:t>
      </w:r>
      <w:r>
        <w:rPr>
          <w:rFonts w:hint="eastAsia"/>
        </w:rPr>
        <w:t>至</w:t>
      </w:r>
      <w:r>
        <w:rPr>
          <w:rFonts w:hint="eastAsia"/>
        </w:rPr>
        <w:t xml:space="preserve"> 18.21% </w:t>
      </w:r>
      <w:r>
        <w:rPr>
          <w:rFonts w:hint="eastAsia"/>
        </w:rPr>
        <w:t>之間。此結果顯示，在中等處理名額下，不同特徵設計所形成的排序結果差異有限。</w:t>
      </w:r>
    </w:p>
    <w:p w14:paraId="71D7A378" w14:textId="29CA9366" w:rsidR="003634E7" w:rsidRDefault="000A75A1" w:rsidP="003634E7">
      <w:r>
        <w:rPr>
          <w:rFonts w:hint="eastAsia"/>
        </w:rPr>
        <w:t>當處理名額增加至</w:t>
      </w:r>
      <w:r>
        <w:rPr>
          <w:rFonts w:hint="eastAsia"/>
        </w:rPr>
        <w:t xml:space="preserve"> K=50 </w:t>
      </w:r>
      <w:r>
        <w:rPr>
          <w:rFonts w:hint="eastAsia"/>
        </w:rPr>
        <w:t>時，</w:t>
      </w:r>
      <w:r>
        <w:rPr>
          <w:rFonts w:hint="eastAsia"/>
        </w:rPr>
        <w:t xml:space="preserve">Graph7 Author-aware RF </w:t>
      </w:r>
      <w:r>
        <w:rPr>
          <w:rFonts w:hint="eastAsia"/>
        </w:rPr>
        <w:t>的</w:t>
      </w:r>
      <w:r>
        <w:rPr>
          <w:rFonts w:hint="eastAsia"/>
        </w:rPr>
        <w:t xml:space="preserve"> Pooled Fixed Capture </w:t>
      </w:r>
      <w:r>
        <w:rPr>
          <w:rFonts w:hint="eastAsia"/>
        </w:rPr>
        <w:t>為</w:t>
      </w:r>
      <w:r>
        <w:rPr>
          <w:rFonts w:hint="eastAsia"/>
        </w:rPr>
        <w:t xml:space="preserve"> 33.48%</w:t>
      </w:r>
      <w:r>
        <w:rPr>
          <w:rFonts w:hint="eastAsia"/>
        </w:rPr>
        <w:t>，略高於</w:t>
      </w:r>
      <w:r>
        <w:rPr>
          <w:rFonts w:hint="eastAsia"/>
        </w:rPr>
        <w:t xml:space="preserve"> Active</w:t>
      </w:r>
      <w:r>
        <w:rPr>
          <w:rFonts w:hint="eastAsia"/>
        </w:rPr>
        <w:t>／</w:t>
      </w:r>
      <w:r>
        <w:rPr>
          <w:rFonts w:hint="eastAsia"/>
        </w:rPr>
        <w:t xml:space="preserve">Quiet RF </w:t>
      </w:r>
      <w:r>
        <w:rPr>
          <w:rFonts w:hint="eastAsia"/>
        </w:rPr>
        <w:t>的</w:t>
      </w:r>
      <w:r>
        <w:rPr>
          <w:rFonts w:hint="eastAsia"/>
        </w:rPr>
        <w:t xml:space="preserve"> 33.07% </w:t>
      </w:r>
      <w:r>
        <w:rPr>
          <w:rFonts w:hint="eastAsia"/>
        </w:rPr>
        <w:t>與</w:t>
      </w:r>
      <w:r>
        <w:rPr>
          <w:rFonts w:hint="eastAsia"/>
        </w:rPr>
        <w:t xml:space="preserve"> v5 Text RF </w:t>
      </w:r>
      <w:r>
        <w:rPr>
          <w:rFonts w:hint="eastAsia"/>
        </w:rPr>
        <w:t>的</w:t>
      </w:r>
      <w:r>
        <w:rPr>
          <w:rFonts w:hint="eastAsia"/>
        </w:rPr>
        <w:t xml:space="preserve"> 32.92%</w:t>
      </w:r>
      <w:r>
        <w:rPr>
          <w:rFonts w:hint="eastAsia"/>
        </w:rPr>
        <w:t>；若</w:t>
      </w:r>
      <w:r>
        <w:rPr>
          <w:rFonts w:hint="eastAsia"/>
        </w:rPr>
        <w:t xml:space="preserve"> K </w:t>
      </w:r>
      <w:r>
        <w:rPr>
          <w:rFonts w:hint="eastAsia"/>
        </w:rPr>
        <w:t>增加至</w:t>
      </w:r>
      <w:r>
        <w:rPr>
          <w:rFonts w:hint="eastAsia"/>
        </w:rPr>
        <w:t xml:space="preserve"> 100</w:t>
      </w:r>
      <w:r>
        <w:rPr>
          <w:rFonts w:hint="eastAsia"/>
        </w:rPr>
        <w:t>，則以</w:t>
      </w:r>
      <w:r>
        <w:rPr>
          <w:rFonts w:hint="eastAsia"/>
        </w:rPr>
        <w:t xml:space="preserve"> Active</w:t>
      </w:r>
      <w:r>
        <w:rPr>
          <w:rFonts w:hint="eastAsia"/>
        </w:rPr>
        <w:t>／</w:t>
      </w:r>
      <w:r>
        <w:rPr>
          <w:rFonts w:hint="eastAsia"/>
        </w:rPr>
        <w:t xml:space="preserve">Quiet RF </w:t>
      </w:r>
      <w:r>
        <w:rPr>
          <w:rFonts w:hint="eastAsia"/>
        </w:rPr>
        <w:t>的</w:t>
      </w:r>
      <w:r>
        <w:rPr>
          <w:rFonts w:hint="eastAsia"/>
        </w:rPr>
        <w:t xml:space="preserve"> 50.97% </w:t>
      </w:r>
      <w:r>
        <w:rPr>
          <w:rFonts w:hint="eastAsia"/>
        </w:rPr>
        <w:t>較高，其次為</w:t>
      </w:r>
      <w:r>
        <w:rPr>
          <w:rFonts w:hint="eastAsia"/>
        </w:rPr>
        <w:t xml:space="preserve"> v5 Text RF </w:t>
      </w:r>
      <w:r>
        <w:rPr>
          <w:rFonts w:hint="eastAsia"/>
        </w:rPr>
        <w:t>的</w:t>
      </w:r>
      <w:r>
        <w:rPr>
          <w:rFonts w:hint="eastAsia"/>
        </w:rPr>
        <w:t xml:space="preserve"> 50.05%</w:t>
      </w:r>
      <w:r>
        <w:rPr>
          <w:rFonts w:hint="eastAsia"/>
        </w:rPr>
        <w:t>。相較之下，</w:t>
      </w:r>
      <w:r>
        <w:rPr>
          <w:rFonts w:hint="eastAsia"/>
        </w:rPr>
        <w:t xml:space="preserve">Current Early Size </w:t>
      </w:r>
      <w:r>
        <w:rPr>
          <w:rFonts w:hint="eastAsia"/>
        </w:rPr>
        <w:t>在</w:t>
      </w:r>
      <w:r>
        <w:rPr>
          <w:rFonts w:hint="eastAsia"/>
        </w:rPr>
        <w:t xml:space="preserve"> K=50 </w:t>
      </w:r>
      <w:r>
        <w:rPr>
          <w:rFonts w:hint="eastAsia"/>
        </w:rPr>
        <w:t>與</w:t>
      </w:r>
      <w:r>
        <w:rPr>
          <w:rFonts w:hint="eastAsia"/>
        </w:rPr>
        <w:t xml:space="preserve"> K=100 </w:t>
      </w:r>
      <w:r>
        <w:rPr>
          <w:rFonts w:hint="eastAsia"/>
        </w:rPr>
        <w:t>時分別為</w:t>
      </w:r>
      <w:r>
        <w:rPr>
          <w:rFonts w:hint="eastAsia"/>
        </w:rPr>
        <w:t xml:space="preserve"> 21.90% </w:t>
      </w:r>
      <w:r>
        <w:rPr>
          <w:rFonts w:hint="eastAsia"/>
        </w:rPr>
        <w:t>與</w:t>
      </w:r>
      <w:r>
        <w:rPr>
          <w:rFonts w:hint="eastAsia"/>
        </w:rPr>
        <w:t xml:space="preserve"> 37.74%</w:t>
      </w:r>
      <w:r>
        <w:rPr>
          <w:rFonts w:hint="eastAsia"/>
        </w:rPr>
        <w:t>，顯示僅依目前傳播規模進行排序時，所涵蓋的可阻止影響仍低於主要學習模型。</w:t>
      </w:r>
    </w:p>
    <w:p w14:paraId="333BFEF2" w14:textId="0D47B748" w:rsidR="005F04B6" w:rsidRDefault="000A75A1" w:rsidP="003634E7">
      <w:r>
        <w:rPr>
          <w:rFonts w:hint="eastAsia"/>
        </w:rPr>
        <w:t>值得注意的是，固定模型的最佳結果會隨</w:t>
      </w:r>
      <w:r>
        <w:rPr>
          <w:rFonts w:hint="eastAsia"/>
        </w:rPr>
        <w:t xml:space="preserve"> K </w:t>
      </w:r>
      <w:r>
        <w:rPr>
          <w:rFonts w:hint="eastAsia"/>
        </w:rPr>
        <w:t>值改變，因此本研究不以單一處理名額判定某一模型在所有資源條件下皆具有較佳表現，而是搭配不同</w:t>
      </w:r>
      <w:r>
        <w:rPr>
          <w:rFonts w:hint="eastAsia"/>
        </w:rPr>
        <w:t xml:space="preserve"> K </w:t>
      </w:r>
      <w:r>
        <w:rPr>
          <w:rFonts w:hint="eastAsia"/>
        </w:rPr>
        <w:t>值觀察排序結果的變化。</w:t>
      </w:r>
    </w:p>
    <w:p w14:paraId="2DDBB95B" w14:textId="19211FB0" w:rsidR="000A75A1" w:rsidRDefault="000A75A1" w:rsidP="000A75A1">
      <w:pPr>
        <w:pStyle w:val="3"/>
      </w:pPr>
      <w:bookmarkStart w:id="97" w:name="_Toc239803020"/>
      <w:r w:rsidRPr="000A75A1">
        <w:t>多時間點動態模型結果</w:t>
      </w:r>
      <w:bookmarkEnd w:id="97"/>
    </w:p>
    <w:p w14:paraId="40CDAD54" w14:textId="77777777" w:rsidR="009D68BB" w:rsidRPr="009D68BB" w:rsidRDefault="009D68BB" w:rsidP="009D68BB">
      <w:pPr>
        <w:rPr>
          <w:lang w:val="en-US"/>
        </w:rPr>
      </w:pPr>
      <w:r w:rsidRPr="009D68BB">
        <w:rPr>
          <w:rFonts w:hint="eastAsia"/>
          <w:lang w:val="en-US"/>
        </w:rPr>
        <w:t>多時間點動態模型主要比較在相同觀測時間與處理名額配置下，不同特徵設計對持續更新排序結果的影響。本研究主要比較以下兩種模型：</w:t>
      </w:r>
    </w:p>
    <w:p w14:paraId="2D7F4C0E" w14:textId="77777777" w:rsidR="009D68BB" w:rsidRPr="009D68BB" w:rsidRDefault="009D68BB" w:rsidP="009D68BB">
      <w:pPr>
        <w:rPr>
          <w:lang w:val="en-US"/>
        </w:rPr>
      </w:pPr>
    </w:p>
    <w:p w14:paraId="07957514" w14:textId="77777777" w:rsidR="009D68BB" w:rsidRPr="009D68BB" w:rsidRDefault="009D68BB" w:rsidP="009D68BB">
      <w:pPr>
        <w:pStyle w:val="ae"/>
        <w:numPr>
          <w:ilvl w:val="0"/>
          <w:numId w:val="18"/>
        </w:numPr>
        <w:ind w:leftChars="100" w:left="762" w:firstLineChars="0" w:hanging="482"/>
        <w:rPr>
          <w:lang w:val="en-US"/>
        </w:rPr>
      </w:pPr>
      <w:r w:rsidRPr="009D68BB">
        <w:rPr>
          <w:rFonts w:hint="eastAsia"/>
          <w:lang w:val="en-US"/>
        </w:rPr>
        <w:lastRenderedPageBreak/>
        <w:t>Balanced Cumulative RF</w:t>
      </w:r>
      <w:r w:rsidRPr="009D68BB">
        <w:rPr>
          <w:rFonts w:hint="eastAsia"/>
          <w:lang w:val="en-US"/>
        </w:rPr>
        <w:t>：使用多時間點累積特徵作為模型輸入。</w:t>
      </w:r>
    </w:p>
    <w:p w14:paraId="0BB93864" w14:textId="77777777" w:rsidR="009D68BB" w:rsidRPr="009D68BB" w:rsidRDefault="009D68BB" w:rsidP="006A7356">
      <w:pPr>
        <w:pStyle w:val="ae"/>
        <w:numPr>
          <w:ilvl w:val="0"/>
          <w:numId w:val="18"/>
        </w:numPr>
        <w:ind w:leftChars="100" w:left="535" w:firstLineChars="0" w:hanging="255"/>
        <w:rPr>
          <w:lang w:val="en-US"/>
        </w:rPr>
      </w:pPr>
      <w:r w:rsidRPr="009D68BB">
        <w:rPr>
          <w:rFonts w:hint="eastAsia"/>
          <w:lang w:val="en-US"/>
        </w:rPr>
        <w:t>Hawkes-inspired Cumulative RF</w:t>
      </w:r>
      <w:r w:rsidRPr="009D68BB">
        <w:rPr>
          <w:rFonts w:hint="eastAsia"/>
          <w:lang w:val="en-US"/>
        </w:rPr>
        <w:t>：在累積特徵基礎上加入受</w:t>
      </w:r>
      <w:r w:rsidRPr="009D68BB">
        <w:rPr>
          <w:rFonts w:hint="eastAsia"/>
          <w:lang w:val="en-US"/>
        </w:rPr>
        <w:t xml:space="preserve"> Hawkes </w:t>
      </w:r>
      <w:r w:rsidRPr="009D68BB">
        <w:rPr>
          <w:rFonts w:hint="eastAsia"/>
          <w:lang w:val="en-US"/>
        </w:rPr>
        <w:t>過程概念啟發的固定時間衰減特徵，用以補充近期活動強度資訊。</w:t>
      </w:r>
    </w:p>
    <w:p w14:paraId="4B411846" w14:textId="77777777" w:rsidR="009D68BB" w:rsidRPr="009D68BB" w:rsidRDefault="009D68BB" w:rsidP="009D68BB">
      <w:pPr>
        <w:rPr>
          <w:lang w:val="en-US"/>
        </w:rPr>
      </w:pPr>
      <w:r w:rsidRPr="009D68BB">
        <w:rPr>
          <w:rFonts w:hint="eastAsia"/>
          <w:lang w:val="en-US"/>
        </w:rPr>
        <w:t>兩種模型皆使用來源貼文發布後</w:t>
      </w:r>
      <w:r w:rsidRPr="009D68BB">
        <w:rPr>
          <w:rFonts w:hint="eastAsia"/>
          <w:lang w:val="en-US"/>
        </w:rPr>
        <w:t xml:space="preserve"> 10</w:t>
      </w:r>
      <w:r w:rsidRPr="009D68BB">
        <w:rPr>
          <w:rFonts w:hint="eastAsia"/>
          <w:lang w:val="en-US"/>
        </w:rPr>
        <w:t>、</w:t>
      </w:r>
      <w:r w:rsidRPr="009D68BB">
        <w:rPr>
          <w:rFonts w:hint="eastAsia"/>
          <w:lang w:val="en-US"/>
        </w:rPr>
        <w:t>20</w:t>
      </w:r>
      <w:r w:rsidRPr="009D68BB">
        <w:rPr>
          <w:rFonts w:hint="eastAsia"/>
          <w:lang w:val="en-US"/>
        </w:rPr>
        <w:t>、</w:t>
      </w:r>
      <w:r w:rsidRPr="009D68BB">
        <w:rPr>
          <w:rFonts w:hint="eastAsia"/>
          <w:lang w:val="en-US"/>
        </w:rPr>
        <w:t>30</w:t>
      </w:r>
      <w:r w:rsidRPr="009D68BB">
        <w:rPr>
          <w:rFonts w:hint="eastAsia"/>
          <w:lang w:val="en-US"/>
        </w:rPr>
        <w:t>、</w:t>
      </w:r>
      <w:r w:rsidRPr="009D68BB">
        <w:rPr>
          <w:rFonts w:hint="eastAsia"/>
          <w:lang w:val="en-US"/>
        </w:rPr>
        <w:t>40</w:t>
      </w:r>
      <w:r w:rsidRPr="009D68BB">
        <w:rPr>
          <w:rFonts w:hint="eastAsia"/>
          <w:lang w:val="en-US"/>
        </w:rPr>
        <w:t>、</w:t>
      </w:r>
      <w:r w:rsidRPr="009D68BB">
        <w:rPr>
          <w:rFonts w:hint="eastAsia"/>
          <w:lang w:val="en-US"/>
        </w:rPr>
        <w:t xml:space="preserve">50 </w:t>
      </w:r>
      <w:r w:rsidRPr="009D68BB">
        <w:rPr>
          <w:rFonts w:hint="eastAsia"/>
          <w:lang w:val="en-US"/>
        </w:rPr>
        <w:t>與</w:t>
      </w:r>
      <w:r w:rsidRPr="009D68BB">
        <w:rPr>
          <w:rFonts w:hint="eastAsia"/>
          <w:lang w:val="en-US"/>
        </w:rPr>
        <w:t xml:space="preserve"> 60 </w:t>
      </w:r>
      <w:r w:rsidRPr="009D68BB">
        <w:rPr>
          <w:rFonts w:hint="eastAsia"/>
          <w:lang w:val="en-US"/>
        </w:rPr>
        <w:t>分鐘六個觀測時間點，並採用相同的候選集合、模型設定與總處理名額。每個事件的總處理名額固定為</w:t>
      </w:r>
      <w:r w:rsidRPr="009D68BB">
        <w:rPr>
          <w:rFonts w:hint="eastAsia"/>
          <w:lang w:val="en-US"/>
        </w:rPr>
        <w:t xml:space="preserve"> 50</w:t>
      </w:r>
      <w:r w:rsidRPr="009D68BB">
        <w:rPr>
          <w:rFonts w:hint="eastAsia"/>
          <w:lang w:val="en-US"/>
        </w:rPr>
        <w:t>，並依序分配為</w:t>
      </w:r>
      <w:r w:rsidRPr="009D68BB">
        <w:rPr>
          <w:rFonts w:hint="eastAsia"/>
          <w:lang w:val="en-US"/>
        </w:rPr>
        <w:t xml:space="preserve"> 9</w:t>
      </w:r>
      <w:r w:rsidRPr="009D68BB">
        <w:rPr>
          <w:rFonts w:hint="eastAsia"/>
          <w:lang w:val="en-US"/>
        </w:rPr>
        <w:t>、</w:t>
      </w:r>
      <w:r w:rsidRPr="009D68BB">
        <w:rPr>
          <w:rFonts w:hint="eastAsia"/>
          <w:lang w:val="en-US"/>
        </w:rPr>
        <w:t>9</w:t>
      </w:r>
      <w:r w:rsidRPr="009D68BB">
        <w:rPr>
          <w:rFonts w:hint="eastAsia"/>
          <w:lang w:val="en-US"/>
        </w:rPr>
        <w:t>、</w:t>
      </w:r>
      <w:r w:rsidRPr="009D68BB">
        <w:rPr>
          <w:rFonts w:hint="eastAsia"/>
          <w:lang w:val="en-US"/>
        </w:rPr>
        <w:t>8</w:t>
      </w:r>
      <w:r w:rsidRPr="009D68BB">
        <w:rPr>
          <w:rFonts w:hint="eastAsia"/>
          <w:lang w:val="en-US"/>
        </w:rPr>
        <w:t>、</w:t>
      </w:r>
      <w:r w:rsidRPr="009D68BB">
        <w:rPr>
          <w:rFonts w:hint="eastAsia"/>
          <w:lang w:val="en-US"/>
        </w:rPr>
        <w:t>8</w:t>
      </w:r>
      <w:r w:rsidRPr="009D68BB">
        <w:rPr>
          <w:rFonts w:hint="eastAsia"/>
          <w:lang w:val="en-US"/>
        </w:rPr>
        <w:t>、</w:t>
      </w:r>
      <w:r w:rsidRPr="009D68BB">
        <w:rPr>
          <w:rFonts w:hint="eastAsia"/>
          <w:lang w:val="en-US"/>
        </w:rPr>
        <w:t>8</w:t>
      </w:r>
      <w:r w:rsidRPr="009D68BB">
        <w:rPr>
          <w:rFonts w:hint="eastAsia"/>
          <w:lang w:val="en-US"/>
        </w:rPr>
        <w:t>、</w:t>
      </w:r>
      <w:r w:rsidRPr="009D68BB">
        <w:rPr>
          <w:rFonts w:hint="eastAsia"/>
          <w:lang w:val="en-US"/>
        </w:rPr>
        <w:t>8</w:t>
      </w:r>
      <w:r w:rsidRPr="009D68BB">
        <w:rPr>
          <w:rFonts w:hint="eastAsia"/>
          <w:lang w:val="en-US"/>
        </w:rPr>
        <w:t>；已於較早時間點被選取的傳播串，後續不再重複占用處理名額。</w:t>
      </w:r>
    </w:p>
    <w:p w14:paraId="780D27B1" w14:textId="07B32DFC" w:rsidR="009D68BB" w:rsidRPr="009D68BB" w:rsidRDefault="009D68BB" w:rsidP="009D68BB">
      <w:pPr>
        <w:rPr>
          <w:lang w:val="en-US"/>
        </w:rPr>
      </w:pPr>
      <w:r w:rsidRPr="009D68BB">
        <w:rPr>
          <w:rFonts w:hint="eastAsia"/>
          <w:lang w:val="en-US"/>
        </w:rPr>
        <w:t>與固定</w:t>
      </w:r>
      <w:r w:rsidRPr="009D68BB">
        <w:rPr>
          <w:rFonts w:hint="eastAsia"/>
          <w:lang w:val="en-US"/>
        </w:rPr>
        <w:t xml:space="preserve"> 30 </w:t>
      </w:r>
      <w:r w:rsidRPr="009D68BB">
        <w:rPr>
          <w:rFonts w:hint="eastAsia"/>
          <w:lang w:val="en-US"/>
        </w:rPr>
        <w:t>分鐘模型使用不同</w:t>
      </w:r>
      <w:r w:rsidRPr="009D68BB">
        <w:rPr>
          <w:rFonts w:hint="eastAsia"/>
          <w:lang w:val="en-US"/>
        </w:rPr>
        <w:t xml:space="preserve"> Top-K </w:t>
      </w:r>
      <w:r w:rsidRPr="009D68BB">
        <w:rPr>
          <w:rFonts w:hint="eastAsia"/>
          <w:lang w:val="en-US"/>
        </w:rPr>
        <w:t>觀察排序結果的方式不同，多時間點模型的評估重點在於分階段使用有限處理名額後的整體決策結果。因此，本研究依既定動態政策將每個事件的總處理名額固定為</w:t>
      </w:r>
      <w:r w:rsidRPr="009D68BB">
        <w:rPr>
          <w:rFonts w:hint="eastAsia"/>
          <w:lang w:val="en-US"/>
        </w:rPr>
        <w:t xml:space="preserve"> 50</w:t>
      </w:r>
      <w:r w:rsidRPr="009D68BB">
        <w:rPr>
          <w:rFonts w:hint="eastAsia"/>
          <w:lang w:val="en-US"/>
        </w:rPr>
        <w:t>，而不再分別以不同</w:t>
      </w:r>
      <w:r w:rsidRPr="009D68BB">
        <w:rPr>
          <w:rFonts w:hint="eastAsia"/>
          <w:lang w:val="en-US"/>
        </w:rPr>
        <w:t xml:space="preserve"> Top-K </w:t>
      </w:r>
      <w:r w:rsidRPr="009D68BB">
        <w:rPr>
          <w:rFonts w:hint="eastAsia"/>
          <w:lang w:val="en-US"/>
        </w:rPr>
        <w:t>進行主要比較。後續在固定與動態策略的共同基準比較中，固定模型亦統一使用</w:t>
      </w:r>
      <w:r w:rsidRPr="009D68BB">
        <w:rPr>
          <w:rFonts w:hint="eastAsia"/>
          <w:lang w:val="en-US"/>
        </w:rPr>
        <w:t xml:space="preserve"> K=50</w:t>
      </w:r>
      <w:r w:rsidRPr="009D68BB">
        <w:rPr>
          <w:rFonts w:hint="eastAsia"/>
          <w:lang w:val="en-US"/>
        </w:rPr>
        <w:t>，使兩種策略能在相同總處理名額下進行比較。</w:t>
      </w:r>
    </w:p>
    <w:p w14:paraId="409015E6" w14:textId="2591FFB3" w:rsidR="009D68BB" w:rsidRDefault="009D68BB" w:rsidP="009D68BB">
      <w:pPr>
        <w:rPr>
          <w:lang w:val="en-US"/>
        </w:rPr>
      </w:pPr>
      <w:r w:rsidRPr="009D68BB">
        <w:rPr>
          <w:rFonts w:hint="eastAsia"/>
          <w:lang w:val="en-US"/>
        </w:rPr>
        <w:t>本研究以</w:t>
      </w:r>
      <w:r w:rsidRPr="009D68BB">
        <w:rPr>
          <w:rFonts w:hint="eastAsia"/>
          <w:lang w:val="en-US"/>
        </w:rPr>
        <w:t xml:space="preserve"> Pooled Dynamic Capture </w:t>
      </w:r>
      <w:r w:rsidRPr="009D68BB">
        <w:rPr>
          <w:rFonts w:hint="eastAsia"/>
          <w:lang w:val="en-US"/>
        </w:rPr>
        <w:t>作為主要比較指標</w:t>
      </w:r>
      <w:r w:rsidR="00680573">
        <w:rPr>
          <w:rFonts w:hint="eastAsia"/>
          <w:lang w:val="en-US"/>
        </w:rPr>
        <w:t>，</w:t>
      </w:r>
      <w:r w:rsidRPr="009D68BB">
        <w:rPr>
          <w:rFonts w:hint="eastAsia"/>
          <w:lang w:val="en-US"/>
        </w:rPr>
        <w:t>主要結果如下表所示。</w:t>
      </w:r>
    </w:p>
    <w:tbl>
      <w:tblPr>
        <w:tblStyle w:val="3-1"/>
        <w:tblW w:w="0" w:type="auto"/>
        <w:tblCellMar>
          <w:left w:w="0" w:type="dxa"/>
          <w:right w:w="0" w:type="dxa"/>
        </w:tblCellMar>
        <w:tblLook w:val="04A0" w:firstRow="1" w:lastRow="0" w:firstColumn="1" w:lastColumn="0" w:noHBand="0" w:noVBand="1"/>
      </w:tblPr>
      <w:tblGrid>
        <w:gridCol w:w="2122"/>
        <w:gridCol w:w="2551"/>
        <w:gridCol w:w="3969"/>
      </w:tblGrid>
      <w:tr w:rsidR="00793E34" w:rsidRPr="00ED4D05" w14:paraId="55B2CD16" w14:textId="77777777" w:rsidTr="00793E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shd w:val="clear" w:color="auto" w:fill="B8CCE4" w:themeFill="accent1" w:themeFillTint="66"/>
            <w:hideMark/>
          </w:tcPr>
          <w:p w14:paraId="17EDA4D5" w14:textId="77777777" w:rsidR="00793E34" w:rsidRPr="00ED4D05" w:rsidRDefault="00793E34" w:rsidP="00F97693">
            <w:pPr>
              <w:adjustRightInd w:val="0"/>
              <w:snapToGrid w:val="0"/>
              <w:ind w:firstLineChars="0" w:firstLine="0"/>
              <w:rPr>
                <w:color w:val="000000" w:themeColor="text1"/>
                <w:lang w:val="en-US"/>
              </w:rPr>
            </w:pPr>
            <w:r w:rsidRPr="00ED4D05">
              <w:rPr>
                <w:color w:val="000000" w:themeColor="text1"/>
                <w:lang w:val="en-US"/>
              </w:rPr>
              <w:t>模型</w:t>
            </w:r>
          </w:p>
        </w:tc>
        <w:tc>
          <w:tcPr>
            <w:tcW w:w="2551" w:type="dxa"/>
            <w:shd w:val="clear" w:color="auto" w:fill="B8CCE4" w:themeFill="accent1" w:themeFillTint="66"/>
            <w:hideMark/>
          </w:tcPr>
          <w:p w14:paraId="12D948BD" w14:textId="77777777" w:rsidR="00793E34" w:rsidRPr="00ED4D05" w:rsidRDefault="00793E34" w:rsidP="00793E34">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ED4D05">
              <w:rPr>
                <w:color w:val="000000" w:themeColor="text1"/>
                <w:lang w:val="en-US"/>
              </w:rPr>
              <w:t>實際涵蓋</w:t>
            </w:r>
            <w:r w:rsidRPr="00ED4D05">
              <w:rPr>
                <w:color w:val="000000" w:themeColor="text1"/>
                <w:lang w:val="en-US"/>
              </w:rPr>
              <w:t xml:space="preserve"> PI</w:t>
            </w:r>
          </w:p>
        </w:tc>
        <w:tc>
          <w:tcPr>
            <w:tcW w:w="3969" w:type="dxa"/>
            <w:shd w:val="clear" w:color="auto" w:fill="B8CCE4" w:themeFill="accent1" w:themeFillTint="66"/>
            <w:hideMark/>
          </w:tcPr>
          <w:p w14:paraId="34C82778" w14:textId="77777777" w:rsidR="00793E34" w:rsidRPr="00ED4D05" w:rsidRDefault="00793E34" w:rsidP="00793E34">
            <w:pPr>
              <w:adjustRightInd w:val="0"/>
              <w:snapToGrid w:val="0"/>
              <w:ind w:firstLineChars="0"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ED4D05">
              <w:rPr>
                <w:color w:val="000000" w:themeColor="text1"/>
                <w:lang w:val="en-US"/>
              </w:rPr>
              <w:t>Pooled Dynamic Capture</w:t>
            </w:r>
          </w:p>
        </w:tc>
      </w:tr>
      <w:tr w:rsidR="00793E34" w:rsidRPr="00ED4D05" w14:paraId="08A5A520" w14:textId="77777777" w:rsidTr="00793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4772983D" w14:textId="77777777" w:rsidR="00793E34" w:rsidRPr="00ED4D05" w:rsidRDefault="00793E34" w:rsidP="00F97693">
            <w:pPr>
              <w:adjustRightInd w:val="0"/>
              <w:snapToGrid w:val="0"/>
              <w:ind w:firstLineChars="0" w:firstLine="0"/>
              <w:rPr>
                <w:lang w:val="en-US"/>
              </w:rPr>
            </w:pPr>
            <w:r w:rsidRPr="00ED4D05">
              <w:rPr>
                <w:lang w:val="en-US"/>
              </w:rPr>
              <w:t>Balanced Cumulative RF</w:t>
            </w:r>
          </w:p>
        </w:tc>
        <w:tc>
          <w:tcPr>
            <w:tcW w:w="2551" w:type="dxa"/>
            <w:vAlign w:val="center"/>
            <w:hideMark/>
          </w:tcPr>
          <w:p w14:paraId="12472E6F" w14:textId="77777777" w:rsidR="00793E34" w:rsidRPr="00ED4D05" w:rsidRDefault="00793E34" w:rsidP="00793E34">
            <w:pPr>
              <w:adjustRightInd w:val="0"/>
              <w:snapToGrid w:val="0"/>
              <w:ind w:firstLineChars="0" w:firstLine="0"/>
              <w:jc w:val="center"/>
              <w:cnfStyle w:val="000000100000" w:firstRow="0" w:lastRow="0" w:firstColumn="0" w:lastColumn="0" w:oddVBand="0" w:evenVBand="0" w:oddHBand="1" w:evenHBand="0" w:firstRowFirstColumn="0" w:firstRowLastColumn="0" w:lastRowFirstColumn="0" w:lastRowLastColumn="0"/>
              <w:rPr>
                <w:lang w:val="en-US"/>
              </w:rPr>
            </w:pPr>
            <w:r w:rsidRPr="00ED4D05">
              <w:rPr>
                <w:lang w:val="en-US"/>
              </w:rPr>
              <w:t>4,490</w:t>
            </w:r>
          </w:p>
        </w:tc>
        <w:tc>
          <w:tcPr>
            <w:tcW w:w="3969" w:type="dxa"/>
            <w:vAlign w:val="center"/>
            <w:hideMark/>
          </w:tcPr>
          <w:p w14:paraId="4FCD1CBC" w14:textId="77777777" w:rsidR="00793E34" w:rsidRPr="00ED4D05" w:rsidRDefault="00793E34" w:rsidP="00793E34">
            <w:pPr>
              <w:adjustRightInd w:val="0"/>
              <w:snapToGrid w:val="0"/>
              <w:ind w:firstLineChars="0" w:firstLine="0"/>
              <w:jc w:val="center"/>
              <w:cnfStyle w:val="000000100000" w:firstRow="0" w:lastRow="0" w:firstColumn="0" w:lastColumn="0" w:oddVBand="0" w:evenVBand="0" w:oddHBand="1" w:evenHBand="0" w:firstRowFirstColumn="0" w:firstRowLastColumn="0" w:lastRowFirstColumn="0" w:lastRowLastColumn="0"/>
              <w:rPr>
                <w:lang w:val="en-US"/>
              </w:rPr>
            </w:pPr>
            <w:r w:rsidRPr="00ED4D05">
              <w:rPr>
                <w:lang w:val="en-US"/>
              </w:rPr>
              <w:t>24.93%</w:t>
            </w:r>
          </w:p>
        </w:tc>
      </w:tr>
      <w:tr w:rsidR="00793E34" w:rsidRPr="00ED4D05" w14:paraId="2BBD10D8" w14:textId="77777777" w:rsidTr="00793E34">
        <w:tc>
          <w:tcPr>
            <w:cnfStyle w:val="001000000000" w:firstRow="0" w:lastRow="0" w:firstColumn="1" w:lastColumn="0" w:oddVBand="0" w:evenVBand="0" w:oddHBand="0" w:evenHBand="0" w:firstRowFirstColumn="0" w:firstRowLastColumn="0" w:lastRowFirstColumn="0" w:lastRowLastColumn="0"/>
            <w:tcW w:w="2122" w:type="dxa"/>
            <w:hideMark/>
          </w:tcPr>
          <w:p w14:paraId="55BC6C6E" w14:textId="77777777" w:rsidR="00793E34" w:rsidRPr="00ED4D05" w:rsidRDefault="00793E34" w:rsidP="00F97693">
            <w:pPr>
              <w:adjustRightInd w:val="0"/>
              <w:snapToGrid w:val="0"/>
              <w:ind w:firstLineChars="0" w:firstLine="0"/>
              <w:rPr>
                <w:lang w:val="en-US"/>
              </w:rPr>
            </w:pPr>
            <w:r w:rsidRPr="00ED4D05">
              <w:rPr>
                <w:lang w:val="en-US"/>
              </w:rPr>
              <w:t>Hawkes-inspired Cumulative RF</w:t>
            </w:r>
          </w:p>
        </w:tc>
        <w:tc>
          <w:tcPr>
            <w:tcW w:w="2551" w:type="dxa"/>
            <w:vAlign w:val="center"/>
            <w:hideMark/>
          </w:tcPr>
          <w:p w14:paraId="38988D74" w14:textId="77777777" w:rsidR="00793E34" w:rsidRPr="00ED4D05" w:rsidRDefault="00793E34" w:rsidP="00793E34">
            <w:pPr>
              <w:adjustRightInd w:val="0"/>
              <w:snapToGrid w:val="0"/>
              <w:ind w:firstLineChars="0" w:firstLine="0"/>
              <w:jc w:val="center"/>
              <w:cnfStyle w:val="000000000000" w:firstRow="0" w:lastRow="0" w:firstColumn="0" w:lastColumn="0" w:oddVBand="0" w:evenVBand="0" w:oddHBand="0" w:evenHBand="0" w:firstRowFirstColumn="0" w:firstRowLastColumn="0" w:lastRowFirstColumn="0" w:lastRowLastColumn="0"/>
              <w:rPr>
                <w:lang w:val="en-US"/>
              </w:rPr>
            </w:pPr>
            <w:r w:rsidRPr="00ED4D05">
              <w:rPr>
                <w:b/>
                <w:bCs/>
                <w:lang w:val="en-US"/>
              </w:rPr>
              <w:t>4,606</w:t>
            </w:r>
          </w:p>
        </w:tc>
        <w:tc>
          <w:tcPr>
            <w:tcW w:w="3969" w:type="dxa"/>
            <w:vAlign w:val="center"/>
            <w:hideMark/>
          </w:tcPr>
          <w:p w14:paraId="4F777EA5" w14:textId="77777777" w:rsidR="00793E34" w:rsidRPr="00ED4D05" w:rsidRDefault="00793E34" w:rsidP="00793E34">
            <w:pPr>
              <w:adjustRightInd w:val="0"/>
              <w:snapToGrid w:val="0"/>
              <w:ind w:firstLineChars="0" w:firstLine="0"/>
              <w:jc w:val="center"/>
              <w:cnfStyle w:val="000000000000" w:firstRow="0" w:lastRow="0" w:firstColumn="0" w:lastColumn="0" w:oddVBand="0" w:evenVBand="0" w:oddHBand="0" w:evenHBand="0" w:firstRowFirstColumn="0" w:firstRowLastColumn="0" w:lastRowFirstColumn="0" w:lastRowLastColumn="0"/>
              <w:rPr>
                <w:lang w:val="en-US"/>
              </w:rPr>
            </w:pPr>
            <w:r w:rsidRPr="00ED4D05">
              <w:rPr>
                <w:b/>
                <w:bCs/>
                <w:lang w:val="en-US"/>
              </w:rPr>
              <w:t>25.57%</w:t>
            </w:r>
          </w:p>
        </w:tc>
      </w:tr>
    </w:tbl>
    <w:p w14:paraId="1E861FFC" w14:textId="2FF56F94" w:rsidR="006E24C8" w:rsidRDefault="006707B9" w:rsidP="006707B9">
      <w:bookmarkStart w:id="98" w:name="_Toc239880671"/>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3</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4</w:t>
      </w:r>
      <w:r w:rsidR="00FF6006">
        <w:fldChar w:fldCharType="end"/>
      </w:r>
      <w:r w:rsidRPr="006707B9">
        <w:t>多時間點動態模型結果</w:t>
      </w:r>
      <w:bookmarkEnd w:id="98"/>
    </w:p>
    <w:p w14:paraId="0072D0ED" w14:textId="12CD3849" w:rsidR="006707B9" w:rsidRDefault="006707B9" w:rsidP="006707B9">
      <w:r w:rsidRPr="006707B9">
        <w:lastRenderedPageBreak/>
        <w:t>本表比較</w:t>
      </w:r>
      <w:r w:rsidRPr="006707B9">
        <w:t xml:space="preserve"> Balanced Cumulative RF </w:t>
      </w:r>
      <w:r w:rsidRPr="006707B9">
        <w:t>與</w:t>
      </w:r>
      <w:r w:rsidRPr="006707B9">
        <w:t xml:space="preserve"> Hawkes-inspired Cumulative RF </w:t>
      </w:r>
      <w:r w:rsidRPr="006707B9">
        <w:t>在相同多時間點決策條件下的結果。兩種模型使用相同的觀測時間、候選範圍與處理名額配置，因此可用來觀察加入固定時間衰減特徵後，動態排序結果是否產生差異。</w:t>
      </w:r>
    </w:p>
    <w:p w14:paraId="7A86059D" w14:textId="77777777" w:rsidR="004518EE" w:rsidRDefault="004518EE" w:rsidP="006707B9"/>
    <w:p w14:paraId="39EBB7B9" w14:textId="78315E3B" w:rsidR="00B52F63" w:rsidRPr="00B52F63" w:rsidRDefault="00B52F63" w:rsidP="00B52F63">
      <w:pPr>
        <w:rPr>
          <w:lang w:val="en-US"/>
        </w:rPr>
      </w:pPr>
      <w:r w:rsidRPr="00B52F63">
        <w:rPr>
          <w:lang w:val="en-US"/>
        </w:rPr>
        <w:t>從結果可觀察到，</w:t>
      </w:r>
      <w:r w:rsidRPr="00B52F63">
        <w:rPr>
          <w:lang w:val="en-US"/>
        </w:rPr>
        <w:t xml:space="preserve">Hawkes-inspired Cumulative RF </w:t>
      </w:r>
      <w:r w:rsidRPr="00B52F63">
        <w:rPr>
          <w:lang w:val="en-US"/>
        </w:rPr>
        <w:t>的</w:t>
      </w:r>
      <w:r w:rsidRPr="00B52F63">
        <w:rPr>
          <w:lang w:val="en-US"/>
        </w:rPr>
        <w:t xml:space="preserve"> Pooled Dynamic Capture </w:t>
      </w:r>
      <w:r w:rsidRPr="00B52F63">
        <w:rPr>
          <w:lang w:val="en-US"/>
        </w:rPr>
        <w:t>為</w:t>
      </w:r>
      <w:r w:rsidRPr="00B52F63">
        <w:rPr>
          <w:lang w:val="en-US"/>
        </w:rPr>
        <w:t xml:space="preserve"> 25.57%</w:t>
      </w:r>
      <w:r w:rsidRPr="00B52F63">
        <w:rPr>
          <w:lang w:val="en-US"/>
        </w:rPr>
        <w:t>，高於</w:t>
      </w:r>
      <w:r w:rsidRPr="00B52F63">
        <w:rPr>
          <w:lang w:val="en-US"/>
        </w:rPr>
        <w:t xml:space="preserve"> Balanced Cumulative RF </w:t>
      </w:r>
      <w:r w:rsidRPr="00B52F63">
        <w:rPr>
          <w:lang w:val="en-US"/>
        </w:rPr>
        <w:t>的</w:t>
      </w:r>
      <w:r w:rsidRPr="00B52F63">
        <w:rPr>
          <w:lang w:val="en-US"/>
        </w:rPr>
        <w:t xml:space="preserve"> 24.93%</w:t>
      </w:r>
      <w:r w:rsidRPr="00B52F63">
        <w:rPr>
          <w:lang w:val="en-US"/>
        </w:rPr>
        <w:t>；實際涵蓋的可阻止影響亦由</w:t>
      </w:r>
      <w:r w:rsidRPr="00B52F63">
        <w:rPr>
          <w:lang w:val="en-US"/>
        </w:rPr>
        <w:t xml:space="preserve"> 4,490 </w:t>
      </w:r>
      <w:r w:rsidRPr="00B52F63">
        <w:rPr>
          <w:lang w:val="en-US"/>
        </w:rPr>
        <w:t>個節點增加至</w:t>
      </w:r>
      <w:r w:rsidRPr="00B52F63">
        <w:rPr>
          <w:lang w:val="en-US"/>
        </w:rPr>
        <w:t xml:space="preserve"> 4,606 </w:t>
      </w:r>
      <w:r w:rsidRPr="00B52F63">
        <w:rPr>
          <w:lang w:val="en-US"/>
        </w:rPr>
        <w:t>個節點。在目前的動態評估條件下，加入固定時間衰減特徵後，整體選取結果出現一定幅度的改善。</w:t>
      </w:r>
    </w:p>
    <w:p w14:paraId="22F40030" w14:textId="77777777" w:rsidR="00B52F63" w:rsidRPr="00B52F63" w:rsidRDefault="00B52F63" w:rsidP="00B52F63">
      <w:pPr>
        <w:rPr>
          <w:lang w:val="en-US"/>
        </w:rPr>
      </w:pPr>
      <w:r w:rsidRPr="00B52F63">
        <w:rPr>
          <w:lang w:val="en-US"/>
        </w:rPr>
        <w:t>由於兩種模型使用相同的觀測時間點、候選集合、總處理名額與名額配置，因此結果差異主要來自特徵設計的不同。</w:t>
      </w:r>
      <w:r w:rsidRPr="00B52F63">
        <w:rPr>
          <w:lang w:val="en-US"/>
        </w:rPr>
        <w:t xml:space="preserve">Hawkes-inspired Cumulative RF </w:t>
      </w:r>
      <w:r w:rsidRPr="00B52F63">
        <w:rPr>
          <w:lang w:val="en-US"/>
        </w:rPr>
        <w:t>額外加入近期活動強度相關資訊，可能有助於模型在部分時間點重新調整傳播串的優先順序。不過，此結果反映的是整體動態決策後的選取表現，仍需搭配各事件結果進一步觀察差異主要出現在哪些事件與時間階段。</w:t>
      </w:r>
    </w:p>
    <w:p w14:paraId="411F670D" w14:textId="438E3ACE" w:rsidR="004518EE" w:rsidRDefault="00FE6624" w:rsidP="00FE6624">
      <w:pPr>
        <w:pStyle w:val="3"/>
      </w:pPr>
      <w:bookmarkStart w:id="99" w:name="_Toc239803021"/>
      <w:r w:rsidRPr="00FE6624">
        <w:t>固定與動態策略之共同基準比較</w:t>
      </w:r>
      <w:bookmarkEnd w:id="99"/>
    </w:p>
    <w:p w14:paraId="75083E6E" w14:textId="77777777" w:rsidR="00FE6624" w:rsidRDefault="00FE6624" w:rsidP="00FE6624">
      <w:r>
        <w:rPr>
          <w:rFonts w:hint="eastAsia"/>
        </w:rPr>
        <w:t>為比較固定</w:t>
      </w:r>
      <w:r>
        <w:rPr>
          <w:rFonts w:hint="eastAsia"/>
        </w:rPr>
        <w:t xml:space="preserve"> 30 </w:t>
      </w:r>
      <w:r>
        <w:rPr>
          <w:rFonts w:hint="eastAsia"/>
        </w:rPr>
        <w:t>分鐘一次性決策與多時間點動態決策之間的差異，本研究進一步將兩種策略放到相同的評估基準下進行比較。固定策略於第</w:t>
      </w:r>
      <w:r>
        <w:rPr>
          <w:rFonts w:hint="eastAsia"/>
        </w:rPr>
        <w:t xml:space="preserve"> </w:t>
      </w:r>
      <w:r>
        <w:rPr>
          <w:rFonts w:hint="eastAsia"/>
        </w:rPr>
        <w:lastRenderedPageBreak/>
        <w:t xml:space="preserve">30 </w:t>
      </w:r>
      <w:r>
        <w:rPr>
          <w:rFonts w:hint="eastAsia"/>
        </w:rPr>
        <w:t>分鐘一次選取</w:t>
      </w:r>
      <w:r>
        <w:rPr>
          <w:rFonts w:hint="eastAsia"/>
        </w:rPr>
        <w:t xml:space="preserve"> 50 </w:t>
      </w:r>
      <w:r>
        <w:rPr>
          <w:rFonts w:hint="eastAsia"/>
        </w:rPr>
        <w:t>個傳播串；動態策略則自第</w:t>
      </w:r>
      <w:r>
        <w:rPr>
          <w:rFonts w:hint="eastAsia"/>
        </w:rPr>
        <w:t xml:space="preserve"> 10 </w:t>
      </w:r>
      <w:r>
        <w:rPr>
          <w:rFonts w:hint="eastAsia"/>
        </w:rPr>
        <w:t>分鐘開始，依</w:t>
      </w:r>
      <w:r>
        <w:rPr>
          <w:rFonts w:hint="eastAsia"/>
        </w:rPr>
        <w:t xml:space="preserve"> 9</w:t>
      </w:r>
      <w:r>
        <w:rPr>
          <w:rFonts w:hint="eastAsia"/>
        </w:rPr>
        <w:t>、</w:t>
      </w:r>
      <w:r>
        <w:rPr>
          <w:rFonts w:hint="eastAsia"/>
        </w:rPr>
        <w:t>9</w:t>
      </w:r>
      <w:r>
        <w:rPr>
          <w:rFonts w:hint="eastAsia"/>
        </w:rPr>
        <w:t>、</w:t>
      </w:r>
      <w:r>
        <w:rPr>
          <w:rFonts w:hint="eastAsia"/>
        </w:rPr>
        <w:t>8</w:t>
      </w:r>
      <w:r>
        <w:rPr>
          <w:rFonts w:hint="eastAsia"/>
        </w:rPr>
        <w:t>、</w:t>
      </w:r>
      <w:r>
        <w:rPr>
          <w:rFonts w:hint="eastAsia"/>
        </w:rPr>
        <w:t>8</w:t>
      </w:r>
      <w:r>
        <w:rPr>
          <w:rFonts w:hint="eastAsia"/>
        </w:rPr>
        <w:t>、</w:t>
      </w:r>
      <w:r>
        <w:rPr>
          <w:rFonts w:hint="eastAsia"/>
        </w:rPr>
        <w:t>8</w:t>
      </w:r>
      <w:r>
        <w:rPr>
          <w:rFonts w:hint="eastAsia"/>
        </w:rPr>
        <w:t>、</w:t>
      </w:r>
      <w:r>
        <w:rPr>
          <w:rFonts w:hint="eastAsia"/>
        </w:rPr>
        <w:t xml:space="preserve">8 </w:t>
      </w:r>
      <w:r>
        <w:rPr>
          <w:rFonts w:hint="eastAsia"/>
        </w:rPr>
        <w:t>的配置分階段選取，兩者的總處理名額皆為</w:t>
      </w:r>
      <w:r>
        <w:rPr>
          <w:rFonts w:hint="eastAsia"/>
        </w:rPr>
        <w:t xml:space="preserve"> 50</w:t>
      </w:r>
      <w:r>
        <w:rPr>
          <w:rFonts w:hint="eastAsia"/>
        </w:rPr>
        <w:t>。評估時統一以第</w:t>
      </w:r>
      <w:r>
        <w:rPr>
          <w:rFonts w:hint="eastAsia"/>
        </w:rPr>
        <w:t xml:space="preserve"> 10 </w:t>
      </w:r>
      <w:r>
        <w:rPr>
          <w:rFonts w:hint="eastAsia"/>
        </w:rPr>
        <w:t>分鐘時仍存在的可阻止影響作為共同分母，以降低不同決策時間對指標尺度造成的影響。</w:t>
      </w:r>
    </w:p>
    <w:p w14:paraId="0D78F926" w14:textId="77777777" w:rsidR="00FE6624" w:rsidRDefault="00FE6624" w:rsidP="00FE6624">
      <w:r>
        <w:rPr>
          <w:rFonts w:hint="eastAsia"/>
        </w:rPr>
        <w:t>本節選取具代表性的固定模型與兩個動態模型進行比較：</w:t>
      </w:r>
    </w:p>
    <w:p w14:paraId="599FCAC8" w14:textId="77777777" w:rsidR="00FE6624" w:rsidRDefault="00FE6624" w:rsidP="00FE6624">
      <w:pPr>
        <w:pStyle w:val="ae"/>
        <w:numPr>
          <w:ilvl w:val="0"/>
          <w:numId w:val="19"/>
        </w:numPr>
        <w:ind w:leftChars="100" w:left="762" w:firstLineChars="0" w:hanging="482"/>
      </w:pPr>
      <w:r>
        <w:rPr>
          <w:rFonts w:hint="eastAsia"/>
        </w:rPr>
        <w:t>Current Early Size</w:t>
      </w:r>
      <w:r>
        <w:rPr>
          <w:rFonts w:hint="eastAsia"/>
        </w:rPr>
        <w:t>：依第</w:t>
      </w:r>
      <w:r>
        <w:rPr>
          <w:rFonts w:hint="eastAsia"/>
        </w:rPr>
        <w:t xml:space="preserve"> 30 </w:t>
      </w:r>
      <w:r>
        <w:rPr>
          <w:rFonts w:hint="eastAsia"/>
        </w:rPr>
        <w:t>分鐘時已觀察到的傳播規模進行排序。</w:t>
      </w:r>
    </w:p>
    <w:p w14:paraId="62332FD9" w14:textId="77777777" w:rsidR="00FE6624" w:rsidRDefault="00FE6624" w:rsidP="00FE6624">
      <w:pPr>
        <w:pStyle w:val="ae"/>
        <w:numPr>
          <w:ilvl w:val="0"/>
          <w:numId w:val="19"/>
        </w:numPr>
        <w:ind w:leftChars="100" w:left="762" w:firstLineChars="0" w:hanging="482"/>
      </w:pPr>
      <w:r>
        <w:rPr>
          <w:rFonts w:hint="eastAsia"/>
        </w:rPr>
        <w:t>Active</w:t>
      </w:r>
      <w:r>
        <w:rPr>
          <w:rFonts w:hint="eastAsia"/>
        </w:rPr>
        <w:t>／</w:t>
      </w:r>
      <w:r>
        <w:rPr>
          <w:rFonts w:hint="eastAsia"/>
        </w:rPr>
        <w:t>Quiet RF</w:t>
      </w:r>
      <w:r>
        <w:rPr>
          <w:rFonts w:hint="eastAsia"/>
        </w:rPr>
        <w:t>：固定</w:t>
      </w:r>
      <w:r>
        <w:rPr>
          <w:rFonts w:hint="eastAsia"/>
        </w:rPr>
        <w:t xml:space="preserve"> 30 </w:t>
      </w:r>
      <w:r>
        <w:rPr>
          <w:rFonts w:hint="eastAsia"/>
        </w:rPr>
        <w:t>分鐘模型中，依近期活動狀態分流後進行預測的代表模型。</w:t>
      </w:r>
    </w:p>
    <w:p w14:paraId="60BF85D3" w14:textId="77777777" w:rsidR="00FE6624" w:rsidRDefault="00FE6624" w:rsidP="00FE6624">
      <w:pPr>
        <w:pStyle w:val="ae"/>
        <w:numPr>
          <w:ilvl w:val="0"/>
          <w:numId w:val="19"/>
        </w:numPr>
        <w:ind w:leftChars="100" w:left="762" w:firstLineChars="0" w:hanging="482"/>
      </w:pPr>
      <w:r>
        <w:rPr>
          <w:rFonts w:hint="eastAsia"/>
        </w:rPr>
        <w:t>Balanced Cumulative RF</w:t>
      </w:r>
      <w:r>
        <w:rPr>
          <w:rFonts w:hint="eastAsia"/>
        </w:rPr>
        <w:t>：使用多時間點累積特徵進行動態排序。</w:t>
      </w:r>
    </w:p>
    <w:p w14:paraId="2E7DE25E" w14:textId="77777777" w:rsidR="00FE6624" w:rsidRDefault="00FE6624" w:rsidP="00FE6624">
      <w:pPr>
        <w:pStyle w:val="ae"/>
        <w:numPr>
          <w:ilvl w:val="0"/>
          <w:numId w:val="19"/>
        </w:numPr>
        <w:ind w:leftChars="100" w:left="762" w:firstLineChars="0" w:hanging="482"/>
      </w:pPr>
      <w:r>
        <w:rPr>
          <w:rFonts w:hint="eastAsia"/>
        </w:rPr>
        <w:t>Hawkes-inspired Cumulative RF</w:t>
      </w:r>
      <w:r>
        <w:rPr>
          <w:rFonts w:hint="eastAsia"/>
        </w:rPr>
        <w:t>：在累積特徵基礎上加入固定時間衰減特徵，用以補充近期活動強度資訊。</w:t>
      </w:r>
    </w:p>
    <w:p w14:paraId="02AD1A82" w14:textId="77777777" w:rsidR="00FE6624" w:rsidRDefault="00FE6624" w:rsidP="00FE6624">
      <w:r>
        <w:rPr>
          <w:rFonts w:hint="eastAsia"/>
        </w:rPr>
        <w:t>另保留</w:t>
      </w:r>
      <w:r>
        <w:rPr>
          <w:rFonts w:hint="eastAsia"/>
        </w:rPr>
        <w:t xml:space="preserve"> Random Expected </w:t>
      </w:r>
      <w:r>
        <w:rPr>
          <w:rFonts w:hint="eastAsia"/>
        </w:rPr>
        <w:t>作為隨機選取基準。各模型的詳細特徵與訓練方式已於第二章說明，本節主要比較不同決策策略在相同總處理名額與共同起始基準下的結果。</w:t>
      </w:r>
    </w:p>
    <w:p w14:paraId="6A5CE3BB" w14:textId="086ECF14" w:rsidR="00FE6624" w:rsidRDefault="00FE6624" w:rsidP="00FE6624">
      <w:r>
        <w:rPr>
          <w:rFonts w:hint="eastAsia"/>
        </w:rPr>
        <w:t>主要比較結果如下表所示。</w:t>
      </w:r>
    </w:p>
    <w:tbl>
      <w:tblPr>
        <w:tblStyle w:val="3-1"/>
        <w:tblW w:w="0" w:type="auto"/>
        <w:tblLook w:val="04A0" w:firstRow="1" w:lastRow="0" w:firstColumn="1" w:lastColumn="0" w:noHBand="0" w:noVBand="1"/>
      </w:tblPr>
      <w:tblGrid>
        <w:gridCol w:w="4390"/>
        <w:gridCol w:w="1984"/>
        <w:gridCol w:w="2404"/>
      </w:tblGrid>
      <w:tr w:rsidR="0008011A" w:rsidRPr="0008011A" w14:paraId="4D0607DC" w14:textId="77777777" w:rsidTr="00D537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90" w:type="dxa"/>
            <w:shd w:val="clear" w:color="auto" w:fill="B8CCE4" w:themeFill="accent1" w:themeFillTint="66"/>
            <w:hideMark/>
          </w:tcPr>
          <w:p w14:paraId="55082401" w14:textId="77777777" w:rsidR="0008011A" w:rsidRPr="0008011A" w:rsidRDefault="0008011A" w:rsidP="0008011A">
            <w:pPr>
              <w:ind w:firstLineChars="0" w:firstLine="0"/>
              <w:rPr>
                <w:color w:val="000000" w:themeColor="text1"/>
                <w:lang w:val="en-US"/>
              </w:rPr>
            </w:pPr>
            <w:r w:rsidRPr="0008011A">
              <w:rPr>
                <w:color w:val="000000" w:themeColor="text1"/>
                <w:lang w:val="en-US"/>
              </w:rPr>
              <w:t>模型</w:t>
            </w:r>
          </w:p>
        </w:tc>
        <w:tc>
          <w:tcPr>
            <w:tcW w:w="1984" w:type="dxa"/>
            <w:shd w:val="clear" w:color="auto" w:fill="B8CCE4" w:themeFill="accent1" w:themeFillTint="66"/>
            <w:hideMark/>
          </w:tcPr>
          <w:p w14:paraId="345A1AF2" w14:textId="77777777" w:rsidR="0008011A" w:rsidRPr="0008011A" w:rsidRDefault="0008011A" w:rsidP="0008011A">
            <w:pPr>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08011A">
              <w:rPr>
                <w:color w:val="000000" w:themeColor="text1"/>
                <w:lang w:val="en-US"/>
              </w:rPr>
              <w:t>策略類型</w:t>
            </w:r>
          </w:p>
        </w:tc>
        <w:tc>
          <w:tcPr>
            <w:tcW w:w="2404" w:type="dxa"/>
            <w:shd w:val="clear" w:color="auto" w:fill="B8CCE4" w:themeFill="accent1" w:themeFillTint="66"/>
            <w:hideMark/>
          </w:tcPr>
          <w:p w14:paraId="7FC894EB" w14:textId="77777777" w:rsidR="0008011A" w:rsidRPr="0008011A" w:rsidRDefault="0008011A" w:rsidP="0008011A">
            <w:pPr>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08011A">
              <w:rPr>
                <w:color w:val="000000" w:themeColor="text1"/>
                <w:lang w:val="en-US"/>
              </w:rPr>
              <w:t>Pooled Common Capture</w:t>
            </w:r>
          </w:p>
        </w:tc>
      </w:tr>
      <w:tr w:rsidR="0008011A" w:rsidRPr="0008011A" w14:paraId="30AADF3F" w14:textId="77777777" w:rsidTr="00D53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7B6872F0" w14:textId="77777777" w:rsidR="0008011A" w:rsidRPr="0008011A" w:rsidRDefault="0008011A" w:rsidP="0008011A">
            <w:pPr>
              <w:ind w:firstLineChars="0" w:firstLine="0"/>
              <w:rPr>
                <w:lang w:val="en-US"/>
              </w:rPr>
            </w:pPr>
            <w:r w:rsidRPr="0008011A">
              <w:rPr>
                <w:lang w:val="en-US"/>
              </w:rPr>
              <w:t>Random Expected</w:t>
            </w:r>
          </w:p>
        </w:tc>
        <w:tc>
          <w:tcPr>
            <w:tcW w:w="1984" w:type="dxa"/>
            <w:hideMark/>
          </w:tcPr>
          <w:p w14:paraId="710E503B" w14:textId="77777777" w:rsidR="0008011A" w:rsidRPr="0008011A" w:rsidRDefault="0008011A" w:rsidP="0008011A">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08011A">
              <w:rPr>
                <w:lang w:val="en-US"/>
              </w:rPr>
              <w:t>隨機基準</w:t>
            </w:r>
          </w:p>
        </w:tc>
        <w:tc>
          <w:tcPr>
            <w:tcW w:w="2404" w:type="dxa"/>
            <w:hideMark/>
          </w:tcPr>
          <w:p w14:paraId="4D28C8C4" w14:textId="77777777" w:rsidR="0008011A" w:rsidRPr="0008011A" w:rsidRDefault="0008011A" w:rsidP="0008011A">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08011A">
              <w:rPr>
                <w:lang w:val="en-US"/>
              </w:rPr>
              <w:t>12.97%</w:t>
            </w:r>
          </w:p>
        </w:tc>
      </w:tr>
      <w:tr w:rsidR="0008011A" w:rsidRPr="0008011A" w14:paraId="2C2D44D3" w14:textId="77777777" w:rsidTr="00D53758">
        <w:tc>
          <w:tcPr>
            <w:cnfStyle w:val="001000000000" w:firstRow="0" w:lastRow="0" w:firstColumn="1" w:lastColumn="0" w:oddVBand="0" w:evenVBand="0" w:oddHBand="0" w:evenHBand="0" w:firstRowFirstColumn="0" w:firstRowLastColumn="0" w:lastRowFirstColumn="0" w:lastRowLastColumn="0"/>
            <w:tcW w:w="4390" w:type="dxa"/>
            <w:hideMark/>
          </w:tcPr>
          <w:p w14:paraId="264337C6" w14:textId="77777777" w:rsidR="0008011A" w:rsidRPr="0008011A" w:rsidRDefault="0008011A" w:rsidP="0008011A">
            <w:pPr>
              <w:ind w:firstLineChars="0" w:firstLine="0"/>
              <w:rPr>
                <w:lang w:val="en-US"/>
              </w:rPr>
            </w:pPr>
            <w:r w:rsidRPr="0008011A">
              <w:rPr>
                <w:lang w:val="en-US"/>
              </w:rPr>
              <w:t>Current Early Size</w:t>
            </w:r>
          </w:p>
        </w:tc>
        <w:tc>
          <w:tcPr>
            <w:tcW w:w="1984" w:type="dxa"/>
            <w:hideMark/>
          </w:tcPr>
          <w:p w14:paraId="7BBF7022" w14:textId="77777777" w:rsidR="0008011A" w:rsidRPr="0008011A" w:rsidRDefault="0008011A" w:rsidP="0008011A">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08011A">
              <w:rPr>
                <w:lang w:val="en-US"/>
              </w:rPr>
              <w:t>固定</w:t>
            </w:r>
            <w:r w:rsidRPr="0008011A">
              <w:rPr>
                <w:lang w:val="en-US"/>
              </w:rPr>
              <w:t xml:space="preserve"> 30 </w:t>
            </w:r>
            <w:r w:rsidRPr="0008011A">
              <w:rPr>
                <w:lang w:val="en-US"/>
              </w:rPr>
              <w:t>分鐘</w:t>
            </w:r>
          </w:p>
        </w:tc>
        <w:tc>
          <w:tcPr>
            <w:tcW w:w="2404" w:type="dxa"/>
            <w:hideMark/>
          </w:tcPr>
          <w:p w14:paraId="7A3DB3F2" w14:textId="77777777" w:rsidR="0008011A" w:rsidRPr="0008011A" w:rsidRDefault="0008011A" w:rsidP="0008011A">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08011A">
              <w:rPr>
                <w:lang w:val="en-US"/>
              </w:rPr>
              <w:t>14.15%</w:t>
            </w:r>
          </w:p>
        </w:tc>
      </w:tr>
      <w:tr w:rsidR="0008011A" w:rsidRPr="0008011A" w14:paraId="03CD5967" w14:textId="77777777" w:rsidTr="00D53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5FB61A82" w14:textId="77777777" w:rsidR="0008011A" w:rsidRPr="0008011A" w:rsidRDefault="0008011A" w:rsidP="0008011A">
            <w:pPr>
              <w:ind w:firstLineChars="0" w:firstLine="0"/>
              <w:rPr>
                <w:lang w:val="en-US"/>
              </w:rPr>
            </w:pPr>
            <w:r w:rsidRPr="0008011A">
              <w:rPr>
                <w:lang w:val="en-US"/>
              </w:rPr>
              <w:t>Active</w:t>
            </w:r>
            <w:r w:rsidRPr="0008011A">
              <w:rPr>
                <w:lang w:val="en-US"/>
              </w:rPr>
              <w:t>／</w:t>
            </w:r>
            <w:r w:rsidRPr="0008011A">
              <w:rPr>
                <w:lang w:val="en-US"/>
              </w:rPr>
              <w:t>Quiet RF</w:t>
            </w:r>
          </w:p>
        </w:tc>
        <w:tc>
          <w:tcPr>
            <w:tcW w:w="1984" w:type="dxa"/>
            <w:hideMark/>
          </w:tcPr>
          <w:p w14:paraId="6823CE7B" w14:textId="77777777" w:rsidR="0008011A" w:rsidRPr="0008011A" w:rsidRDefault="0008011A" w:rsidP="0008011A">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08011A">
              <w:rPr>
                <w:lang w:val="en-US"/>
              </w:rPr>
              <w:t>固定</w:t>
            </w:r>
            <w:r w:rsidRPr="0008011A">
              <w:rPr>
                <w:lang w:val="en-US"/>
              </w:rPr>
              <w:t xml:space="preserve"> 30 </w:t>
            </w:r>
            <w:r w:rsidRPr="0008011A">
              <w:rPr>
                <w:lang w:val="en-US"/>
              </w:rPr>
              <w:t>分鐘</w:t>
            </w:r>
          </w:p>
        </w:tc>
        <w:tc>
          <w:tcPr>
            <w:tcW w:w="2404" w:type="dxa"/>
            <w:hideMark/>
          </w:tcPr>
          <w:p w14:paraId="40B53C0B" w14:textId="77777777" w:rsidR="0008011A" w:rsidRPr="0008011A" w:rsidRDefault="0008011A" w:rsidP="0008011A">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08011A">
              <w:rPr>
                <w:lang w:val="en-US"/>
              </w:rPr>
              <w:t>21.37%</w:t>
            </w:r>
          </w:p>
        </w:tc>
      </w:tr>
      <w:tr w:rsidR="0008011A" w:rsidRPr="0008011A" w14:paraId="79F057EF" w14:textId="77777777" w:rsidTr="00D53758">
        <w:tc>
          <w:tcPr>
            <w:cnfStyle w:val="001000000000" w:firstRow="0" w:lastRow="0" w:firstColumn="1" w:lastColumn="0" w:oddVBand="0" w:evenVBand="0" w:oddHBand="0" w:evenHBand="0" w:firstRowFirstColumn="0" w:firstRowLastColumn="0" w:lastRowFirstColumn="0" w:lastRowLastColumn="0"/>
            <w:tcW w:w="4390" w:type="dxa"/>
            <w:hideMark/>
          </w:tcPr>
          <w:p w14:paraId="77EB6B01" w14:textId="77777777" w:rsidR="0008011A" w:rsidRPr="0008011A" w:rsidRDefault="0008011A" w:rsidP="0008011A">
            <w:pPr>
              <w:ind w:firstLineChars="0" w:firstLine="0"/>
              <w:rPr>
                <w:lang w:val="en-US"/>
              </w:rPr>
            </w:pPr>
            <w:r w:rsidRPr="0008011A">
              <w:rPr>
                <w:lang w:val="en-US"/>
              </w:rPr>
              <w:t>Balanced Cumulative RF</w:t>
            </w:r>
          </w:p>
        </w:tc>
        <w:tc>
          <w:tcPr>
            <w:tcW w:w="1984" w:type="dxa"/>
            <w:hideMark/>
          </w:tcPr>
          <w:p w14:paraId="1D74F41C" w14:textId="77777777" w:rsidR="0008011A" w:rsidRPr="0008011A" w:rsidRDefault="0008011A" w:rsidP="0008011A">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08011A">
              <w:rPr>
                <w:lang w:val="en-US"/>
              </w:rPr>
              <w:t>多時間點動態</w:t>
            </w:r>
          </w:p>
        </w:tc>
        <w:tc>
          <w:tcPr>
            <w:tcW w:w="2404" w:type="dxa"/>
            <w:hideMark/>
          </w:tcPr>
          <w:p w14:paraId="2AC59BA2" w14:textId="77777777" w:rsidR="0008011A" w:rsidRPr="0008011A" w:rsidRDefault="0008011A" w:rsidP="0008011A">
            <w:pPr>
              <w:ind w:firstLineChars="0" w:firstLine="0"/>
              <w:cnfStyle w:val="000000000000" w:firstRow="0" w:lastRow="0" w:firstColumn="0" w:lastColumn="0" w:oddVBand="0" w:evenVBand="0" w:oddHBand="0" w:evenHBand="0" w:firstRowFirstColumn="0" w:firstRowLastColumn="0" w:lastRowFirstColumn="0" w:lastRowLastColumn="0"/>
              <w:rPr>
                <w:lang w:val="en-US"/>
              </w:rPr>
            </w:pPr>
            <w:r w:rsidRPr="0008011A">
              <w:rPr>
                <w:lang w:val="en-US"/>
              </w:rPr>
              <w:t>24.93%</w:t>
            </w:r>
          </w:p>
        </w:tc>
      </w:tr>
      <w:tr w:rsidR="0008011A" w:rsidRPr="0008011A" w14:paraId="0A4B6F20" w14:textId="77777777" w:rsidTr="00D53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146A73F9" w14:textId="77777777" w:rsidR="0008011A" w:rsidRPr="0008011A" w:rsidRDefault="0008011A" w:rsidP="0008011A">
            <w:pPr>
              <w:ind w:firstLineChars="0" w:firstLine="0"/>
              <w:rPr>
                <w:lang w:val="en-US"/>
              </w:rPr>
            </w:pPr>
            <w:r w:rsidRPr="0008011A">
              <w:rPr>
                <w:lang w:val="en-US"/>
              </w:rPr>
              <w:t>Hawkes-inspired Cumulative RF</w:t>
            </w:r>
          </w:p>
        </w:tc>
        <w:tc>
          <w:tcPr>
            <w:tcW w:w="1984" w:type="dxa"/>
            <w:hideMark/>
          </w:tcPr>
          <w:p w14:paraId="52EFCC95" w14:textId="77777777" w:rsidR="0008011A" w:rsidRPr="0008011A" w:rsidRDefault="0008011A" w:rsidP="0008011A">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08011A">
              <w:rPr>
                <w:lang w:val="en-US"/>
              </w:rPr>
              <w:t>多時間點動態</w:t>
            </w:r>
          </w:p>
        </w:tc>
        <w:tc>
          <w:tcPr>
            <w:tcW w:w="2404" w:type="dxa"/>
            <w:hideMark/>
          </w:tcPr>
          <w:p w14:paraId="548841A6" w14:textId="77777777" w:rsidR="0008011A" w:rsidRPr="0008011A" w:rsidRDefault="0008011A" w:rsidP="0008011A">
            <w:pPr>
              <w:ind w:firstLineChars="0" w:firstLine="0"/>
              <w:cnfStyle w:val="000000100000" w:firstRow="0" w:lastRow="0" w:firstColumn="0" w:lastColumn="0" w:oddVBand="0" w:evenVBand="0" w:oddHBand="1" w:evenHBand="0" w:firstRowFirstColumn="0" w:firstRowLastColumn="0" w:lastRowFirstColumn="0" w:lastRowLastColumn="0"/>
              <w:rPr>
                <w:lang w:val="en-US"/>
              </w:rPr>
            </w:pPr>
            <w:r w:rsidRPr="0008011A">
              <w:rPr>
                <w:b/>
                <w:bCs/>
                <w:lang w:val="en-US"/>
              </w:rPr>
              <w:t>25.57%</w:t>
            </w:r>
          </w:p>
        </w:tc>
      </w:tr>
    </w:tbl>
    <w:p w14:paraId="03D8ED1D" w14:textId="2621E2AD" w:rsidR="0008011A" w:rsidRDefault="00590146" w:rsidP="00590146">
      <w:bookmarkStart w:id="100" w:name="_Toc239880672"/>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3</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5</w:t>
      </w:r>
      <w:r w:rsidR="00FF6006">
        <w:fldChar w:fldCharType="end"/>
      </w:r>
      <w:r w:rsidRPr="00590146">
        <w:t>固定與動態策略之</w:t>
      </w:r>
      <w:r w:rsidRPr="00590146">
        <w:t xml:space="preserve"> Pooled Common Capture</w:t>
      </w:r>
      <w:bookmarkEnd w:id="100"/>
    </w:p>
    <w:p w14:paraId="5FB8E8D8" w14:textId="79A789B7" w:rsidR="00590146" w:rsidRDefault="00590146" w:rsidP="00590146">
      <w:r w:rsidRPr="00590146">
        <w:rPr>
          <w:rFonts w:hint="eastAsia"/>
        </w:rPr>
        <w:lastRenderedPageBreak/>
        <w:t>本表將固定</w:t>
      </w:r>
      <w:r w:rsidRPr="00590146">
        <w:rPr>
          <w:rFonts w:hint="eastAsia"/>
        </w:rPr>
        <w:t xml:space="preserve"> 30 </w:t>
      </w:r>
      <w:r w:rsidRPr="00590146">
        <w:rPr>
          <w:rFonts w:hint="eastAsia"/>
        </w:rPr>
        <w:t>分鐘策略與多時間點動態策略放到相同的第</w:t>
      </w:r>
      <w:r w:rsidRPr="00590146">
        <w:rPr>
          <w:rFonts w:hint="eastAsia"/>
        </w:rPr>
        <w:t xml:space="preserve"> 10 </w:t>
      </w:r>
      <w:r w:rsidRPr="00590146">
        <w:rPr>
          <w:rFonts w:hint="eastAsia"/>
        </w:rPr>
        <w:t>分鐘可阻止影響基準下進行比較，並固定總處理名額為</w:t>
      </w:r>
      <w:r w:rsidRPr="00590146">
        <w:rPr>
          <w:rFonts w:hint="eastAsia"/>
        </w:rPr>
        <w:t xml:space="preserve"> 50</w:t>
      </w:r>
      <w:r w:rsidRPr="00590146">
        <w:rPr>
          <w:rFonts w:hint="eastAsia"/>
        </w:rPr>
        <w:t>。藉由統一評估條件，可直接觀察一次性排序與分階段動態排序在整體可阻止影響涵蓋率上的差異。</w:t>
      </w:r>
    </w:p>
    <w:p w14:paraId="37D3216D" w14:textId="3B29E3F6" w:rsidR="00AC769E" w:rsidRDefault="00DA4051" w:rsidP="00AC769E">
      <w:r w:rsidRPr="00DA4051">
        <w:t xml:space="preserve">Current Early Size </w:t>
      </w:r>
      <w:r w:rsidRPr="00DA4051">
        <w:t>的</w:t>
      </w:r>
      <w:r w:rsidRPr="00DA4051">
        <w:t xml:space="preserve"> Pooled Common Capture </w:t>
      </w:r>
      <w:r w:rsidRPr="00DA4051">
        <w:t>為</w:t>
      </w:r>
      <w:r w:rsidRPr="00DA4051">
        <w:t xml:space="preserve"> 14.15%</w:t>
      </w:r>
      <w:r w:rsidR="00AC769E">
        <w:rPr>
          <w:rFonts w:hint="eastAsia"/>
        </w:rPr>
        <w:t>；多時間點動態模型中，</w:t>
      </w:r>
      <w:r w:rsidR="00AC769E">
        <w:rPr>
          <w:rFonts w:hint="eastAsia"/>
        </w:rPr>
        <w:t xml:space="preserve">Balanced Cumulative RF </w:t>
      </w:r>
      <w:r w:rsidR="00AC769E">
        <w:rPr>
          <w:rFonts w:hint="eastAsia"/>
        </w:rPr>
        <w:t>為</w:t>
      </w:r>
      <w:r w:rsidR="00AC769E">
        <w:rPr>
          <w:rFonts w:hint="eastAsia"/>
        </w:rPr>
        <w:t xml:space="preserve"> 24.93%</w:t>
      </w:r>
      <w:r w:rsidR="00AC769E">
        <w:rPr>
          <w:rFonts w:hint="eastAsia"/>
        </w:rPr>
        <w:t>，</w:t>
      </w:r>
      <w:r w:rsidR="00AC769E">
        <w:rPr>
          <w:rFonts w:hint="eastAsia"/>
        </w:rPr>
        <w:t xml:space="preserve">Hawkes-inspired Cumulative RF </w:t>
      </w:r>
      <w:r w:rsidR="00AC769E">
        <w:rPr>
          <w:rFonts w:hint="eastAsia"/>
        </w:rPr>
        <w:t>則為</w:t>
      </w:r>
      <w:r w:rsidR="00AC769E">
        <w:rPr>
          <w:rFonts w:hint="eastAsia"/>
        </w:rPr>
        <w:t xml:space="preserve"> 25.57%</w:t>
      </w:r>
      <w:r w:rsidR="00AC769E">
        <w:rPr>
          <w:rFonts w:hint="eastAsia"/>
        </w:rPr>
        <w:t>。在相同總處理名額與共同評估基準下，兩個動態模型的涵蓋率皆高於本節列出的固定</w:t>
      </w:r>
      <w:r w:rsidR="00AC769E">
        <w:rPr>
          <w:rFonts w:hint="eastAsia"/>
        </w:rPr>
        <w:t xml:space="preserve"> 30 </w:t>
      </w:r>
      <w:r w:rsidR="00AC769E">
        <w:rPr>
          <w:rFonts w:hint="eastAsia"/>
        </w:rPr>
        <w:t>分鐘代表模型。</w:t>
      </w:r>
    </w:p>
    <w:p w14:paraId="70E4C8D9" w14:textId="1919414C" w:rsidR="00F155D9" w:rsidRDefault="00AC769E" w:rsidP="00AC769E">
      <w:r>
        <w:rPr>
          <w:rFonts w:hint="eastAsia"/>
        </w:rPr>
        <w:t>其中，</w:t>
      </w:r>
      <w:r>
        <w:rPr>
          <w:rFonts w:hint="eastAsia"/>
        </w:rPr>
        <w:t xml:space="preserve">Hawkes-inspired Cumulative RF </w:t>
      </w:r>
      <w:r>
        <w:rPr>
          <w:rFonts w:hint="eastAsia"/>
        </w:rPr>
        <w:t>相較於</w:t>
      </w:r>
      <w:r>
        <w:rPr>
          <w:rFonts w:hint="eastAsia"/>
        </w:rPr>
        <w:t xml:space="preserve"> Active</w:t>
      </w:r>
      <w:r>
        <w:rPr>
          <w:rFonts w:hint="eastAsia"/>
        </w:rPr>
        <w:t>／</w:t>
      </w:r>
      <w:r>
        <w:rPr>
          <w:rFonts w:hint="eastAsia"/>
        </w:rPr>
        <w:t xml:space="preserve">Quiet RF </w:t>
      </w:r>
      <w:r>
        <w:rPr>
          <w:rFonts w:hint="eastAsia"/>
        </w:rPr>
        <w:t>高出約</w:t>
      </w:r>
      <w:r>
        <w:rPr>
          <w:rFonts w:hint="eastAsia"/>
        </w:rPr>
        <w:t xml:space="preserve"> 4.20 </w:t>
      </w:r>
      <w:r>
        <w:rPr>
          <w:rFonts w:hint="eastAsia"/>
        </w:rPr>
        <w:t>個百分點。此差異反映的是完整決策策略在共同條件下的結果，除了模型本身的排序資訊外，也包含不同觀測時間點與分階段名額配置所帶來的影響。因此，本研究不將此差異直接解讀為單一模型預測能力的提升，而是視為多時間點觀察與持續更新決策後所呈現的整體策略差異。</w:t>
      </w:r>
    </w:p>
    <w:p w14:paraId="683D6AA5" w14:textId="00F9B140" w:rsidR="0093199F" w:rsidRDefault="000C4ABA" w:rsidP="0093199F">
      <w:pPr>
        <w:pStyle w:val="3"/>
      </w:pPr>
      <w:bookmarkStart w:id="101" w:name="_Toc239803022"/>
      <w:r w:rsidRPr="000C4ABA">
        <w:t>各事件結果分析</w:t>
      </w:r>
      <w:bookmarkEnd w:id="101"/>
    </w:p>
    <w:p w14:paraId="4F6BBA99" w14:textId="2F538AA9" w:rsidR="000C4ABA" w:rsidRDefault="00CA3FB3" w:rsidP="000C4ABA">
      <w:r w:rsidRPr="00CA3FB3">
        <w:rPr>
          <w:rFonts w:hint="eastAsia"/>
        </w:rPr>
        <w:t>除了整體的</w:t>
      </w:r>
      <w:r w:rsidRPr="00CA3FB3">
        <w:rPr>
          <w:rFonts w:hint="eastAsia"/>
        </w:rPr>
        <w:t xml:space="preserve"> Pooled Dynamic Capture </w:t>
      </w:r>
      <w:r w:rsidRPr="00CA3FB3">
        <w:rPr>
          <w:rFonts w:hint="eastAsia"/>
        </w:rPr>
        <w:t>結果外，本研究亦進一步比較兩個動態模型在不同事件中的表現，用以觀察時間衰減特徵所帶來的差異是否集中於特定事件。由於各事件的傳播規模與發展型態不同，單看整</w:t>
      </w:r>
      <w:r w:rsidRPr="00CA3FB3">
        <w:rPr>
          <w:rFonts w:hint="eastAsia"/>
        </w:rPr>
        <w:lastRenderedPageBreak/>
        <w:t>體平均結果可能無法呈現模型在個別事件中的差異，因此本節以事件層級的</w:t>
      </w:r>
      <w:r w:rsidRPr="00CA3FB3">
        <w:rPr>
          <w:rFonts w:hint="eastAsia"/>
        </w:rPr>
        <w:t xml:space="preserve"> Dynamic Capture </w:t>
      </w:r>
      <w:r w:rsidRPr="00CA3FB3">
        <w:rPr>
          <w:rFonts w:hint="eastAsia"/>
        </w:rPr>
        <w:t>進行補充分析。</w:t>
      </w:r>
    </w:p>
    <w:tbl>
      <w:tblPr>
        <w:tblStyle w:val="3-1"/>
        <w:tblW w:w="0" w:type="auto"/>
        <w:tblLook w:val="04A0" w:firstRow="1" w:lastRow="0" w:firstColumn="1" w:lastColumn="0" w:noHBand="0" w:noVBand="1"/>
      </w:tblPr>
      <w:tblGrid>
        <w:gridCol w:w="2689"/>
        <w:gridCol w:w="2550"/>
        <w:gridCol w:w="2673"/>
        <w:gridCol w:w="866"/>
      </w:tblGrid>
      <w:tr w:rsidR="006B681B" w:rsidRPr="006B681B" w14:paraId="4C69E6DA" w14:textId="77777777" w:rsidTr="00872799">
        <w:trPr>
          <w:cnfStyle w:val="100000000000" w:firstRow="1" w:lastRow="0" w:firstColumn="0" w:lastColumn="0" w:oddVBand="0" w:evenVBand="0" w:oddHBand="0" w:evenHBand="0" w:firstRowFirstColumn="0" w:firstRowLastColumn="0" w:lastRowFirstColumn="0" w:lastRowLastColumn="0"/>
          <w:trHeight w:val="518"/>
        </w:trPr>
        <w:tc>
          <w:tcPr>
            <w:cnfStyle w:val="001000000100" w:firstRow="0" w:lastRow="0" w:firstColumn="1" w:lastColumn="0" w:oddVBand="0" w:evenVBand="0" w:oddHBand="0" w:evenHBand="0" w:firstRowFirstColumn="1" w:firstRowLastColumn="0" w:lastRowFirstColumn="0" w:lastRowLastColumn="0"/>
            <w:tcW w:w="2689" w:type="dxa"/>
            <w:shd w:val="clear" w:color="auto" w:fill="B8CCE4" w:themeFill="accent1" w:themeFillTint="66"/>
            <w:hideMark/>
          </w:tcPr>
          <w:p w14:paraId="2CC0AAAC" w14:textId="77777777" w:rsidR="006B681B" w:rsidRPr="006B681B" w:rsidRDefault="006B681B" w:rsidP="006B681B">
            <w:pPr>
              <w:ind w:firstLineChars="0" w:firstLine="0"/>
              <w:rPr>
                <w:color w:val="000000" w:themeColor="text1"/>
                <w:lang w:val="en-US"/>
              </w:rPr>
            </w:pPr>
            <w:r w:rsidRPr="006B681B">
              <w:rPr>
                <w:color w:val="000000" w:themeColor="text1"/>
                <w:lang w:val="en-US"/>
              </w:rPr>
              <w:t>事件</w:t>
            </w:r>
          </w:p>
        </w:tc>
        <w:tc>
          <w:tcPr>
            <w:tcW w:w="2551" w:type="dxa"/>
            <w:shd w:val="clear" w:color="auto" w:fill="B8CCE4" w:themeFill="accent1" w:themeFillTint="66"/>
            <w:hideMark/>
          </w:tcPr>
          <w:p w14:paraId="76604D7E" w14:textId="77777777" w:rsidR="006B681B" w:rsidRPr="006B681B" w:rsidRDefault="006B681B" w:rsidP="006B681B">
            <w:pPr>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6B681B">
              <w:rPr>
                <w:color w:val="000000" w:themeColor="text1"/>
                <w:lang w:val="en-US"/>
              </w:rPr>
              <w:t>Balanced Cumulative RF</w:t>
            </w:r>
          </w:p>
        </w:tc>
        <w:tc>
          <w:tcPr>
            <w:tcW w:w="2674" w:type="dxa"/>
            <w:shd w:val="clear" w:color="auto" w:fill="B8CCE4" w:themeFill="accent1" w:themeFillTint="66"/>
            <w:hideMark/>
          </w:tcPr>
          <w:p w14:paraId="6789BFC6" w14:textId="77777777" w:rsidR="006B681B" w:rsidRPr="006B681B" w:rsidRDefault="006B681B" w:rsidP="006B681B">
            <w:pPr>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6B681B">
              <w:rPr>
                <w:color w:val="000000" w:themeColor="text1"/>
                <w:lang w:val="en-US"/>
              </w:rPr>
              <w:t>Hawkes-inspired Cumulative RF</w:t>
            </w:r>
          </w:p>
        </w:tc>
        <w:tc>
          <w:tcPr>
            <w:tcW w:w="0" w:type="auto"/>
            <w:shd w:val="clear" w:color="auto" w:fill="B8CCE4" w:themeFill="accent1" w:themeFillTint="66"/>
            <w:hideMark/>
          </w:tcPr>
          <w:p w14:paraId="2A8F0970" w14:textId="77777777" w:rsidR="006B681B" w:rsidRPr="006B681B" w:rsidRDefault="006B681B" w:rsidP="006B681B">
            <w:pPr>
              <w:ind w:firstLineChars="0" w:firstLine="0"/>
              <w:cnfStyle w:val="100000000000" w:firstRow="1" w:lastRow="0" w:firstColumn="0" w:lastColumn="0" w:oddVBand="0" w:evenVBand="0" w:oddHBand="0" w:evenHBand="0" w:firstRowFirstColumn="0" w:firstRowLastColumn="0" w:lastRowFirstColumn="0" w:lastRowLastColumn="0"/>
              <w:rPr>
                <w:color w:val="000000" w:themeColor="text1"/>
                <w:lang w:val="en-US"/>
              </w:rPr>
            </w:pPr>
            <w:r w:rsidRPr="006B681B">
              <w:rPr>
                <w:color w:val="000000" w:themeColor="text1"/>
                <w:lang w:val="en-US"/>
              </w:rPr>
              <w:t>差異</w:t>
            </w:r>
          </w:p>
        </w:tc>
      </w:tr>
      <w:tr w:rsidR="00872799" w:rsidRPr="006B681B" w14:paraId="7A9816D3" w14:textId="77777777" w:rsidTr="00AB2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5CA18E2" w14:textId="77777777" w:rsidR="006B681B" w:rsidRPr="006B681B" w:rsidRDefault="006B681B" w:rsidP="006B681B">
            <w:pPr>
              <w:ind w:firstLineChars="0" w:firstLine="0"/>
              <w:rPr>
                <w:lang w:val="en-US"/>
              </w:rPr>
            </w:pPr>
            <w:r w:rsidRPr="006B681B">
              <w:rPr>
                <w:lang w:val="en-US"/>
              </w:rPr>
              <w:t>charliehebdo</w:t>
            </w:r>
          </w:p>
        </w:tc>
        <w:tc>
          <w:tcPr>
            <w:tcW w:w="2551" w:type="dxa"/>
            <w:hideMark/>
          </w:tcPr>
          <w:p w14:paraId="052947DC" w14:textId="77777777" w:rsidR="006B681B" w:rsidRPr="006B681B" w:rsidRDefault="006B681B" w:rsidP="006B681B">
            <w:pPr>
              <w:ind w:firstLineChars="0" w:firstLine="0"/>
              <w:cnfStyle w:val="000000100000" w:firstRow="0" w:lastRow="0" w:firstColumn="0" w:lastColumn="0" w:oddVBand="0" w:evenVBand="0" w:oddHBand="1" w:evenHBand="0" w:firstRowFirstColumn="0" w:firstRowLastColumn="0" w:lastRowFirstColumn="0" w:lastRowLastColumn="0"/>
              <w:rPr>
                <w:b/>
                <w:bCs/>
                <w:lang w:val="en-US"/>
              </w:rPr>
            </w:pPr>
            <w:r w:rsidRPr="006B681B">
              <w:rPr>
                <w:b/>
                <w:bCs/>
                <w:lang w:val="en-US"/>
              </w:rPr>
              <w:t>27.86%</w:t>
            </w:r>
          </w:p>
        </w:tc>
        <w:tc>
          <w:tcPr>
            <w:tcW w:w="2674" w:type="dxa"/>
            <w:hideMark/>
          </w:tcPr>
          <w:p w14:paraId="1BB6676A" w14:textId="77777777" w:rsidR="006B681B" w:rsidRPr="006B681B" w:rsidRDefault="006B681B" w:rsidP="006B681B">
            <w:pPr>
              <w:ind w:firstLineChars="0" w:firstLine="0"/>
              <w:cnfStyle w:val="000000100000" w:firstRow="0" w:lastRow="0" w:firstColumn="0" w:lastColumn="0" w:oddVBand="0" w:evenVBand="0" w:oddHBand="1" w:evenHBand="0" w:firstRowFirstColumn="0" w:firstRowLastColumn="0" w:lastRowFirstColumn="0" w:lastRowLastColumn="0"/>
              <w:rPr>
                <w:b/>
                <w:bCs/>
                <w:lang w:val="en-US"/>
              </w:rPr>
            </w:pPr>
            <w:r w:rsidRPr="006B681B">
              <w:rPr>
                <w:b/>
                <w:bCs/>
                <w:lang w:val="en-US"/>
              </w:rPr>
              <w:t>26.49%</w:t>
            </w:r>
          </w:p>
        </w:tc>
        <w:tc>
          <w:tcPr>
            <w:tcW w:w="0" w:type="auto"/>
            <w:hideMark/>
          </w:tcPr>
          <w:p w14:paraId="3FAA1298" w14:textId="77777777" w:rsidR="006B681B" w:rsidRPr="006B681B" w:rsidRDefault="006B681B" w:rsidP="006B681B">
            <w:pPr>
              <w:ind w:firstLineChars="0" w:firstLine="0"/>
              <w:cnfStyle w:val="000000100000" w:firstRow="0" w:lastRow="0" w:firstColumn="0" w:lastColumn="0" w:oddVBand="0" w:evenVBand="0" w:oddHBand="1" w:evenHBand="0" w:firstRowFirstColumn="0" w:firstRowLastColumn="0" w:lastRowFirstColumn="0" w:lastRowLastColumn="0"/>
              <w:rPr>
                <w:b/>
                <w:bCs/>
                <w:lang w:val="en-US"/>
              </w:rPr>
            </w:pPr>
            <w:r w:rsidRPr="006B681B">
              <w:rPr>
                <w:b/>
                <w:bCs/>
                <w:lang w:val="en-US"/>
              </w:rPr>
              <w:t>-1.37</w:t>
            </w:r>
          </w:p>
        </w:tc>
      </w:tr>
      <w:tr w:rsidR="00872799" w:rsidRPr="006B681B" w14:paraId="53324527" w14:textId="77777777" w:rsidTr="00AB2737">
        <w:tc>
          <w:tcPr>
            <w:cnfStyle w:val="001000000000" w:firstRow="0" w:lastRow="0" w:firstColumn="1" w:lastColumn="0" w:oddVBand="0" w:evenVBand="0" w:oddHBand="0" w:evenHBand="0" w:firstRowFirstColumn="0" w:firstRowLastColumn="0" w:lastRowFirstColumn="0" w:lastRowLastColumn="0"/>
            <w:tcW w:w="2689" w:type="dxa"/>
            <w:hideMark/>
          </w:tcPr>
          <w:p w14:paraId="37B0930A" w14:textId="77777777" w:rsidR="006B681B" w:rsidRPr="006B681B" w:rsidRDefault="006B681B" w:rsidP="006B681B">
            <w:pPr>
              <w:ind w:firstLineChars="0" w:firstLine="0"/>
              <w:rPr>
                <w:lang w:val="en-US"/>
              </w:rPr>
            </w:pPr>
            <w:r w:rsidRPr="006B681B">
              <w:rPr>
                <w:lang w:val="en-US"/>
              </w:rPr>
              <w:t>ferguson</w:t>
            </w:r>
          </w:p>
        </w:tc>
        <w:tc>
          <w:tcPr>
            <w:tcW w:w="2551" w:type="dxa"/>
            <w:hideMark/>
          </w:tcPr>
          <w:p w14:paraId="0C05C02D" w14:textId="77777777" w:rsidR="006B681B" w:rsidRPr="006B681B" w:rsidRDefault="006B681B" w:rsidP="006B681B">
            <w:pPr>
              <w:ind w:firstLineChars="0" w:firstLine="0"/>
              <w:cnfStyle w:val="000000000000" w:firstRow="0" w:lastRow="0" w:firstColumn="0" w:lastColumn="0" w:oddVBand="0" w:evenVBand="0" w:oddHBand="0" w:evenHBand="0" w:firstRowFirstColumn="0" w:firstRowLastColumn="0" w:lastRowFirstColumn="0" w:lastRowLastColumn="0"/>
              <w:rPr>
                <w:b/>
                <w:bCs/>
                <w:lang w:val="en-US"/>
              </w:rPr>
            </w:pPr>
            <w:r w:rsidRPr="006B681B">
              <w:rPr>
                <w:b/>
                <w:bCs/>
                <w:lang w:val="en-US"/>
              </w:rPr>
              <w:t>27.39%</w:t>
            </w:r>
          </w:p>
        </w:tc>
        <w:tc>
          <w:tcPr>
            <w:tcW w:w="2674" w:type="dxa"/>
            <w:hideMark/>
          </w:tcPr>
          <w:p w14:paraId="53AA3425" w14:textId="77777777" w:rsidR="006B681B" w:rsidRPr="006B681B" w:rsidRDefault="006B681B" w:rsidP="006B681B">
            <w:pPr>
              <w:ind w:firstLineChars="0" w:firstLine="0"/>
              <w:cnfStyle w:val="000000000000" w:firstRow="0" w:lastRow="0" w:firstColumn="0" w:lastColumn="0" w:oddVBand="0" w:evenVBand="0" w:oddHBand="0" w:evenHBand="0" w:firstRowFirstColumn="0" w:firstRowLastColumn="0" w:lastRowFirstColumn="0" w:lastRowLastColumn="0"/>
              <w:rPr>
                <w:b/>
                <w:bCs/>
                <w:lang w:val="en-US"/>
              </w:rPr>
            </w:pPr>
            <w:r w:rsidRPr="006B681B">
              <w:rPr>
                <w:b/>
                <w:bCs/>
                <w:lang w:val="en-US"/>
              </w:rPr>
              <w:t>30.80%</w:t>
            </w:r>
          </w:p>
        </w:tc>
        <w:tc>
          <w:tcPr>
            <w:tcW w:w="0" w:type="auto"/>
            <w:hideMark/>
          </w:tcPr>
          <w:p w14:paraId="439F5951" w14:textId="77777777" w:rsidR="006B681B" w:rsidRPr="006B681B" w:rsidRDefault="006B681B" w:rsidP="006B681B">
            <w:pPr>
              <w:ind w:firstLineChars="0" w:firstLine="0"/>
              <w:cnfStyle w:val="000000000000" w:firstRow="0" w:lastRow="0" w:firstColumn="0" w:lastColumn="0" w:oddVBand="0" w:evenVBand="0" w:oddHBand="0" w:evenHBand="0" w:firstRowFirstColumn="0" w:firstRowLastColumn="0" w:lastRowFirstColumn="0" w:lastRowLastColumn="0"/>
              <w:rPr>
                <w:b/>
                <w:bCs/>
                <w:lang w:val="en-US"/>
              </w:rPr>
            </w:pPr>
            <w:r w:rsidRPr="006B681B">
              <w:rPr>
                <w:b/>
                <w:bCs/>
                <w:lang w:val="en-US"/>
              </w:rPr>
              <w:t>+3.41</w:t>
            </w:r>
          </w:p>
        </w:tc>
      </w:tr>
      <w:tr w:rsidR="00872799" w:rsidRPr="006B681B" w14:paraId="07AC5156" w14:textId="77777777" w:rsidTr="00AB2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4A93C302" w14:textId="77777777" w:rsidR="006B681B" w:rsidRPr="006B681B" w:rsidRDefault="006B681B" w:rsidP="006B681B">
            <w:pPr>
              <w:ind w:firstLineChars="0" w:firstLine="0"/>
              <w:rPr>
                <w:lang w:val="en-US"/>
              </w:rPr>
            </w:pPr>
            <w:r w:rsidRPr="006B681B">
              <w:rPr>
                <w:lang w:val="en-US"/>
              </w:rPr>
              <w:t>germanwings-crash</w:t>
            </w:r>
          </w:p>
        </w:tc>
        <w:tc>
          <w:tcPr>
            <w:tcW w:w="2551" w:type="dxa"/>
            <w:hideMark/>
          </w:tcPr>
          <w:p w14:paraId="21ACF567" w14:textId="77777777" w:rsidR="006B681B" w:rsidRPr="006B681B" w:rsidRDefault="006B681B" w:rsidP="006B681B">
            <w:pPr>
              <w:ind w:firstLineChars="0" w:firstLine="0"/>
              <w:cnfStyle w:val="000000100000" w:firstRow="0" w:lastRow="0" w:firstColumn="0" w:lastColumn="0" w:oddVBand="0" w:evenVBand="0" w:oddHBand="1" w:evenHBand="0" w:firstRowFirstColumn="0" w:firstRowLastColumn="0" w:lastRowFirstColumn="0" w:lastRowLastColumn="0"/>
              <w:rPr>
                <w:b/>
                <w:bCs/>
                <w:lang w:val="en-US"/>
              </w:rPr>
            </w:pPr>
            <w:r w:rsidRPr="006B681B">
              <w:rPr>
                <w:b/>
                <w:bCs/>
                <w:lang w:val="en-US"/>
              </w:rPr>
              <w:t>35.38%</w:t>
            </w:r>
          </w:p>
        </w:tc>
        <w:tc>
          <w:tcPr>
            <w:tcW w:w="2674" w:type="dxa"/>
            <w:hideMark/>
          </w:tcPr>
          <w:p w14:paraId="034F2373" w14:textId="77777777" w:rsidR="006B681B" w:rsidRPr="006B681B" w:rsidRDefault="006B681B" w:rsidP="006B681B">
            <w:pPr>
              <w:ind w:firstLineChars="0" w:firstLine="0"/>
              <w:cnfStyle w:val="000000100000" w:firstRow="0" w:lastRow="0" w:firstColumn="0" w:lastColumn="0" w:oddVBand="0" w:evenVBand="0" w:oddHBand="1" w:evenHBand="0" w:firstRowFirstColumn="0" w:firstRowLastColumn="0" w:lastRowFirstColumn="0" w:lastRowLastColumn="0"/>
              <w:rPr>
                <w:b/>
                <w:bCs/>
                <w:lang w:val="en-US"/>
              </w:rPr>
            </w:pPr>
            <w:r w:rsidRPr="006B681B">
              <w:rPr>
                <w:b/>
                <w:bCs/>
                <w:lang w:val="en-US"/>
              </w:rPr>
              <w:t>36.84%</w:t>
            </w:r>
          </w:p>
        </w:tc>
        <w:tc>
          <w:tcPr>
            <w:tcW w:w="0" w:type="auto"/>
            <w:hideMark/>
          </w:tcPr>
          <w:p w14:paraId="0E0F9AA4" w14:textId="77777777" w:rsidR="006B681B" w:rsidRPr="006B681B" w:rsidRDefault="006B681B" w:rsidP="006B681B">
            <w:pPr>
              <w:ind w:firstLineChars="0" w:firstLine="0"/>
              <w:cnfStyle w:val="000000100000" w:firstRow="0" w:lastRow="0" w:firstColumn="0" w:lastColumn="0" w:oddVBand="0" w:evenVBand="0" w:oddHBand="1" w:evenHBand="0" w:firstRowFirstColumn="0" w:firstRowLastColumn="0" w:lastRowFirstColumn="0" w:lastRowLastColumn="0"/>
              <w:rPr>
                <w:b/>
                <w:bCs/>
                <w:lang w:val="en-US"/>
              </w:rPr>
            </w:pPr>
            <w:r w:rsidRPr="006B681B">
              <w:rPr>
                <w:b/>
                <w:bCs/>
                <w:lang w:val="en-US"/>
              </w:rPr>
              <w:t>+1.46</w:t>
            </w:r>
          </w:p>
        </w:tc>
      </w:tr>
      <w:tr w:rsidR="00872799" w:rsidRPr="006B681B" w14:paraId="5B88E2CE" w14:textId="77777777" w:rsidTr="00AB2737">
        <w:tc>
          <w:tcPr>
            <w:cnfStyle w:val="001000000000" w:firstRow="0" w:lastRow="0" w:firstColumn="1" w:lastColumn="0" w:oddVBand="0" w:evenVBand="0" w:oddHBand="0" w:evenHBand="0" w:firstRowFirstColumn="0" w:firstRowLastColumn="0" w:lastRowFirstColumn="0" w:lastRowLastColumn="0"/>
            <w:tcW w:w="2689" w:type="dxa"/>
            <w:hideMark/>
          </w:tcPr>
          <w:p w14:paraId="78B90CDB" w14:textId="77777777" w:rsidR="006B681B" w:rsidRPr="006B681B" w:rsidRDefault="006B681B" w:rsidP="006B681B">
            <w:pPr>
              <w:ind w:firstLineChars="0" w:firstLine="0"/>
              <w:rPr>
                <w:lang w:val="en-US"/>
              </w:rPr>
            </w:pPr>
            <w:r w:rsidRPr="006B681B">
              <w:rPr>
                <w:lang w:val="en-US"/>
              </w:rPr>
              <w:t>ottawashooting</w:t>
            </w:r>
          </w:p>
        </w:tc>
        <w:tc>
          <w:tcPr>
            <w:tcW w:w="2551" w:type="dxa"/>
            <w:hideMark/>
          </w:tcPr>
          <w:p w14:paraId="6E2F2BBC" w14:textId="77777777" w:rsidR="006B681B" w:rsidRPr="006B681B" w:rsidRDefault="006B681B" w:rsidP="006B681B">
            <w:pPr>
              <w:ind w:firstLineChars="0" w:firstLine="0"/>
              <w:cnfStyle w:val="000000000000" w:firstRow="0" w:lastRow="0" w:firstColumn="0" w:lastColumn="0" w:oddVBand="0" w:evenVBand="0" w:oddHBand="0" w:evenHBand="0" w:firstRowFirstColumn="0" w:firstRowLastColumn="0" w:lastRowFirstColumn="0" w:lastRowLastColumn="0"/>
              <w:rPr>
                <w:b/>
                <w:bCs/>
                <w:lang w:val="en-US"/>
              </w:rPr>
            </w:pPr>
            <w:r w:rsidRPr="006B681B">
              <w:rPr>
                <w:b/>
                <w:bCs/>
                <w:lang w:val="en-US"/>
              </w:rPr>
              <w:t>15.60%</w:t>
            </w:r>
          </w:p>
        </w:tc>
        <w:tc>
          <w:tcPr>
            <w:tcW w:w="2674" w:type="dxa"/>
            <w:hideMark/>
          </w:tcPr>
          <w:p w14:paraId="22ADC701" w14:textId="77777777" w:rsidR="006B681B" w:rsidRPr="006B681B" w:rsidRDefault="006B681B" w:rsidP="006B681B">
            <w:pPr>
              <w:ind w:firstLineChars="0" w:firstLine="0"/>
              <w:cnfStyle w:val="000000000000" w:firstRow="0" w:lastRow="0" w:firstColumn="0" w:lastColumn="0" w:oddVBand="0" w:evenVBand="0" w:oddHBand="0" w:evenHBand="0" w:firstRowFirstColumn="0" w:firstRowLastColumn="0" w:lastRowFirstColumn="0" w:lastRowLastColumn="0"/>
              <w:rPr>
                <w:b/>
                <w:bCs/>
                <w:lang w:val="en-US"/>
              </w:rPr>
            </w:pPr>
            <w:r w:rsidRPr="006B681B">
              <w:rPr>
                <w:b/>
                <w:bCs/>
                <w:lang w:val="en-US"/>
              </w:rPr>
              <w:t>16.87%</w:t>
            </w:r>
          </w:p>
        </w:tc>
        <w:tc>
          <w:tcPr>
            <w:tcW w:w="0" w:type="auto"/>
            <w:hideMark/>
          </w:tcPr>
          <w:p w14:paraId="7FB84701" w14:textId="77777777" w:rsidR="006B681B" w:rsidRPr="006B681B" w:rsidRDefault="006B681B" w:rsidP="006B681B">
            <w:pPr>
              <w:ind w:firstLineChars="0" w:firstLine="0"/>
              <w:cnfStyle w:val="000000000000" w:firstRow="0" w:lastRow="0" w:firstColumn="0" w:lastColumn="0" w:oddVBand="0" w:evenVBand="0" w:oddHBand="0" w:evenHBand="0" w:firstRowFirstColumn="0" w:firstRowLastColumn="0" w:lastRowFirstColumn="0" w:lastRowLastColumn="0"/>
              <w:rPr>
                <w:b/>
                <w:bCs/>
                <w:lang w:val="en-US"/>
              </w:rPr>
            </w:pPr>
            <w:r w:rsidRPr="006B681B">
              <w:rPr>
                <w:b/>
                <w:bCs/>
                <w:lang w:val="en-US"/>
              </w:rPr>
              <w:t>+1.27</w:t>
            </w:r>
          </w:p>
        </w:tc>
      </w:tr>
      <w:tr w:rsidR="00872799" w:rsidRPr="006B681B" w14:paraId="04A85D6B" w14:textId="77777777" w:rsidTr="00AB2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2D71D2FA" w14:textId="77777777" w:rsidR="006B681B" w:rsidRPr="006B681B" w:rsidRDefault="006B681B" w:rsidP="006B681B">
            <w:pPr>
              <w:ind w:firstLineChars="0" w:firstLine="0"/>
              <w:rPr>
                <w:lang w:val="en-US"/>
              </w:rPr>
            </w:pPr>
            <w:r w:rsidRPr="006B681B">
              <w:rPr>
                <w:lang w:val="en-US"/>
              </w:rPr>
              <w:t>prince-toronto</w:t>
            </w:r>
          </w:p>
        </w:tc>
        <w:tc>
          <w:tcPr>
            <w:tcW w:w="2551" w:type="dxa"/>
            <w:hideMark/>
          </w:tcPr>
          <w:p w14:paraId="02B78802" w14:textId="77777777" w:rsidR="006B681B" w:rsidRPr="006B681B" w:rsidRDefault="006B681B" w:rsidP="006B681B">
            <w:pPr>
              <w:ind w:firstLineChars="0" w:firstLine="0"/>
              <w:cnfStyle w:val="000000100000" w:firstRow="0" w:lastRow="0" w:firstColumn="0" w:lastColumn="0" w:oddVBand="0" w:evenVBand="0" w:oddHBand="1" w:evenHBand="0" w:firstRowFirstColumn="0" w:firstRowLastColumn="0" w:lastRowFirstColumn="0" w:lastRowLastColumn="0"/>
              <w:rPr>
                <w:b/>
                <w:bCs/>
                <w:lang w:val="en-US"/>
              </w:rPr>
            </w:pPr>
            <w:r w:rsidRPr="006B681B">
              <w:rPr>
                <w:b/>
                <w:bCs/>
                <w:lang w:val="en-US"/>
              </w:rPr>
              <w:t>40.78%</w:t>
            </w:r>
          </w:p>
        </w:tc>
        <w:tc>
          <w:tcPr>
            <w:tcW w:w="2674" w:type="dxa"/>
            <w:hideMark/>
          </w:tcPr>
          <w:p w14:paraId="55E95744" w14:textId="77777777" w:rsidR="006B681B" w:rsidRPr="006B681B" w:rsidRDefault="006B681B" w:rsidP="006B681B">
            <w:pPr>
              <w:ind w:firstLineChars="0" w:firstLine="0"/>
              <w:cnfStyle w:val="000000100000" w:firstRow="0" w:lastRow="0" w:firstColumn="0" w:lastColumn="0" w:oddVBand="0" w:evenVBand="0" w:oddHBand="1" w:evenHBand="0" w:firstRowFirstColumn="0" w:firstRowLastColumn="0" w:lastRowFirstColumn="0" w:lastRowLastColumn="0"/>
              <w:rPr>
                <w:b/>
                <w:bCs/>
                <w:lang w:val="en-US"/>
              </w:rPr>
            </w:pPr>
            <w:r w:rsidRPr="006B681B">
              <w:rPr>
                <w:b/>
                <w:bCs/>
                <w:lang w:val="en-US"/>
              </w:rPr>
              <w:t>41.01%</w:t>
            </w:r>
          </w:p>
        </w:tc>
        <w:tc>
          <w:tcPr>
            <w:tcW w:w="0" w:type="auto"/>
            <w:hideMark/>
          </w:tcPr>
          <w:p w14:paraId="73C5C1CA" w14:textId="77777777" w:rsidR="006B681B" w:rsidRPr="006B681B" w:rsidRDefault="006B681B" w:rsidP="006B681B">
            <w:pPr>
              <w:ind w:firstLineChars="0" w:firstLine="0"/>
              <w:cnfStyle w:val="000000100000" w:firstRow="0" w:lastRow="0" w:firstColumn="0" w:lastColumn="0" w:oddVBand="0" w:evenVBand="0" w:oddHBand="1" w:evenHBand="0" w:firstRowFirstColumn="0" w:firstRowLastColumn="0" w:lastRowFirstColumn="0" w:lastRowLastColumn="0"/>
              <w:rPr>
                <w:b/>
                <w:bCs/>
                <w:lang w:val="en-US"/>
              </w:rPr>
            </w:pPr>
            <w:r w:rsidRPr="006B681B">
              <w:rPr>
                <w:b/>
                <w:bCs/>
                <w:lang w:val="en-US"/>
              </w:rPr>
              <w:t>+0.23</w:t>
            </w:r>
          </w:p>
        </w:tc>
      </w:tr>
      <w:tr w:rsidR="00872799" w:rsidRPr="006B681B" w14:paraId="774B0810" w14:textId="77777777" w:rsidTr="00AB2737">
        <w:tc>
          <w:tcPr>
            <w:cnfStyle w:val="001000000000" w:firstRow="0" w:lastRow="0" w:firstColumn="1" w:lastColumn="0" w:oddVBand="0" w:evenVBand="0" w:oddHBand="0" w:evenHBand="0" w:firstRowFirstColumn="0" w:firstRowLastColumn="0" w:lastRowFirstColumn="0" w:lastRowLastColumn="0"/>
            <w:tcW w:w="2689" w:type="dxa"/>
            <w:hideMark/>
          </w:tcPr>
          <w:p w14:paraId="4A148F3D" w14:textId="77777777" w:rsidR="006B681B" w:rsidRPr="006B681B" w:rsidRDefault="006B681B" w:rsidP="006B681B">
            <w:pPr>
              <w:ind w:firstLineChars="0" w:firstLine="0"/>
              <w:rPr>
                <w:lang w:val="en-US"/>
              </w:rPr>
            </w:pPr>
            <w:r w:rsidRPr="006B681B">
              <w:rPr>
                <w:lang w:val="en-US"/>
              </w:rPr>
              <w:t>putinmissing</w:t>
            </w:r>
          </w:p>
        </w:tc>
        <w:tc>
          <w:tcPr>
            <w:tcW w:w="2551" w:type="dxa"/>
            <w:hideMark/>
          </w:tcPr>
          <w:p w14:paraId="11C7E7F0" w14:textId="77777777" w:rsidR="006B681B" w:rsidRPr="006B681B" w:rsidRDefault="006B681B" w:rsidP="006B681B">
            <w:pPr>
              <w:ind w:firstLineChars="0" w:firstLine="0"/>
              <w:cnfStyle w:val="000000000000" w:firstRow="0" w:lastRow="0" w:firstColumn="0" w:lastColumn="0" w:oddVBand="0" w:evenVBand="0" w:oddHBand="0" w:evenHBand="0" w:firstRowFirstColumn="0" w:firstRowLastColumn="0" w:lastRowFirstColumn="0" w:lastRowLastColumn="0"/>
              <w:rPr>
                <w:b/>
                <w:bCs/>
                <w:lang w:val="en-US"/>
              </w:rPr>
            </w:pPr>
            <w:r w:rsidRPr="006B681B">
              <w:rPr>
                <w:b/>
                <w:bCs/>
                <w:lang w:val="en-US"/>
              </w:rPr>
              <w:t>62.02%</w:t>
            </w:r>
          </w:p>
        </w:tc>
        <w:tc>
          <w:tcPr>
            <w:tcW w:w="2674" w:type="dxa"/>
            <w:hideMark/>
          </w:tcPr>
          <w:p w14:paraId="3D198E52" w14:textId="77777777" w:rsidR="006B681B" w:rsidRPr="006B681B" w:rsidRDefault="006B681B" w:rsidP="006B681B">
            <w:pPr>
              <w:ind w:firstLineChars="0" w:firstLine="0"/>
              <w:cnfStyle w:val="000000000000" w:firstRow="0" w:lastRow="0" w:firstColumn="0" w:lastColumn="0" w:oddVBand="0" w:evenVBand="0" w:oddHBand="0" w:evenHBand="0" w:firstRowFirstColumn="0" w:firstRowLastColumn="0" w:lastRowFirstColumn="0" w:lastRowLastColumn="0"/>
              <w:rPr>
                <w:b/>
                <w:bCs/>
                <w:lang w:val="en-US"/>
              </w:rPr>
            </w:pPr>
            <w:r w:rsidRPr="006B681B">
              <w:rPr>
                <w:b/>
                <w:bCs/>
                <w:lang w:val="en-US"/>
              </w:rPr>
              <w:t>65.12%</w:t>
            </w:r>
          </w:p>
        </w:tc>
        <w:tc>
          <w:tcPr>
            <w:tcW w:w="0" w:type="auto"/>
            <w:hideMark/>
          </w:tcPr>
          <w:p w14:paraId="1875B91B" w14:textId="77777777" w:rsidR="006B681B" w:rsidRPr="006B681B" w:rsidRDefault="006B681B" w:rsidP="006B681B">
            <w:pPr>
              <w:ind w:firstLineChars="0" w:firstLine="0"/>
              <w:cnfStyle w:val="000000000000" w:firstRow="0" w:lastRow="0" w:firstColumn="0" w:lastColumn="0" w:oddVBand="0" w:evenVBand="0" w:oddHBand="0" w:evenHBand="0" w:firstRowFirstColumn="0" w:firstRowLastColumn="0" w:lastRowFirstColumn="0" w:lastRowLastColumn="0"/>
              <w:rPr>
                <w:b/>
                <w:bCs/>
                <w:lang w:val="en-US"/>
              </w:rPr>
            </w:pPr>
            <w:r w:rsidRPr="006B681B">
              <w:rPr>
                <w:b/>
                <w:bCs/>
                <w:lang w:val="en-US"/>
              </w:rPr>
              <w:t>+3.10</w:t>
            </w:r>
          </w:p>
        </w:tc>
      </w:tr>
      <w:tr w:rsidR="00872799" w:rsidRPr="006B681B" w14:paraId="1BD1584C" w14:textId="77777777" w:rsidTr="00AB2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481440D" w14:textId="77777777" w:rsidR="006B681B" w:rsidRPr="006B681B" w:rsidRDefault="006B681B" w:rsidP="006B681B">
            <w:pPr>
              <w:ind w:firstLineChars="0" w:firstLine="0"/>
              <w:rPr>
                <w:lang w:val="en-US"/>
              </w:rPr>
            </w:pPr>
            <w:r w:rsidRPr="006B681B">
              <w:rPr>
                <w:lang w:val="en-US"/>
              </w:rPr>
              <w:t>sydneysiege</w:t>
            </w:r>
          </w:p>
        </w:tc>
        <w:tc>
          <w:tcPr>
            <w:tcW w:w="2551" w:type="dxa"/>
            <w:hideMark/>
          </w:tcPr>
          <w:p w14:paraId="3E1C727A" w14:textId="77777777" w:rsidR="006B681B" w:rsidRPr="006B681B" w:rsidRDefault="006B681B" w:rsidP="006B681B">
            <w:pPr>
              <w:ind w:firstLineChars="0" w:firstLine="0"/>
              <w:cnfStyle w:val="000000100000" w:firstRow="0" w:lastRow="0" w:firstColumn="0" w:lastColumn="0" w:oddVBand="0" w:evenVBand="0" w:oddHBand="1" w:evenHBand="0" w:firstRowFirstColumn="0" w:firstRowLastColumn="0" w:lastRowFirstColumn="0" w:lastRowLastColumn="0"/>
              <w:rPr>
                <w:b/>
                <w:bCs/>
                <w:lang w:val="en-US"/>
              </w:rPr>
            </w:pPr>
            <w:r w:rsidRPr="006B681B">
              <w:rPr>
                <w:b/>
                <w:bCs/>
                <w:lang w:val="en-US"/>
              </w:rPr>
              <w:t>19.98%</w:t>
            </w:r>
          </w:p>
        </w:tc>
        <w:tc>
          <w:tcPr>
            <w:tcW w:w="2674" w:type="dxa"/>
            <w:hideMark/>
          </w:tcPr>
          <w:p w14:paraId="64607E4C" w14:textId="77777777" w:rsidR="006B681B" w:rsidRPr="006B681B" w:rsidRDefault="006B681B" w:rsidP="006B681B">
            <w:pPr>
              <w:ind w:firstLineChars="0" w:firstLine="0"/>
              <w:cnfStyle w:val="000000100000" w:firstRow="0" w:lastRow="0" w:firstColumn="0" w:lastColumn="0" w:oddVBand="0" w:evenVBand="0" w:oddHBand="1" w:evenHBand="0" w:firstRowFirstColumn="0" w:firstRowLastColumn="0" w:lastRowFirstColumn="0" w:lastRowLastColumn="0"/>
              <w:rPr>
                <w:b/>
                <w:bCs/>
                <w:lang w:val="en-US"/>
              </w:rPr>
            </w:pPr>
            <w:r w:rsidRPr="006B681B">
              <w:rPr>
                <w:b/>
                <w:bCs/>
                <w:lang w:val="en-US"/>
              </w:rPr>
              <w:t>19.01%</w:t>
            </w:r>
          </w:p>
        </w:tc>
        <w:tc>
          <w:tcPr>
            <w:tcW w:w="0" w:type="auto"/>
            <w:hideMark/>
          </w:tcPr>
          <w:p w14:paraId="64DA0A7D" w14:textId="77777777" w:rsidR="006B681B" w:rsidRPr="006B681B" w:rsidRDefault="006B681B" w:rsidP="006B681B">
            <w:pPr>
              <w:ind w:firstLineChars="0" w:firstLine="0"/>
              <w:cnfStyle w:val="000000100000" w:firstRow="0" w:lastRow="0" w:firstColumn="0" w:lastColumn="0" w:oddVBand="0" w:evenVBand="0" w:oddHBand="1" w:evenHBand="0" w:firstRowFirstColumn="0" w:firstRowLastColumn="0" w:lastRowFirstColumn="0" w:lastRowLastColumn="0"/>
              <w:rPr>
                <w:b/>
                <w:bCs/>
                <w:lang w:val="en-US"/>
              </w:rPr>
            </w:pPr>
            <w:r w:rsidRPr="006B681B">
              <w:rPr>
                <w:b/>
                <w:bCs/>
                <w:lang w:val="en-US"/>
              </w:rPr>
              <w:t>-0.97</w:t>
            </w:r>
          </w:p>
        </w:tc>
      </w:tr>
    </w:tbl>
    <w:p w14:paraId="661A3133" w14:textId="59DACB60" w:rsidR="003753FD" w:rsidRDefault="0096429A" w:rsidP="0096429A">
      <w:bookmarkStart w:id="102" w:name="_Toc239880673"/>
      <w:r>
        <w:rPr>
          <w:rFonts w:hint="eastAsia"/>
        </w:rPr>
        <w:t>表</w:t>
      </w:r>
      <w:r>
        <w:rPr>
          <w:rFonts w:hint="eastAsia"/>
        </w:rPr>
        <w:t xml:space="preserve"> </w:t>
      </w:r>
      <w:r w:rsidR="00FF6006">
        <w:fldChar w:fldCharType="begin"/>
      </w:r>
      <w:r w:rsidR="00FF6006">
        <w:instrText xml:space="preserve"> </w:instrText>
      </w:r>
      <w:r w:rsidR="00FF6006">
        <w:rPr>
          <w:rFonts w:hint="eastAsia"/>
        </w:rPr>
        <w:instrText>STYLEREF 1 \s</w:instrText>
      </w:r>
      <w:r w:rsidR="00FF6006">
        <w:instrText xml:space="preserve"> </w:instrText>
      </w:r>
      <w:r w:rsidR="00FF6006">
        <w:fldChar w:fldCharType="separate"/>
      </w:r>
      <w:r w:rsidR="00CF0061">
        <w:rPr>
          <w:noProof/>
        </w:rPr>
        <w:t>3</w:t>
      </w:r>
      <w:r w:rsidR="00FF6006">
        <w:fldChar w:fldCharType="end"/>
      </w:r>
      <w:r w:rsidR="00FF6006">
        <w:noBreakHyphen/>
      </w:r>
      <w:r w:rsidR="00FF6006">
        <w:fldChar w:fldCharType="begin"/>
      </w:r>
      <w:r w:rsidR="00FF6006">
        <w:instrText xml:space="preserve"> </w:instrText>
      </w:r>
      <w:r w:rsidR="00FF6006">
        <w:rPr>
          <w:rFonts w:hint="eastAsia"/>
        </w:rPr>
        <w:instrText xml:space="preserve">SEQ </w:instrText>
      </w:r>
      <w:r w:rsidR="00FF6006">
        <w:rPr>
          <w:rFonts w:hint="eastAsia"/>
        </w:rPr>
        <w:instrText>表</w:instrText>
      </w:r>
      <w:r w:rsidR="00FF6006">
        <w:rPr>
          <w:rFonts w:hint="eastAsia"/>
        </w:rPr>
        <w:instrText xml:space="preserve"> \* ARABIC \s 1</w:instrText>
      </w:r>
      <w:r w:rsidR="00FF6006">
        <w:instrText xml:space="preserve"> </w:instrText>
      </w:r>
      <w:r w:rsidR="00FF6006">
        <w:fldChar w:fldCharType="separate"/>
      </w:r>
      <w:r w:rsidR="00CF0061">
        <w:rPr>
          <w:noProof/>
        </w:rPr>
        <w:t>6</w:t>
      </w:r>
      <w:r w:rsidR="00FF6006">
        <w:fldChar w:fldCharType="end"/>
      </w:r>
      <w:r w:rsidRPr="0096429A">
        <w:t>不同事件之</w:t>
      </w:r>
      <w:r w:rsidRPr="0096429A">
        <w:t xml:space="preserve"> Dynamic Capture </w:t>
      </w:r>
      <w:r w:rsidRPr="0096429A">
        <w:t>比較</w:t>
      </w:r>
      <w:bookmarkEnd w:id="102"/>
    </w:p>
    <w:p w14:paraId="27D2BE1E" w14:textId="48774CD2" w:rsidR="0096429A" w:rsidRDefault="0096429A" w:rsidP="0096429A">
      <w:r w:rsidRPr="0096429A">
        <w:t>本表比較兩個多時間點動態模型在七個正式評估事件中的</w:t>
      </w:r>
      <w:r w:rsidRPr="0096429A">
        <w:t xml:space="preserve"> Dynamic Capture</w:t>
      </w:r>
      <w:r w:rsidRPr="0096429A">
        <w:t>。結果可用來觀察加入固定時間衰減特徵後，不同事件的排序結果是否具有一致變化，而不是只依整體平均結果判斷模型表現。</w:t>
      </w:r>
    </w:p>
    <w:p w14:paraId="4A9E682F" w14:textId="77777777" w:rsidR="006F7452" w:rsidRDefault="006F7452" w:rsidP="006F7452">
      <w:r>
        <w:rPr>
          <w:rFonts w:hint="eastAsia"/>
        </w:rPr>
        <w:t>從事件層級結果可觀察到，</w:t>
      </w:r>
      <w:r>
        <w:rPr>
          <w:rFonts w:hint="eastAsia"/>
        </w:rPr>
        <w:t xml:space="preserve">Hawkes-inspired Cumulative RF </w:t>
      </w:r>
      <w:r>
        <w:rPr>
          <w:rFonts w:hint="eastAsia"/>
        </w:rPr>
        <w:t>在七個事件中的五個事件取得較高的</w:t>
      </w:r>
      <w:r>
        <w:rPr>
          <w:rFonts w:hint="eastAsia"/>
        </w:rPr>
        <w:t xml:space="preserve"> Dynamic Capture</w:t>
      </w:r>
      <w:r>
        <w:rPr>
          <w:rFonts w:hint="eastAsia"/>
        </w:rPr>
        <w:t>，其中以</w:t>
      </w:r>
      <w:r>
        <w:rPr>
          <w:rFonts w:hint="eastAsia"/>
        </w:rPr>
        <w:t xml:space="preserve"> ferguson </w:t>
      </w:r>
      <w:r>
        <w:rPr>
          <w:rFonts w:hint="eastAsia"/>
        </w:rPr>
        <w:t>與</w:t>
      </w:r>
      <w:r>
        <w:rPr>
          <w:rFonts w:hint="eastAsia"/>
        </w:rPr>
        <w:t xml:space="preserve"> putinmissing </w:t>
      </w:r>
      <w:r>
        <w:rPr>
          <w:rFonts w:hint="eastAsia"/>
        </w:rPr>
        <w:t>的差異較明顯，分別高出</w:t>
      </w:r>
      <w:r>
        <w:rPr>
          <w:rFonts w:hint="eastAsia"/>
        </w:rPr>
        <w:t xml:space="preserve"> 3.41 </w:t>
      </w:r>
      <w:r>
        <w:rPr>
          <w:rFonts w:hint="eastAsia"/>
        </w:rPr>
        <w:t>與</w:t>
      </w:r>
      <w:r>
        <w:rPr>
          <w:rFonts w:hint="eastAsia"/>
        </w:rPr>
        <w:t xml:space="preserve"> 3.10 </w:t>
      </w:r>
      <w:r>
        <w:rPr>
          <w:rFonts w:hint="eastAsia"/>
        </w:rPr>
        <w:t>個百分點；在</w:t>
      </w:r>
      <w:r>
        <w:rPr>
          <w:rFonts w:hint="eastAsia"/>
        </w:rPr>
        <w:t xml:space="preserve"> germanwings-crash</w:t>
      </w:r>
      <w:r>
        <w:rPr>
          <w:rFonts w:hint="eastAsia"/>
        </w:rPr>
        <w:t>、</w:t>
      </w:r>
      <w:r>
        <w:rPr>
          <w:rFonts w:hint="eastAsia"/>
        </w:rPr>
        <w:t xml:space="preserve">ottawashooting </w:t>
      </w:r>
      <w:r>
        <w:rPr>
          <w:rFonts w:hint="eastAsia"/>
        </w:rPr>
        <w:t>與</w:t>
      </w:r>
      <w:r>
        <w:rPr>
          <w:rFonts w:hint="eastAsia"/>
        </w:rPr>
        <w:t xml:space="preserve"> prince-toronto </w:t>
      </w:r>
      <w:r>
        <w:rPr>
          <w:rFonts w:hint="eastAsia"/>
        </w:rPr>
        <w:t>中亦呈現較高結果，但差距相對較小。另一方面，在</w:t>
      </w:r>
      <w:r>
        <w:rPr>
          <w:rFonts w:hint="eastAsia"/>
        </w:rPr>
        <w:t xml:space="preserve"> charliehebdo </w:t>
      </w:r>
      <w:r>
        <w:rPr>
          <w:rFonts w:hint="eastAsia"/>
        </w:rPr>
        <w:t>與</w:t>
      </w:r>
      <w:r>
        <w:rPr>
          <w:rFonts w:hint="eastAsia"/>
        </w:rPr>
        <w:t xml:space="preserve"> sydneysiege </w:t>
      </w:r>
      <w:r>
        <w:rPr>
          <w:rFonts w:hint="eastAsia"/>
        </w:rPr>
        <w:t>中，</w:t>
      </w:r>
      <w:r>
        <w:rPr>
          <w:rFonts w:hint="eastAsia"/>
        </w:rPr>
        <w:t xml:space="preserve">Balanced Cumulative RF </w:t>
      </w:r>
      <w:r>
        <w:rPr>
          <w:rFonts w:hint="eastAsia"/>
        </w:rPr>
        <w:t>的結果則較高，分別相差</w:t>
      </w:r>
      <w:r>
        <w:rPr>
          <w:rFonts w:hint="eastAsia"/>
        </w:rPr>
        <w:t xml:space="preserve"> 1.37 </w:t>
      </w:r>
      <w:r>
        <w:rPr>
          <w:rFonts w:hint="eastAsia"/>
        </w:rPr>
        <w:t>與</w:t>
      </w:r>
      <w:r>
        <w:rPr>
          <w:rFonts w:hint="eastAsia"/>
        </w:rPr>
        <w:t xml:space="preserve"> 0.97 </w:t>
      </w:r>
      <w:r>
        <w:rPr>
          <w:rFonts w:hint="eastAsia"/>
        </w:rPr>
        <w:t>個百分點。</w:t>
      </w:r>
    </w:p>
    <w:p w14:paraId="09493D93" w14:textId="77777777" w:rsidR="006F7452" w:rsidRDefault="006F7452" w:rsidP="006F7452">
      <w:r>
        <w:rPr>
          <w:rFonts w:hint="eastAsia"/>
        </w:rPr>
        <w:t>因此，加入固定時間衰減特徵後的結果並非在所有事件中皆一致增加。較合理的解讀是，近期活動強度對部分事件的排序具有額外資訊，</w:t>
      </w:r>
      <w:r>
        <w:rPr>
          <w:rFonts w:hint="eastAsia"/>
        </w:rPr>
        <w:lastRenderedPageBreak/>
        <w:t>但不同事件的傳播型態可能使這類時間訊號所能提供的資訊有所差異。至於造成個別事件差異的原因，仍需搭配後續的特徵分布與模型行為分析進一步確認，不能僅由目前的事件層級結果直接推論。</w:t>
      </w:r>
    </w:p>
    <w:p w14:paraId="55BEB9B9" w14:textId="7E27927C" w:rsidR="00AB5348" w:rsidRDefault="009E715A" w:rsidP="009E715A">
      <w:pPr>
        <w:pStyle w:val="2"/>
        <w:rPr>
          <w:rFonts w:eastAsiaTheme="minorEastAsia"/>
        </w:rPr>
      </w:pPr>
      <w:bookmarkStart w:id="103" w:name="_Toc239803023"/>
      <w:r w:rsidRPr="009E715A">
        <w:rPr>
          <w:rFonts w:ascii="新細明體" w:eastAsia="新細明體" w:hAnsi="新細明體" w:cs="新細明體" w:hint="eastAsia"/>
        </w:rPr>
        <w:t>傳播特徵與模型行為分析</w:t>
      </w:r>
      <w:bookmarkEnd w:id="103"/>
    </w:p>
    <w:p w14:paraId="6223F918" w14:textId="77777777" w:rsidR="009E715A" w:rsidRDefault="009E715A" w:rsidP="009E715A">
      <w:r>
        <w:rPr>
          <w:rFonts w:hint="eastAsia"/>
        </w:rPr>
        <w:t>前一節主要比較不同模型與選取策略在可阻止影響涵蓋率上的結果，本節則進一步從特徵層面觀察模型可使用的早期傳播訊號。分析重點不再是比較模型整體分數，而是觀察後續具有不同傳播影響的傳播串，在早期階段是否已呈現可辨識的活動、時間與結構差異，以及這些差異是否能說明前述模型結果。</w:t>
      </w:r>
    </w:p>
    <w:p w14:paraId="49FAB27E" w14:textId="77777777" w:rsidR="009E715A" w:rsidRDefault="009E715A" w:rsidP="009E715A">
      <w:r>
        <w:rPr>
          <w:rFonts w:hint="eastAsia"/>
        </w:rPr>
        <w:t>本節首先以固定</w:t>
      </w:r>
      <w:r>
        <w:rPr>
          <w:rFonts w:hint="eastAsia"/>
        </w:rPr>
        <w:t xml:space="preserve"> 30 </w:t>
      </w:r>
      <w:r>
        <w:rPr>
          <w:rFonts w:hint="eastAsia"/>
        </w:rPr>
        <w:t>分鐘資料分析不同後續傳播程度的傳播串，觀察其早期特徵分布；接著再討論模型對不同特徵組合的使用與選擇情形；最後則針對</w:t>
      </w:r>
      <w:r>
        <w:rPr>
          <w:rFonts w:hint="eastAsia"/>
        </w:rPr>
        <w:t xml:space="preserve"> Hawkes-inspired Cumulative RF </w:t>
      </w:r>
      <w:r>
        <w:rPr>
          <w:rFonts w:hint="eastAsia"/>
        </w:rPr>
        <w:t>所新增的時間衰減特徵進行分析，用以說明近期活動資訊是否能補充單純累積傳播量所未能呈現的變化。</w:t>
      </w:r>
    </w:p>
    <w:p w14:paraId="7F1954E3" w14:textId="26C97165" w:rsidR="009E715A" w:rsidRPr="009E715A" w:rsidRDefault="009E715A" w:rsidP="009E715A">
      <w:r>
        <w:rPr>
          <w:rFonts w:hint="eastAsia"/>
        </w:rPr>
        <w:t>需要說明的是，七個正式評估事件原包含</w:t>
      </w:r>
      <w:r>
        <w:rPr>
          <w:rFonts w:hint="eastAsia"/>
        </w:rPr>
        <w:t xml:space="preserve"> 2,327 </w:t>
      </w:r>
      <w:r>
        <w:rPr>
          <w:rFonts w:hint="eastAsia"/>
        </w:rPr>
        <w:t>個傳播串，其中</w:t>
      </w:r>
      <w:r>
        <w:rPr>
          <w:rFonts w:hint="eastAsia"/>
        </w:rPr>
        <w:t xml:space="preserve"> 2,298 </w:t>
      </w:r>
      <w:r>
        <w:rPr>
          <w:rFonts w:hint="eastAsia"/>
        </w:rPr>
        <w:t>個具有本節固定</w:t>
      </w:r>
      <w:r>
        <w:rPr>
          <w:rFonts w:hint="eastAsia"/>
        </w:rPr>
        <w:t xml:space="preserve"> 30 </w:t>
      </w:r>
      <w:r>
        <w:rPr>
          <w:rFonts w:hint="eastAsia"/>
        </w:rPr>
        <w:t>分鐘特徵分析所需的完整資料，因此本節的描述性特徵分析以這</w:t>
      </w:r>
      <w:r>
        <w:rPr>
          <w:rFonts w:hint="eastAsia"/>
        </w:rPr>
        <w:t xml:space="preserve"> 2,298 </w:t>
      </w:r>
      <w:r>
        <w:rPr>
          <w:rFonts w:hint="eastAsia"/>
        </w:rPr>
        <w:t>個傳播串為主要分析範圍。後續可阻止影響僅用於事後分組與分析，不會作為模型在觀測時間點可取得的輸入資訊。</w:t>
      </w:r>
    </w:p>
    <w:p w14:paraId="286AD517" w14:textId="39D4FA11" w:rsidR="00AB5348" w:rsidRDefault="00D676B5" w:rsidP="00D676B5">
      <w:pPr>
        <w:pStyle w:val="3"/>
      </w:pPr>
      <w:bookmarkStart w:id="104" w:name="_Toc239803024"/>
      <w:r w:rsidRPr="00D676B5">
        <w:t>不同後續傳播程度之特徵差異</w:t>
      </w:r>
      <w:bookmarkEnd w:id="104"/>
    </w:p>
    <w:p w14:paraId="47517D0B" w14:textId="40FCFB59" w:rsidR="00A819BE" w:rsidRDefault="00A819BE" w:rsidP="00A819BE">
      <w:r>
        <w:rPr>
          <w:rFonts w:hint="eastAsia"/>
        </w:rPr>
        <w:lastRenderedPageBreak/>
        <w:t>為觀察早期傳播狀態與後續可阻止影響之間的關係，本研究依各傳播串在第</w:t>
      </w:r>
      <w:r>
        <w:rPr>
          <w:rFonts w:hint="eastAsia"/>
        </w:rPr>
        <w:t xml:space="preserve"> 30 </w:t>
      </w:r>
      <w:r>
        <w:rPr>
          <w:rFonts w:hint="eastAsia"/>
        </w:rPr>
        <w:t>分鐘時的</w:t>
      </w:r>
      <w:r>
        <w:rPr>
          <w:rFonts w:hint="eastAsia"/>
        </w:rPr>
        <w:t xml:space="preserve"> PI(30) </w:t>
      </w:r>
      <w:r>
        <w:rPr>
          <w:rFonts w:hint="eastAsia"/>
        </w:rPr>
        <w:t>將樣本區分為四個描述性層級，分別為無後續可阻止影響（</w:t>
      </w:r>
      <w:r>
        <w:rPr>
          <w:rFonts w:hint="eastAsia"/>
        </w:rPr>
        <w:t>None</w:t>
      </w:r>
      <w:r>
        <w:rPr>
          <w:rFonts w:hint="eastAsia"/>
        </w:rPr>
        <w:t>）、低影響（</w:t>
      </w:r>
      <w:r>
        <w:rPr>
          <w:rFonts w:hint="eastAsia"/>
        </w:rPr>
        <w:t>Low</w:t>
      </w:r>
      <w:r>
        <w:rPr>
          <w:rFonts w:hint="eastAsia"/>
        </w:rPr>
        <w:t>）、中影響（</w:t>
      </w:r>
      <w:r>
        <w:rPr>
          <w:rFonts w:hint="eastAsia"/>
        </w:rPr>
        <w:t>Medium</w:t>
      </w:r>
      <w:r>
        <w:rPr>
          <w:rFonts w:hint="eastAsia"/>
        </w:rPr>
        <w:t>）與高影響（</w:t>
      </w:r>
      <w:r>
        <w:rPr>
          <w:rFonts w:hint="eastAsia"/>
        </w:rPr>
        <w:t>High</w:t>
      </w:r>
      <w:r>
        <w:rPr>
          <w:rFonts w:hint="eastAsia"/>
        </w:rPr>
        <w:t>）。其中，</w:t>
      </w:r>
      <w:r>
        <w:rPr>
          <w:rFonts w:hint="eastAsia"/>
        </w:rPr>
        <w:t xml:space="preserve">None </w:t>
      </w:r>
      <w:r>
        <w:rPr>
          <w:rFonts w:hint="eastAsia"/>
        </w:rPr>
        <w:t>為</w:t>
      </w:r>
      <w:r>
        <w:rPr>
          <w:rFonts w:hint="eastAsia"/>
        </w:rPr>
        <w:t xml:space="preserve"> PI(30)=0</w:t>
      </w:r>
      <w:r>
        <w:rPr>
          <w:rFonts w:hint="eastAsia"/>
        </w:rPr>
        <w:t>，</w:t>
      </w:r>
      <w:r>
        <w:rPr>
          <w:rFonts w:hint="eastAsia"/>
        </w:rPr>
        <w:t xml:space="preserve">Low </w:t>
      </w:r>
      <w:r>
        <w:rPr>
          <w:rFonts w:hint="eastAsia"/>
        </w:rPr>
        <w:t>為</w:t>
      </w:r>
      <w:r>
        <w:rPr>
          <w:rFonts w:hint="eastAsia"/>
        </w:rPr>
        <w:t xml:space="preserve"> 1 </w:t>
      </w:r>
      <w:r>
        <w:rPr>
          <w:rFonts w:hint="eastAsia"/>
        </w:rPr>
        <w:t>至</w:t>
      </w:r>
      <w:r>
        <w:rPr>
          <w:rFonts w:hint="eastAsia"/>
        </w:rPr>
        <w:t xml:space="preserve"> 2</w:t>
      </w:r>
      <w:r>
        <w:rPr>
          <w:rFonts w:hint="eastAsia"/>
        </w:rPr>
        <w:t>，</w:t>
      </w:r>
      <w:r>
        <w:rPr>
          <w:rFonts w:hint="eastAsia"/>
        </w:rPr>
        <w:t xml:space="preserve">Medium </w:t>
      </w:r>
      <w:r>
        <w:rPr>
          <w:rFonts w:hint="eastAsia"/>
        </w:rPr>
        <w:t>為</w:t>
      </w:r>
      <w:r>
        <w:rPr>
          <w:rFonts w:hint="eastAsia"/>
        </w:rPr>
        <w:t xml:space="preserve"> 3 </w:t>
      </w:r>
      <w:r>
        <w:rPr>
          <w:rFonts w:hint="eastAsia"/>
        </w:rPr>
        <w:t>至</w:t>
      </w:r>
      <w:r>
        <w:rPr>
          <w:rFonts w:hint="eastAsia"/>
        </w:rPr>
        <w:t xml:space="preserve"> 7</w:t>
      </w:r>
      <w:r>
        <w:rPr>
          <w:rFonts w:hint="eastAsia"/>
        </w:rPr>
        <w:t>，</w:t>
      </w:r>
      <w:r>
        <w:rPr>
          <w:rFonts w:hint="eastAsia"/>
        </w:rPr>
        <w:t xml:space="preserve">High </w:t>
      </w:r>
      <w:r>
        <w:rPr>
          <w:rFonts w:hint="eastAsia"/>
        </w:rPr>
        <w:t>則為</w:t>
      </w:r>
      <w:r>
        <w:rPr>
          <w:rFonts w:hint="eastAsia"/>
        </w:rPr>
        <w:t xml:space="preserve"> 8 </w:t>
      </w:r>
      <w:r>
        <w:rPr>
          <w:rFonts w:hint="eastAsia"/>
        </w:rPr>
        <w:t>以上。此分組僅用於事後分析早期特徵分布，不作為模型訓練時可取得的分類標籤。</w:t>
      </w:r>
    </w:p>
    <w:p w14:paraId="300B08EB" w14:textId="7FD19F75" w:rsidR="00D676B5" w:rsidRDefault="00A819BE" w:rsidP="00A819BE">
      <w:r>
        <w:rPr>
          <w:rFonts w:hint="eastAsia"/>
        </w:rPr>
        <w:t>本研究主要從活動量、時間資訊、傳播結構、回覆延遲與文字統計等面向觀察不同後續影響層級的差異。由整體特徵分布可觀察到，後續影響較高的傳播串在第</w:t>
      </w:r>
      <w:r>
        <w:rPr>
          <w:rFonts w:hint="eastAsia"/>
        </w:rPr>
        <w:t xml:space="preserve"> 30 </w:t>
      </w:r>
      <w:r>
        <w:rPr>
          <w:rFonts w:hint="eastAsia"/>
        </w:rPr>
        <w:t>分鐘以前通常已呈現較明顯的活動持續性、近期互動與傳播結構差異，而不是只反映在來源貼文本身的文字特徵上。</w:t>
      </w:r>
    </w:p>
    <w:p w14:paraId="7D2D7EE2" w14:textId="014FEB99" w:rsidR="0001622B" w:rsidRDefault="002A5728" w:rsidP="00A819BE">
      <w:r>
        <w:rPr>
          <w:noProof/>
        </w:rPr>
        <w:lastRenderedPageBreak/>
        <w:drawing>
          <wp:inline distT="0" distB="0" distL="0" distR="0" wp14:anchorId="078745D3" wp14:editId="32B8CFA5">
            <wp:extent cx="5301214" cy="4974336"/>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11923" cy="4984385"/>
                    </a:xfrm>
                    <a:prstGeom prst="rect">
                      <a:avLst/>
                    </a:prstGeom>
                    <a:noFill/>
                    <a:ln>
                      <a:noFill/>
                    </a:ln>
                  </pic:spPr>
                </pic:pic>
              </a:graphicData>
            </a:graphic>
          </wp:inline>
        </w:drawing>
      </w:r>
    </w:p>
    <w:p w14:paraId="0A0C4994" w14:textId="649D9787" w:rsidR="002A5728" w:rsidRDefault="002A5728" w:rsidP="000F6467">
      <w:pPr>
        <w:jc w:val="center"/>
      </w:pPr>
      <w:bookmarkStart w:id="105" w:name="_Toc239883745"/>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3</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1</w:t>
      </w:r>
      <w:r w:rsidR="004B3C38">
        <w:fldChar w:fldCharType="end"/>
      </w:r>
      <w:r w:rsidR="00ED68B4">
        <w:rPr>
          <w:rFonts w:hint="eastAsia"/>
        </w:rPr>
        <w:t xml:space="preserve"> </w:t>
      </w:r>
      <w:r w:rsidR="00ED68B4" w:rsidRPr="00ED68B4">
        <w:t>不同後續影響層級之早期特徵分布</w:t>
      </w:r>
      <w:bookmarkEnd w:id="105"/>
    </w:p>
    <w:p w14:paraId="7834C85E" w14:textId="38CFCF4F" w:rsidR="002A5728" w:rsidRDefault="002A5728" w:rsidP="002A5728">
      <w:r w:rsidRPr="002A5728">
        <w:t>本圖比較不同</w:t>
      </w:r>
      <w:r w:rsidRPr="002A5728">
        <w:t xml:space="preserve"> PI(30) </w:t>
      </w:r>
      <w:r w:rsidRPr="002A5728">
        <w:t>層級傳播串在前</w:t>
      </w:r>
      <w:r w:rsidRPr="002A5728">
        <w:t xml:space="preserve"> 30 </w:t>
      </w:r>
      <w:r w:rsidRPr="002A5728">
        <w:t>分鐘可觀察特徵上的相對差異。結果顯示，高後續影響傳播串的差異主要集中於活動持續性、近期活動與傳播結構，而來源貼文本身的表面特徵相對較弱。</w:t>
      </w:r>
    </w:p>
    <w:p w14:paraId="68EA5323" w14:textId="77777777" w:rsidR="00B765B1" w:rsidRDefault="00B765B1" w:rsidP="002A5728"/>
    <w:p w14:paraId="6F311E50" w14:textId="77777777" w:rsidR="0028662F" w:rsidRPr="0028662F" w:rsidRDefault="0028662F" w:rsidP="0028662F">
      <w:pPr>
        <w:rPr>
          <w:lang w:val="en-US"/>
        </w:rPr>
      </w:pPr>
      <w:r w:rsidRPr="0028662F">
        <w:rPr>
          <w:lang w:val="en-US"/>
        </w:rPr>
        <w:t>為進一步確認差異較明顯的特徵，本研究比較</w:t>
      </w:r>
      <w:r w:rsidRPr="0028662F">
        <w:rPr>
          <w:lang w:val="en-US"/>
        </w:rPr>
        <w:t xml:space="preserve"> High </w:t>
      </w:r>
      <w:r w:rsidRPr="0028662F">
        <w:rPr>
          <w:lang w:val="en-US"/>
        </w:rPr>
        <w:t>與</w:t>
      </w:r>
      <w:r w:rsidRPr="0028662F">
        <w:rPr>
          <w:lang w:val="en-US"/>
        </w:rPr>
        <w:t xml:space="preserve"> None </w:t>
      </w:r>
      <w:r w:rsidRPr="0028662F">
        <w:rPr>
          <w:lang w:val="en-US"/>
        </w:rPr>
        <w:t>兩組傳播串，並以</w:t>
      </w:r>
      <w:r w:rsidRPr="0028662F">
        <w:rPr>
          <w:lang w:val="en-US"/>
        </w:rPr>
        <w:t xml:space="preserve"> Cliff's delta </w:t>
      </w:r>
      <w:r w:rsidRPr="0028662F">
        <w:rPr>
          <w:lang w:val="en-US"/>
        </w:rPr>
        <w:t>衡量兩組之間的分布差異。結果顯示，「距離最近一次活動的時間」具有最明顯的負向差異，代表後續影響較高的傳播串</w:t>
      </w:r>
      <w:r w:rsidRPr="0028662F">
        <w:rPr>
          <w:lang w:val="en-US"/>
        </w:rPr>
        <w:lastRenderedPageBreak/>
        <w:t>在第</w:t>
      </w:r>
      <w:r w:rsidRPr="0028662F">
        <w:rPr>
          <w:lang w:val="en-US"/>
        </w:rPr>
        <w:t xml:space="preserve"> 30 </w:t>
      </w:r>
      <w:r w:rsidRPr="0028662F">
        <w:rPr>
          <w:lang w:val="en-US"/>
        </w:rPr>
        <w:t>分鐘時，通常距離最近一次互動的時間較短，也就是近期仍較可能保持活動狀態。相對地，</w:t>
      </w:r>
      <w:r w:rsidRPr="0028662F">
        <w:rPr>
          <w:lang w:val="en-US"/>
        </w:rPr>
        <w:t>Active span</w:t>
      </w:r>
      <w:r w:rsidRPr="0028662F">
        <w:rPr>
          <w:lang w:val="en-US"/>
        </w:rPr>
        <w:t>、最近</w:t>
      </w:r>
      <w:r w:rsidRPr="0028662F">
        <w:rPr>
          <w:lang w:val="en-US"/>
        </w:rPr>
        <w:t xml:space="preserve"> 10 </w:t>
      </w:r>
      <w:r w:rsidRPr="0028662F">
        <w:rPr>
          <w:lang w:val="en-US"/>
        </w:rPr>
        <w:t>分鐘回覆數與活躍分鐘數皆呈現較明顯的正向差異，顯示高影響傳播串除了具有一定規模外，其活動通常也維持較長時間。</w:t>
      </w:r>
    </w:p>
    <w:p w14:paraId="4A64C49E" w14:textId="77777777" w:rsidR="0028662F" w:rsidRPr="0028662F" w:rsidRDefault="0028662F" w:rsidP="0028662F">
      <w:pPr>
        <w:rPr>
          <w:lang w:val="en-US"/>
        </w:rPr>
      </w:pPr>
      <w:r w:rsidRPr="0028662F">
        <w:rPr>
          <w:lang w:val="en-US"/>
        </w:rPr>
        <w:t>傳播結構方面，平均與最大深度、</w:t>
      </w:r>
      <w:r w:rsidRPr="0028662F">
        <w:rPr>
          <w:lang w:val="en-US"/>
        </w:rPr>
        <w:t xml:space="preserve">unique parents </w:t>
      </w:r>
      <w:r w:rsidRPr="0028662F">
        <w:rPr>
          <w:lang w:val="en-US"/>
        </w:rPr>
        <w:t>等特徵同樣呈現正向差異，表示後續影響較高的傳播串往往不只是集中於來源貼文的直接回覆，而是已逐漸形成較深或分布於更多父節點的討論結構。已觀察回覆數與回覆速率本身仍具有一定辨識力，但其差異程度並未明顯高於近期活動與持續性相關特徵，顯示「目前已經有多少回覆」雖然重要，仍不足以完整描述後續傳播潛力。</w:t>
      </w:r>
    </w:p>
    <w:p w14:paraId="6FCE567E" w14:textId="613D4AEF" w:rsidR="00B765B1" w:rsidRDefault="00E60356" w:rsidP="00E60356">
      <w:pPr>
        <w:jc w:val="center"/>
        <w:rPr>
          <w:lang w:val="en-US"/>
        </w:rPr>
      </w:pPr>
      <w:r>
        <w:rPr>
          <w:rFonts w:hint="eastAsia"/>
          <w:noProof/>
          <w:lang w:val="en-US"/>
        </w:rPr>
        <w:drawing>
          <wp:inline distT="0" distB="0" distL="0" distR="0" wp14:anchorId="5BE486C6" wp14:editId="505238AE">
            <wp:extent cx="4826655" cy="3650776"/>
            <wp:effectExtent l="0" t="0" r="0" b="698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30300" cy="3653533"/>
                    </a:xfrm>
                    <a:prstGeom prst="rect">
                      <a:avLst/>
                    </a:prstGeom>
                    <a:noFill/>
                    <a:ln>
                      <a:noFill/>
                    </a:ln>
                  </pic:spPr>
                </pic:pic>
              </a:graphicData>
            </a:graphic>
          </wp:inline>
        </w:drawing>
      </w:r>
    </w:p>
    <w:p w14:paraId="2FC3F840" w14:textId="18A9F1DC" w:rsidR="004C7866" w:rsidRDefault="005E1B02" w:rsidP="000F6467">
      <w:pPr>
        <w:jc w:val="center"/>
      </w:pPr>
      <w:bookmarkStart w:id="106" w:name="_Toc239883746"/>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3</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2</w:t>
      </w:r>
      <w:r w:rsidR="004B3C38">
        <w:fldChar w:fldCharType="end"/>
      </w:r>
      <w:r w:rsidR="00CC05CC">
        <w:rPr>
          <w:rFonts w:hint="eastAsia"/>
        </w:rPr>
        <w:t xml:space="preserve"> </w:t>
      </w:r>
      <w:r w:rsidR="00CC05CC" w:rsidRPr="00CC05CC">
        <w:t xml:space="preserve">High </w:t>
      </w:r>
      <w:r w:rsidR="00CC05CC" w:rsidRPr="00CC05CC">
        <w:t>與</w:t>
      </w:r>
      <w:r w:rsidR="00CC05CC" w:rsidRPr="00CC05CC">
        <w:t xml:space="preserve"> None </w:t>
      </w:r>
      <w:r w:rsidR="00CC05CC" w:rsidRPr="00CC05CC">
        <w:t>傳播串之早期特徵效應量</w:t>
      </w:r>
      <w:bookmarkEnd w:id="106"/>
    </w:p>
    <w:p w14:paraId="4C0A2F3D" w14:textId="10C145DE" w:rsidR="005E1B02" w:rsidRDefault="005E1B02" w:rsidP="005E1B02">
      <w:r w:rsidRPr="005E1B02">
        <w:lastRenderedPageBreak/>
        <w:t>本圖以效應量比較</w:t>
      </w:r>
      <w:r w:rsidRPr="005E1B02">
        <w:t xml:space="preserve"> High </w:t>
      </w:r>
      <w:r w:rsidRPr="005E1B02">
        <w:t>與</w:t>
      </w:r>
      <w:r w:rsidRPr="005E1B02">
        <w:t xml:space="preserve"> None </w:t>
      </w:r>
      <w:r w:rsidRPr="005E1B02">
        <w:t>兩組傳播串的早期特徵差異。可觀察到近期活動、活動持續時間、傳播深度與多父節點結構均具有較明顯差異，說明後續影響並非僅由目前傳播規模所反映。</w:t>
      </w:r>
    </w:p>
    <w:p w14:paraId="7FF35A48" w14:textId="77777777" w:rsidR="000B7465" w:rsidRDefault="000B7465" w:rsidP="005E1B02"/>
    <w:p w14:paraId="3F9ACE9E" w14:textId="7184F071" w:rsidR="000B7465" w:rsidRDefault="000B7465" w:rsidP="005E1B02">
      <w:r w:rsidRPr="000B7465">
        <w:t>上述結果也與固定</w:t>
      </w:r>
      <w:r w:rsidRPr="000B7465">
        <w:t xml:space="preserve"> 30 </w:t>
      </w:r>
      <w:r w:rsidRPr="000B7465">
        <w:t>分鐘模型的實驗現象相呼應。</w:t>
      </w:r>
      <w:r w:rsidRPr="000B7465">
        <w:t xml:space="preserve">Current Early Size </w:t>
      </w:r>
      <w:r w:rsidRPr="000B7465">
        <w:t>僅依目前已觀察到的傳播規模排序，而加入時間、活動狀態、結構與其他早期資訊後的隨機森林模型，在主要處理名額下能涵蓋較多可阻止影響。從本節特徵分析來看，可能的原因之一是不同傳播串即使具有相近的目前規模，其近期是否仍持續活動、已形成何種回覆結構，以及活動是否延續一段時間，仍可能存在差異。因此，模型能利用這些額外資訊進一步調整排序，而不只依目前累積回覆數進行判斷。</w:t>
      </w:r>
    </w:p>
    <w:p w14:paraId="26387229" w14:textId="77777777" w:rsidR="001B0C56" w:rsidRDefault="001B0C56" w:rsidP="005E1B02"/>
    <w:p w14:paraId="52A398CD" w14:textId="77777777" w:rsidR="00B86EC8" w:rsidRPr="00B86EC8" w:rsidRDefault="00B86EC8" w:rsidP="00B86EC8">
      <w:pPr>
        <w:rPr>
          <w:lang w:val="en-US"/>
        </w:rPr>
      </w:pPr>
      <w:r w:rsidRPr="00B86EC8">
        <w:rPr>
          <w:lang w:val="en-US"/>
        </w:rPr>
        <w:t>部分傳播串在第</w:t>
      </w:r>
      <w:r w:rsidRPr="00B86EC8">
        <w:rPr>
          <w:lang w:val="en-US"/>
        </w:rPr>
        <w:t xml:space="preserve"> 30 </w:t>
      </w:r>
      <w:r w:rsidRPr="00B86EC8">
        <w:rPr>
          <w:lang w:val="en-US"/>
        </w:rPr>
        <w:t>分鐘時已呈現較低的近期活動，但後續仍可能再次出現較大的傳播影響。為觀察這類傳播串的特徵，本研究另外針對描述性的</w:t>
      </w:r>
      <w:r w:rsidRPr="00B86EC8">
        <w:rPr>
          <w:lang w:val="en-US"/>
        </w:rPr>
        <w:t xml:space="preserve"> Quiet </w:t>
      </w:r>
      <w:r w:rsidRPr="00B86EC8">
        <w:rPr>
          <w:lang w:val="en-US"/>
        </w:rPr>
        <w:t>子群進行分析。結果顯示，在</w:t>
      </w:r>
      <w:r w:rsidRPr="00B86EC8">
        <w:rPr>
          <w:lang w:val="en-US"/>
        </w:rPr>
        <w:t xml:space="preserve"> Quiet </w:t>
      </w:r>
      <w:r w:rsidRPr="00B86EC8">
        <w:rPr>
          <w:lang w:val="en-US"/>
        </w:rPr>
        <w:t>傳播串中，</w:t>
      </w:r>
      <w:r w:rsidRPr="00B86EC8">
        <w:rPr>
          <w:lang w:val="en-US"/>
        </w:rPr>
        <w:t xml:space="preserve">High </w:t>
      </w:r>
      <w:r w:rsidRPr="00B86EC8">
        <w:rPr>
          <w:lang w:val="en-US"/>
        </w:rPr>
        <w:t>與</w:t>
      </w:r>
      <w:r w:rsidRPr="00B86EC8">
        <w:rPr>
          <w:lang w:val="en-US"/>
        </w:rPr>
        <w:t xml:space="preserve"> None </w:t>
      </w:r>
      <w:r w:rsidRPr="00B86EC8">
        <w:rPr>
          <w:lang w:val="en-US"/>
        </w:rPr>
        <w:t>之間的差異不再主要由目前活動量決定，而較多反映於先前活動歷程、回覆延遲、傳播深度、</w:t>
      </w:r>
      <w:r w:rsidRPr="00B86EC8">
        <w:rPr>
          <w:lang w:val="en-US"/>
        </w:rPr>
        <w:t xml:space="preserve">unique parents </w:t>
      </w:r>
      <w:r w:rsidRPr="00B86EC8">
        <w:rPr>
          <w:lang w:val="en-US"/>
        </w:rPr>
        <w:t>與回覆文本等資訊。</w:t>
      </w:r>
    </w:p>
    <w:p w14:paraId="6929C24B" w14:textId="77777777" w:rsidR="00B86EC8" w:rsidRPr="00B86EC8" w:rsidRDefault="00B86EC8" w:rsidP="00B86EC8">
      <w:pPr>
        <w:rPr>
          <w:lang w:val="en-US"/>
        </w:rPr>
      </w:pPr>
      <w:r w:rsidRPr="00B86EC8">
        <w:rPr>
          <w:lang w:val="en-US"/>
        </w:rPr>
        <w:t>值得注意的是，</w:t>
      </w:r>
      <w:r w:rsidRPr="00B86EC8">
        <w:rPr>
          <w:lang w:val="en-US"/>
        </w:rPr>
        <w:t xml:space="preserve">High Quiet threads </w:t>
      </w:r>
      <w:r w:rsidRPr="00B86EC8">
        <w:rPr>
          <w:lang w:val="en-US"/>
        </w:rPr>
        <w:t>的最近活動變化不一定呈現持續上升，部分案例在第</w:t>
      </w:r>
      <w:r w:rsidRPr="00B86EC8">
        <w:rPr>
          <w:lang w:val="en-US"/>
        </w:rPr>
        <w:t xml:space="preserve"> 30 </w:t>
      </w:r>
      <w:r w:rsidRPr="00B86EC8">
        <w:rPr>
          <w:lang w:val="en-US"/>
        </w:rPr>
        <w:t>分鐘時甚至已呈現活動下降。換言之，一個傳播</w:t>
      </w:r>
      <w:r w:rsidRPr="00B86EC8">
        <w:rPr>
          <w:lang w:val="en-US"/>
        </w:rPr>
        <w:lastRenderedPageBreak/>
        <w:t>串目前看起來正在降溫，並不代表其後續一定缺乏傳播影響。這也說明僅使用目前規模或最近一段時間的活動變化，可能較難辨識「先前已形成一定討論結構、目前暫時安靜，但後續再次活躍」的傳播串。</w:t>
      </w:r>
    </w:p>
    <w:p w14:paraId="7CF74038" w14:textId="15F20B16" w:rsidR="001B0C56" w:rsidRDefault="0026749E" w:rsidP="0026749E">
      <w:pPr>
        <w:jc w:val="center"/>
        <w:rPr>
          <w:lang w:val="en-US"/>
        </w:rPr>
      </w:pPr>
      <w:r>
        <w:rPr>
          <w:rFonts w:hint="eastAsia"/>
          <w:noProof/>
          <w:lang w:val="en-US"/>
        </w:rPr>
        <w:drawing>
          <wp:inline distT="0" distB="0" distL="0" distR="0" wp14:anchorId="41F08139" wp14:editId="282FE6B5">
            <wp:extent cx="5170416" cy="3575714"/>
            <wp:effectExtent l="0" t="0" r="0" b="571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72490" cy="3577148"/>
                    </a:xfrm>
                    <a:prstGeom prst="rect">
                      <a:avLst/>
                    </a:prstGeom>
                    <a:noFill/>
                    <a:ln>
                      <a:noFill/>
                    </a:ln>
                  </pic:spPr>
                </pic:pic>
              </a:graphicData>
            </a:graphic>
          </wp:inline>
        </w:drawing>
      </w:r>
    </w:p>
    <w:p w14:paraId="0A0637A3" w14:textId="3C2BF696" w:rsidR="00EB35A5" w:rsidRPr="00C729A0" w:rsidRDefault="00C729A0" w:rsidP="00C729A0">
      <w:pPr>
        <w:rPr>
          <w:lang w:val="en-US"/>
        </w:rPr>
      </w:pPr>
      <w:bookmarkStart w:id="107" w:name="_Toc239883747"/>
      <w:r w:rsidRPr="00C729A0">
        <w:rPr>
          <w:rFonts w:hint="eastAsia"/>
          <w:lang w:val="en-US"/>
        </w:rPr>
        <w:t>圖</w:t>
      </w:r>
      <w:r w:rsidRPr="00C729A0">
        <w:rPr>
          <w:rFonts w:hint="eastAsia"/>
          <w:lang w:val="en-US"/>
        </w:rPr>
        <w:t xml:space="preserve"> </w:t>
      </w:r>
      <w:r w:rsidR="004B3C38">
        <w:rPr>
          <w:lang w:val="en-US"/>
        </w:rPr>
        <w:fldChar w:fldCharType="begin"/>
      </w:r>
      <w:r w:rsidR="004B3C38">
        <w:rPr>
          <w:lang w:val="en-US"/>
        </w:rPr>
        <w:instrText xml:space="preserve"> </w:instrText>
      </w:r>
      <w:r w:rsidR="004B3C38">
        <w:rPr>
          <w:rFonts w:hint="eastAsia"/>
          <w:lang w:val="en-US"/>
        </w:rPr>
        <w:instrText>STYLEREF 1 \s</w:instrText>
      </w:r>
      <w:r w:rsidR="004B3C38">
        <w:rPr>
          <w:lang w:val="en-US"/>
        </w:rPr>
        <w:instrText xml:space="preserve"> </w:instrText>
      </w:r>
      <w:r w:rsidR="004B3C38">
        <w:rPr>
          <w:lang w:val="en-US"/>
        </w:rPr>
        <w:fldChar w:fldCharType="separate"/>
      </w:r>
      <w:r w:rsidR="004B3C38">
        <w:rPr>
          <w:noProof/>
          <w:lang w:val="en-US"/>
        </w:rPr>
        <w:t>3</w:t>
      </w:r>
      <w:r w:rsidR="004B3C38">
        <w:rPr>
          <w:lang w:val="en-US"/>
        </w:rPr>
        <w:fldChar w:fldCharType="end"/>
      </w:r>
      <w:r w:rsidR="004B3C38">
        <w:rPr>
          <w:lang w:val="en-US"/>
        </w:rPr>
        <w:noBreakHyphen/>
      </w:r>
      <w:r w:rsidR="004B3C38">
        <w:rPr>
          <w:lang w:val="en-US"/>
        </w:rPr>
        <w:fldChar w:fldCharType="begin"/>
      </w:r>
      <w:r w:rsidR="004B3C38">
        <w:rPr>
          <w:lang w:val="en-US"/>
        </w:rPr>
        <w:instrText xml:space="preserve"> </w:instrText>
      </w:r>
      <w:r w:rsidR="004B3C38">
        <w:rPr>
          <w:rFonts w:hint="eastAsia"/>
          <w:lang w:val="en-US"/>
        </w:rPr>
        <w:instrText xml:space="preserve">SEQ </w:instrText>
      </w:r>
      <w:r w:rsidR="004B3C38">
        <w:rPr>
          <w:rFonts w:hint="eastAsia"/>
          <w:lang w:val="en-US"/>
        </w:rPr>
        <w:instrText>圖</w:instrText>
      </w:r>
      <w:r w:rsidR="004B3C38">
        <w:rPr>
          <w:rFonts w:hint="eastAsia"/>
          <w:lang w:val="en-US"/>
        </w:rPr>
        <w:instrText xml:space="preserve"> \* ARABIC \s 1</w:instrText>
      </w:r>
      <w:r w:rsidR="004B3C38">
        <w:rPr>
          <w:lang w:val="en-US"/>
        </w:rPr>
        <w:instrText xml:space="preserve"> </w:instrText>
      </w:r>
      <w:r w:rsidR="004B3C38">
        <w:rPr>
          <w:lang w:val="en-US"/>
        </w:rPr>
        <w:fldChar w:fldCharType="separate"/>
      </w:r>
      <w:r w:rsidR="004B3C38">
        <w:rPr>
          <w:noProof/>
          <w:lang w:val="en-US"/>
        </w:rPr>
        <w:t>3</w:t>
      </w:r>
      <w:r w:rsidR="004B3C38">
        <w:rPr>
          <w:lang w:val="en-US"/>
        </w:rPr>
        <w:fldChar w:fldCharType="end"/>
      </w:r>
      <w:r w:rsidR="00026C2B">
        <w:rPr>
          <w:rFonts w:hint="eastAsia"/>
          <w:lang w:val="en-US"/>
        </w:rPr>
        <w:t xml:space="preserve"> </w:t>
      </w:r>
      <w:r w:rsidRPr="00C729A0">
        <w:rPr>
          <w:lang w:val="en-US"/>
        </w:rPr>
        <w:t xml:space="preserve">Quiet </w:t>
      </w:r>
      <w:r w:rsidRPr="00C729A0">
        <w:rPr>
          <w:lang w:val="en-US"/>
        </w:rPr>
        <w:t>子群中不同後續影響傳播串之特徵差異</w:t>
      </w:r>
      <w:bookmarkEnd w:id="107"/>
    </w:p>
    <w:p w14:paraId="3CD1133C" w14:textId="0C6147A1" w:rsidR="00BA3D17" w:rsidRDefault="00C729A0" w:rsidP="009E3947">
      <w:r w:rsidRPr="00C729A0">
        <w:t>本圖呈現</w:t>
      </w:r>
      <w:r w:rsidRPr="00C729A0">
        <w:t xml:space="preserve"> Quiet </w:t>
      </w:r>
      <w:r w:rsidRPr="00C729A0">
        <w:t>子群中</w:t>
      </w:r>
      <w:r w:rsidRPr="00C729A0">
        <w:t xml:space="preserve"> High </w:t>
      </w:r>
      <w:r w:rsidRPr="00C729A0">
        <w:t>與</w:t>
      </w:r>
      <w:r w:rsidRPr="00C729A0">
        <w:t xml:space="preserve"> None </w:t>
      </w:r>
      <w:r w:rsidRPr="00C729A0">
        <w:t>傳播串的早期特徵差異。相較於一般傳播串，</w:t>
      </w:r>
      <w:r w:rsidRPr="00C729A0">
        <w:t xml:space="preserve">Quiet </w:t>
      </w:r>
      <w:r w:rsidRPr="00C729A0">
        <w:t>情境下的有效訊號較分散於過去活動、傳播結構與回覆特性，說明僅依當下活動量較難判斷其後續傳播影響。</w:t>
      </w:r>
    </w:p>
    <w:p w14:paraId="015749BA" w14:textId="77777777" w:rsidR="00CD60C2" w:rsidRDefault="00CD60C2" w:rsidP="009E3947"/>
    <w:p w14:paraId="710EB86E" w14:textId="1D62005F" w:rsidR="00CD60C2" w:rsidRDefault="00CD60C2" w:rsidP="009E3947">
      <w:r w:rsidRPr="00CD60C2">
        <w:t>從上述分析可觀察到，後續具有較大可阻止影響的傳播串，在早期階段往往已呈現部分可辨識的活動與結構差異，其中以近期活動、活動持續性、傳播深度及回覆結構較為明顯。然而，不同事件與不同活動狀態</w:t>
      </w:r>
      <w:r w:rsidRPr="00CD60C2">
        <w:lastRenderedPageBreak/>
        <w:t>下的特徵差異程度仍有所變化，表示單一特徵難以穩定描述所有傳播情境。因此，本研究後續仍以多類型特徵共同建立風險模型，並透過事件分離的評估方式檢查其跨事件表現。</w:t>
      </w:r>
    </w:p>
    <w:p w14:paraId="4FC572D7" w14:textId="77777777" w:rsidR="002150D4" w:rsidRDefault="002150D4" w:rsidP="009E3947"/>
    <w:p w14:paraId="1FDC6960" w14:textId="143E4863" w:rsidR="002150D4" w:rsidRDefault="004D5307" w:rsidP="004D5307">
      <w:pPr>
        <w:pStyle w:val="3"/>
      </w:pPr>
      <w:bookmarkStart w:id="108" w:name="_Toc239803025"/>
      <w:r w:rsidRPr="004D5307">
        <w:t>模型特徵使用與選擇行為</w:t>
      </w:r>
      <w:bookmarkEnd w:id="108"/>
    </w:p>
    <w:p w14:paraId="6BD12F28" w14:textId="3E526D3F" w:rsidR="00DD4BDE" w:rsidRDefault="00DD4BDE" w:rsidP="00AE4543">
      <w:pPr>
        <w:ind w:firstLineChars="200" w:firstLine="560"/>
      </w:pPr>
      <w:r>
        <w:rPr>
          <w:rFonts w:hint="eastAsia"/>
        </w:rPr>
        <w:t>前一節說明不同後續傳播程度的傳播串，在早期活動、時間與結構特徵上存在差異。本節則進一步觀察這些資訊在模型建立過程中的使用情形。由於目前實驗結果並未保存一套完整且符合</w:t>
      </w:r>
      <w:r>
        <w:rPr>
          <w:rFonts w:hint="eastAsia"/>
        </w:rPr>
        <w:t xml:space="preserve"> outer fold </w:t>
      </w:r>
      <w:r>
        <w:rPr>
          <w:rFonts w:hint="eastAsia"/>
        </w:rPr>
        <w:t>隔離原則的</w:t>
      </w:r>
      <w:r>
        <w:rPr>
          <w:rFonts w:hint="eastAsia"/>
        </w:rPr>
        <w:t xml:space="preserve"> permutation importance</w:t>
      </w:r>
      <w:r>
        <w:rPr>
          <w:rFonts w:hint="eastAsia"/>
        </w:rPr>
        <w:t>，因此本節不將單一特徵與</w:t>
      </w:r>
      <w:r>
        <w:rPr>
          <w:rFonts w:hint="eastAsia"/>
        </w:rPr>
        <w:t xml:space="preserve"> PI(30) </w:t>
      </w:r>
      <w:r>
        <w:rPr>
          <w:rFonts w:hint="eastAsia"/>
        </w:rPr>
        <w:t>的相關程度直接解讀為</w:t>
      </w:r>
      <w:r>
        <w:rPr>
          <w:rFonts w:hint="eastAsia"/>
        </w:rPr>
        <w:t xml:space="preserve"> Random Forest </w:t>
      </w:r>
      <w:r>
        <w:rPr>
          <w:rFonts w:hint="eastAsia"/>
        </w:rPr>
        <w:t>的特徵重要度，而是從特徵本身的關聯性，以及</w:t>
      </w:r>
      <w:r>
        <w:rPr>
          <w:rFonts w:hint="eastAsia"/>
        </w:rPr>
        <w:t xml:space="preserve"> nested validation </w:t>
      </w:r>
      <w:r>
        <w:rPr>
          <w:rFonts w:hint="eastAsia"/>
        </w:rPr>
        <w:t>對不同特徵版本的選擇結果進行分析。</w:t>
      </w:r>
    </w:p>
    <w:p w14:paraId="69B456A0" w14:textId="77777777" w:rsidR="00DD4BDE" w:rsidRDefault="00DD4BDE" w:rsidP="00AE4543">
      <w:pPr>
        <w:ind w:firstLineChars="200" w:firstLine="560"/>
      </w:pPr>
      <w:r>
        <w:rPr>
          <w:rFonts w:hint="eastAsia"/>
        </w:rPr>
        <w:t>在部分固定</w:t>
      </w:r>
      <w:r>
        <w:rPr>
          <w:rFonts w:hint="eastAsia"/>
        </w:rPr>
        <w:t xml:space="preserve"> 30 </w:t>
      </w:r>
      <w:r>
        <w:rPr>
          <w:rFonts w:hint="eastAsia"/>
        </w:rPr>
        <w:t>分鐘模型中，本研究並非預先固定單一特徵組合，而是在每一次</w:t>
      </w:r>
      <w:r>
        <w:rPr>
          <w:rFonts w:hint="eastAsia"/>
        </w:rPr>
        <w:t xml:space="preserve"> outer fold </w:t>
      </w:r>
      <w:r>
        <w:rPr>
          <w:rFonts w:hint="eastAsia"/>
        </w:rPr>
        <w:t>的訓練事件內，再透過</w:t>
      </w:r>
      <w:r>
        <w:rPr>
          <w:rFonts w:hint="eastAsia"/>
        </w:rPr>
        <w:t xml:space="preserve"> nested validation </w:t>
      </w:r>
      <w:r>
        <w:rPr>
          <w:rFonts w:hint="eastAsia"/>
        </w:rPr>
        <w:t>比較不同</w:t>
      </w:r>
      <w:r>
        <w:rPr>
          <w:rFonts w:hint="eastAsia"/>
        </w:rPr>
        <w:t xml:space="preserve"> feature variant</w:t>
      </w:r>
      <w:r>
        <w:rPr>
          <w:rFonts w:hint="eastAsia"/>
        </w:rPr>
        <w:t>，並選擇內部驗證結果較佳的版本，最後才套用至該次保留的測試事件。因此，下文所提到的「被選擇次數」，是指某一特徵版本在七次</w:t>
      </w:r>
      <w:r>
        <w:rPr>
          <w:rFonts w:hint="eastAsia"/>
        </w:rPr>
        <w:t xml:space="preserve"> outer folds </w:t>
      </w:r>
      <w:r>
        <w:rPr>
          <w:rFonts w:hint="eastAsia"/>
        </w:rPr>
        <w:t>中，有幾次於內部驗證階段被選為該</w:t>
      </w:r>
      <w:r>
        <w:rPr>
          <w:rFonts w:hint="eastAsia"/>
        </w:rPr>
        <w:t xml:space="preserve"> fold </w:t>
      </w:r>
      <w:r>
        <w:rPr>
          <w:rFonts w:hint="eastAsia"/>
        </w:rPr>
        <w:t>的最終模型設定，並不代表使用測試事件結果進行挑選。</w:t>
      </w:r>
    </w:p>
    <w:p w14:paraId="40386602" w14:textId="77777777" w:rsidR="00DD4BDE" w:rsidRDefault="00DD4BDE" w:rsidP="00AE4543">
      <w:pPr>
        <w:ind w:firstLineChars="200" w:firstLine="560"/>
      </w:pPr>
      <w:r>
        <w:rPr>
          <w:rFonts w:hint="eastAsia"/>
        </w:rPr>
        <w:t>以</w:t>
      </w:r>
      <w:r>
        <w:rPr>
          <w:rFonts w:hint="eastAsia"/>
        </w:rPr>
        <w:t xml:space="preserve"> v5 Text RF </w:t>
      </w:r>
      <w:r>
        <w:rPr>
          <w:rFonts w:hint="eastAsia"/>
        </w:rPr>
        <w:t>為例，加入文本表示的版本在七個</w:t>
      </w:r>
      <w:r>
        <w:rPr>
          <w:rFonts w:hint="eastAsia"/>
        </w:rPr>
        <w:t xml:space="preserve"> outer folds </w:t>
      </w:r>
      <w:r>
        <w:rPr>
          <w:rFonts w:hint="eastAsia"/>
        </w:rPr>
        <w:t>中有</w:t>
      </w:r>
      <w:r>
        <w:rPr>
          <w:rFonts w:hint="eastAsia"/>
        </w:rPr>
        <w:t xml:space="preserve"> 4 </w:t>
      </w:r>
      <w:r>
        <w:rPr>
          <w:rFonts w:hint="eastAsia"/>
        </w:rPr>
        <w:t>次於</w:t>
      </w:r>
      <w:r>
        <w:rPr>
          <w:rFonts w:hint="eastAsia"/>
        </w:rPr>
        <w:t xml:space="preserve"> nested validation </w:t>
      </w:r>
      <w:r>
        <w:rPr>
          <w:rFonts w:hint="eastAsia"/>
        </w:rPr>
        <w:t>中被選為最終設定，而未加入額外文本特徵的</w:t>
      </w:r>
      <w:r>
        <w:rPr>
          <w:rFonts w:hint="eastAsia"/>
        </w:rPr>
        <w:t xml:space="preserve"> </w:t>
      </w:r>
      <w:r>
        <w:rPr>
          <w:rFonts w:hint="eastAsia"/>
        </w:rPr>
        <w:lastRenderedPageBreak/>
        <w:t xml:space="preserve">baseline </w:t>
      </w:r>
      <w:r>
        <w:rPr>
          <w:rFonts w:hint="eastAsia"/>
        </w:rPr>
        <w:t>則有</w:t>
      </w:r>
      <w:r>
        <w:rPr>
          <w:rFonts w:hint="eastAsia"/>
        </w:rPr>
        <w:t xml:space="preserve"> 3 </w:t>
      </w:r>
      <w:r>
        <w:rPr>
          <w:rFonts w:hint="eastAsia"/>
        </w:rPr>
        <w:t>次。這表示文本資訊在部分訓練與驗證條件下能提供額外資訊，但並未在所有</w:t>
      </w:r>
      <w:r>
        <w:rPr>
          <w:rFonts w:hint="eastAsia"/>
        </w:rPr>
        <w:t xml:space="preserve"> outer folds </w:t>
      </w:r>
      <w:r>
        <w:rPr>
          <w:rFonts w:hint="eastAsia"/>
        </w:rPr>
        <w:t>中穩定取得較佳結果。</w:t>
      </w:r>
    </w:p>
    <w:p w14:paraId="4EAE2DBF" w14:textId="77777777" w:rsidR="00DD4BDE" w:rsidRDefault="00DD4BDE" w:rsidP="00AE4543">
      <w:pPr>
        <w:ind w:firstLineChars="200" w:firstLine="560"/>
      </w:pPr>
    </w:p>
    <w:p w14:paraId="0B1DDC1F" w14:textId="77777777" w:rsidR="00DD4BDE" w:rsidRDefault="00DD4BDE" w:rsidP="00AE4543">
      <w:pPr>
        <w:ind w:firstLineChars="200" w:firstLine="560"/>
      </w:pPr>
      <w:r>
        <w:rPr>
          <w:rFonts w:hint="eastAsia"/>
        </w:rPr>
        <w:t xml:space="preserve">Graph7 Discourse RF </w:t>
      </w:r>
      <w:r>
        <w:rPr>
          <w:rFonts w:hint="eastAsia"/>
        </w:rPr>
        <w:t>亦呈現類似情況。包含事件脈絡與語篇資訊的版本有</w:t>
      </w:r>
      <w:r>
        <w:rPr>
          <w:rFonts w:hint="eastAsia"/>
        </w:rPr>
        <w:t xml:space="preserve"> 3 </w:t>
      </w:r>
      <w:r>
        <w:rPr>
          <w:rFonts w:hint="eastAsia"/>
        </w:rPr>
        <w:t>次被選為該</w:t>
      </w:r>
      <w:r>
        <w:rPr>
          <w:rFonts w:hint="eastAsia"/>
        </w:rPr>
        <w:t xml:space="preserve"> fold </w:t>
      </w:r>
      <w:r>
        <w:rPr>
          <w:rFonts w:hint="eastAsia"/>
        </w:rPr>
        <w:t>的最終設定，僅使用事件脈絡的版本有</w:t>
      </w:r>
      <w:r>
        <w:rPr>
          <w:rFonts w:hint="eastAsia"/>
        </w:rPr>
        <w:t xml:space="preserve"> 2 </w:t>
      </w:r>
      <w:r>
        <w:rPr>
          <w:rFonts w:hint="eastAsia"/>
        </w:rPr>
        <w:t>次，較簡單的角色與結構特徵版本亦有</w:t>
      </w:r>
      <w:r>
        <w:rPr>
          <w:rFonts w:hint="eastAsia"/>
        </w:rPr>
        <w:t xml:space="preserve"> 2 </w:t>
      </w:r>
      <w:r>
        <w:rPr>
          <w:rFonts w:hint="eastAsia"/>
        </w:rPr>
        <w:t>次。這顯示不同訓練事件組合下，較適合的特徵設定並不完全一致，較複雜的特徵組合也不一定在所有事件中都能帶來較好的驗證結果。</w:t>
      </w:r>
    </w:p>
    <w:p w14:paraId="400F92A0" w14:textId="6C0807FA" w:rsidR="00BF548D" w:rsidRDefault="00DD4BDE" w:rsidP="00AE4543">
      <w:pPr>
        <w:ind w:firstLineChars="200" w:firstLine="560"/>
      </w:pPr>
      <w:r>
        <w:rPr>
          <w:rFonts w:hint="eastAsia"/>
        </w:rPr>
        <w:t>因此，文本、事件脈絡、傳播結構與活動相關資訊較適合視為互補訊號，而不是認為其中某一類特徵會在所有事件中固定主導模型判斷。部分</w:t>
      </w:r>
      <w:r>
        <w:rPr>
          <w:rFonts w:hint="eastAsia"/>
        </w:rPr>
        <w:t xml:space="preserve"> outer folds </w:t>
      </w:r>
      <w:r>
        <w:rPr>
          <w:rFonts w:hint="eastAsia"/>
        </w:rPr>
        <w:t>最終選擇較簡單的特徵版本，也反映新增特徵雖可能提供額外資訊，但同時也可能增加模型複雜度與跨事件泛化的不確定性。</w:t>
      </w:r>
      <w:r w:rsidR="00EB5893">
        <w:rPr>
          <w:noProof/>
        </w:rPr>
        <w:drawing>
          <wp:inline distT="0" distB="0" distL="0" distR="0" wp14:anchorId="19C4CC18" wp14:editId="5E6ABE84">
            <wp:extent cx="5572760" cy="2052955"/>
            <wp:effectExtent l="0" t="0" r="8890" b="444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2760" cy="2052955"/>
                    </a:xfrm>
                    <a:prstGeom prst="rect">
                      <a:avLst/>
                    </a:prstGeom>
                    <a:noFill/>
                    <a:ln>
                      <a:noFill/>
                    </a:ln>
                  </pic:spPr>
                </pic:pic>
              </a:graphicData>
            </a:graphic>
          </wp:inline>
        </w:drawing>
      </w:r>
    </w:p>
    <w:p w14:paraId="497310A9" w14:textId="43F8D84C" w:rsidR="004C2252" w:rsidRDefault="005C13BA" w:rsidP="009F38A5">
      <w:bookmarkStart w:id="109" w:name="_Toc239883748"/>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3</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4</w:t>
      </w:r>
      <w:r w:rsidR="004B3C38">
        <w:fldChar w:fldCharType="end"/>
      </w:r>
      <w:r w:rsidR="00150B21" w:rsidRPr="00150B21">
        <w:t>不同</w:t>
      </w:r>
      <w:r w:rsidR="00150B21" w:rsidRPr="00150B21">
        <w:t xml:space="preserve"> outer folds </w:t>
      </w:r>
      <w:r w:rsidR="00150B21" w:rsidRPr="00150B21">
        <w:t>之</w:t>
      </w:r>
      <w:r w:rsidR="00150B21" w:rsidRPr="00150B21">
        <w:t xml:space="preserve"> nested feature variant </w:t>
      </w:r>
      <w:r w:rsidR="00150B21" w:rsidRPr="00150B21">
        <w:t>選擇結果</w:t>
      </w:r>
      <w:bookmarkEnd w:id="109"/>
    </w:p>
    <w:p w14:paraId="4CFFC87C" w14:textId="1850C673" w:rsidR="005C13BA" w:rsidRDefault="003B32B3" w:rsidP="005C13BA">
      <w:r w:rsidRPr="003B32B3">
        <w:lastRenderedPageBreak/>
        <w:t>本圖整理不同</w:t>
      </w:r>
      <w:r w:rsidRPr="003B32B3">
        <w:t xml:space="preserve"> outer folds </w:t>
      </w:r>
      <w:r w:rsidRPr="003B32B3">
        <w:t>中，各特徵版本經</w:t>
      </w:r>
      <w:r w:rsidRPr="003B32B3">
        <w:t xml:space="preserve"> nested validation </w:t>
      </w:r>
      <w:r w:rsidRPr="003B32B3">
        <w:t>後被選為最終模型設定的情形。結果顯示，不同特徵類型在不同事件條件下具有互補性，但較複雜的特徵組合並未穩定在所有</w:t>
      </w:r>
      <w:r w:rsidRPr="003B32B3">
        <w:t xml:space="preserve"> outer folds </w:t>
      </w:r>
      <w:r w:rsidRPr="003B32B3">
        <w:t>中被選用。</w:t>
      </w:r>
    </w:p>
    <w:p w14:paraId="2E68E88B" w14:textId="1FC6405D" w:rsidR="00D4648C" w:rsidRDefault="00FE0E23" w:rsidP="00FE0E23">
      <w:pPr>
        <w:pStyle w:val="3"/>
      </w:pPr>
      <w:bookmarkStart w:id="110" w:name="_Toc239803026"/>
      <w:r w:rsidRPr="00FE0E23">
        <w:t>時間衰減特徵分析</w:t>
      </w:r>
      <w:bookmarkEnd w:id="110"/>
    </w:p>
    <w:p w14:paraId="52F1D97B" w14:textId="77777777" w:rsidR="00076425" w:rsidRPr="00076425" w:rsidRDefault="00076425" w:rsidP="00076425">
      <w:pPr>
        <w:rPr>
          <w:lang w:val="en-US"/>
        </w:rPr>
      </w:pPr>
      <w:r w:rsidRPr="00076425">
        <w:rPr>
          <w:rFonts w:hint="eastAsia"/>
          <w:lang w:val="en-US"/>
        </w:rPr>
        <w:t>第二章已說明，本研究在多時間點累積特徵的基礎上，進一步加入受</w:t>
      </w:r>
      <w:r w:rsidRPr="00076425">
        <w:rPr>
          <w:rFonts w:hint="eastAsia"/>
          <w:lang w:val="en-US"/>
        </w:rPr>
        <w:t xml:space="preserve"> Hawkes </w:t>
      </w:r>
      <w:r w:rsidRPr="00076425">
        <w:rPr>
          <w:rFonts w:hint="eastAsia"/>
          <w:lang w:val="en-US"/>
        </w:rPr>
        <w:t>過程概念啟發的固定時間衰減特徵。這類特徵的主要目的，是補充累積回覆數無法區分「近期仍持續活動」與「較早曾經活躍」的限制，使模型能進一步考量不同活動距離目前觀測時間的遠近。</w:t>
      </w:r>
    </w:p>
    <w:p w14:paraId="31264E3F" w14:textId="77777777" w:rsidR="00076425" w:rsidRPr="00076425" w:rsidRDefault="00076425" w:rsidP="00076425">
      <w:pPr>
        <w:rPr>
          <w:lang w:val="en-US"/>
        </w:rPr>
      </w:pPr>
      <w:r w:rsidRPr="00076425">
        <w:rPr>
          <w:rFonts w:hint="eastAsia"/>
          <w:lang w:val="en-US"/>
        </w:rPr>
        <w:t>本研究使用</w:t>
      </w:r>
      <w:r w:rsidRPr="00076425">
        <w:rPr>
          <w:rFonts w:hint="eastAsia"/>
          <w:lang w:val="en-US"/>
        </w:rPr>
        <w:t xml:space="preserve"> 300</w:t>
      </w:r>
      <w:r w:rsidRPr="00076425">
        <w:rPr>
          <w:rFonts w:hint="eastAsia"/>
          <w:lang w:val="en-US"/>
        </w:rPr>
        <w:t>、</w:t>
      </w:r>
      <w:r w:rsidRPr="00076425">
        <w:rPr>
          <w:rFonts w:hint="eastAsia"/>
          <w:lang w:val="en-US"/>
        </w:rPr>
        <w:t xml:space="preserve">600 </w:t>
      </w:r>
      <w:r w:rsidRPr="00076425">
        <w:rPr>
          <w:rFonts w:hint="eastAsia"/>
          <w:lang w:val="en-US"/>
        </w:rPr>
        <w:t>與</w:t>
      </w:r>
      <w:r w:rsidRPr="00076425">
        <w:rPr>
          <w:rFonts w:hint="eastAsia"/>
          <w:lang w:val="en-US"/>
        </w:rPr>
        <w:t xml:space="preserve"> 1,200 </w:t>
      </w:r>
      <w:r w:rsidRPr="00076425">
        <w:rPr>
          <w:rFonts w:hint="eastAsia"/>
          <w:lang w:val="en-US"/>
        </w:rPr>
        <w:t>秒三種固定時間尺度，分別表示較短、中等與較長時間範圍的活動記憶。越接近目前觀測時間點的活動會保留較高權重，而較早發生的活動則會隨時間逐漸降低其影響。除了三種衰減活動強度外，本研究亦加入短期與長期活動強度的相對關係，以及近期活動占比等資訊，共形成</w:t>
      </w:r>
      <w:r w:rsidRPr="00076425">
        <w:rPr>
          <w:rFonts w:hint="eastAsia"/>
          <w:lang w:val="en-US"/>
        </w:rPr>
        <w:t xml:space="preserve"> 5 </w:t>
      </w:r>
      <w:r w:rsidRPr="00076425">
        <w:rPr>
          <w:rFonts w:hint="eastAsia"/>
          <w:lang w:val="en-US"/>
        </w:rPr>
        <w:t>項額外的時間衰減特徵。</w:t>
      </w:r>
    </w:p>
    <w:p w14:paraId="1586E3CD" w14:textId="4EF5B320" w:rsidR="00076425" w:rsidRDefault="00076425" w:rsidP="00076425">
      <w:pPr>
        <w:rPr>
          <w:lang w:val="en-US"/>
        </w:rPr>
      </w:pPr>
      <w:r w:rsidRPr="00076425">
        <w:rPr>
          <w:rFonts w:hint="eastAsia"/>
          <w:lang w:val="en-US"/>
        </w:rPr>
        <w:t>為觀察這些時間衰減特徵是否能反映後續仍存在的可阻止影響，本研究進一步比較不同可阻止影響層級的傳播串，在</w:t>
      </w:r>
      <w:r w:rsidRPr="00076425">
        <w:rPr>
          <w:rFonts w:hint="eastAsia"/>
          <w:lang w:val="en-US"/>
        </w:rPr>
        <w:t xml:space="preserve"> 10</w:t>
      </w:r>
      <w:r w:rsidRPr="00076425">
        <w:rPr>
          <w:rFonts w:hint="eastAsia"/>
          <w:lang w:val="en-US"/>
        </w:rPr>
        <w:t>、</w:t>
      </w:r>
      <w:r w:rsidRPr="00076425">
        <w:rPr>
          <w:rFonts w:hint="eastAsia"/>
          <w:lang w:val="en-US"/>
        </w:rPr>
        <w:t>20</w:t>
      </w:r>
      <w:r w:rsidRPr="00076425">
        <w:rPr>
          <w:rFonts w:hint="eastAsia"/>
          <w:lang w:val="en-US"/>
        </w:rPr>
        <w:t>、</w:t>
      </w:r>
      <w:r w:rsidRPr="00076425">
        <w:rPr>
          <w:rFonts w:hint="eastAsia"/>
          <w:lang w:val="en-US"/>
        </w:rPr>
        <w:t>30</w:t>
      </w:r>
      <w:r w:rsidRPr="00076425">
        <w:rPr>
          <w:rFonts w:hint="eastAsia"/>
          <w:lang w:val="en-US"/>
        </w:rPr>
        <w:t>、</w:t>
      </w:r>
      <w:r w:rsidRPr="00076425">
        <w:rPr>
          <w:rFonts w:hint="eastAsia"/>
          <w:lang w:val="en-US"/>
        </w:rPr>
        <w:t>40</w:t>
      </w:r>
      <w:r w:rsidRPr="00076425">
        <w:rPr>
          <w:rFonts w:hint="eastAsia"/>
          <w:lang w:val="en-US"/>
        </w:rPr>
        <w:t>、</w:t>
      </w:r>
      <w:r w:rsidRPr="00076425">
        <w:rPr>
          <w:rFonts w:hint="eastAsia"/>
          <w:lang w:val="en-US"/>
        </w:rPr>
        <w:t xml:space="preserve">50 </w:t>
      </w:r>
      <w:r w:rsidRPr="00076425">
        <w:rPr>
          <w:rFonts w:hint="eastAsia"/>
          <w:lang w:val="en-US"/>
        </w:rPr>
        <w:t>與</w:t>
      </w:r>
      <w:r w:rsidRPr="00076425">
        <w:rPr>
          <w:rFonts w:hint="eastAsia"/>
          <w:lang w:val="en-US"/>
        </w:rPr>
        <w:t xml:space="preserve"> 60 </w:t>
      </w:r>
      <w:r w:rsidRPr="00076425">
        <w:rPr>
          <w:rFonts w:hint="eastAsia"/>
          <w:lang w:val="en-US"/>
        </w:rPr>
        <w:t>分鐘各觀測時間點下的衰減活動強度變化。</w:t>
      </w:r>
    </w:p>
    <w:p w14:paraId="6EDF715F" w14:textId="409D9D6A" w:rsidR="00132212" w:rsidRDefault="00C8093E" w:rsidP="00C8093E">
      <w:pPr>
        <w:ind w:firstLineChars="0" w:firstLine="0"/>
        <w:rPr>
          <w:lang w:val="en-US"/>
        </w:rPr>
      </w:pPr>
      <w:r>
        <w:rPr>
          <w:noProof/>
          <w:lang w:val="en-US"/>
        </w:rPr>
        <w:lastRenderedPageBreak/>
        <w:drawing>
          <wp:inline distT="0" distB="0" distL="0" distR="0" wp14:anchorId="4FF94852" wp14:editId="1D5DA801">
            <wp:extent cx="5563870" cy="207899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63870" cy="2078990"/>
                    </a:xfrm>
                    <a:prstGeom prst="rect">
                      <a:avLst/>
                    </a:prstGeom>
                    <a:noFill/>
                    <a:ln>
                      <a:noFill/>
                    </a:ln>
                  </pic:spPr>
                </pic:pic>
              </a:graphicData>
            </a:graphic>
          </wp:inline>
        </w:drawing>
      </w:r>
    </w:p>
    <w:p w14:paraId="179C367B" w14:textId="385FB24C" w:rsidR="00C8093E" w:rsidRPr="00C8093E" w:rsidRDefault="00C8093E" w:rsidP="00C8093E">
      <w:pPr>
        <w:rPr>
          <w:lang w:val="en-US"/>
        </w:rPr>
      </w:pPr>
      <w:bookmarkStart w:id="111" w:name="_Toc239883749"/>
      <w:r w:rsidRPr="00C8093E">
        <w:rPr>
          <w:rFonts w:hint="eastAsia"/>
          <w:lang w:val="en-US"/>
        </w:rPr>
        <w:t>圖</w:t>
      </w:r>
      <w:r w:rsidRPr="00C8093E">
        <w:rPr>
          <w:rFonts w:hint="eastAsia"/>
          <w:lang w:val="en-US"/>
        </w:rPr>
        <w:t xml:space="preserve"> </w:t>
      </w:r>
      <w:r w:rsidR="004B3C38">
        <w:rPr>
          <w:lang w:val="en-US"/>
        </w:rPr>
        <w:fldChar w:fldCharType="begin"/>
      </w:r>
      <w:r w:rsidR="004B3C38">
        <w:rPr>
          <w:lang w:val="en-US"/>
        </w:rPr>
        <w:instrText xml:space="preserve"> </w:instrText>
      </w:r>
      <w:r w:rsidR="004B3C38">
        <w:rPr>
          <w:rFonts w:hint="eastAsia"/>
          <w:lang w:val="en-US"/>
        </w:rPr>
        <w:instrText>STYLEREF 1 \s</w:instrText>
      </w:r>
      <w:r w:rsidR="004B3C38">
        <w:rPr>
          <w:lang w:val="en-US"/>
        </w:rPr>
        <w:instrText xml:space="preserve"> </w:instrText>
      </w:r>
      <w:r w:rsidR="004B3C38">
        <w:rPr>
          <w:lang w:val="en-US"/>
        </w:rPr>
        <w:fldChar w:fldCharType="separate"/>
      </w:r>
      <w:r w:rsidR="004B3C38">
        <w:rPr>
          <w:noProof/>
          <w:lang w:val="en-US"/>
        </w:rPr>
        <w:t>3</w:t>
      </w:r>
      <w:r w:rsidR="004B3C38">
        <w:rPr>
          <w:lang w:val="en-US"/>
        </w:rPr>
        <w:fldChar w:fldCharType="end"/>
      </w:r>
      <w:r w:rsidR="004B3C38">
        <w:rPr>
          <w:lang w:val="en-US"/>
        </w:rPr>
        <w:noBreakHyphen/>
      </w:r>
      <w:r w:rsidR="004B3C38">
        <w:rPr>
          <w:lang w:val="en-US"/>
        </w:rPr>
        <w:fldChar w:fldCharType="begin"/>
      </w:r>
      <w:r w:rsidR="004B3C38">
        <w:rPr>
          <w:lang w:val="en-US"/>
        </w:rPr>
        <w:instrText xml:space="preserve"> </w:instrText>
      </w:r>
      <w:r w:rsidR="004B3C38">
        <w:rPr>
          <w:rFonts w:hint="eastAsia"/>
          <w:lang w:val="en-US"/>
        </w:rPr>
        <w:instrText xml:space="preserve">SEQ </w:instrText>
      </w:r>
      <w:r w:rsidR="004B3C38">
        <w:rPr>
          <w:rFonts w:hint="eastAsia"/>
          <w:lang w:val="en-US"/>
        </w:rPr>
        <w:instrText>圖</w:instrText>
      </w:r>
      <w:r w:rsidR="004B3C38">
        <w:rPr>
          <w:rFonts w:hint="eastAsia"/>
          <w:lang w:val="en-US"/>
        </w:rPr>
        <w:instrText xml:space="preserve"> \* ARABIC \s 1</w:instrText>
      </w:r>
      <w:r w:rsidR="004B3C38">
        <w:rPr>
          <w:lang w:val="en-US"/>
        </w:rPr>
        <w:instrText xml:space="preserve"> </w:instrText>
      </w:r>
      <w:r w:rsidR="004B3C38">
        <w:rPr>
          <w:lang w:val="en-US"/>
        </w:rPr>
        <w:fldChar w:fldCharType="separate"/>
      </w:r>
      <w:r w:rsidR="004B3C38">
        <w:rPr>
          <w:noProof/>
          <w:lang w:val="en-US"/>
        </w:rPr>
        <w:t>5</w:t>
      </w:r>
      <w:r w:rsidR="004B3C38">
        <w:rPr>
          <w:lang w:val="en-US"/>
        </w:rPr>
        <w:fldChar w:fldCharType="end"/>
      </w:r>
      <w:r w:rsidRPr="00C8093E">
        <w:rPr>
          <w:lang w:val="en-US"/>
        </w:rPr>
        <w:t>不同可阻止影響層級之時間衰減活動強度變化</w:t>
      </w:r>
      <w:bookmarkEnd w:id="111"/>
    </w:p>
    <w:p w14:paraId="23458B74" w14:textId="77777777" w:rsidR="007B5033" w:rsidRPr="007B5033" w:rsidRDefault="007B5033" w:rsidP="007B5033">
      <w:pPr>
        <w:rPr>
          <w:lang w:val="en-US"/>
        </w:rPr>
      </w:pPr>
      <w:r w:rsidRPr="007B5033">
        <w:rPr>
          <w:lang w:val="en-US"/>
        </w:rPr>
        <w:t>從圖中可觀察到，不同可阻止影響層級在三種時間尺度下皆呈現一定差異，其中</w:t>
      </w:r>
      <w:r w:rsidRPr="007B5033">
        <w:rPr>
          <w:lang w:val="en-US"/>
        </w:rPr>
        <w:t xml:space="preserve"> High </w:t>
      </w:r>
      <w:r w:rsidRPr="007B5033">
        <w:rPr>
          <w:lang w:val="en-US"/>
        </w:rPr>
        <w:t>組的時間衰減活動強度整體較高，</w:t>
      </w:r>
      <w:r w:rsidRPr="007B5033">
        <w:rPr>
          <w:lang w:val="en-US"/>
        </w:rPr>
        <w:t>Medium</w:t>
      </w:r>
      <w:r w:rsidRPr="007B5033">
        <w:rPr>
          <w:lang w:val="en-US"/>
        </w:rPr>
        <w:t>、</w:t>
      </w:r>
      <w:r w:rsidRPr="007B5033">
        <w:rPr>
          <w:lang w:val="en-US"/>
        </w:rPr>
        <w:t xml:space="preserve">Low </w:t>
      </w:r>
      <w:r w:rsidRPr="007B5033">
        <w:rPr>
          <w:lang w:val="en-US"/>
        </w:rPr>
        <w:t>與</w:t>
      </w:r>
      <w:r w:rsidRPr="007B5033">
        <w:rPr>
          <w:lang w:val="en-US"/>
        </w:rPr>
        <w:t xml:space="preserve"> None </w:t>
      </w:r>
      <w:r w:rsidRPr="007B5033">
        <w:rPr>
          <w:lang w:val="en-US"/>
        </w:rPr>
        <w:t>組則依序降低。這表示後續仍具有較大可阻止影響的傳播串，在早期通常保留較強的近期活動訊號。</w:t>
      </w:r>
    </w:p>
    <w:p w14:paraId="556A710C" w14:textId="20D4B799" w:rsidR="00544BFD" w:rsidRDefault="007B5033" w:rsidP="005C12D8">
      <w:pPr>
        <w:rPr>
          <w:lang w:val="en-US"/>
        </w:rPr>
      </w:pPr>
      <w:r w:rsidRPr="007B5033">
        <w:rPr>
          <w:lang w:val="en-US"/>
        </w:rPr>
        <w:t>此外，不同時間尺度所保留的活動資訊也有所不同。較短時間尺度較強調接近目前觀測時間點的活動，而較長時間尺度則保留較多先前活動資訊。這說明單純使用累積回覆數可能無法完整呈現傳播串近期的活動狀態，因此本研究進一步將不同時間尺度的衰減資訊納入</w:t>
      </w:r>
      <w:r w:rsidRPr="007B5033">
        <w:rPr>
          <w:lang w:val="en-US"/>
        </w:rPr>
        <w:t xml:space="preserve"> Hawkes-inspired Cumulative RF</w:t>
      </w:r>
      <w:r w:rsidRPr="007B5033">
        <w:rPr>
          <w:lang w:val="en-US"/>
        </w:rPr>
        <w:t>，作為累積特徵之外的補充。</w:t>
      </w:r>
    </w:p>
    <w:p w14:paraId="4EF09D6F" w14:textId="2BEA3E66" w:rsidR="001F3AD3" w:rsidRDefault="001F3AD3" w:rsidP="00C8093E">
      <w:r w:rsidRPr="001F3AD3">
        <w:t>在正式的</w:t>
      </w:r>
      <w:r w:rsidRPr="001F3AD3">
        <w:t xml:space="preserve"> PI-based </w:t>
      </w:r>
      <w:r w:rsidRPr="001F3AD3">
        <w:t>動態評估中，</w:t>
      </w:r>
      <w:r w:rsidRPr="001F3AD3">
        <w:t xml:space="preserve">Balanced Cumulative RF </w:t>
      </w:r>
      <w:r w:rsidRPr="001F3AD3">
        <w:t>的</w:t>
      </w:r>
      <w:r w:rsidRPr="001F3AD3">
        <w:t xml:space="preserve"> Pooled Dynamic Capture </w:t>
      </w:r>
      <w:r w:rsidRPr="001F3AD3">
        <w:t>為</w:t>
      </w:r>
      <w:r w:rsidRPr="001F3AD3">
        <w:t xml:space="preserve"> 24.93%</w:t>
      </w:r>
      <w:r w:rsidRPr="001F3AD3">
        <w:t>，</w:t>
      </w:r>
      <w:r w:rsidRPr="001F3AD3">
        <w:t xml:space="preserve">Hawkes-inspired Cumulative RF </w:t>
      </w:r>
      <w:r w:rsidRPr="001F3AD3">
        <w:t>則為</w:t>
      </w:r>
      <w:r w:rsidRPr="001F3AD3">
        <w:t xml:space="preserve"> 25.57%</w:t>
      </w:r>
      <w:r w:rsidRPr="001F3AD3">
        <w:t>；事件平均結果分別為</w:t>
      </w:r>
      <w:r w:rsidRPr="001F3AD3">
        <w:t xml:space="preserve"> 32.72% </w:t>
      </w:r>
      <w:r w:rsidRPr="001F3AD3">
        <w:t>與</w:t>
      </w:r>
      <w:r w:rsidRPr="001F3AD3">
        <w:t xml:space="preserve"> 33.73%</w:t>
      </w:r>
      <w:r w:rsidRPr="001F3AD3">
        <w:t>。從事件層級來看，</w:t>
      </w:r>
      <w:r w:rsidRPr="001F3AD3">
        <w:t xml:space="preserve">Hawkes-inspired Cumulative RF </w:t>
      </w:r>
      <w:r w:rsidRPr="001F3AD3">
        <w:t>在七個正式評估事件中的五個事件取得</w:t>
      </w:r>
      <w:r w:rsidRPr="001F3AD3">
        <w:lastRenderedPageBreak/>
        <w:t>較高結果，顯示時間衰減資訊在部分事件中能補充原有累積特徵，但並非所有事件皆呈現相同改善。</w:t>
      </w:r>
    </w:p>
    <w:p w14:paraId="20B9A6F0" w14:textId="77777777" w:rsidR="005C12D8" w:rsidRDefault="005C12D8" w:rsidP="00C8093E">
      <w:pPr>
        <w:rPr>
          <w:lang w:val="en-US"/>
        </w:rPr>
      </w:pPr>
    </w:p>
    <w:p w14:paraId="20EB5D19" w14:textId="77777777" w:rsidR="005C12D8" w:rsidRPr="005C12D8" w:rsidRDefault="005C12D8" w:rsidP="005C12D8">
      <w:pPr>
        <w:rPr>
          <w:lang w:val="en-US"/>
        </w:rPr>
      </w:pPr>
      <w:r w:rsidRPr="005C12D8">
        <w:rPr>
          <w:lang w:val="en-US"/>
        </w:rPr>
        <w:t>本節從早期傳播特徵與模型使用情形進一步分析前述實驗結果。結果顯示，後續具有較大可阻止影響的傳播串，在早期通常已呈現較明顯的近期活動、活動持續性與傳播結構差異，而不只是目前已累積的回覆數量。不同事件與不同活動狀態下，較適合的特徵組合仍有所不同，因此單一特徵或固定特徵組合難以完整描述所有傳播情境。</w:t>
      </w:r>
    </w:p>
    <w:p w14:paraId="1CAB8668" w14:textId="64AFADCA" w:rsidR="005C12D8" w:rsidRDefault="005C12D8" w:rsidP="009E4E61">
      <w:pPr>
        <w:rPr>
          <w:lang w:val="en-US"/>
        </w:rPr>
      </w:pPr>
      <w:r w:rsidRPr="005C12D8">
        <w:rPr>
          <w:lang w:val="en-US"/>
        </w:rPr>
        <w:t>在多時間點模型中，時間衰減特徵進一步保留近期活動與較早活動之間的差異。正式評估結果顯示，加入此類特徵後，</w:t>
      </w:r>
      <w:r w:rsidRPr="005C12D8">
        <w:rPr>
          <w:lang w:val="en-US"/>
        </w:rPr>
        <w:t xml:space="preserve">Hawkes-inspired Cumulative RF </w:t>
      </w:r>
      <w:r w:rsidRPr="005C12D8">
        <w:rPr>
          <w:lang w:val="en-US"/>
        </w:rPr>
        <w:t>的整體涵蓋結果較</w:t>
      </w:r>
      <w:r w:rsidRPr="005C12D8">
        <w:rPr>
          <w:lang w:val="en-US"/>
        </w:rPr>
        <w:t xml:space="preserve"> Balanced Cumulative RF </w:t>
      </w:r>
      <w:r w:rsidRPr="005C12D8">
        <w:rPr>
          <w:lang w:val="en-US"/>
        </w:rPr>
        <w:t>略高，但並非所有事件皆呈現相同變化。因此，本研究將時間衰減資訊視為累積傳播特徵的補充，用以協助模型隨觀測時間更新候選傳播串的優先順序。</w:t>
      </w:r>
    </w:p>
    <w:p w14:paraId="2D297F07" w14:textId="77777777" w:rsidR="00732F8E" w:rsidRDefault="00732F8E" w:rsidP="00C8093E">
      <w:pPr>
        <w:rPr>
          <w:lang w:val="en-US"/>
        </w:rPr>
      </w:pPr>
    </w:p>
    <w:p w14:paraId="7FEC81D9" w14:textId="2BB5140F" w:rsidR="00F502C4" w:rsidRDefault="0030101C" w:rsidP="0030101C">
      <w:pPr>
        <w:pStyle w:val="2"/>
        <w:rPr>
          <w:rFonts w:eastAsiaTheme="minorEastAsia"/>
        </w:rPr>
      </w:pPr>
      <w:bookmarkStart w:id="112" w:name="_Toc239803027"/>
      <w:r w:rsidRPr="0030101C">
        <w:rPr>
          <w:rFonts w:ascii="新細明體" w:eastAsia="新細明體" w:hAnsi="新細明體" w:cs="新細明體" w:hint="eastAsia"/>
        </w:rPr>
        <w:t>查核與分級介入案例</w:t>
      </w:r>
      <w:bookmarkEnd w:id="112"/>
    </w:p>
    <w:p w14:paraId="6D206C76" w14:textId="77777777" w:rsidR="0030101C" w:rsidRDefault="0030101C" w:rsidP="0030101C">
      <w:r>
        <w:rPr>
          <w:rFonts w:hint="eastAsia"/>
        </w:rPr>
        <w:t>前述實驗主要分析傳播風險模型的排序結果與特徵行為，本節則進一步展示系統在取得高優先候選後，如何進入證據查核與分級介入流程。系統會先由</w:t>
      </w:r>
      <w:r>
        <w:rPr>
          <w:rFonts w:hint="eastAsia"/>
        </w:rPr>
        <w:t xml:space="preserve"> Verification Agent </w:t>
      </w:r>
      <w:r>
        <w:rPr>
          <w:rFonts w:hint="eastAsia"/>
        </w:rPr>
        <w:t>根據待查核主張搜尋與整理外部證據，並</w:t>
      </w:r>
      <w:r>
        <w:rPr>
          <w:rFonts w:hint="eastAsia"/>
        </w:rPr>
        <w:lastRenderedPageBreak/>
        <w:t>回傳目前的證據狀態、查核理由與相關來源；後續再由</w:t>
      </w:r>
      <w:r>
        <w:rPr>
          <w:rFonts w:hint="eastAsia"/>
        </w:rPr>
        <w:t xml:space="preserve"> Evidence-to-Action Policy </w:t>
      </w:r>
      <w:r>
        <w:rPr>
          <w:rFonts w:hint="eastAsia"/>
        </w:rPr>
        <w:t>結合傳播風險與證據結果，產生相對應的介入建議。</w:t>
      </w:r>
    </w:p>
    <w:p w14:paraId="554C97A2" w14:textId="351DD1BA" w:rsidR="0030101C" w:rsidRDefault="0030101C" w:rsidP="0030101C">
      <w:r>
        <w:rPr>
          <w:rFonts w:hint="eastAsia"/>
        </w:rPr>
        <w:t>本節所呈現的案例主要用於說明系統流程與模組間的實際互動情形，而非以單一案例評估</w:t>
      </w:r>
      <w:r>
        <w:rPr>
          <w:rFonts w:hint="eastAsia"/>
        </w:rPr>
        <w:t xml:space="preserve"> Agent </w:t>
      </w:r>
      <w:r>
        <w:rPr>
          <w:rFonts w:hint="eastAsia"/>
        </w:rPr>
        <w:t>的整體查核準確率。對於歷史事件的查核展示，則主要用來確認系統能否完成主張整理、外部搜尋、證據彙整與政策判斷等完整流程。</w:t>
      </w:r>
    </w:p>
    <w:p w14:paraId="4757D208" w14:textId="7C3B73F2" w:rsidR="00D07187" w:rsidRDefault="00214C61" w:rsidP="00214C61">
      <w:pPr>
        <w:pStyle w:val="3"/>
      </w:pPr>
      <w:bookmarkStart w:id="113" w:name="_Toc239803028"/>
      <w:r w:rsidRPr="00214C61">
        <w:t>Verification Agent 查核流程展示</w:t>
      </w:r>
      <w:bookmarkEnd w:id="113"/>
    </w:p>
    <w:p w14:paraId="37B4171D" w14:textId="77777777" w:rsidR="00214C61" w:rsidRPr="00214C61" w:rsidRDefault="00214C61" w:rsidP="00214C61">
      <w:pPr>
        <w:rPr>
          <w:lang w:val="en-US"/>
        </w:rPr>
      </w:pPr>
      <w:r w:rsidRPr="00214C61">
        <w:rPr>
          <w:rFonts w:hint="eastAsia"/>
          <w:lang w:val="en-US"/>
        </w:rPr>
        <w:t>為了讓傳播風險排序後的候選內容能進一步取得外部證據，本研究建置</w:t>
      </w:r>
      <w:r w:rsidRPr="00214C61">
        <w:rPr>
          <w:rFonts w:hint="eastAsia"/>
          <w:lang w:val="en-US"/>
        </w:rPr>
        <w:t xml:space="preserve"> Verification Agent</w:t>
      </w:r>
      <w:r w:rsidRPr="00214C61">
        <w:rPr>
          <w:rFonts w:hint="eastAsia"/>
          <w:lang w:val="en-US"/>
        </w:rPr>
        <w:t>，負責根據待查核貼文的核心主張進行資料搜尋與證據整理。此模組並不直接將貼文判定為真或假，而是根據目前可取得的公開資料，整理支持或反駁該主張的來源，並回傳證據狀態、查核理由與相關來源，作為後續</w:t>
      </w:r>
      <w:r w:rsidRPr="00214C61">
        <w:rPr>
          <w:rFonts w:hint="eastAsia"/>
          <w:lang w:val="en-US"/>
        </w:rPr>
        <w:t xml:space="preserve"> Evidence-to-Action Policy </w:t>
      </w:r>
      <w:r w:rsidRPr="00214C61">
        <w:rPr>
          <w:rFonts w:hint="eastAsia"/>
          <w:lang w:val="en-US"/>
        </w:rPr>
        <w:t>的判斷依據。</w:t>
      </w:r>
    </w:p>
    <w:p w14:paraId="416384C6" w14:textId="546D187B" w:rsidR="00214C61" w:rsidRPr="00214C61" w:rsidRDefault="00214C61" w:rsidP="00214C61">
      <w:pPr>
        <w:rPr>
          <w:lang w:val="en-US"/>
        </w:rPr>
      </w:pPr>
      <w:r w:rsidRPr="00214C61">
        <w:rPr>
          <w:rFonts w:hint="eastAsia"/>
          <w:lang w:val="en-US"/>
        </w:rPr>
        <w:t>在即時監測流程中，系統可先取得公開社群平台中的貼文與回覆資料，建立傳播串並呈現目前的傳播狀態。當特定貼文需要進一步查核時，系統可將其核心主張交由</w:t>
      </w:r>
      <w:r w:rsidRPr="00214C61">
        <w:rPr>
          <w:rFonts w:hint="eastAsia"/>
          <w:lang w:val="en-US"/>
        </w:rPr>
        <w:t xml:space="preserve"> Verification Agent </w:t>
      </w:r>
      <w:r w:rsidRPr="00214C61">
        <w:rPr>
          <w:rFonts w:hint="eastAsia"/>
          <w:lang w:val="en-US"/>
        </w:rPr>
        <w:t>處理，再透過外部搜尋取得可能相關的新聞、查核網站或其他公開來源。</w:t>
      </w:r>
    </w:p>
    <w:p w14:paraId="65302E17" w14:textId="1817FE17" w:rsidR="00D33982" w:rsidRDefault="00F47E47" w:rsidP="00C8093E">
      <w:pPr>
        <w:rPr>
          <w:lang w:val="en-US"/>
        </w:rPr>
      </w:pPr>
      <w:r>
        <w:rPr>
          <w:noProof/>
          <w:lang w:val="en-US"/>
        </w:rPr>
        <w:lastRenderedPageBreak/>
        <mc:AlternateContent>
          <mc:Choice Requires="wps">
            <w:drawing>
              <wp:anchor distT="0" distB="0" distL="114300" distR="114300" simplePos="0" relativeHeight="251660288" behindDoc="0" locked="0" layoutInCell="1" allowOverlap="1" wp14:anchorId="6B7B6490" wp14:editId="5947770E">
                <wp:simplePos x="0" y="0"/>
                <wp:positionH relativeFrom="column">
                  <wp:posOffset>3715703</wp:posOffset>
                </wp:positionH>
                <wp:positionV relativeFrom="paragraph">
                  <wp:posOffset>514668</wp:posOffset>
                </wp:positionV>
                <wp:extent cx="1962150" cy="1757362"/>
                <wp:effectExtent l="57150" t="19050" r="76200" b="90805"/>
                <wp:wrapNone/>
                <wp:docPr id="32" name="矩形 32"/>
                <wp:cNvGraphicFramePr/>
                <a:graphic xmlns:a="http://schemas.openxmlformats.org/drawingml/2006/main">
                  <a:graphicData uri="http://schemas.microsoft.com/office/word/2010/wordprocessingShape">
                    <wps:wsp>
                      <wps:cNvSpPr/>
                      <wps:spPr>
                        <a:xfrm>
                          <a:off x="0" y="0"/>
                          <a:ext cx="1962150" cy="1757362"/>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F355E" id="矩形 32" o:spid="_x0000_s1026" style="position:absolute;margin-left:292.6pt;margin-top:40.55pt;width:154.5pt;height:138.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" filled="f" strokecolor="red" strokeweight="1.5pt">
                <v:shadow on="t" color="black" opacity="22937f" origin=",.5" offset="0,.63889mm"/>
              </v:rect>
            </w:pict>
          </mc:Fallback>
        </mc:AlternateContent>
      </w:r>
      <w:r w:rsidR="00F502C4" w:rsidRPr="00F502C4">
        <w:rPr>
          <w:noProof/>
          <w:lang w:val="en-US"/>
        </w:rPr>
        <w:drawing>
          <wp:inline distT="0" distB="0" distL="0" distR="0" wp14:anchorId="650B428D" wp14:editId="610E7C52">
            <wp:extent cx="5580380" cy="2590800"/>
            <wp:effectExtent l="0" t="0" r="127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2590800"/>
                    </a:xfrm>
                    <a:prstGeom prst="rect">
                      <a:avLst/>
                    </a:prstGeom>
                  </pic:spPr>
                </pic:pic>
              </a:graphicData>
            </a:graphic>
          </wp:inline>
        </w:drawing>
      </w:r>
    </w:p>
    <w:p w14:paraId="6971E9C8" w14:textId="644FECCF" w:rsidR="00D33982" w:rsidRDefault="00FB7615" w:rsidP="0000792A">
      <w:pPr>
        <w:jc w:val="center"/>
      </w:pPr>
      <w:bookmarkStart w:id="114" w:name="_Toc239883750"/>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3</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6</w:t>
      </w:r>
      <w:r w:rsidR="004B3C38">
        <w:fldChar w:fldCharType="end"/>
      </w:r>
      <w:r w:rsidRPr="00FB7615">
        <w:t>即時社群貼文與傳播串監測介面</w:t>
      </w:r>
      <w:bookmarkEnd w:id="114"/>
    </w:p>
    <w:p w14:paraId="69E2B850" w14:textId="63113967" w:rsidR="00FB7615" w:rsidRDefault="00FB7615" w:rsidP="00FB7615">
      <w:r w:rsidRPr="00FB7615">
        <w:t>本圖呈現系統取得公開社群貼文後，建立傳播串並顯示相關候選內容的介面。使用者可由事件或貼文內容進一步查看目前的傳播狀態，並將需要確認的主張送入後續查核流程。</w:t>
      </w:r>
    </w:p>
    <w:p w14:paraId="15C9576A" w14:textId="77777777" w:rsidR="009A5527" w:rsidRDefault="009A5527" w:rsidP="00FB7615"/>
    <w:p w14:paraId="5F1C6186" w14:textId="4518D285" w:rsidR="009A5527" w:rsidRDefault="009A5527" w:rsidP="00FB7615">
      <w:r w:rsidRPr="009A5527">
        <w:rPr>
          <w:rFonts w:hint="eastAsia"/>
        </w:rPr>
        <w:t>為展示</w:t>
      </w:r>
      <w:r w:rsidRPr="009A5527">
        <w:rPr>
          <w:rFonts w:hint="eastAsia"/>
        </w:rPr>
        <w:t xml:space="preserve"> Verification Agent </w:t>
      </w:r>
      <w:r w:rsidRPr="009A5527">
        <w:rPr>
          <w:rFonts w:hint="eastAsia"/>
        </w:rPr>
        <w:t>的完整查核流程，本研究以</w:t>
      </w:r>
      <w:r w:rsidRPr="009A5527">
        <w:rPr>
          <w:rFonts w:hint="eastAsia"/>
        </w:rPr>
        <w:t xml:space="preserve"> PHEME </w:t>
      </w:r>
      <w:r w:rsidRPr="009A5527">
        <w:rPr>
          <w:rFonts w:hint="eastAsia"/>
        </w:rPr>
        <w:t>中的</w:t>
      </w:r>
      <w:r w:rsidRPr="009A5527">
        <w:rPr>
          <w:rFonts w:hint="eastAsia"/>
        </w:rPr>
        <w:t xml:space="preserve"> Charlie Hebdo </w:t>
      </w:r>
      <w:r w:rsidRPr="009A5527">
        <w:rPr>
          <w:rFonts w:hint="eastAsia"/>
        </w:rPr>
        <w:t>事件為例。</w:t>
      </w:r>
      <w:r w:rsidRPr="009A5527">
        <w:rPr>
          <w:rFonts w:hint="eastAsia"/>
        </w:rPr>
        <w:t xml:space="preserve">Agent </w:t>
      </w:r>
      <w:r w:rsidRPr="009A5527">
        <w:rPr>
          <w:rFonts w:hint="eastAsia"/>
        </w:rPr>
        <w:t>會根據待查核貼文中的核心主張建立查詢，搜尋相關外部來源，並將取得的資料整理為查核結果與判斷理由。</w:t>
      </w:r>
    </w:p>
    <w:p w14:paraId="5F7E7E24" w14:textId="3D2239E2" w:rsidR="006610B2" w:rsidRPr="00FB7615" w:rsidRDefault="006610B2" w:rsidP="00FB7615">
      <w:r w:rsidRPr="006610B2">
        <w:rPr>
          <w:rFonts w:hint="eastAsia"/>
        </w:rPr>
        <w:t>在此案例中，待查核內容涉及一幅被認為是</w:t>
      </w:r>
      <w:r w:rsidRPr="006610B2">
        <w:rPr>
          <w:rFonts w:hint="eastAsia"/>
        </w:rPr>
        <w:t xml:space="preserve"> Banksy </w:t>
      </w:r>
      <w:r w:rsidRPr="006610B2">
        <w:rPr>
          <w:rFonts w:hint="eastAsia"/>
        </w:rPr>
        <w:t>為回應</w:t>
      </w:r>
      <w:r w:rsidRPr="006610B2">
        <w:rPr>
          <w:rFonts w:hint="eastAsia"/>
        </w:rPr>
        <w:t xml:space="preserve"> Charlie Hebdo </w:t>
      </w:r>
      <w:r w:rsidRPr="006610B2">
        <w:rPr>
          <w:rFonts w:hint="eastAsia"/>
        </w:rPr>
        <w:t>攻擊事件所創作的插畫。</w:t>
      </w:r>
      <w:r w:rsidRPr="006610B2">
        <w:rPr>
          <w:rFonts w:hint="eastAsia"/>
        </w:rPr>
        <w:t xml:space="preserve">Verification Agent </w:t>
      </w:r>
      <w:r w:rsidRPr="006610B2">
        <w:rPr>
          <w:rFonts w:hint="eastAsia"/>
        </w:rPr>
        <w:t>搜尋相關資料後，整理出多個事實查核網站與新聞來源，並回傳目前的查核理由為：「多個來源，包括事實查核網站與主要新聞媒體，均指出這幅被認為是</w:t>
      </w:r>
      <w:r w:rsidRPr="006610B2">
        <w:rPr>
          <w:rFonts w:hint="eastAsia"/>
        </w:rPr>
        <w:t xml:space="preserve"> Banksy </w:t>
      </w:r>
      <w:r w:rsidRPr="006610B2">
        <w:rPr>
          <w:rFonts w:hint="eastAsia"/>
        </w:rPr>
        <w:t>為回應</w:t>
      </w:r>
      <w:r w:rsidRPr="006610B2">
        <w:rPr>
          <w:rFonts w:hint="eastAsia"/>
        </w:rPr>
        <w:t xml:space="preserve"> Charlie Hebdo </w:t>
      </w:r>
      <w:r w:rsidRPr="006610B2">
        <w:rPr>
          <w:rFonts w:hint="eastAsia"/>
        </w:rPr>
        <w:t>攻擊事件所創作的插畫，實際上並非</w:t>
      </w:r>
      <w:r w:rsidRPr="006610B2">
        <w:rPr>
          <w:rFonts w:hint="eastAsia"/>
        </w:rPr>
        <w:t xml:space="preserve"> Banksy </w:t>
      </w:r>
      <w:r w:rsidRPr="006610B2">
        <w:rPr>
          <w:rFonts w:hint="eastAsia"/>
        </w:rPr>
        <w:t>的作</w:t>
      </w:r>
      <w:r w:rsidRPr="006610B2">
        <w:rPr>
          <w:rFonts w:hint="eastAsia"/>
        </w:rPr>
        <w:lastRenderedPageBreak/>
        <w:t>品。」系統同時保留</w:t>
      </w:r>
      <w:r w:rsidRPr="006610B2">
        <w:rPr>
          <w:rFonts w:hint="eastAsia"/>
        </w:rPr>
        <w:t xml:space="preserve"> Agent </w:t>
      </w:r>
      <w:r w:rsidRPr="006610B2">
        <w:rPr>
          <w:rFonts w:hint="eastAsia"/>
        </w:rPr>
        <w:t>的查詢過程、來源清單與相關證據，讓後續使用者可以檢視查核結果所依據的資料。</w:t>
      </w:r>
    </w:p>
    <w:p w14:paraId="1ABFC97E" w14:textId="5A72C5FE" w:rsidR="001E0664" w:rsidRDefault="00D23793" w:rsidP="00C8093E">
      <w:pPr>
        <w:rPr>
          <w:lang w:val="en-US"/>
        </w:rPr>
      </w:pPr>
      <w:r>
        <w:rPr>
          <w:noProof/>
          <w:lang w:val="en-US"/>
        </w:rPr>
        <mc:AlternateContent>
          <mc:Choice Requires="wps">
            <w:drawing>
              <wp:anchor distT="0" distB="0" distL="114300" distR="114300" simplePos="0" relativeHeight="251662336" behindDoc="0" locked="0" layoutInCell="1" allowOverlap="1" wp14:anchorId="653A7769" wp14:editId="3F5FEAC4">
                <wp:simplePos x="0" y="0"/>
                <wp:positionH relativeFrom="column">
                  <wp:posOffset>1481379</wp:posOffset>
                </wp:positionH>
                <wp:positionV relativeFrom="paragraph">
                  <wp:posOffset>985027</wp:posOffset>
                </wp:positionV>
                <wp:extent cx="4221423" cy="1661795"/>
                <wp:effectExtent l="57150" t="19050" r="84455" b="90805"/>
                <wp:wrapNone/>
                <wp:docPr id="33" name="矩形 33"/>
                <wp:cNvGraphicFramePr/>
                <a:graphic xmlns:a="http://schemas.openxmlformats.org/drawingml/2006/main">
                  <a:graphicData uri="http://schemas.microsoft.com/office/word/2010/wordprocessingShape">
                    <wps:wsp>
                      <wps:cNvSpPr/>
                      <wps:spPr>
                        <a:xfrm>
                          <a:off x="0" y="0"/>
                          <a:ext cx="4221423" cy="1661795"/>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2B0ED0" id="矩形 33" o:spid="_x0000_s1026" style="position:absolute;margin-left:116.65pt;margin-top:77.55pt;width:332.4pt;height:130.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" filled="f" strokecolor="red" strokeweight="1.5pt">
                <v:shadow on="t" color="black" opacity="22937f" origin=",.5" offset="0,.63889mm"/>
              </v:rect>
            </w:pict>
          </mc:Fallback>
        </mc:AlternateContent>
      </w:r>
      <w:r w:rsidR="00EF631A">
        <w:rPr>
          <w:noProof/>
          <w:lang w:val="en-US"/>
        </w:rPr>
        <mc:AlternateContent>
          <mc:Choice Requires="wps">
            <w:drawing>
              <wp:anchor distT="0" distB="0" distL="114300" distR="114300" simplePos="0" relativeHeight="251664384" behindDoc="0" locked="0" layoutInCell="1" allowOverlap="1" wp14:anchorId="6D4BAB33" wp14:editId="1CCBD623">
                <wp:simplePos x="0" y="0"/>
                <wp:positionH relativeFrom="column">
                  <wp:posOffset>3381692</wp:posOffset>
                </wp:positionH>
                <wp:positionV relativeFrom="paragraph">
                  <wp:posOffset>1617980</wp:posOffset>
                </wp:positionV>
                <wp:extent cx="1219200" cy="233363"/>
                <wp:effectExtent l="0" t="0" r="19050" b="14605"/>
                <wp:wrapNone/>
                <wp:docPr id="36" name="文字方塊 36"/>
                <wp:cNvGraphicFramePr/>
                <a:graphic xmlns:a="http://schemas.openxmlformats.org/drawingml/2006/main">
                  <a:graphicData uri="http://schemas.microsoft.com/office/word/2010/wordprocessingShape">
                    <wps:wsp>
                      <wps:cNvSpPr txBox="1"/>
                      <wps:spPr>
                        <a:xfrm>
                          <a:off x="0" y="0"/>
                          <a:ext cx="1219200" cy="233363"/>
                        </a:xfrm>
                        <a:prstGeom prst="rect">
                          <a:avLst/>
                        </a:prstGeom>
                        <a:solidFill>
                          <a:schemeClr val="accent1">
                            <a:lumMod val="20000"/>
                            <a:lumOff val="80000"/>
                            <a:alpha val="22000"/>
                          </a:schemeClr>
                        </a:solidFill>
                        <a:ln w="6350">
                          <a:solidFill>
                            <a:prstClr val="black"/>
                          </a:solidFill>
                        </a:ln>
                      </wps:spPr>
                      <wps:txbx>
                        <w:txbxContent>
                          <w:p w14:paraId="5DEEF166" w14:textId="053E741B" w:rsidR="00EF631A" w:rsidRPr="00EF631A" w:rsidRDefault="00EF631A" w:rsidP="00EF631A">
                            <w:pPr>
                              <w:ind w:firstLineChars="0" w:firstLine="0"/>
                              <w:rPr>
                                <w:b/>
                                <w:bCs/>
                                <w:color w:val="FFFFFF" w:themeColor="background1"/>
                              </w:rPr>
                            </w:pPr>
                            <w:r w:rsidRPr="00EF631A">
                              <w:rPr>
                                <w:rFonts w:hint="eastAsia"/>
                                <w:b/>
                                <w:bCs/>
                                <w:color w:val="FFFFFF" w:themeColor="background1"/>
                              </w:rPr>
                              <w:t>Agent</w:t>
                            </w:r>
                            <w:r w:rsidRPr="00EF631A">
                              <w:rPr>
                                <w:rFonts w:hint="eastAsia"/>
                                <w:b/>
                                <w:bCs/>
                                <w:color w:val="FFFFFF" w:themeColor="background1"/>
                              </w:rPr>
                              <w:t>查證過程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BAB33" id="_x0000_t202" coordsize="21600,21600" o:spt="202" path="m,l,21600r21600,l21600,xe">
                <v:stroke joinstyle="miter"/>
                <v:path gradientshapeok="t" o:connecttype="rect"/>
              </v:shapetype>
              <v:shape id="文字方塊 36" o:spid="_x0000_s1026" type="#_x0000_t202" style="position:absolute;left:0;text-align:left;margin-left:266.25pt;margin-top:127.4pt;width:96pt;height:18.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" fillcolor="#dbe5f1 [660]" strokeweight=".5pt">
                <v:fill opacity="14392f"/>
                <v:textbox inset="0,0,0,0">
                  <w:txbxContent>
                    <w:p w14:paraId="5DEEF166" w14:textId="053E741B" w:rsidR="00EF631A" w:rsidRPr="00EF631A" w:rsidRDefault="00EF631A" w:rsidP="00EF631A">
                      <w:pPr>
                        <w:ind w:firstLineChars="0" w:firstLine="0"/>
                        <w:rPr>
                          <w:b/>
                          <w:bCs/>
                          <w:color w:val="FFFFFF" w:themeColor="background1"/>
                        </w:rPr>
                      </w:pPr>
                      <w:r w:rsidRPr="00EF631A">
                        <w:rPr>
                          <w:rFonts w:hint="eastAsia"/>
                          <w:b/>
                          <w:bCs/>
                          <w:color w:val="FFFFFF" w:themeColor="background1"/>
                        </w:rPr>
                        <w:t>Agent</w:t>
                      </w:r>
                      <w:r w:rsidRPr="00EF631A">
                        <w:rPr>
                          <w:rFonts w:hint="eastAsia"/>
                          <w:b/>
                          <w:bCs/>
                          <w:color w:val="FFFFFF" w:themeColor="background1"/>
                        </w:rPr>
                        <w:t>查證過程</w:t>
                      </w:r>
                    </w:p>
                  </w:txbxContent>
                </v:textbox>
              </v:shape>
            </w:pict>
          </mc:Fallback>
        </mc:AlternateContent>
      </w:r>
      <w:r w:rsidR="00EF631A">
        <w:rPr>
          <w:noProof/>
          <w:lang w:val="en-US"/>
        </w:rPr>
        <mc:AlternateContent>
          <mc:Choice Requires="wps">
            <w:drawing>
              <wp:anchor distT="0" distB="0" distL="114300" distR="114300" simplePos="0" relativeHeight="251663360" behindDoc="0" locked="0" layoutInCell="1" allowOverlap="1" wp14:anchorId="101B8B2A" wp14:editId="76DC2953">
                <wp:simplePos x="0" y="0"/>
                <wp:positionH relativeFrom="column">
                  <wp:posOffset>3296603</wp:posOffset>
                </wp:positionH>
                <wp:positionV relativeFrom="paragraph">
                  <wp:posOffset>1875473</wp:posOffset>
                </wp:positionV>
                <wp:extent cx="385762" cy="280670"/>
                <wp:effectExtent l="57150" t="19050" r="71755" b="100330"/>
                <wp:wrapNone/>
                <wp:docPr id="35" name="直線單箭頭接點 35"/>
                <wp:cNvGraphicFramePr/>
                <a:graphic xmlns:a="http://schemas.openxmlformats.org/drawingml/2006/main">
                  <a:graphicData uri="http://schemas.microsoft.com/office/word/2010/wordprocessingShape">
                    <wps:wsp>
                      <wps:cNvCnPr/>
                      <wps:spPr>
                        <a:xfrm flipH="1">
                          <a:off x="0" y="0"/>
                          <a:ext cx="385762" cy="28067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E40C88" id="_x0000_t32" coordsize="21600,21600" o:spt="32" o:oned="t" path="m,l21600,21600e" filled="f">
                <v:path arrowok="t" fillok="f" o:connecttype="none"/>
                <o:lock v:ext="edit" shapetype="t"/>
              </v:shapetype>
              <v:shape id="直線單箭頭接點 35" o:spid="_x0000_s1026" type="#_x0000_t32" style="position:absolute;margin-left:259.6pt;margin-top:147.7pt;width:30.35pt;height:22.1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" strokecolor="red" strokeweight="2pt">
                <v:stroke endarrow="block"/>
                <v:shadow on="t" color="black" opacity="24903f" origin=",.5" offset="0,.55556mm"/>
              </v:shape>
            </w:pict>
          </mc:Fallback>
        </mc:AlternateContent>
      </w:r>
      <w:r w:rsidR="001E0664" w:rsidRPr="001E0664">
        <w:rPr>
          <w:noProof/>
          <w:lang w:val="en-US"/>
        </w:rPr>
        <w:drawing>
          <wp:inline distT="0" distB="0" distL="0" distR="0" wp14:anchorId="55359D5F" wp14:editId="486AD4FC">
            <wp:extent cx="5580380" cy="2659380"/>
            <wp:effectExtent l="0" t="0" r="1270" b="762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2659380"/>
                    </a:xfrm>
                    <a:prstGeom prst="rect">
                      <a:avLst/>
                    </a:prstGeom>
                  </pic:spPr>
                </pic:pic>
              </a:graphicData>
            </a:graphic>
          </wp:inline>
        </w:drawing>
      </w:r>
    </w:p>
    <w:p w14:paraId="403705F0" w14:textId="07DBFD83" w:rsidR="001E0664" w:rsidRDefault="00595945" w:rsidP="00595945">
      <w:bookmarkStart w:id="115" w:name="_Toc239883751"/>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3</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7</w:t>
      </w:r>
      <w:r w:rsidR="004B3C38">
        <w:fldChar w:fldCharType="end"/>
      </w:r>
      <w:r w:rsidRPr="00595945">
        <w:t xml:space="preserve"> Verification Agent </w:t>
      </w:r>
      <w:r w:rsidRPr="00595945">
        <w:t>外部證據搜尋與查核結果</w:t>
      </w:r>
      <w:bookmarkEnd w:id="115"/>
    </w:p>
    <w:p w14:paraId="4D442E95" w14:textId="53F78BD9" w:rsidR="00595945" w:rsidRDefault="00595945" w:rsidP="00595945">
      <w:r w:rsidRPr="00595945">
        <w:t>本圖呈現</w:t>
      </w:r>
      <w:r w:rsidRPr="00595945">
        <w:t xml:space="preserve"> Verification Agent </w:t>
      </w:r>
      <w:r w:rsidRPr="00595945">
        <w:t>從核心主張建立查詢、搜尋外部資料，到整理查核理由與證據來源的完整流程。除了最終證據結果外，系統亦保留相關來源與執行過程，以提高查核結果的可追溯性。</w:t>
      </w:r>
    </w:p>
    <w:p w14:paraId="3A4DF1FE" w14:textId="62E131E2" w:rsidR="00AB5F46" w:rsidRDefault="00FE47F0" w:rsidP="00FE47F0">
      <w:pPr>
        <w:pStyle w:val="3"/>
      </w:pPr>
      <w:bookmarkStart w:id="116" w:name="_Toc239803029"/>
      <w:r w:rsidRPr="00FE47F0">
        <w:t>Evidence-to-Action 分級介入結果</w:t>
      </w:r>
      <w:bookmarkEnd w:id="116"/>
    </w:p>
    <w:p w14:paraId="250BF34A" w14:textId="77777777" w:rsidR="00FE47F0" w:rsidRPr="00FE47F0" w:rsidRDefault="00FE47F0" w:rsidP="00FE47F0">
      <w:pPr>
        <w:rPr>
          <w:lang w:val="en-US"/>
        </w:rPr>
      </w:pPr>
      <w:r w:rsidRPr="00FE47F0">
        <w:rPr>
          <w:rFonts w:hint="eastAsia"/>
          <w:lang w:val="en-US"/>
        </w:rPr>
        <w:t>完成</w:t>
      </w:r>
      <w:r w:rsidRPr="00FE47F0">
        <w:rPr>
          <w:rFonts w:hint="eastAsia"/>
          <w:lang w:val="en-US"/>
        </w:rPr>
        <w:t xml:space="preserve"> Verification Agent </w:t>
      </w:r>
      <w:r w:rsidRPr="00FE47F0">
        <w:rPr>
          <w:rFonts w:hint="eastAsia"/>
          <w:lang w:val="en-US"/>
        </w:rPr>
        <w:t>的證據查核後，系統會將目前的證據狀態、查核信心、核心主張對應結果與傳播風險交由</w:t>
      </w:r>
      <w:r w:rsidRPr="00FE47F0">
        <w:rPr>
          <w:rFonts w:hint="eastAsia"/>
          <w:lang w:val="en-US"/>
        </w:rPr>
        <w:t xml:space="preserve"> Evidence-to-Action Policy </w:t>
      </w:r>
      <w:r w:rsidRPr="00FE47F0">
        <w:rPr>
          <w:rFonts w:hint="eastAsia"/>
          <w:lang w:val="en-US"/>
        </w:rPr>
        <w:t>進一步判斷。此階段的目的不是直接依模型分數決定是否限制內容，而是根據不同證據條件產生相對應的介入建議。</w:t>
      </w:r>
    </w:p>
    <w:p w14:paraId="34CDD6B1" w14:textId="77777777" w:rsidR="00FE47F0" w:rsidRPr="00FE47F0" w:rsidRDefault="00FE47F0" w:rsidP="00FE47F0">
      <w:pPr>
        <w:rPr>
          <w:lang w:val="en-US"/>
        </w:rPr>
      </w:pPr>
      <w:r w:rsidRPr="00FE47F0">
        <w:rPr>
          <w:rFonts w:hint="eastAsia"/>
          <w:lang w:val="en-US"/>
        </w:rPr>
        <w:t>系統目前將介入結果區分為</w:t>
      </w:r>
      <w:r w:rsidRPr="00FE47F0">
        <w:rPr>
          <w:rFonts w:hint="eastAsia"/>
          <w:lang w:val="en-US"/>
        </w:rPr>
        <w:t xml:space="preserve"> none</w:t>
      </w:r>
      <w:r w:rsidRPr="00FE47F0">
        <w:rPr>
          <w:rFonts w:hint="eastAsia"/>
          <w:lang w:val="en-US"/>
        </w:rPr>
        <w:t>、</w:t>
      </w:r>
      <w:r w:rsidRPr="00FE47F0">
        <w:rPr>
          <w:rFonts w:hint="eastAsia"/>
          <w:lang w:val="en-US"/>
        </w:rPr>
        <w:t>monitor</w:t>
      </w:r>
      <w:r w:rsidRPr="00FE47F0">
        <w:rPr>
          <w:rFonts w:hint="eastAsia"/>
          <w:lang w:val="en-US"/>
        </w:rPr>
        <w:t>、</w:t>
      </w:r>
      <w:r w:rsidRPr="00FE47F0">
        <w:rPr>
          <w:rFonts w:hint="eastAsia"/>
          <w:lang w:val="en-US"/>
        </w:rPr>
        <w:t>soft</w:t>
      </w:r>
      <w:r w:rsidRPr="00FE47F0">
        <w:rPr>
          <w:rFonts w:hint="eastAsia"/>
          <w:lang w:val="en-US"/>
        </w:rPr>
        <w:t>、</w:t>
      </w:r>
      <w:r w:rsidRPr="00FE47F0">
        <w:rPr>
          <w:rFonts w:hint="eastAsia"/>
          <w:lang w:val="en-US"/>
        </w:rPr>
        <w:t xml:space="preserve">medium </w:t>
      </w:r>
      <w:r w:rsidRPr="00FE47F0">
        <w:rPr>
          <w:rFonts w:hint="eastAsia"/>
          <w:lang w:val="en-US"/>
        </w:rPr>
        <w:t>與</w:t>
      </w:r>
      <w:r w:rsidRPr="00FE47F0">
        <w:rPr>
          <w:rFonts w:hint="eastAsia"/>
          <w:lang w:val="en-US"/>
        </w:rPr>
        <w:t xml:space="preserve"> hard </w:t>
      </w:r>
      <w:r w:rsidRPr="00FE47F0">
        <w:rPr>
          <w:rFonts w:hint="eastAsia"/>
          <w:lang w:val="en-US"/>
        </w:rPr>
        <w:t>等不同層級。其中，證據已支持原主張時，不會因傳播風險較高而限制內</w:t>
      </w:r>
      <w:r w:rsidRPr="00FE47F0">
        <w:rPr>
          <w:rFonts w:hint="eastAsia"/>
          <w:lang w:val="en-US"/>
        </w:rPr>
        <w:lastRenderedPageBreak/>
        <w:t>容；若目前證據仍不足，則以監測或低強度且可逆的處理為主；只有在取得可信且能直接反駁核心主張的證據後，才會考慮較高強度的介入。</w:t>
      </w:r>
    </w:p>
    <w:p w14:paraId="1A70625C" w14:textId="66F61FDA" w:rsidR="00FE47F0" w:rsidRDefault="00FE47F0" w:rsidP="00FE47F0">
      <w:pPr>
        <w:rPr>
          <w:lang w:val="en-US"/>
        </w:rPr>
      </w:pPr>
      <w:r w:rsidRPr="00FE47F0">
        <w:rPr>
          <w:rFonts w:hint="eastAsia"/>
          <w:lang w:val="en-US"/>
        </w:rPr>
        <w:t>以下以不同證據情況的案例說明系統如何產生分級介入結果。</w:t>
      </w:r>
    </w:p>
    <w:p w14:paraId="029CCF69" w14:textId="0F8C1764" w:rsidR="002B3E3D" w:rsidRDefault="00BB2D14" w:rsidP="00BB2D14">
      <w:pPr>
        <w:pStyle w:val="ae"/>
        <w:numPr>
          <w:ilvl w:val="0"/>
          <w:numId w:val="20"/>
        </w:numPr>
        <w:ind w:leftChars="0" w:firstLineChars="0"/>
      </w:pPr>
      <w:r w:rsidRPr="00BB2D14">
        <w:t>已獲支持：不進行限制性介入</w:t>
      </w:r>
    </w:p>
    <w:p w14:paraId="187EA2DC" w14:textId="6FA95246" w:rsidR="003455B6" w:rsidRPr="00BB2D14" w:rsidRDefault="003455B6" w:rsidP="003455B6">
      <w:pPr>
        <w:pStyle w:val="ae"/>
        <w:ind w:leftChars="0" w:left="1135" w:firstLineChars="0" w:firstLine="0"/>
      </w:pPr>
      <w:r w:rsidRPr="003455B6">
        <w:t>第一個案例中，</w:t>
      </w:r>
      <w:r w:rsidRPr="003455B6">
        <w:t xml:space="preserve">Verification Agent </w:t>
      </w:r>
      <w:r w:rsidRPr="003455B6">
        <w:t>搜尋外部資料後，取得多個可支持貼文核心主張的來源，因此目前證據狀態屬於</w:t>
      </w:r>
      <w:r w:rsidRPr="003455B6">
        <w:t xml:space="preserve"> </w:t>
      </w:r>
      <w:r w:rsidRPr="003455B6">
        <w:rPr>
          <w:b/>
          <w:bCs/>
        </w:rPr>
        <w:t>supported</w:t>
      </w:r>
      <w:r w:rsidRPr="003455B6">
        <w:t>。在此情況下，即使該傳播串具有一定的傳播風險，</w:t>
      </w:r>
      <w:r w:rsidRPr="003455B6">
        <w:t xml:space="preserve">Evidence-to-Action Policy </w:t>
      </w:r>
      <w:r w:rsidRPr="003455B6">
        <w:t>仍輸出</w:t>
      </w:r>
      <w:r w:rsidRPr="003455B6">
        <w:t xml:space="preserve"> </w:t>
      </w:r>
      <w:r w:rsidRPr="003455B6">
        <w:rPr>
          <w:b/>
          <w:bCs/>
        </w:rPr>
        <w:t>none</w:t>
      </w:r>
      <w:r w:rsidRPr="003455B6">
        <w:t>，表示不進行限制性處理，並將原本可使用的介入名額保留給其他候選內容。</w:t>
      </w:r>
    </w:p>
    <w:p w14:paraId="034AA333" w14:textId="3783329B" w:rsidR="00AB5F46" w:rsidRDefault="008300F6" w:rsidP="00C8093E">
      <w:pPr>
        <w:rPr>
          <w:lang w:val="en-US"/>
        </w:rPr>
      </w:pPr>
      <w:r>
        <w:rPr>
          <w:noProof/>
          <w:lang w:val="en-US"/>
        </w:rPr>
        <mc:AlternateContent>
          <mc:Choice Requires="wps">
            <w:drawing>
              <wp:anchor distT="0" distB="0" distL="114300" distR="114300" simplePos="0" relativeHeight="251672576" behindDoc="0" locked="0" layoutInCell="1" allowOverlap="1" wp14:anchorId="3F393E86" wp14:editId="4F0F1055">
                <wp:simplePos x="0" y="0"/>
                <wp:positionH relativeFrom="column">
                  <wp:posOffset>3625726</wp:posOffset>
                </wp:positionH>
                <wp:positionV relativeFrom="paragraph">
                  <wp:posOffset>1120724</wp:posOffset>
                </wp:positionV>
                <wp:extent cx="347264" cy="60730"/>
                <wp:effectExtent l="57150" t="19050" r="72390" b="92075"/>
                <wp:wrapNone/>
                <wp:docPr id="43" name="矩形 43"/>
                <wp:cNvGraphicFramePr/>
                <a:graphic xmlns:a="http://schemas.openxmlformats.org/drawingml/2006/main">
                  <a:graphicData uri="http://schemas.microsoft.com/office/word/2010/wordprocessingShape">
                    <wps:wsp>
                      <wps:cNvSpPr/>
                      <wps:spPr>
                        <a:xfrm>
                          <a:off x="0" y="0"/>
                          <a:ext cx="347264" cy="60730"/>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588FC" id="矩形 43" o:spid="_x0000_s1026" style="position:absolute;margin-left:285.5pt;margin-top:88.25pt;width:27.35pt;height:4.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" filled="f" strokecolor="red" strokeweight="1pt">
                <v:shadow on="t" color="black" opacity="22937f" origin=",.5" offset="0,.63889mm"/>
              </v:rect>
            </w:pict>
          </mc:Fallback>
        </mc:AlternateContent>
      </w:r>
      <w:r>
        <w:rPr>
          <w:noProof/>
          <w:lang w:val="en-US"/>
        </w:rPr>
        <mc:AlternateContent>
          <mc:Choice Requires="wps">
            <w:drawing>
              <wp:anchor distT="0" distB="0" distL="114300" distR="114300" simplePos="0" relativeHeight="251671552" behindDoc="0" locked="0" layoutInCell="1" allowOverlap="1" wp14:anchorId="0EA4559E" wp14:editId="1C8B2349">
                <wp:simplePos x="0" y="0"/>
                <wp:positionH relativeFrom="column">
                  <wp:posOffset>4461786</wp:posOffset>
                </wp:positionH>
                <wp:positionV relativeFrom="paragraph">
                  <wp:posOffset>786462</wp:posOffset>
                </wp:positionV>
                <wp:extent cx="1219200" cy="176212"/>
                <wp:effectExtent l="0" t="0" r="19050" b="14605"/>
                <wp:wrapNone/>
                <wp:docPr id="41" name="文字方塊 41"/>
                <wp:cNvGraphicFramePr/>
                <a:graphic xmlns:a="http://schemas.openxmlformats.org/drawingml/2006/main">
                  <a:graphicData uri="http://schemas.microsoft.com/office/word/2010/wordprocessingShape">
                    <wps:wsp>
                      <wps:cNvSpPr txBox="1"/>
                      <wps:spPr>
                        <a:xfrm>
                          <a:off x="0" y="0"/>
                          <a:ext cx="1219200" cy="176212"/>
                        </a:xfrm>
                        <a:prstGeom prst="rect">
                          <a:avLst/>
                        </a:prstGeom>
                        <a:solidFill>
                          <a:schemeClr val="tx1">
                            <a:lumMod val="85000"/>
                            <a:lumOff val="15000"/>
                          </a:schemeClr>
                        </a:solidFill>
                        <a:ln w="6350">
                          <a:solidFill>
                            <a:prstClr val="black"/>
                          </a:solidFill>
                        </a:ln>
                      </wps:spPr>
                      <wps:txbx>
                        <w:txbxContent>
                          <w:p w14:paraId="6A95D2F9" w14:textId="7C386281" w:rsidR="008300F6" w:rsidRPr="008300F6" w:rsidRDefault="008300F6" w:rsidP="008300F6">
                            <w:pPr>
                              <w:ind w:firstLineChars="0" w:firstLine="0"/>
                              <w:rPr>
                                <w:b/>
                                <w:bCs/>
                                <w:color w:val="FFFFFF" w:themeColor="background1"/>
                                <w:sz w:val="18"/>
                                <w:szCs w:val="18"/>
                              </w:rPr>
                            </w:pPr>
                            <w:r w:rsidRPr="008300F6">
                              <w:rPr>
                                <w:rFonts w:hint="eastAsia"/>
                                <w:b/>
                                <w:bCs/>
                                <w:color w:val="FFFFFF" w:themeColor="background1"/>
                                <w:sz w:val="18"/>
                                <w:szCs w:val="18"/>
                              </w:rPr>
                              <w:t>此篇貼文證據傾向支持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4559E" id="文字方塊 41" o:spid="_x0000_s1027" type="#_x0000_t202" style="position:absolute;left:0;text-align:left;margin-left:351.3pt;margin-top:61.95pt;width:96pt;height:13.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" fillcolor="#272727 [2749]" strokeweight=".5pt">
                <v:textbox inset="0,0,0,0">
                  <w:txbxContent>
                    <w:p w14:paraId="6A95D2F9" w14:textId="7C386281" w:rsidR="008300F6" w:rsidRPr="008300F6" w:rsidRDefault="008300F6" w:rsidP="008300F6">
                      <w:pPr>
                        <w:ind w:firstLineChars="0" w:firstLine="0"/>
                        <w:rPr>
                          <w:b/>
                          <w:bCs/>
                          <w:color w:val="FFFFFF" w:themeColor="background1"/>
                          <w:sz w:val="18"/>
                          <w:szCs w:val="18"/>
                        </w:rPr>
                      </w:pPr>
                      <w:r w:rsidRPr="008300F6">
                        <w:rPr>
                          <w:rFonts w:hint="eastAsia"/>
                          <w:b/>
                          <w:bCs/>
                          <w:color w:val="FFFFFF" w:themeColor="background1"/>
                          <w:sz w:val="18"/>
                          <w:szCs w:val="18"/>
                        </w:rPr>
                        <w:t>此篇貼文證據傾向支持</w:t>
                      </w:r>
                    </w:p>
                  </w:txbxContent>
                </v:textbox>
              </v:shape>
            </w:pict>
          </mc:Fallback>
        </mc:AlternateContent>
      </w:r>
      <w:r>
        <w:rPr>
          <w:noProof/>
          <w:lang w:val="en-US"/>
        </w:rPr>
        <mc:AlternateContent>
          <mc:Choice Requires="wps">
            <w:drawing>
              <wp:anchor distT="0" distB="0" distL="114300" distR="114300" simplePos="0" relativeHeight="251669504" behindDoc="0" locked="0" layoutInCell="1" allowOverlap="1" wp14:anchorId="2852DF5D" wp14:editId="3F82E72B">
                <wp:simplePos x="0" y="0"/>
                <wp:positionH relativeFrom="column">
                  <wp:posOffset>3979214</wp:posOffset>
                </wp:positionH>
                <wp:positionV relativeFrom="paragraph">
                  <wp:posOffset>944714</wp:posOffset>
                </wp:positionV>
                <wp:extent cx="482710" cy="201875"/>
                <wp:effectExtent l="57150" t="38100" r="69850" b="103505"/>
                <wp:wrapNone/>
                <wp:docPr id="39" name="直線單箭頭接點 39"/>
                <wp:cNvGraphicFramePr/>
                <a:graphic xmlns:a="http://schemas.openxmlformats.org/drawingml/2006/main">
                  <a:graphicData uri="http://schemas.microsoft.com/office/word/2010/wordprocessingShape">
                    <wps:wsp>
                      <wps:cNvCnPr/>
                      <wps:spPr>
                        <a:xfrm flipH="1">
                          <a:off x="0" y="0"/>
                          <a:ext cx="482710" cy="201875"/>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FD7BA2" id="直線單箭頭接點 39" o:spid="_x0000_s1026" type="#_x0000_t32" style="position:absolute;margin-left:313.3pt;margin-top:74.4pt;width:38pt;height:15.9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" strokecolor="red" strokeweight="2pt">
                <v:stroke endarrow="block"/>
                <v:shadow on="t" color="black" opacity="24903f" origin=",.5" offset="0,.55556mm"/>
              </v:shape>
            </w:pict>
          </mc:Fallback>
        </mc:AlternateContent>
      </w:r>
      <w:r w:rsidR="00D23793">
        <w:rPr>
          <w:noProof/>
          <w:lang w:val="en-US"/>
        </w:rPr>
        <mc:AlternateContent>
          <mc:Choice Requires="wps">
            <w:drawing>
              <wp:anchor distT="0" distB="0" distL="114300" distR="114300" simplePos="0" relativeHeight="251667456" behindDoc="0" locked="0" layoutInCell="1" allowOverlap="1" wp14:anchorId="016B7E69" wp14:editId="28AEC18E">
                <wp:simplePos x="0" y="0"/>
                <wp:positionH relativeFrom="column">
                  <wp:posOffset>3886835</wp:posOffset>
                </wp:positionH>
                <wp:positionV relativeFrom="paragraph">
                  <wp:posOffset>442277</wp:posOffset>
                </wp:positionV>
                <wp:extent cx="1219200" cy="176212"/>
                <wp:effectExtent l="0" t="0" r="19050" b="14605"/>
                <wp:wrapNone/>
                <wp:docPr id="38" name="文字方塊 38"/>
                <wp:cNvGraphicFramePr/>
                <a:graphic xmlns:a="http://schemas.openxmlformats.org/drawingml/2006/main">
                  <a:graphicData uri="http://schemas.microsoft.com/office/word/2010/wordprocessingShape">
                    <wps:wsp>
                      <wps:cNvSpPr txBox="1"/>
                      <wps:spPr>
                        <a:xfrm>
                          <a:off x="0" y="0"/>
                          <a:ext cx="1219200" cy="176212"/>
                        </a:xfrm>
                        <a:prstGeom prst="rect">
                          <a:avLst/>
                        </a:prstGeom>
                        <a:solidFill>
                          <a:schemeClr val="tx1">
                            <a:lumMod val="85000"/>
                            <a:lumOff val="15000"/>
                          </a:schemeClr>
                        </a:solidFill>
                        <a:ln w="6350">
                          <a:solidFill>
                            <a:prstClr val="black"/>
                          </a:solidFill>
                        </a:ln>
                      </wps:spPr>
                      <wps:txbx>
                        <w:txbxContent>
                          <w:p w14:paraId="28E637F8" w14:textId="0B60D44F" w:rsidR="00D23793" w:rsidRPr="00D23793" w:rsidRDefault="00D23793" w:rsidP="00D23793">
                            <w:pPr>
                              <w:ind w:firstLineChars="0" w:firstLine="0"/>
                              <w:rPr>
                                <w:b/>
                                <w:bCs/>
                                <w:color w:val="FFFFFF" w:themeColor="background1"/>
                                <w:sz w:val="18"/>
                                <w:szCs w:val="18"/>
                              </w:rPr>
                            </w:pPr>
                            <w:r w:rsidRPr="00D23793">
                              <w:rPr>
                                <w:rFonts w:hint="eastAsia"/>
                                <w:b/>
                                <w:bCs/>
                                <w:color w:val="FFFFFF" w:themeColor="background1"/>
                                <w:sz w:val="18"/>
                                <w:szCs w:val="18"/>
                              </w:rPr>
                              <w:t>Agent</w:t>
                            </w:r>
                            <w:r w:rsidRPr="00D23793">
                              <w:rPr>
                                <w:rFonts w:hint="eastAsia"/>
                                <w:b/>
                                <w:bCs/>
                                <w:color w:val="FFFFFF" w:themeColor="background1"/>
                                <w:sz w:val="18"/>
                                <w:szCs w:val="18"/>
                              </w:rPr>
                              <w:t>選擇不進行</w:t>
                            </w:r>
                            <w:r>
                              <w:rPr>
                                <w:rFonts w:hint="eastAsia"/>
                                <w:b/>
                                <w:bCs/>
                                <w:color w:val="FFFFFF" w:themeColor="background1"/>
                                <w:sz w:val="18"/>
                                <w:szCs w:val="18"/>
                              </w:rPr>
                              <w:t>限制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B7E69" id="文字方塊 38" o:spid="_x0000_s1028" type="#_x0000_t202" style="position:absolute;left:0;text-align:left;margin-left:306.05pt;margin-top:34.8pt;width:96pt;height:13.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" fillcolor="#272727 [2749]" strokeweight=".5pt">
                <v:textbox inset="0,0,0,0">
                  <w:txbxContent>
                    <w:p w14:paraId="28E637F8" w14:textId="0B60D44F" w:rsidR="00D23793" w:rsidRPr="00D23793" w:rsidRDefault="00D23793" w:rsidP="00D23793">
                      <w:pPr>
                        <w:ind w:firstLineChars="0" w:firstLine="0"/>
                        <w:rPr>
                          <w:b/>
                          <w:bCs/>
                          <w:color w:val="FFFFFF" w:themeColor="background1"/>
                          <w:sz w:val="18"/>
                          <w:szCs w:val="18"/>
                        </w:rPr>
                      </w:pPr>
                      <w:r w:rsidRPr="00D23793">
                        <w:rPr>
                          <w:rFonts w:hint="eastAsia"/>
                          <w:b/>
                          <w:bCs/>
                          <w:color w:val="FFFFFF" w:themeColor="background1"/>
                          <w:sz w:val="18"/>
                          <w:szCs w:val="18"/>
                        </w:rPr>
                        <w:t>Agent</w:t>
                      </w:r>
                      <w:r w:rsidRPr="00D23793">
                        <w:rPr>
                          <w:rFonts w:hint="eastAsia"/>
                          <w:b/>
                          <w:bCs/>
                          <w:color w:val="FFFFFF" w:themeColor="background1"/>
                          <w:sz w:val="18"/>
                          <w:szCs w:val="18"/>
                        </w:rPr>
                        <w:t>選擇不進行</w:t>
                      </w:r>
                      <w:r>
                        <w:rPr>
                          <w:rFonts w:hint="eastAsia"/>
                          <w:b/>
                          <w:bCs/>
                          <w:color w:val="FFFFFF" w:themeColor="background1"/>
                          <w:sz w:val="18"/>
                          <w:szCs w:val="18"/>
                        </w:rPr>
                        <w:t>限制</w:t>
                      </w:r>
                    </w:p>
                  </w:txbxContent>
                </v:textbox>
              </v:shape>
            </w:pict>
          </mc:Fallback>
        </mc:AlternateContent>
      </w:r>
      <w:r w:rsidR="00D23793">
        <w:rPr>
          <w:noProof/>
          <w:lang w:val="en-US"/>
        </w:rPr>
        <mc:AlternateContent>
          <mc:Choice Requires="wps">
            <w:drawing>
              <wp:anchor distT="0" distB="0" distL="114300" distR="114300" simplePos="0" relativeHeight="251666432" behindDoc="0" locked="0" layoutInCell="1" allowOverlap="1" wp14:anchorId="42316BEF" wp14:editId="0062782B">
                <wp:simplePos x="0" y="0"/>
                <wp:positionH relativeFrom="column">
                  <wp:posOffset>3972878</wp:posOffset>
                </wp:positionH>
                <wp:positionV relativeFrom="paragraph">
                  <wp:posOffset>623253</wp:posOffset>
                </wp:positionV>
                <wp:extent cx="195262" cy="323532"/>
                <wp:effectExtent l="57150" t="19050" r="71755" b="95885"/>
                <wp:wrapNone/>
                <wp:docPr id="37" name="直線單箭頭接點 37"/>
                <wp:cNvGraphicFramePr/>
                <a:graphic xmlns:a="http://schemas.openxmlformats.org/drawingml/2006/main">
                  <a:graphicData uri="http://schemas.microsoft.com/office/word/2010/wordprocessingShape">
                    <wps:wsp>
                      <wps:cNvCnPr/>
                      <wps:spPr>
                        <a:xfrm flipH="1">
                          <a:off x="0" y="0"/>
                          <a:ext cx="195262" cy="323532"/>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40A45D" id="直線單箭頭接點 37" o:spid="_x0000_s1026" type="#_x0000_t32" style="position:absolute;margin-left:312.85pt;margin-top:49.1pt;width:15.35pt;height:25.4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" strokecolor="red" strokeweight="2pt">
                <v:stroke endarrow="block"/>
                <v:shadow on="t" color="black" opacity="24903f" origin=",.5" offset="0,.55556mm"/>
              </v:shape>
            </w:pict>
          </mc:Fallback>
        </mc:AlternateContent>
      </w:r>
      <w:r w:rsidR="00AB5F46" w:rsidRPr="00AB5F46">
        <w:rPr>
          <w:noProof/>
          <w:lang w:val="en-US"/>
        </w:rPr>
        <w:drawing>
          <wp:inline distT="0" distB="0" distL="0" distR="0" wp14:anchorId="210B3F95" wp14:editId="361470F9">
            <wp:extent cx="5255812" cy="2309734"/>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3016" cy="2317294"/>
                    </a:xfrm>
                    <a:prstGeom prst="rect">
                      <a:avLst/>
                    </a:prstGeom>
                  </pic:spPr>
                </pic:pic>
              </a:graphicData>
            </a:graphic>
          </wp:inline>
        </w:drawing>
      </w:r>
    </w:p>
    <w:p w14:paraId="0A3573B3" w14:textId="30F07FF2" w:rsidR="003455B6" w:rsidRDefault="003455B6" w:rsidP="00386B89">
      <w:pPr>
        <w:jc w:val="center"/>
      </w:pPr>
      <w:bookmarkStart w:id="117" w:name="_Toc239883752"/>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3</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8</w:t>
      </w:r>
      <w:r w:rsidR="004B3C38">
        <w:fldChar w:fldCharType="end"/>
      </w:r>
      <w:r w:rsidRPr="003455B6">
        <w:t>證據支持情況下之不介入結果</w:t>
      </w:r>
      <w:bookmarkEnd w:id="117"/>
    </w:p>
    <w:p w14:paraId="4210C948" w14:textId="044B65EC" w:rsidR="003C4445" w:rsidRDefault="003C4445" w:rsidP="003C4445">
      <w:r w:rsidRPr="003C4445">
        <w:t>本圖呈現</w:t>
      </w:r>
      <w:r w:rsidRPr="003C4445">
        <w:t xml:space="preserve"> Verification Agent </w:t>
      </w:r>
      <w:r w:rsidRPr="003C4445">
        <w:t>取得支持性證據後的介入結果。當目前證據能支持核心主張時，系統不會僅因傳播風險較高而限制內容，而是維持不介入狀態。</w:t>
      </w:r>
    </w:p>
    <w:p w14:paraId="7951793E" w14:textId="10F7868D" w:rsidR="00635A70" w:rsidRDefault="00635A70" w:rsidP="00635A70">
      <w:pPr>
        <w:pStyle w:val="ae"/>
        <w:numPr>
          <w:ilvl w:val="0"/>
          <w:numId w:val="20"/>
        </w:numPr>
        <w:ind w:leftChars="0" w:firstLineChars="0"/>
      </w:pPr>
      <w:r w:rsidRPr="00635A70">
        <w:t>證據不足：採取低強度且可逆的處理</w:t>
      </w:r>
    </w:p>
    <w:p w14:paraId="36F78534" w14:textId="77777777" w:rsidR="00C8304A" w:rsidRDefault="00C8304A" w:rsidP="00C8304A">
      <w:r>
        <w:rPr>
          <w:rFonts w:hint="eastAsia"/>
        </w:rPr>
        <w:lastRenderedPageBreak/>
        <w:t>第二個案例中，</w:t>
      </w:r>
      <w:r>
        <w:rPr>
          <w:rFonts w:hint="eastAsia"/>
        </w:rPr>
        <w:t xml:space="preserve">Verification Agent </w:t>
      </w:r>
      <w:r>
        <w:rPr>
          <w:rFonts w:hint="eastAsia"/>
        </w:rPr>
        <w:t>未取得足以直接支持或反駁核心主張的獨立證據，因此目前證據狀態屬於</w:t>
      </w:r>
      <w:r>
        <w:rPr>
          <w:rFonts w:hint="eastAsia"/>
        </w:rPr>
        <w:t xml:space="preserve"> insufficient</w:t>
      </w:r>
      <w:r>
        <w:rPr>
          <w:rFonts w:hint="eastAsia"/>
        </w:rPr>
        <w:t>。在傳播風險仍達到政策條件的情況下，系統輸出</w:t>
      </w:r>
      <w:r>
        <w:rPr>
          <w:rFonts w:hint="eastAsia"/>
        </w:rPr>
        <w:t xml:space="preserve"> soft</w:t>
      </w:r>
      <w:r>
        <w:rPr>
          <w:rFonts w:hint="eastAsia"/>
        </w:rPr>
        <w:t>，表示可採取較低強度且可逆的處理建議，例如暫時降低曝光或顯示尚待查證的提示。</w:t>
      </w:r>
    </w:p>
    <w:p w14:paraId="49F361FC" w14:textId="2388AD19" w:rsidR="00D8076E" w:rsidRPr="00635A70" w:rsidRDefault="00C8304A" w:rsidP="00C8304A">
      <w:r>
        <w:rPr>
          <w:rFonts w:hint="eastAsia"/>
        </w:rPr>
        <w:t>此類處理並不表示系統已判定內容為錯誤資訊，而是考量目前仍缺乏足夠證據，因此在持續查核的同時保留較低強度的風險控制方式。後續若取得新的支持或反駁證據，系統可再重新調整原有介入結果。</w:t>
      </w:r>
    </w:p>
    <w:p w14:paraId="3FF37028" w14:textId="5CD7CF83" w:rsidR="003C0055" w:rsidRDefault="007456F9" w:rsidP="00C8093E">
      <w:pPr>
        <w:rPr>
          <w:lang w:val="en-US"/>
        </w:rPr>
      </w:pPr>
      <w:r>
        <w:rPr>
          <w:noProof/>
          <w:lang w:val="en-US"/>
        </w:rPr>
        <mc:AlternateContent>
          <mc:Choice Requires="wps">
            <w:drawing>
              <wp:anchor distT="0" distB="0" distL="114300" distR="114300" simplePos="0" relativeHeight="251678720" behindDoc="0" locked="0" layoutInCell="1" allowOverlap="1" wp14:anchorId="1104F610" wp14:editId="6F9E56FF">
                <wp:simplePos x="0" y="0"/>
                <wp:positionH relativeFrom="column">
                  <wp:posOffset>3860800</wp:posOffset>
                </wp:positionH>
                <wp:positionV relativeFrom="paragraph">
                  <wp:posOffset>1235075</wp:posOffset>
                </wp:positionV>
                <wp:extent cx="346710" cy="60325"/>
                <wp:effectExtent l="57150" t="19050" r="72390" b="92075"/>
                <wp:wrapNone/>
                <wp:docPr id="49" name="矩形 49"/>
                <wp:cNvGraphicFramePr/>
                <a:graphic xmlns:a="http://schemas.openxmlformats.org/drawingml/2006/main">
                  <a:graphicData uri="http://schemas.microsoft.com/office/word/2010/wordprocessingShape">
                    <wps:wsp>
                      <wps:cNvSpPr/>
                      <wps:spPr>
                        <a:xfrm>
                          <a:off x="0" y="0"/>
                          <a:ext cx="346710" cy="60325"/>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576AB" id="矩形 49" o:spid="_x0000_s1026" style="position:absolute;margin-left:304pt;margin-top:97.25pt;width:27.3pt;height: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" filled="f" strokecolor="red" strokeweight="1pt">
                <v:shadow on="t" color="black" opacity="22937f" origin=",.5" offset="0,.63889mm"/>
              </v:rect>
            </w:pict>
          </mc:Fallback>
        </mc:AlternateContent>
      </w:r>
      <w:r>
        <w:rPr>
          <w:noProof/>
          <w:lang w:val="en-US"/>
        </w:rPr>
        <mc:AlternateContent>
          <mc:Choice Requires="wps">
            <w:drawing>
              <wp:anchor distT="0" distB="0" distL="114300" distR="114300" simplePos="0" relativeHeight="251677696" behindDoc="0" locked="0" layoutInCell="1" allowOverlap="1" wp14:anchorId="16907C68" wp14:editId="69EE2214">
                <wp:simplePos x="0" y="0"/>
                <wp:positionH relativeFrom="column">
                  <wp:posOffset>4697095</wp:posOffset>
                </wp:positionH>
                <wp:positionV relativeFrom="paragraph">
                  <wp:posOffset>901065</wp:posOffset>
                </wp:positionV>
                <wp:extent cx="1219200" cy="175895"/>
                <wp:effectExtent l="0" t="0" r="19050" b="14605"/>
                <wp:wrapNone/>
                <wp:docPr id="48" name="文字方塊 48"/>
                <wp:cNvGraphicFramePr/>
                <a:graphic xmlns:a="http://schemas.openxmlformats.org/drawingml/2006/main">
                  <a:graphicData uri="http://schemas.microsoft.com/office/word/2010/wordprocessingShape">
                    <wps:wsp>
                      <wps:cNvSpPr txBox="1"/>
                      <wps:spPr>
                        <a:xfrm>
                          <a:off x="0" y="0"/>
                          <a:ext cx="1219200" cy="175895"/>
                        </a:xfrm>
                        <a:prstGeom prst="rect">
                          <a:avLst/>
                        </a:prstGeom>
                        <a:solidFill>
                          <a:schemeClr val="tx1">
                            <a:lumMod val="85000"/>
                            <a:lumOff val="15000"/>
                          </a:schemeClr>
                        </a:solidFill>
                        <a:ln w="6350">
                          <a:solidFill>
                            <a:prstClr val="black"/>
                          </a:solidFill>
                        </a:ln>
                      </wps:spPr>
                      <wps:txbx>
                        <w:txbxContent>
                          <w:p w14:paraId="28E7C55E" w14:textId="4C8A7589" w:rsidR="007456F9" w:rsidRPr="008300F6" w:rsidRDefault="007456F9" w:rsidP="007456F9">
                            <w:pPr>
                              <w:ind w:firstLineChars="0" w:firstLine="0"/>
                              <w:rPr>
                                <w:b/>
                                <w:bCs/>
                                <w:color w:val="FFFFFF" w:themeColor="background1"/>
                                <w:sz w:val="18"/>
                                <w:szCs w:val="18"/>
                              </w:rPr>
                            </w:pPr>
                            <w:r w:rsidRPr="008300F6">
                              <w:rPr>
                                <w:rFonts w:hint="eastAsia"/>
                                <w:b/>
                                <w:bCs/>
                                <w:color w:val="FFFFFF" w:themeColor="background1"/>
                                <w:sz w:val="18"/>
                                <w:szCs w:val="18"/>
                              </w:rPr>
                              <w:t>此篇貼文</w:t>
                            </w:r>
                            <w:r w:rsidR="002D03CB">
                              <w:rPr>
                                <w:rFonts w:hint="eastAsia"/>
                                <w:b/>
                                <w:bCs/>
                                <w:color w:val="FFFFFF" w:themeColor="background1"/>
                                <w:sz w:val="18"/>
                                <w:szCs w:val="18"/>
                              </w:rPr>
                              <w:t>尚無足夠證據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07C68" id="文字方塊 48" o:spid="_x0000_s1029" type="#_x0000_t202" style="position:absolute;left:0;text-align:left;margin-left:369.85pt;margin-top:70.95pt;width:96pt;height:13.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" fillcolor="#272727 [2749]" strokeweight=".5pt">
                <v:textbox inset="0,0,0,0">
                  <w:txbxContent>
                    <w:p w14:paraId="28E7C55E" w14:textId="4C8A7589" w:rsidR="007456F9" w:rsidRPr="008300F6" w:rsidRDefault="007456F9" w:rsidP="007456F9">
                      <w:pPr>
                        <w:ind w:firstLineChars="0" w:firstLine="0"/>
                        <w:rPr>
                          <w:b/>
                          <w:bCs/>
                          <w:color w:val="FFFFFF" w:themeColor="background1"/>
                          <w:sz w:val="18"/>
                          <w:szCs w:val="18"/>
                        </w:rPr>
                      </w:pPr>
                      <w:r w:rsidRPr="008300F6">
                        <w:rPr>
                          <w:rFonts w:hint="eastAsia"/>
                          <w:b/>
                          <w:bCs/>
                          <w:color w:val="FFFFFF" w:themeColor="background1"/>
                          <w:sz w:val="18"/>
                          <w:szCs w:val="18"/>
                        </w:rPr>
                        <w:t>此篇貼文</w:t>
                      </w:r>
                      <w:r w:rsidR="002D03CB">
                        <w:rPr>
                          <w:rFonts w:hint="eastAsia"/>
                          <w:b/>
                          <w:bCs/>
                          <w:color w:val="FFFFFF" w:themeColor="background1"/>
                          <w:sz w:val="18"/>
                          <w:szCs w:val="18"/>
                        </w:rPr>
                        <w:t>尚無足夠證據</w:t>
                      </w:r>
                    </w:p>
                  </w:txbxContent>
                </v:textbox>
              </v:shape>
            </w:pict>
          </mc:Fallback>
        </mc:AlternateContent>
      </w:r>
      <w:r>
        <w:rPr>
          <w:noProof/>
          <w:lang w:val="en-US"/>
        </w:rPr>
        <mc:AlternateContent>
          <mc:Choice Requires="wps">
            <w:drawing>
              <wp:anchor distT="0" distB="0" distL="114300" distR="114300" simplePos="0" relativeHeight="251676672" behindDoc="0" locked="0" layoutInCell="1" allowOverlap="1" wp14:anchorId="64A091C8" wp14:editId="01E93049">
                <wp:simplePos x="0" y="0"/>
                <wp:positionH relativeFrom="column">
                  <wp:posOffset>4214495</wp:posOffset>
                </wp:positionH>
                <wp:positionV relativeFrom="paragraph">
                  <wp:posOffset>1059180</wp:posOffset>
                </wp:positionV>
                <wp:extent cx="482600" cy="201295"/>
                <wp:effectExtent l="57150" t="38100" r="69850" b="103505"/>
                <wp:wrapNone/>
                <wp:docPr id="47" name="直線單箭頭接點 47"/>
                <wp:cNvGraphicFramePr/>
                <a:graphic xmlns:a="http://schemas.openxmlformats.org/drawingml/2006/main">
                  <a:graphicData uri="http://schemas.microsoft.com/office/word/2010/wordprocessingShape">
                    <wps:wsp>
                      <wps:cNvCnPr/>
                      <wps:spPr>
                        <a:xfrm flipH="1">
                          <a:off x="0" y="0"/>
                          <a:ext cx="482600" cy="201295"/>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B757FC" id="直線單箭頭接點 47" o:spid="_x0000_s1026" type="#_x0000_t32" style="position:absolute;margin-left:331.85pt;margin-top:83.4pt;width:38pt;height:15.8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" strokecolor="red" strokeweight="2pt">
                <v:stroke endarrow="block"/>
                <v:shadow on="t" color="black" opacity="24903f" origin=",.5" offset="0,.55556mm"/>
              </v:shape>
            </w:pict>
          </mc:Fallback>
        </mc:AlternateContent>
      </w:r>
      <w:r>
        <w:rPr>
          <w:noProof/>
          <w:lang w:val="en-US"/>
        </w:rPr>
        <mc:AlternateContent>
          <mc:Choice Requires="wps">
            <w:drawing>
              <wp:anchor distT="0" distB="0" distL="114300" distR="114300" simplePos="0" relativeHeight="251675648" behindDoc="0" locked="0" layoutInCell="1" allowOverlap="1" wp14:anchorId="08107ACB" wp14:editId="6C4DDB76">
                <wp:simplePos x="0" y="0"/>
                <wp:positionH relativeFrom="column">
                  <wp:posOffset>4122420</wp:posOffset>
                </wp:positionH>
                <wp:positionV relativeFrom="paragraph">
                  <wp:posOffset>556895</wp:posOffset>
                </wp:positionV>
                <wp:extent cx="1219200" cy="175895"/>
                <wp:effectExtent l="0" t="0" r="19050" b="14605"/>
                <wp:wrapNone/>
                <wp:docPr id="46" name="文字方塊 46"/>
                <wp:cNvGraphicFramePr/>
                <a:graphic xmlns:a="http://schemas.openxmlformats.org/drawingml/2006/main">
                  <a:graphicData uri="http://schemas.microsoft.com/office/word/2010/wordprocessingShape">
                    <wps:wsp>
                      <wps:cNvSpPr txBox="1"/>
                      <wps:spPr>
                        <a:xfrm>
                          <a:off x="0" y="0"/>
                          <a:ext cx="1219200" cy="175895"/>
                        </a:xfrm>
                        <a:prstGeom prst="rect">
                          <a:avLst/>
                        </a:prstGeom>
                        <a:solidFill>
                          <a:schemeClr val="tx1">
                            <a:lumMod val="85000"/>
                            <a:lumOff val="15000"/>
                          </a:schemeClr>
                        </a:solidFill>
                        <a:ln w="6350">
                          <a:solidFill>
                            <a:prstClr val="black"/>
                          </a:solidFill>
                        </a:ln>
                      </wps:spPr>
                      <wps:txbx>
                        <w:txbxContent>
                          <w:p w14:paraId="5F4C22AE" w14:textId="69B2C8A4" w:rsidR="007456F9" w:rsidRPr="00D23793" w:rsidRDefault="007456F9" w:rsidP="007456F9">
                            <w:pPr>
                              <w:ind w:firstLineChars="0" w:firstLine="0"/>
                              <w:rPr>
                                <w:b/>
                                <w:bCs/>
                                <w:color w:val="FFFFFF" w:themeColor="background1"/>
                                <w:sz w:val="18"/>
                                <w:szCs w:val="18"/>
                              </w:rPr>
                            </w:pPr>
                            <w:r w:rsidRPr="00D23793">
                              <w:rPr>
                                <w:rFonts w:hint="eastAsia"/>
                                <w:b/>
                                <w:bCs/>
                                <w:color w:val="FFFFFF" w:themeColor="background1"/>
                                <w:sz w:val="18"/>
                                <w:szCs w:val="18"/>
                              </w:rPr>
                              <w:t>Agent</w:t>
                            </w:r>
                            <w:r w:rsidRPr="00D23793">
                              <w:rPr>
                                <w:rFonts w:hint="eastAsia"/>
                                <w:b/>
                                <w:bCs/>
                                <w:color w:val="FFFFFF" w:themeColor="background1"/>
                                <w:sz w:val="18"/>
                                <w:szCs w:val="18"/>
                              </w:rPr>
                              <w:t>選擇</w:t>
                            </w:r>
                            <w:r>
                              <w:rPr>
                                <w:rFonts w:hint="eastAsia"/>
                                <w:b/>
                                <w:bCs/>
                                <w:color w:val="FFFFFF" w:themeColor="background1"/>
                                <w:sz w:val="18"/>
                                <w:szCs w:val="18"/>
                              </w:rPr>
                              <w:t>降低曝光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07ACB" id="文字方塊 46" o:spid="_x0000_s1030" type="#_x0000_t202" style="position:absolute;left:0;text-align:left;margin-left:324.6pt;margin-top:43.85pt;width:96pt;height:13.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" fillcolor="#272727 [2749]" strokeweight=".5pt">
                <v:textbox inset="0,0,0,0">
                  <w:txbxContent>
                    <w:p w14:paraId="5F4C22AE" w14:textId="69B2C8A4" w:rsidR="007456F9" w:rsidRPr="00D23793" w:rsidRDefault="007456F9" w:rsidP="007456F9">
                      <w:pPr>
                        <w:ind w:firstLineChars="0" w:firstLine="0"/>
                        <w:rPr>
                          <w:b/>
                          <w:bCs/>
                          <w:color w:val="FFFFFF" w:themeColor="background1"/>
                          <w:sz w:val="18"/>
                          <w:szCs w:val="18"/>
                        </w:rPr>
                      </w:pPr>
                      <w:r w:rsidRPr="00D23793">
                        <w:rPr>
                          <w:rFonts w:hint="eastAsia"/>
                          <w:b/>
                          <w:bCs/>
                          <w:color w:val="FFFFFF" w:themeColor="background1"/>
                          <w:sz w:val="18"/>
                          <w:szCs w:val="18"/>
                        </w:rPr>
                        <w:t>Agent</w:t>
                      </w:r>
                      <w:r w:rsidRPr="00D23793">
                        <w:rPr>
                          <w:rFonts w:hint="eastAsia"/>
                          <w:b/>
                          <w:bCs/>
                          <w:color w:val="FFFFFF" w:themeColor="background1"/>
                          <w:sz w:val="18"/>
                          <w:szCs w:val="18"/>
                        </w:rPr>
                        <w:t>選擇</w:t>
                      </w:r>
                      <w:r>
                        <w:rPr>
                          <w:rFonts w:hint="eastAsia"/>
                          <w:b/>
                          <w:bCs/>
                          <w:color w:val="FFFFFF" w:themeColor="background1"/>
                          <w:sz w:val="18"/>
                          <w:szCs w:val="18"/>
                        </w:rPr>
                        <w:t>降低曝光</w:t>
                      </w:r>
                    </w:p>
                  </w:txbxContent>
                </v:textbox>
              </v:shape>
            </w:pict>
          </mc:Fallback>
        </mc:AlternateContent>
      </w:r>
      <w:r>
        <w:rPr>
          <w:noProof/>
          <w:lang w:val="en-US"/>
        </w:rPr>
        <mc:AlternateContent>
          <mc:Choice Requires="wps">
            <w:drawing>
              <wp:anchor distT="0" distB="0" distL="114300" distR="114300" simplePos="0" relativeHeight="251674624" behindDoc="0" locked="0" layoutInCell="1" allowOverlap="1" wp14:anchorId="7D40F63B" wp14:editId="61F4181C">
                <wp:simplePos x="0" y="0"/>
                <wp:positionH relativeFrom="column">
                  <wp:posOffset>4208670</wp:posOffset>
                </wp:positionH>
                <wp:positionV relativeFrom="paragraph">
                  <wp:posOffset>738202</wp:posOffset>
                </wp:positionV>
                <wp:extent cx="195262" cy="323532"/>
                <wp:effectExtent l="57150" t="19050" r="71755" b="95885"/>
                <wp:wrapNone/>
                <wp:docPr id="45" name="直線單箭頭接點 45"/>
                <wp:cNvGraphicFramePr/>
                <a:graphic xmlns:a="http://schemas.openxmlformats.org/drawingml/2006/main">
                  <a:graphicData uri="http://schemas.microsoft.com/office/word/2010/wordprocessingShape">
                    <wps:wsp>
                      <wps:cNvCnPr/>
                      <wps:spPr>
                        <a:xfrm flipH="1">
                          <a:off x="0" y="0"/>
                          <a:ext cx="195262" cy="323532"/>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CC0E07" id="直線單箭頭接點 45" o:spid="_x0000_s1026" type="#_x0000_t32" style="position:absolute;margin-left:331.4pt;margin-top:58.15pt;width:15.35pt;height:25.4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" strokecolor="red" strokeweight="2pt">
                <v:stroke endarrow="block"/>
                <v:shadow on="t" color="black" opacity="24903f" origin=",.5" offset="0,.55556mm"/>
              </v:shape>
            </w:pict>
          </mc:Fallback>
        </mc:AlternateContent>
      </w:r>
      <w:r w:rsidR="003C0055" w:rsidRPr="00AB5F46">
        <w:rPr>
          <w:noProof/>
          <w:lang w:val="en-US"/>
        </w:rPr>
        <w:drawing>
          <wp:inline distT="0" distB="0" distL="0" distR="0" wp14:anchorId="397DDCB9" wp14:editId="23BA5C31">
            <wp:extent cx="5580380" cy="2404745"/>
            <wp:effectExtent l="0" t="0" r="127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2404745"/>
                    </a:xfrm>
                    <a:prstGeom prst="rect">
                      <a:avLst/>
                    </a:prstGeom>
                  </pic:spPr>
                </pic:pic>
              </a:graphicData>
            </a:graphic>
          </wp:inline>
        </w:drawing>
      </w:r>
    </w:p>
    <w:p w14:paraId="66072FE9" w14:textId="6FACC576" w:rsidR="003D56A2" w:rsidRPr="00223CF8" w:rsidRDefault="003D56A2" w:rsidP="006E3319">
      <w:pPr>
        <w:jc w:val="center"/>
        <w:rPr>
          <w:lang w:val="en-US"/>
        </w:rPr>
      </w:pPr>
      <w:bookmarkStart w:id="118" w:name="_Toc239883753"/>
      <w:r w:rsidRPr="00223CF8">
        <w:rPr>
          <w:rFonts w:hint="eastAsia"/>
          <w:lang w:val="en-US"/>
        </w:rPr>
        <w:t>圖</w:t>
      </w:r>
      <w:r w:rsidRPr="00223CF8">
        <w:rPr>
          <w:rFonts w:hint="eastAsia"/>
          <w:lang w:val="en-US"/>
        </w:rPr>
        <w:t xml:space="preserve"> </w:t>
      </w:r>
      <w:r w:rsidR="004B3C38">
        <w:rPr>
          <w:lang w:val="en-US"/>
        </w:rPr>
        <w:fldChar w:fldCharType="begin"/>
      </w:r>
      <w:r w:rsidR="004B3C38">
        <w:rPr>
          <w:lang w:val="en-US"/>
        </w:rPr>
        <w:instrText xml:space="preserve"> </w:instrText>
      </w:r>
      <w:r w:rsidR="004B3C38">
        <w:rPr>
          <w:rFonts w:hint="eastAsia"/>
          <w:lang w:val="en-US"/>
        </w:rPr>
        <w:instrText>STYLEREF 1 \s</w:instrText>
      </w:r>
      <w:r w:rsidR="004B3C38">
        <w:rPr>
          <w:lang w:val="en-US"/>
        </w:rPr>
        <w:instrText xml:space="preserve"> </w:instrText>
      </w:r>
      <w:r w:rsidR="004B3C38">
        <w:rPr>
          <w:lang w:val="en-US"/>
        </w:rPr>
        <w:fldChar w:fldCharType="separate"/>
      </w:r>
      <w:r w:rsidR="004B3C38">
        <w:rPr>
          <w:noProof/>
          <w:lang w:val="en-US"/>
        </w:rPr>
        <w:t>3</w:t>
      </w:r>
      <w:r w:rsidR="004B3C38">
        <w:rPr>
          <w:lang w:val="en-US"/>
        </w:rPr>
        <w:fldChar w:fldCharType="end"/>
      </w:r>
      <w:r w:rsidR="004B3C38">
        <w:rPr>
          <w:lang w:val="en-US"/>
        </w:rPr>
        <w:noBreakHyphen/>
      </w:r>
      <w:r w:rsidR="004B3C38">
        <w:rPr>
          <w:lang w:val="en-US"/>
        </w:rPr>
        <w:fldChar w:fldCharType="begin"/>
      </w:r>
      <w:r w:rsidR="004B3C38">
        <w:rPr>
          <w:lang w:val="en-US"/>
        </w:rPr>
        <w:instrText xml:space="preserve"> </w:instrText>
      </w:r>
      <w:r w:rsidR="004B3C38">
        <w:rPr>
          <w:rFonts w:hint="eastAsia"/>
          <w:lang w:val="en-US"/>
        </w:rPr>
        <w:instrText xml:space="preserve">SEQ </w:instrText>
      </w:r>
      <w:r w:rsidR="004B3C38">
        <w:rPr>
          <w:rFonts w:hint="eastAsia"/>
          <w:lang w:val="en-US"/>
        </w:rPr>
        <w:instrText>圖</w:instrText>
      </w:r>
      <w:r w:rsidR="004B3C38">
        <w:rPr>
          <w:rFonts w:hint="eastAsia"/>
          <w:lang w:val="en-US"/>
        </w:rPr>
        <w:instrText xml:space="preserve"> \* ARABIC \s 1</w:instrText>
      </w:r>
      <w:r w:rsidR="004B3C38">
        <w:rPr>
          <w:lang w:val="en-US"/>
        </w:rPr>
        <w:instrText xml:space="preserve"> </w:instrText>
      </w:r>
      <w:r w:rsidR="004B3C38">
        <w:rPr>
          <w:lang w:val="en-US"/>
        </w:rPr>
        <w:fldChar w:fldCharType="separate"/>
      </w:r>
      <w:r w:rsidR="004B3C38">
        <w:rPr>
          <w:noProof/>
          <w:lang w:val="en-US"/>
        </w:rPr>
        <w:t>9</w:t>
      </w:r>
      <w:r w:rsidR="004B3C38">
        <w:rPr>
          <w:lang w:val="en-US"/>
        </w:rPr>
        <w:fldChar w:fldCharType="end"/>
      </w:r>
      <w:r w:rsidRPr="00223CF8">
        <w:rPr>
          <w:rFonts w:hint="eastAsia"/>
          <w:lang w:val="en-US"/>
        </w:rPr>
        <w:t>證據不足情況下之低強度介入結果</w:t>
      </w:r>
      <w:bookmarkEnd w:id="118"/>
    </w:p>
    <w:p w14:paraId="33CFECF3" w14:textId="77777777" w:rsidR="003D56A2" w:rsidRPr="003D56A2" w:rsidRDefault="003D56A2" w:rsidP="003D56A2">
      <w:pPr>
        <w:rPr>
          <w:lang w:val="en-US"/>
        </w:rPr>
      </w:pPr>
      <w:r w:rsidRPr="003D56A2">
        <w:rPr>
          <w:lang w:val="en-US"/>
        </w:rPr>
        <w:t>本圖呈現目前證據不足，但傳播風險仍達政策條件時的處理結果。系統採取</w:t>
      </w:r>
      <w:r w:rsidRPr="003D56A2">
        <w:rPr>
          <w:lang w:val="en-US"/>
        </w:rPr>
        <w:t xml:space="preserve"> soft </w:t>
      </w:r>
      <w:r w:rsidRPr="003D56A2">
        <w:rPr>
          <w:lang w:val="en-US"/>
        </w:rPr>
        <w:t>層級的暫時性與可逆建議，並保留後續重新查核與調整介入強度的空間。</w:t>
      </w:r>
    </w:p>
    <w:p w14:paraId="73D249BB" w14:textId="59EB5245" w:rsidR="0077097F" w:rsidRDefault="00D83D47" w:rsidP="0077097F">
      <w:pPr>
        <w:pStyle w:val="ae"/>
        <w:numPr>
          <w:ilvl w:val="0"/>
          <w:numId w:val="20"/>
        </w:numPr>
        <w:ind w:leftChars="0" w:firstLineChars="0"/>
      </w:pPr>
      <w:r w:rsidRPr="00D83D47">
        <w:t>已遭反駁：採取較高強度介入</w:t>
      </w:r>
    </w:p>
    <w:p w14:paraId="7C436D33" w14:textId="77777777" w:rsidR="00911BB0" w:rsidRPr="00911BB0" w:rsidRDefault="00911BB0" w:rsidP="00911BB0">
      <w:pPr>
        <w:rPr>
          <w:lang w:val="en-US"/>
        </w:rPr>
      </w:pPr>
      <w:r w:rsidRPr="00911BB0">
        <w:rPr>
          <w:rFonts w:hint="eastAsia"/>
          <w:lang w:val="en-US"/>
        </w:rPr>
        <w:lastRenderedPageBreak/>
        <w:t>第三個案例中，</w:t>
      </w:r>
      <w:r w:rsidRPr="00911BB0">
        <w:rPr>
          <w:rFonts w:hint="eastAsia"/>
          <w:lang w:val="en-US"/>
        </w:rPr>
        <w:t xml:space="preserve">Verification Agent </w:t>
      </w:r>
      <w:r w:rsidRPr="00911BB0">
        <w:rPr>
          <w:rFonts w:hint="eastAsia"/>
          <w:lang w:val="en-US"/>
        </w:rPr>
        <w:t>搜尋到能直接反駁核心主張的可信來源，且查核信心與核心主張對應條件皆符合政策要求，因此</w:t>
      </w:r>
      <w:r w:rsidRPr="00911BB0">
        <w:rPr>
          <w:rFonts w:hint="eastAsia"/>
          <w:lang w:val="en-US"/>
        </w:rPr>
        <w:t xml:space="preserve"> Evidence-to-Action Policy </w:t>
      </w:r>
      <w:r w:rsidRPr="00911BB0">
        <w:rPr>
          <w:rFonts w:hint="eastAsia"/>
          <w:lang w:val="en-US"/>
        </w:rPr>
        <w:t>輸出</w:t>
      </w:r>
      <w:r w:rsidRPr="00911BB0">
        <w:rPr>
          <w:rFonts w:hint="eastAsia"/>
          <w:lang w:val="en-US"/>
        </w:rPr>
        <w:t xml:space="preserve"> hard </w:t>
      </w:r>
      <w:r w:rsidRPr="00911BB0">
        <w:rPr>
          <w:rFonts w:hint="eastAsia"/>
          <w:lang w:val="en-US"/>
        </w:rPr>
        <w:t>層級的介入建議。</w:t>
      </w:r>
    </w:p>
    <w:p w14:paraId="5671933F" w14:textId="2F3BABBB" w:rsidR="003D56A2" w:rsidRPr="00911BB0" w:rsidRDefault="00911BB0" w:rsidP="00911BB0">
      <w:pPr>
        <w:rPr>
          <w:lang w:val="en-US"/>
        </w:rPr>
      </w:pPr>
      <w:r w:rsidRPr="00911BB0">
        <w:rPr>
          <w:rFonts w:hint="eastAsia"/>
          <w:lang w:val="en-US"/>
        </w:rPr>
        <w:t>相較於證據不足時的</w:t>
      </w:r>
      <w:r w:rsidRPr="00911BB0">
        <w:rPr>
          <w:rFonts w:hint="eastAsia"/>
          <w:lang w:val="en-US"/>
        </w:rPr>
        <w:t xml:space="preserve"> soft </w:t>
      </w:r>
      <w:r w:rsidRPr="00911BB0">
        <w:rPr>
          <w:rFonts w:hint="eastAsia"/>
          <w:lang w:val="en-US"/>
        </w:rPr>
        <w:t>處理，</w:t>
      </w:r>
      <w:r w:rsidRPr="00911BB0">
        <w:rPr>
          <w:rFonts w:hint="eastAsia"/>
          <w:lang w:val="en-US"/>
        </w:rPr>
        <w:t xml:space="preserve">hard </w:t>
      </w:r>
      <w:r w:rsidRPr="00911BB0">
        <w:rPr>
          <w:rFonts w:hint="eastAsia"/>
          <w:lang w:val="en-US"/>
        </w:rPr>
        <w:t>層級代表目前已有較明確的反駁證據，因此系統可進一步建議較高強度的措施，例如較大幅度降低曝光或限制轉發。若涉及內容隱藏等影響較大的操作，則仍需符合更嚴格的條件或進一步人工確認。</w:t>
      </w:r>
    </w:p>
    <w:p w14:paraId="719BC66B" w14:textId="40AD488C" w:rsidR="004320D2" w:rsidRDefault="00A01A49" w:rsidP="00C8093E">
      <w:pPr>
        <w:rPr>
          <w:lang w:val="en-US"/>
        </w:rPr>
      </w:pPr>
      <w:r>
        <w:rPr>
          <w:noProof/>
          <w:lang w:val="en-US"/>
        </w:rPr>
        <mc:AlternateContent>
          <mc:Choice Requires="wps">
            <w:drawing>
              <wp:anchor distT="0" distB="0" distL="114300" distR="114300" simplePos="0" relativeHeight="251684864" behindDoc="0" locked="0" layoutInCell="1" allowOverlap="1" wp14:anchorId="6F48B211" wp14:editId="4DF39153">
                <wp:simplePos x="0" y="0"/>
                <wp:positionH relativeFrom="column">
                  <wp:posOffset>3785235</wp:posOffset>
                </wp:positionH>
                <wp:positionV relativeFrom="paragraph">
                  <wp:posOffset>1093470</wp:posOffset>
                </wp:positionV>
                <wp:extent cx="346710" cy="60325"/>
                <wp:effectExtent l="57150" t="19050" r="72390" b="92075"/>
                <wp:wrapNone/>
                <wp:docPr id="54" name="矩形 54"/>
                <wp:cNvGraphicFramePr/>
                <a:graphic xmlns:a="http://schemas.openxmlformats.org/drawingml/2006/main">
                  <a:graphicData uri="http://schemas.microsoft.com/office/word/2010/wordprocessingShape">
                    <wps:wsp>
                      <wps:cNvSpPr/>
                      <wps:spPr>
                        <a:xfrm>
                          <a:off x="0" y="0"/>
                          <a:ext cx="346710" cy="60325"/>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5634C" id="矩形 54" o:spid="_x0000_s1026" style="position:absolute;margin-left:298.05pt;margin-top:86.1pt;width:27.3pt;height:4.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" filled="f" strokecolor="red" strokeweight="1pt">
                <v:shadow on="t" color="black" opacity="22937f" origin=",.5" offset="0,.63889mm"/>
              </v:rect>
            </w:pict>
          </mc:Fallback>
        </mc:AlternateContent>
      </w:r>
      <w:r>
        <w:rPr>
          <w:noProof/>
          <w:lang w:val="en-US"/>
        </w:rPr>
        <mc:AlternateContent>
          <mc:Choice Requires="wps">
            <w:drawing>
              <wp:anchor distT="0" distB="0" distL="114300" distR="114300" simplePos="0" relativeHeight="251683840" behindDoc="0" locked="0" layoutInCell="1" allowOverlap="1" wp14:anchorId="31FCF85C" wp14:editId="28793BB0">
                <wp:simplePos x="0" y="0"/>
                <wp:positionH relativeFrom="column">
                  <wp:posOffset>4621530</wp:posOffset>
                </wp:positionH>
                <wp:positionV relativeFrom="paragraph">
                  <wp:posOffset>759460</wp:posOffset>
                </wp:positionV>
                <wp:extent cx="1219200" cy="175895"/>
                <wp:effectExtent l="0" t="0" r="19050" b="14605"/>
                <wp:wrapNone/>
                <wp:docPr id="53" name="文字方塊 53"/>
                <wp:cNvGraphicFramePr/>
                <a:graphic xmlns:a="http://schemas.openxmlformats.org/drawingml/2006/main">
                  <a:graphicData uri="http://schemas.microsoft.com/office/word/2010/wordprocessingShape">
                    <wps:wsp>
                      <wps:cNvSpPr txBox="1"/>
                      <wps:spPr>
                        <a:xfrm>
                          <a:off x="0" y="0"/>
                          <a:ext cx="1219200" cy="175895"/>
                        </a:xfrm>
                        <a:prstGeom prst="rect">
                          <a:avLst/>
                        </a:prstGeom>
                        <a:solidFill>
                          <a:schemeClr val="tx1">
                            <a:lumMod val="85000"/>
                            <a:lumOff val="15000"/>
                          </a:schemeClr>
                        </a:solidFill>
                        <a:ln w="6350">
                          <a:solidFill>
                            <a:prstClr val="black"/>
                          </a:solidFill>
                        </a:ln>
                      </wps:spPr>
                      <wps:txbx>
                        <w:txbxContent>
                          <w:p w14:paraId="12EA8B4D" w14:textId="18A06064" w:rsidR="00A01A49" w:rsidRPr="008300F6" w:rsidRDefault="00A01A49" w:rsidP="00A01A49">
                            <w:pPr>
                              <w:ind w:firstLineChars="0" w:firstLine="0"/>
                              <w:rPr>
                                <w:b/>
                                <w:bCs/>
                                <w:color w:val="FFFFFF" w:themeColor="background1"/>
                                <w:sz w:val="18"/>
                                <w:szCs w:val="18"/>
                              </w:rPr>
                            </w:pPr>
                            <w:r w:rsidRPr="008300F6">
                              <w:rPr>
                                <w:rFonts w:hint="eastAsia"/>
                                <w:b/>
                                <w:bCs/>
                                <w:color w:val="FFFFFF" w:themeColor="background1"/>
                                <w:sz w:val="18"/>
                                <w:szCs w:val="18"/>
                              </w:rPr>
                              <w:t>此篇貼文證據傾向</w:t>
                            </w:r>
                            <w:r>
                              <w:rPr>
                                <w:rFonts w:hint="eastAsia"/>
                                <w:b/>
                                <w:bCs/>
                                <w:color w:val="FFFFFF" w:themeColor="background1"/>
                                <w:sz w:val="18"/>
                                <w:szCs w:val="18"/>
                              </w:rPr>
                              <w:t>反駁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CF85C" id="文字方塊 53" o:spid="_x0000_s1031" type="#_x0000_t202" style="position:absolute;left:0;text-align:left;margin-left:363.9pt;margin-top:59.8pt;width:96pt;height:13.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" fillcolor="#272727 [2749]" strokeweight=".5pt">
                <v:textbox inset="0,0,0,0">
                  <w:txbxContent>
                    <w:p w14:paraId="12EA8B4D" w14:textId="18A06064" w:rsidR="00A01A49" w:rsidRPr="008300F6" w:rsidRDefault="00A01A49" w:rsidP="00A01A49">
                      <w:pPr>
                        <w:ind w:firstLineChars="0" w:firstLine="0"/>
                        <w:rPr>
                          <w:b/>
                          <w:bCs/>
                          <w:color w:val="FFFFFF" w:themeColor="background1"/>
                          <w:sz w:val="18"/>
                          <w:szCs w:val="18"/>
                        </w:rPr>
                      </w:pPr>
                      <w:r w:rsidRPr="008300F6">
                        <w:rPr>
                          <w:rFonts w:hint="eastAsia"/>
                          <w:b/>
                          <w:bCs/>
                          <w:color w:val="FFFFFF" w:themeColor="background1"/>
                          <w:sz w:val="18"/>
                          <w:szCs w:val="18"/>
                        </w:rPr>
                        <w:t>此篇貼文證據傾向</w:t>
                      </w:r>
                      <w:r>
                        <w:rPr>
                          <w:rFonts w:hint="eastAsia"/>
                          <w:b/>
                          <w:bCs/>
                          <w:color w:val="FFFFFF" w:themeColor="background1"/>
                          <w:sz w:val="18"/>
                          <w:szCs w:val="18"/>
                        </w:rPr>
                        <w:t>反駁</w:t>
                      </w:r>
                    </w:p>
                  </w:txbxContent>
                </v:textbox>
              </v:shape>
            </w:pict>
          </mc:Fallback>
        </mc:AlternateContent>
      </w:r>
      <w:r>
        <w:rPr>
          <w:noProof/>
          <w:lang w:val="en-US"/>
        </w:rPr>
        <mc:AlternateContent>
          <mc:Choice Requires="wps">
            <w:drawing>
              <wp:anchor distT="0" distB="0" distL="114300" distR="114300" simplePos="0" relativeHeight="251682816" behindDoc="0" locked="0" layoutInCell="1" allowOverlap="1" wp14:anchorId="1F9EE2B8" wp14:editId="3E7EFB3D">
                <wp:simplePos x="0" y="0"/>
                <wp:positionH relativeFrom="column">
                  <wp:posOffset>4138930</wp:posOffset>
                </wp:positionH>
                <wp:positionV relativeFrom="paragraph">
                  <wp:posOffset>917575</wp:posOffset>
                </wp:positionV>
                <wp:extent cx="482600" cy="201295"/>
                <wp:effectExtent l="57150" t="38100" r="69850" b="103505"/>
                <wp:wrapNone/>
                <wp:docPr id="52" name="直線單箭頭接點 52"/>
                <wp:cNvGraphicFramePr/>
                <a:graphic xmlns:a="http://schemas.openxmlformats.org/drawingml/2006/main">
                  <a:graphicData uri="http://schemas.microsoft.com/office/word/2010/wordprocessingShape">
                    <wps:wsp>
                      <wps:cNvCnPr/>
                      <wps:spPr>
                        <a:xfrm flipH="1">
                          <a:off x="0" y="0"/>
                          <a:ext cx="482600" cy="201295"/>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4B8CF2" id="直線單箭頭接點 52" o:spid="_x0000_s1026" type="#_x0000_t32" style="position:absolute;margin-left:325.9pt;margin-top:72.25pt;width:38pt;height:15.8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" strokecolor="red" strokeweight="2pt">
                <v:stroke endarrow="block"/>
                <v:shadow on="t" color="black" opacity="24903f" origin=",.5" offset="0,.55556mm"/>
              </v:shape>
            </w:pict>
          </mc:Fallback>
        </mc:AlternateContent>
      </w:r>
      <w:r>
        <w:rPr>
          <w:noProof/>
          <w:lang w:val="en-US"/>
        </w:rPr>
        <mc:AlternateContent>
          <mc:Choice Requires="wps">
            <w:drawing>
              <wp:anchor distT="0" distB="0" distL="114300" distR="114300" simplePos="0" relativeHeight="251681792" behindDoc="0" locked="0" layoutInCell="1" allowOverlap="1" wp14:anchorId="6F7F40F6" wp14:editId="44AD1156">
                <wp:simplePos x="0" y="0"/>
                <wp:positionH relativeFrom="column">
                  <wp:posOffset>4046855</wp:posOffset>
                </wp:positionH>
                <wp:positionV relativeFrom="paragraph">
                  <wp:posOffset>415290</wp:posOffset>
                </wp:positionV>
                <wp:extent cx="1219200" cy="175895"/>
                <wp:effectExtent l="0" t="0" r="19050" b="14605"/>
                <wp:wrapNone/>
                <wp:docPr id="51" name="文字方塊 51"/>
                <wp:cNvGraphicFramePr/>
                <a:graphic xmlns:a="http://schemas.openxmlformats.org/drawingml/2006/main">
                  <a:graphicData uri="http://schemas.microsoft.com/office/word/2010/wordprocessingShape">
                    <wps:wsp>
                      <wps:cNvSpPr txBox="1"/>
                      <wps:spPr>
                        <a:xfrm>
                          <a:off x="0" y="0"/>
                          <a:ext cx="1219200" cy="175895"/>
                        </a:xfrm>
                        <a:prstGeom prst="rect">
                          <a:avLst/>
                        </a:prstGeom>
                        <a:solidFill>
                          <a:schemeClr val="tx1">
                            <a:lumMod val="85000"/>
                            <a:lumOff val="15000"/>
                          </a:schemeClr>
                        </a:solidFill>
                        <a:ln w="6350">
                          <a:solidFill>
                            <a:prstClr val="black"/>
                          </a:solidFill>
                        </a:ln>
                      </wps:spPr>
                      <wps:txbx>
                        <w:txbxContent>
                          <w:p w14:paraId="1CF684E0" w14:textId="3362C4AD" w:rsidR="00A01A49" w:rsidRPr="00D23793" w:rsidRDefault="00A01A49" w:rsidP="00A01A49">
                            <w:pPr>
                              <w:ind w:firstLineChars="0" w:firstLine="0"/>
                              <w:rPr>
                                <w:b/>
                                <w:bCs/>
                                <w:color w:val="FFFFFF" w:themeColor="background1"/>
                                <w:sz w:val="18"/>
                                <w:szCs w:val="18"/>
                              </w:rPr>
                            </w:pPr>
                            <w:r w:rsidRPr="00D23793">
                              <w:rPr>
                                <w:rFonts w:hint="eastAsia"/>
                                <w:b/>
                                <w:bCs/>
                                <w:color w:val="FFFFFF" w:themeColor="background1"/>
                                <w:sz w:val="18"/>
                                <w:szCs w:val="18"/>
                              </w:rPr>
                              <w:t>Agent</w:t>
                            </w:r>
                            <w:r w:rsidRPr="00D23793">
                              <w:rPr>
                                <w:rFonts w:hint="eastAsia"/>
                                <w:b/>
                                <w:bCs/>
                                <w:color w:val="FFFFFF" w:themeColor="background1"/>
                                <w:sz w:val="18"/>
                                <w:szCs w:val="18"/>
                              </w:rPr>
                              <w:t>選擇</w:t>
                            </w:r>
                            <w:r w:rsidR="00152E66">
                              <w:rPr>
                                <w:rFonts w:hint="eastAsia"/>
                                <w:b/>
                                <w:bCs/>
                                <w:color w:val="FFFFFF" w:themeColor="background1"/>
                                <w:sz w:val="18"/>
                                <w:szCs w:val="18"/>
                              </w:rPr>
                              <w:t>限制轉發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F40F6" id="文字方塊 51" o:spid="_x0000_s1032" type="#_x0000_t202" style="position:absolute;left:0;text-align:left;margin-left:318.65pt;margin-top:32.7pt;width:96pt;height:13.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" fillcolor="#272727 [2749]" strokeweight=".5pt">
                <v:textbox inset="0,0,0,0">
                  <w:txbxContent>
                    <w:p w14:paraId="1CF684E0" w14:textId="3362C4AD" w:rsidR="00A01A49" w:rsidRPr="00D23793" w:rsidRDefault="00A01A49" w:rsidP="00A01A49">
                      <w:pPr>
                        <w:ind w:firstLineChars="0" w:firstLine="0"/>
                        <w:rPr>
                          <w:b/>
                          <w:bCs/>
                          <w:color w:val="FFFFFF" w:themeColor="background1"/>
                          <w:sz w:val="18"/>
                          <w:szCs w:val="18"/>
                        </w:rPr>
                      </w:pPr>
                      <w:r w:rsidRPr="00D23793">
                        <w:rPr>
                          <w:rFonts w:hint="eastAsia"/>
                          <w:b/>
                          <w:bCs/>
                          <w:color w:val="FFFFFF" w:themeColor="background1"/>
                          <w:sz w:val="18"/>
                          <w:szCs w:val="18"/>
                        </w:rPr>
                        <w:t>Agent</w:t>
                      </w:r>
                      <w:r w:rsidRPr="00D23793">
                        <w:rPr>
                          <w:rFonts w:hint="eastAsia"/>
                          <w:b/>
                          <w:bCs/>
                          <w:color w:val="FFFFFF" w:themeColor="background1"/>
                          <w:sz w:val="18"/>
                          <w:szCs w:val="18"/>
                        </w:rPr>
                        <w:t>選擇</w:t>
                      </w:r>
                      <w:r w:rsidR="00152E66">
                        <w:rPr>
                          <w:rFonts w:hint="eastAsia"/>
                          <w:b/>
                          <w:bCs/>
                          <w:color w:val="FFFFFF" w:themeColor="background1"/>
                          <w:sz w:val="18"/>
                          <w:szCs w:val="18"/>
                        </w:rPr>
                        <w:t>限制轉發</w:t>
                      </w:r>
                    </w:p>
                  </w:txbxContent>
                </v:textbox>
              </v:shape>
            </w:pict>
          </mc:Fallback>
        </mc:AlternateContent>
      </w:r>
      <w:r>
        <w:rPr>
          <w:noProof/>
          <w:lang w:val="en-US"/>
        </w:rPr>
        <mc:AlternateContent>
          <mc:Choice Requires="wps">
            <w:drawing>
              <wp:anchor distT="0" distB="0" distL="114300" distR="114300" simplePos="0" relativeHeight="251680768" behindDoc="0" locked="0" layoutInCell="1" allowOverlap="1" wp14:anchorId="62B4AFFA" wp14:editId="073CDB13">
                <wp:simplePos x="0" y="0"/>
                <wp:positionH relativeFrom="column">
                  <wp:posOffset>4132580</wp:posOffset>
                </wp:positionH>
                <wp:positionV relativeFrom="paragraph">
                  <wp:posOffset>596265</wp:posOffset>
                </wp:positionV>
                <wp:extent cx="194945" cy="323215"/>
                <wp:effectExtent l="57150" t="19050" r="71755" b="95885"/>
                <wp:wrapNone/>
                <wp:docPr id="50" name="直線單箭頭接點 50"/>
                <wp:cNvGraphicFramePr/>
                <a:graphic xmlns:a="http://schemas.openxmlformats.org/drawingml/2006/main">
                  <a:graphicData uri="http://schemas.microsoft.com/office/word/2010/wordprocessingShape">
                    <wps:wsp>
                      <wps:cNvCnPr/>
                      <wps:spPr>
                        <a:xfrm flipH="1">
                          <a:off x="0" y="0"/>
                          <a:ext cx="194945" cy="323215"/>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3DB4E0" id="直線單箭頭接點 50" o:spid="_x0000_s1026" type="#_x0000_t32" style="position:absolute;margin-left:325.4pt;margin-top:46.95pt;width:15.35pt;height:25.4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" strokecolor="red" strokeweight="2pt">
                <v:stroke endarrow="block"/>
                <v:shadow on="t" color="black" opacity="24903f" origin=",.5" offset="0,.55556mm"/>
              </v:shape>
            </w:pict>
          </mc:Fallback>
        </mc:AlternateContent>
      </w:r>
      <w:r w:rsidR="004320D2" w:rsidRPr="004320D2">
        <w:rPr>
          <w:noProof/>
          <w:lang w:val="en-US"/>
        </w:rPr>
        <w:drawing>
          <wp:inline distT="0" distB="0" distL="0" distR="0" wp14:anchorId="7CA0292A" wp14:editId="21278BD1">
            <wp:extent cx="5580380" cy="2584450"/>
            <wp:effectExtent l="0" t="0" r="1270" b="635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2584450"/>
                    </a:xfrm>
                    <a:prstGeom prst="rect">
                      <a:avLst/>
                    </a:prstGeom>
                  </pic:spPr>
                </pic:pic>
              </a:graphicData>
            </a:graphic>
          </wp:inline>
        </w:drawing>
      </w:r>
    </w:p>
    <w:p w14:paraId="209841E9" w14:textId="7A0A977B" w:rsidR="00A7715D" w:rsidRDefault="00AA068F" w:rsidP="002359EE">
      <w:pPr>
        <w:jc w:val="center"/>
        <w:rPr>
          <w:lang w:val="en-US"/>
        </w:rPr>
      </w:pPr>
      <w:bookmarkStart w:id="119" w:name="_Toc239883754"/>
      <w:r w:rsidRPr="00AA068F">
        <w:rPr>
          <w:rFonts w:hint="eastAsia"/>
          <w:lang w:val="en-US"/>
        </w:rPr>
        <w:t>圖</w:t>
      </w:r>
      <w:r w:rsidRPr="00AA068F">
        <w:rPr>
          <w:rFonts w:hint="eastAsia"/>
          <w:lang w:val="en-US"/>
        </w:rPr>
        <w:t xml:space="preserve"> </w:t>
      </w:r>
      <w:r w:rsidR="004B3C38">
        <w:rPr>
          <w:lang w:val="en-US"/>
        </w:rPr>
        <w:fldChar w:fldCharType="begin"/>
      </w:r>
      <w:r w:rsidR="004B3C38">
        <w:rPr>
          <w:lang w:val="en-US"/>
        </w:rPr>
        <w:instrText xml:space="preserve"> </w:instrText>
      </w:r>
      <w:r w:rsidR="004B3C38">
        <w:rPr>
          <w:rFonts w:hint="eastAsia"/>
          <w:lang w:val="en-US"/>
        </w:rPr>
        <w:instrText>STYLEREF 1 \s</w:instrText>
      </w:r>
      <w:r w:rsidR="004B3C38">
        <w:rPr>
          <w:lang w:val="en-US"/>
        </w:rPr>
        <w:instrText xml:space="preserve"> </w:instrText>
      </w:r>
      <w:r w:rsidR="004B3C38">
        <w:rPr>
          <w:lang w:val="en-US"/>
        </w:rPr>
        <w:fldChar w:fldCharType="separate"/>
      </w:r>
      <w:r w:rsidR="004B3C38">
        <w:rPr>
          <w:noProof/>
          <w:lang w:val="en-US"/>
        </w:rPr>
        <w:t>3</w:t>
      </w:r>
      <w:r w:rsidR="004B3C38">
        <w:rPr>
          <w:lang w:val="en-US"/>
        </w:rPr>
        <w:fldChar w:fldCharType="end"/>
      </w:r>
      <w:r w:rsidR="004B3C38">
        <w:rPr>
          <w:lang w:val="en-US"/>
        </w:rPr>
        <w:noBreakHyphen/>
      </w:r>
      <w:r w:rsidR="004B3C38">
        <w:rPr>
          <w:lang w:val="en-US"/>
        </w:rPr>
        <w:fldChar w:fldCharType="begin"/>
      </w:r>
      <w:r w:rsidR="004B3C38">
        <w:rPr>
          <w:lang w:val="en-US"/>
        </w:rPr>
        <w:instrText xml:space="preserve"> </w:instrText>
      </w:r>
      <w:r w:rsidR="004B3C38">
        <w:rPr>
          <w:rFonts w:hint="eastAsia"/>
          <w:lang w:val="en-US"/>
        </w:rPr>
        <w:instrText xml:space="preserve">SEQ </w:instrText>
      </w:r>
      <w:r w:rsidR="004B3C38">
        <w:rPr>
          <w:rFonts w:hint="eastAsia"/>
          <w:lang w:val="en-US"/>
        </w:rPr>
        <w:instrText>圖</w:instrText>
      </w:r>
      <w:r w:rsidR="004B3C38">
        <w:rPr>
          <w:rFonts w:hint="eastAsia"/>
          <w:lang w:val="en-US"/>
        </w:rPr>
        <w:instrText xml:space="preserve"> \* ARABIC \s 1</w:instrText>
      </w:r>
      <w:r w:rsidR="004B3C38">
        <w:rPr>
          <w:lang w:val="en-US"/>
        </w:rPr>
        <w:instrText xml:space="preserve"> </w:instrText>
      </w:r>
      <w:r w:rsidR="004B3C38">
        <w:rPr>
          <w:lang w:val="en-US"/>
        </w:rPr>
        <w:fldChar w:fldCharType="separate"/>
      </w:r>
      <w:r w:rsidR="004B3C38">
        <w:rPr>
          <w:noProof/>
          <w:lang w:val="en-US"/>
        </w:rPr>
        <w:t>10</w:t>
      </w:r>
      <w:r w:rsidR="004B3C38">
        <w:rPr>
          <w:lang w:val="en-US"/>
        </w:rPr>
        <w:fldChar w:fldCharType="end"/>
      </w:r>
      <w:r w:rsidRPr="00AA068F">
        <w:rPr>
          <w:lang w:val="en-US"/>
        </w:rPr>
        <w:t>反駁證據成立情況下之高強度介入結果</w:t>
      </w:r>
      <w:bookmarkEnd w:id="119"/>
    </w:p>
    <w:p w14:paraId="4A8B855C" w14:textId="16AC101D" w:rsidR="00B4048D" w:rsidRDefault="00AA068F" w:rsidP="00C8093E">
      <w:pPr>
        <w:rPr>
          <w:lang w:val="en-US"/>
        </w:rPr>
      </w:pPr>
      <w:r w:rsidRPr="00AA068F">
        <w:t>本圖呈現系統在取得可信反駁證據後的分級介入結果。當證據狀態、查核信心與核心主張對應條件皆符合要求時，系統才會提高介入強度，而不是單純依傳播風險分數直接採取限制措施。</w:t>
      </w:r>
    </w:p>
    <w:p w14:paraId="0BBD0E65" w14:textId="187DC7FC" w:rsidR="004D52C0" w:rsidRDefault="004D52C0" w:rsidP="00F02934">
      <w:pPr>
        <w:ind w:firstLineChars="0" w:firstLine="0"/>
        <w:rPr>
          <w:b/>
          <w:bCs/>
          <w:lang w:val="en-US"/>
        </w:rPr>
      </w:pPr>
    </w:p>
    <w:p w14:paraId="3B16D296" w14:textId="53C3ECF4" w:rsidR="00644D91" w:rsidRDefault="00644D91" w:rsidP="00823F58">
      <w:pPr>
        <w:rPr>
          <w:lang w:val="en-US"/>
        </w:rPr>
      </w:pPr>
      <w:r w:rsidRPr="00644D91">
        <w:rPr>
          <w:rFonts w:hint="eastAsia"/>
          <w:lang w:val="en-US"/>
        </w:rPr>
        <w:lastRenderedPageBreak/>
        <w:t>從上述案例可以看出，本研究的介入政策並非將高傳播風險直接等同於需要限制內容，而是將傳播風險與證據狀態共同納入決策。不同證據條件會對應不同處理強度，使系統能在有限資源下優先處理高風險內容，同時降低在證據不足時過早採取高強度措施的情況。</w:t>
      </w:r>
    </w:p>
    <w:p w14:paraId="57BFF278" w14:textId="77777777" w:rsidR="005F4EA0" w:rsidRDefault="005F4EA0" w:rsidP="00823F58">
      <w:pPr>
        <w:rPr>
          <w:lang w:val="en-US"/>
        </w:rPr>
      </w:pPr>
    </w:p>
    <w:p w14:paraId="187BDF34" w14:textId="77777777" w:rsidR="00C8121F" w:rsidRPr="00C8121F" w:rsidRDefault="00C8121F" w:rsidP="00C8121F">
      <w:pPr>
        <w:rPr>
          <w:lang w:val="en-US"/>
        </w:rPr>
      </w:pPr>
      <w:r w:rsidRPr="00C8121F">
        <w:rPr>
          <w:lang w:val="en-US"/>
        </w:rPr>
        <w:t>本節展示系統在傳播風險排序後，如何進一步透過</w:t>
      </w:r>
      <w:r w:rsidRPr="00C8121F">
        <w:rPr>
          <w:lang w:val="en-US"/>
        </w:rPr>
        <w:t xml:space="preserve"> Verification Agent </w:t>
      </w:r>
      <w:r w:rsidRPr="00C8121F">
        <w:rPr>
          <w:lang w:val="en-US"/>
        </w:rPr>
        <w:t>取得外部證據，並由</w:t>
      </w:r>
      <w:r w:rsidRPr="00C8121F">
        <w:rPr>
          <w:lang w:val="en-US"/>
        </w:rPr>
        <w:t xml:space="preserve"> Evidence-to-Action Policy </w:t>
      </w:r>
      <w:r w:rsidRPr="00C8121F">
        <w:rPr>
          <w:lang w:val="en-US"/>
        </w:rPr>
        <w:t>根據證據狀態與傳播風險產生不同層級的介入建議。從案例可以看出，系統不會僅依傳播風險直接決定限制內容，而是先整理支持或反駁核心主張的外部證據，再依證據充分程度調整處理強度。</w:t>
      </w:r>
    </w:p>
    <w:p w14:paraId="632E9D03" w14:textId="77777777" w:rsidR="00C8121F" w:rsidRDefault="00C8121F" w:rsidP="00C8121F">
      <w:pPr>
        <w:rPr>
          <w:lang w:val="en-US"/>
        </w:rPr>
      </w:pPr>
      <w:r w:rsidRPr="00C8121F">
        <w:rPr>
          <w:lang w:val="en-US"/>
        </w:rPr>
        <w:t>不同案例分別呈現不介入、低強度介入與高強度介入等結果，說明系統可依據不同查核情況保留相對應的處理彈性。對於證據不足的內容，系統仍保留後續重新查核與調整介入層級的空間；只有在取得較明確且可信的反駁證據後，才進一步提高介入強度。</w:t>
      </w:r>
    </w:p>
    <w:p w14:paraId="64042434" w14:textId="0BFB05AD" w:rsidR="000C1778" w:rsidRDefault="00076CCE" w:rsidP="00076CCE">
      <w:pPr>
        <w:pStyle w:val="2"/>
        <w:rPr>
          <w:rFonts w:eastAsiaTheme="minorEastAsia"/>
          <w:lang w:val="en-US"/>
        </w:rPr>
      </w:pPr>
      <w:bookmarkStart w:id="120" w:name="_Toc239803030"/>
      <w:r w:rsidRPr="00076CCE">
        <w:rPr>
          <w:rFonts w:eastAsiaTheme="minorEastAsia"/>
        </w:rPr>
        <w:t>系統實作成果</w:t>
      </w:r>
      <w:bookmarkEnd w:id="120"/>
    </w:p>
    <w:p w14:paraId="227ECE23" w14:textId="1D02A063" w:rsidR="00076CCE" w:rsidRDefault="00076CCE" w:rsidP="00076CCE">
      <w:pPr>
        <w:rPr>
          <w:lang w:val="en-US"/>
        </w:rPr>
      </w:pPr>
      <w:r w:rsidRPr="00076CCE">
        <w:rPr>
          <w:rFonts w:hint="eastAsia"/>
          <w:lang w:val="en-US"/>
        </w:rPr>
        <w:t>本節說明本研究所建置之系統介面與主要操作流程，展示系統如何由即時社群貼文出發，完成事件整理、傳播風險檢視、傳播結構呈現，以及查核與介入建議等功能。前節已說明</w:t>
      </w:r>
      <w:r w:rsidRPr="00076CCE">
        <w:rPr>
          <w:rFonts w:hint="eastAsia"/>
          <w:lang w:val="en-US"/>
        </w:rPr>
        <w:t xml:space="preserve"> Verification Agent </w:t>
      </w:r>
      <w:r w:rsidRPr="00076CCE">
        <w:rPr>
          <w:rFonts w:hint="eastAsia"/>
          <w:lang w:val="en-US"/>
        </w:rPr>
        <w:t>與分級介入政</w:t>
      </w:r>
      <w:r w:rsidRPr="00076CCE">
        <w:rPr>
          <w:rFonts w:hint="eastAsia"/>
          <w:lang w:val="en-US"/>
        </w:rPr>
        <w:lastRenderedPageBreak/>
        <w:t>策的判斷方式，本節則著重於這些模組在系統中的整合呈現與實際操作流程，使整體研究流程能以視覺化方式展示於平台介面中。</w:t>
      </w:r>
    </w:p>
    <w:p w14:paraId="6BC0990B" w14:textId="63BFA657" w:rsidR="00B04DDE" w:rsidRDefault="00B04DDE" w:rsidP="00B04DDE">
      <w:pPr>
        <w:pStyle w:val="3"/>
      </w:pPr>
      <w:bookmarkStart w:id="121" w:name="_Toc239803031"/>
      <w:r w:rsidRPr="00B04DDE">
        <w:t>即時事件列表與風險檢視</w:t>
      </w:r>
      <w:bookmarkEnd w:id="121"/>
    </w:p>
    <w:p w14:paraId="3101FBA5" w14:textId="77777777" w:rsidR="00B04DDE" w:rsidRDefault="00B04DDE" w:rsidP="00B04DDE">
      <w:r>
        <w:rPr>
          <w:rFonts w:hint="eastAsia"/>
        </w:rPr>
        <w:t>系統首頁主要用於呈現目前由公開社群平台取得的待分析事件。系統會持續擷取</w:t>
      </w:r>
      <w:r>
        <w:rPr>
          <w:rFonts w:hint="eastAsia"/>
        </w:rPr>
        <w:t xml:space="preserve"> Bluesky </w:t>
      </w:r>
      <w:r>
        <w:rPr>
          <w:rFonts w:hint="eastAsia"/>
        </w:rPr>
        <w:t>上的公開貼文，並依內容與傳播脈絡將相關貼文整理為事件，作為後續風險分析與查核流程的基本單位。</w:t>
      </w:r>
    </w:p>
    <w:p w14:paraId="77E5C991" w14:textId="5F1E7D21" w:rsidR="00CC3BDE" w:rsidRDefault="00CC3BDE" w:rsidP="00CC3BDE">
      <w:r>
        <w:rPr>
          <w:rFonts w:hint="eastAsia"/>
        </w:rPr>
        <w:t>在事件列表中，每一筆事件會顯示貼文摘要、目前互動量、風險標示與日期等資訊，讓使用者可以快速掌握目前正在被系統追蹤的事件。</w:t>
      </w:r>
    </w:p>
    <w:p w14:paraId="6FBDC624" w14:textId="50A2EA9E" w:rsidR="003C0D5F" w:rsidRDefault="00411161" w:rsidP="00181D19">
      <w:pPr>
        <w:jc w:val="center"/>
        <w:rPr>
          <w:lang w:val="en-US"/>
        </w:rPr>
      </w:pPr>
      <w:r w:rsidRPr="00732F8E">
        <w:rPr>
          <w:noProof/>
          <w:lang w:val="en-US"/>
        </w:rPr>
        <w:drawing>
          <wp:inline distT="0" distB="0" distL="0" distR="0" wp14:anchorId="150F8C16" wp14:editId="2F085100">
            <wp:extent cx="3342315" cy="4252823"/>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86174" cy="4308630"/>
                    </a:xfrm>
                    <a:prstGeom prst="rect">
                      <a:avLst/>
                    </a:prstGeom>
                  </pic:spPr>
                </pic:pic>
              </a:graphicData>
            </a:graphic>
          </wp:inline>
        </w:drawing>
      </w:r>
    </w:p>
    <w:p w14:paraId="3944FE31" w14:textId="56187FB8" w:rsidR="00411161" w:rsidRDefault="00153F12" w:rsidP="00434D66">
      <w:pPr>
        <w:jc w:val="center"/>
      </w:pPr>
      <w:bookmarkStart w:id="122" w:name="_Toc239883755"/>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3</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11</w:t>
      </w:r>
      <w:r w:rsidR="004B3C38">
        <w:fldChar w:fldCharType="end"/>
      </w:r>
      <w:r w:rsidRPr="00153F12">
        <w:t>待分析事件列表與傳播風險標示</w:t>
      </w:r>
      <w:bookmarkEnd w:id="122"/>
    </w:p>
    <w:p w14:paraId="5E63F467" w14:textId="6EA9D05C" w:rsidR="00153F12" w:rsidRDefault="00153F12" w:rsidP="00153F12">
      <w:r w:rsidRPr="00153F12">
        <w:lastRenderedPageBreak/>
        <w:t>本圖呈現系統即時取得公開社群貼文並整理為待分析事件的介面。使用者可由事件列表查看目前的貼文摘要、互動情形與傳播風險標示，作為後續事件篩選與查核的入口。</w:t>
      </w:r>
    </w:p>
    <w:p w14:paraId="534D9949" w14:textId="77777777" w:rsidR="000D3E5E" w:rsidRDefault="000D3E5E" w:rsidP="00153F12"/>
    <w:p w14:paraId="56773D3E" w14:textId="5AD72F83" w:rsidR="000D3E5E" w:rsidRDefault="000D3E5E" w:rsidP="00153F12">
      <w:r w:rsidRPr="000D3E5E">
        <w:rPr>
          <w:rFonts w:hint="eastAsia"/>
        </w:rPr>
        <w:t>除了瀏覽全部待分析事件外，系統亦提供事件篩選功能，例如依討論熱度檢視目前較受到關注的事件。從圖中可以觀察到，討論較熱烈的事件通常也較容易出現高傳播風險標示。這是因為較高的互動量、近期活動與傳播結構變化，皆可能成為模型估計後續傳播影響的依據。</w:t>
      </w:r>
    </w:p>
    <w:p w14:paraId="0C486750" w14:textId="1B03444D" w:rsidR="00D82850" w:rsidRPr="00153F12" w:rsidRDefault="00D82850" w:rsidP="00153F12">
      <w:r w:rsidRPr="00D82850">
        <w:rPr>
          <w:rFonts w:hint="eastAsia"/>
        </w:rPr>
        <w:t>不過，高風險並不代表該事件已被判定為謠言、假訊息或錯誤內容。此處的風險，指的是後續傳播風險，也就是事件在未來一段時間內可能繼續擴大的程度。因此，風險標示的主要用途是協助系統安排監測與查核優先順序，而不是直接作為內容真假的判定結果。</w:t>
      </w:r>
    </w:p>
    <w:p w14:paraId="16257B00" w14:textId="4EC0028A" w:rsidR="002F1C71" w:rsidRDefault="002F1C71" w:rsidP="007C0BA9">
      <w:pPr>
        <w:jc w:val="center"/>
        <w:rPr>
          <w:lang w:val="en-US"/>
        </w:rPr>
      </w:pPr>
      <w:r w:rsidRPr="002F1C71">
        <w:rPr>
          <w:noProof/>
          <w:lang w:val="en-US"/>
        </w:rPr>
        <w:lastRenderedPageBreak/>
        <w:drawing>
          <wp:inline distT="0" distB="0" distL="0" distR="0" wp14:anchorId="372E4C8A" wp14:editId="5F63F329">
            <wp:extent cx="3529581" cy="4347714"/>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39069" cy="4359401"/>
                    </a:xfrm>
                    <a:prstGeom prst="rect">
                      <a:avLst/>
                    </a:prstGeom>
                  </pic:spPr>
                </pic:pic>
              </a:graphicData>
            </a:graphic>
          </wp:inline>
        </w:drawing>
      </w:r>
    </w:p>
    <w:p w14:paraId="504BBF18" w14:textId="78E8A25A" w:rsidR="007A4426" w:rsidRDefault="00215F78" w:rsidP="00215F78">
      <w:pPr>
        <w:jc w:val="center"/>
      </w:pPr>
      <w:bookmarkStart w:id="123" w:name="_Toc239883756"/>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3</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12</w:t>
      </w:r>
      <w:r w:rsidR="004B3C38">
        <w:fldChar w:fldCharType="end"/>
      </w:r>
      <w:r w:rsidRPr="00215F78">
        <w:rPr>
          <w:rFonts w:hint="eastAsia"/>
        </w:rPr>
        <w:t>事件討論熱度篩選與傳播風險標示</w:t>
      </w:r>
      <w:bookmarkEnd w:id="123"/>
    </w:p>
    <w:p w14:paraId="46C1F806" w14:textId="32B4ECE8" w:rsidR="00215F78" w:rsidRDefault="00215F78" w:rsidP="00215F78">
      <w:r w:rsidRPr="00215F78">
        <w:rPr>
          <w:rFonts w:hint="eastAsia"/>
        </w:rPr>
        <w:t>本圖呈現系統依討論熱度篩選事件後的結果。相較於一般事件，討論較熱烈的事件通常具有較多互動或較明顯的傳播活動，因此較容易被模型評估為具有較高的後續傳播風險。需要注意的是，此處的高風險僅表示事件後續可能具有較大的傳播影響，並不代表該事件已被判定為謠言或錯誤資訊。</w:t>
      </w:r>
    </w:p>
    <w:p w14:paraId="231B1492" w14:textId="77777777" w:rsidR="00BA1F81" w:rsidRDefault="00BA1F81" w:rsidP="00215F78"/>
    <w:p w14:paraId="1718BECD" w14:textId="55C5E46A" w:rsidR="00BA1F81" w:rsidRDefault="00BA1F81" w:rsidP="00BA1F81">
      <w:pPr>
        <w:pStyle w:val="3"/>
      </w:pPr>
      <w:bookmarkStart w:id="124" w:name="_Toc239803032"/>
      <w:r w:rsidRPr="00BA1F81">
        <w:t>事件詳細頁與傳播結構視覺化</w:t>
      </w:r>
      <w:bookmarkEnd w:id="124"/>
    </w:p>
    <w:p w14:paraId="54D979CC" w14:textId="77777777" w:rsidR="00A6303A" w:rsidRDefault="00A6303A" w:rsidP="00A6303A">
      <w:r>
        <w:rPr>
          <w:rFonts w:hint="eastAsia"/>
        </w:rPr>
        <w:t>當使用者從事件列表中選擇特定事件後，系統會進入事件詳細頁面，進一步呈現該事件所包含的貼文、傳播結構，以及查核與介入相關資</w:t>
      </w:r>
      <w:r>
        <w:rPr>
          <w:rFonts w:hint="eastAsia"/>
        </w:rPr>
        <w:lastRenderedPageBreak/>
        <w:t>訊。整體畫面主要分為三個區域：左側顯示事件中的相關貼文，中間呈現傳播結構圖，右側則整合查核結果與介入建議。</w:t>
      </w:r>
    </w:p>
    <w:p w14:paraId="3DDD4B89" w14:textId="5F756161" w:rsidR="006A6EF3" w:rsidRPr="006A6EF3" w:rsidRDefault="00A6303A" w:rsidP="00A6303A">
      <w:r>
        <w:rPr>
          <w:rFonts w:hint="eastAsia"/>
        </w:rPr>
        <w:t>左側貼文列表可讓使用者查看同一事件下所收集到的不同貼文內容，並快速切換目前要觀察的對象。中間的傳播結構圖則以節點與連線呈現來源貼文與後續回覆之間的關係，使使用者可以直接觀察不同貼文的回應分支、傳播深度與整體擴散情形。右側面板則提供查核與介入相關功能，包含外部證據搜尋、查核理由與介入建議等內容；相關判斷流程已於前節說明，因此本節主要著重於系統介面的整合呈現。</w:t>
      </w:r>
    </w:p>
    <w:p w14:paraId="5B2D0D7B" w14:textId="58A98DC6" w:rsidR="007A4426" w:rsidRDefault="00841C9D" w:rsidP="00C8121F">
      <w:pPr>
        <w:rPr>
          <w:lang w:val="en-US"/>
        </w:rPr>
      </w:pPr>
      <w:r w:rsidRPr="00841C9D">
        <w:rPr>
          <w:noProof/>
          <w:lang w:val="en-US"/>
        </w:rPr>
        <w:drawing>
          <wp:inline distT="0" distB="0" distL="0" distR="0" wp14:anchorId="7BB0BE9E" wp14:editId="284FFD0C">
            <wp:extent cx="4992535" cy="2383782"/>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08827" cy="2391561"/>
                    </a:xfrm>
                    <a:prstGeom prst="rect">
                      <a:avLst/>
                    </a:prstGeom>
                  </pic:spPr>
                </pic:pic>
              </a:graphicData>
            </a:graphic>
          </wp:inline>
        </w:drawing>
      </w:r>
    </w:p>
    <w:p w14:paraId="75B7C151" w14:textId="3B55D201" w:rsidR="00195834" w:rsidRDefault="00195834" w:rsidP="0085047C">
      <w:pPr>
        <w:jc w:val="center"/>
      </w:pPr>
      <w:bookmarkStart w:id="125" w:name="_Toc239883757"/>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3</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13</w:t>
      </w:r>
      <w:r w:rsidR="004B3C38">
        <w:fldChar w:fldCharType="end"/>
      </w:r>
      <w:r w:rsidR="009572B2" w:rsidRPr="009572B2">
        <w:t>事件詳細頁與傳播結構檢視畫面</w:t>
      </w:r>
      <w:bookmarkEnd w:id="125"/>
    </w:p>
    <w:p w14:paraId="7D45392C" w14:textId="637D3ED2" w:rsidR="00841C9D" w:rsidRDefault="00FB69FF" w:rsidP="00C8121F">
      <w:r w:rsidRPr="00FB69FF">
        <w:t>本圖呈現使用者進入特定事件後的主要操作介面。左側可查看事件中的相關貼文，中間顯示目前選取貼文的傳播結構，右側則整合查核結果與介入建議，使使用者能在同一畫面中同時掌握貼文內容、傳播情形與後續處理資訊。</w:t>
      </w:r>
    </w:p>
    <w:p w14:paraId="10CC2E81" w14:textId="77777777" w:rsidR="006945BB" w:rsidRDefault="006945BB" w:rsidP="00C8121F"/>
    <w:p w14:paraId="5E4CBDAB" w14:textId="77777777" w:rsidR="006945BB" w:rsidRDefault="006945BB" w:rsidP="006945BB">
      <w:pPr>
        <w:rPr>
          <w:lang w:val="en-US"/>
        </w:rPr>
      </w:pPr>
      <w:r w:rsidRPr="00B939D5">
        <w:lastRenderedPageBreak/>
        <w:t>除了觀察整體傳播結構外，系統亦支援節點層級的互動檢視。當使用者點選傳播圖中的特定節點時，系統會顯示該節點所對應的貼文或回覆內容，使使用者可以由整體結構進一步查看個別互動內容。透過此功能，可協助使用者理解特定分支的實際討論內容，以及不同節點在傳播過程中的位置。</w:t>
      </w:r>
    </w:p>
    <w:p w14:paraId="7774FE4D" w14:textId="77777777" w:rsidR="006945BB" w:rsidRPr="006945BB" w:rsidRDefault="006945BB" w:rsidP="00C8121F">
      <w:pPr>
        <w:rPr>
          <w:lang w:val="en-US"/>
        </w:rPr>
      </w:pPr>
    </w:p>
    <w:p w14:paraId="08196626" w14:textId="548DB016" w:rsidR="00DF51E5" w:rsidRDefault="00A84CD5" w:rsidP="00C8121F">
      <w:pPr>
        <w:rPr>
          <w:lang w:val="en-US"/>
        </w:rPr>
      </w:pPr>
      <w:r>
        <w:rPr>
          <w:noProof/>
          <w:lang w:val="en-US"/>
        </w:rPr>
        <mc:AlternateContent>
          <mc:Choice Requires="wps">
            <w:drawing>
              <wp:anchor distT="0" distB="0" distL="114300" distR="114300" simplePos="0" relativeHeight="251685888" behindDoc="0" locked="0" layoutInCell="1" allowOverlap="1" wp14:anchorId="5AA923EB" wp14:editId="53F6F7E5">
                <wp:simplePos x="0" y="0"/>
                <wp:positionH relativeFrom="column">
                  <wp:posOffset>1149376</wp:posOffset>
                </wp:positionH>
                <wp:positionV relativeFrom="paragraph">
                  <wp:posOffset>2299511</wp:posOffset>
                </wp:positionV>
                <wp:extent cx="2548625" cy="326603"/>
                <wp:effectExtent l="57150" t="38100" r="61595" b="92710"/>
                <wp:wrapNone/>
                <wp:docPr id="55" name="矩形 55"/>
                <wp:cNvGraphicFramePr/>
                <a:graphic xmlns:a="http://schemas.openxmlformats.org/drawingml/2006/main">
                  <a:graphicData uri="http://schemas.microsoft.com/office/word/2010/wordprocessingShape">
                    <wps:wsp>
                      <wps:cNvSpPr/>
                      <wps:spPr>
                        <a:xfrm>
                          <a:off x="0" y="0"/>
                          <a:ext cx="2548625" cy="326603"/>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2784E" id="矩形 55" o:spid="_x0000_s1026" style="position:absolute;margin-left:90.5pt;margin-top:181.05pt;width:200.7pt;height:25.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" filled="f" strokecolor="red" strokeweight="2.25pt">
                <v:shadow on="t" color="black" opacity="22937f" origin=",.5" offset="0,.63889mm"/>
              </v:rect>
            </w:pict>
          </mc:Fallback>
        </mc:AlternateContent>
      </w:r>
      <w:r w:rsidR="00DF51E5" w:rsidRPr="00DF51E5">
        <w:rPr>
          <w:noProof/>
          <w:lang w:val="en-US"/>
        </w:rPr>
        <w:drawing>
          <wp:inline distT="0" distB="0" distL="0" distR="0" wp14:anchorId="42E951D9" wp14:editId="6575CB87">
            <wp:extent cx="5580380" cy="2655570"/>
            <wp:effectExtent l="0" t="0" r="127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2655570"/>
                    </a:xfrm>
                    <a:prstGeom prst="rect">
                      <a:avLst/>
                    </a:prstGeom>
                  </pic:spPr>
                </pic:pic>
              </a:graphicData>
            </a:graphic>
          </wp:inline>
        </w:drawing>
      </w:r>
    </w:p>
    <w:p w14:paraId="0AF81DD1" w14:textId="222C2FB5" w:rsidR="002048DA" w:rsidRDefault="00FF4263" w:rsidP="0085047C">
      <w:pPr>
        <w:jc w:val="center"/>
      </w:pPr>
      <w:bookmarkStart w:id="126" w:name="_Toc239883758"/>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3</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14</w:t>
      </w:r>
      <w:r w:rsidR="004B3C38">
        <w:fldChar w:fldCharType="end"/>
      </w:r>
      <w:r w:rsidRPr="00FF4263">
        <w:t>傳播節點與回覆內容檢視功能</w:t>
      </w:r>
      <w:bookmarkEnd w:id="126"/>
    </w:p>
    <w:p w14:paraId="5D54A8A9" w14:textId="51BDECA8" w:rsidR="00FF4263" w:rsidRDefault="00FF4263" w:rsidP="00FF4263">
      <w:r w:rsidRPr="00FF4263">
        <w:t>本圖呈現使用者點選傳播結構中的特定節點後，系統顯示對應貼文或回覆內容的功能。此設計可讓使用者由整體傳播圖進一步查看個別節點內容，協助理解事件的實際討論脈絡。</w:t>
      </w:r>
    </w:p>
    <w:p w14:paraId="427A8648" w14:textId="77777777" w:rsidR="00C35D60" w:rsidRDefault="00C35D60" w:rsidP="00FF4263"/>
    <w:p w14:paraId="131CF7D7" w14:textId="25B8FE32" w:rsidR="00C35D60" w:rsidRDefault="00FC7345" w:rsidP="00BE502B">
      <w:pPr>
        <w:pStyle w:val="3"/>
      </w:pPr>
      <w:bookmarkStart w:id="127" w:name="_Toc239803033"/>
      <w:r w:rsidRPr="00FC7345">
        <w:t>自動查核與介入流程展示</w:t>
      </w:r>
      <w:bookmarkEnd w:id="127"/>
    </w:p>
    <w:p w14:paraId="4B7507F6" w14:textId="77777777" w:rsidR="00FC7345" w:rsidRPr="00FC7345" w:rsidRDefault="00FC7345" w:rsidP="00FC7345">
      <w:pPr>
        <w:rPr>
          <w:lang w:val="en-US"/>
        </w:rPr>
      </w:pPr>
      <w:r w:rsidRPr="00FC7345">
        <w:rPr>
          <w:rFonts w:hint="eastAsia"/>
          <w:lang w:val="en-US"/>
        </w:rPr>
        <w:lastRenderedPageBreak/>
        <w:t>除了事件列表與傳播結構檢視之外，本系統亦整合自動查核與介入流程，用以展示系統在接收到貼文後，如何由傳播監測進一步進入證據查核與介入判斷。本節以</w:t>
      </w:r>
      <w:r w:rsidRPr="00FC7345">
        <w:rPr>
          <w:rFonts w:hint="eastAsia"/>
          <w:lang w:val="en-US"/>
        </w:rPr>
        <w:t xml:space="preserve"> PHEME </w:t>
      </w:r>
      <w:r w:rsidRPr="00FC7345">
        <w:rPr>
          <w:rFonts w:hint="eastAsia"/>
          <w:lang w:val="en-US"/>
        </w:rPr>
        <w:t>歷史事件作為流程示範，模擬系統自貼文出現後持續接收資料，並依序執行查核與後續處理的過程。</w:t>
      </w:r>
    </w:p>
    <w:p w14:paraId="3D479A22" w14:textId="4071D70B" w:rsidR="00FC7345" w:rsidRPr="00FC7345" w:rsidRDefault="00FC7345" w:rsidP="00FC7345">
      <w:pPr>
        <w:rPr>
          <w:lang w:val="en-US"/>
        </w:rPr>
      </w:pPr>
      <w:r w:rsidRPr="00FC7345">
        <w:rPr>
          <w:rFonts w:hint="eastAsia"/>
          <w:lang w:val="en-US"/>
        </w:rPr>
        <w:t>當系統接收到待分析貼文後，</w:t>
      </w:r>
      <w:r w:rsidRPr="00FC7345">
        <w:rPr>
          <w:rFonts w:hint="eastAsia"/>
          <w:lang w:val="en-US"/>
        </w:rPr>
        <w:t xml:space="preserve">Verification Agent </w:t>
      </w:r>
      <w:r w:rsidRPr="00FC7345">
        <w:rPr>
          <w:rFonts w:hint="eastAsia"/>
          <w:lang w:val="en-US"/>
        </w:rPr>
        <w:t>會</w:t>
      </w:r>
      <w:r w:rsidR="001B6F9E">
        <w:rPr>
          <w:rFonts w:hint="eastAsia"/>
          <w:lang w:val="en-US"/>
        </w:rPr>
        <w:t>自動</w:t>
      </w:r>
      <w:r w:rsidRPr="00FC7345">
        <w:rPr>
          <w:rFonts w:hint="eastAsia"/>
          <w:lang w:val="en-US"/>
        </w:rPr>
        <w:t>根據貼文中的核心主張建立查詢，並透過外部搜尋蒐集相關新聞、事實查核來源與其他公開資料。查核過程中，系統會保留搜尋內容、來源資訊與執行狀態，待相關證據整理完成後，再回傳目前的證據狀態與查核理由。</w:t>
      </w:r>
    </w:p>
    <w:p w14:paraId="71FEA4B3" w14:textId="7FB6AB75" w:rsidR="00181D19" w:rsidRDefault="00D308C8" w:rsidP="00C8121F">
      <w:pPr>
        <w:rPr>
          <w:lang w:val="en-US"/>
        </w:rPr>
      </w:pPr>
      <w:r>
        <w:rPr>
          <w:noProof/>
          <w:lang w:val="en-US"/>
        </w:rPr>
        <mc:AlternateContent>
          <mc:Choice Requires="wps">
            <w:drawing>
              <wp:anchor distT="0" distB="0" distL="114300" distR="114300" simplePos="0" relativeHeight="251687936" behindDoc="0" locked="0" layoutInCell="1" allowOverlap="1" wp14:anchorId="1DDC9EA4" wp14:editId="7938C65A">
                <wp:simplePos x="0" y="0"/>
                <wp:positionH relativeFrom="column">
                  <wp:posOffset>3570157</wp:posOffset>
                </wp:positionH>
                <wp:positionV relativeFrom="paragraph">
                  <wp:posOffset>886925</wp:posOffset>
                </wp:positionV>
                <wp:extent cx="2041213" cy="585595"/>
                <wp:effectExtent l="57150" t="38100" r="54610" b="100330"/>
                <wp:wrapNone/>
                <wp:docPr id="56" name="矩形 56"/>
                <wp:cNvGraphicFramePr/>
                <a:graphic xmlns:a="http://schemas.openxmlformats.org/drawingml/2006/main">
                  <a:graphicData uri="http://schemas.microsoft.com/office/word/2010/wordprocessingShape">
                    <wps:wsp>
                      <wps:cNvSpPr/>
                      <wps:spPr>
                        <a:xfrm>
                          <a:off x="0" y="0"/>
                          <a:ext cx="2041213" cy="585595"/>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5384C" id="矩形 56" o:spid="_x0000_s1026" style="position:absolute;margin-left:281.1pt;margin-top:69.85pt;width:160.75pt;height:46.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" filled="f" strokecolor="red" strokeweight="2.25pt">
                <v:shadow on="t" color="black" opacity="22937f" origin=",.5" offset="0,.63889mm"/>
              </v:rect>
            </w:pict>
          </mc:Fallback>
        </mc:AlternateContent>
      </w:r>
      <w:r w:rsidR="00181D19" w:rsidRPr="00181D19">
        <w:rPr>
          <w:noProof/>
          <w:lang w:val="en-US"/>
        </w:rPr>
        <w:drawing>
          <wp:inline distT="0" distB="0" distL="0" distR="0" wp14:anchorId="75FA0FAD" wp14:editId="2602977F">
            <wp:extent cx="5467350" cy="2579385"/>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1214" cy="2585926"/>
                    </a:xfrm>
                    <a:prstGeom prst="rect">
                      <a:avLst/>
                    </a:prstGeom>
                  </pic:spPr>
                </pic:pic>
              </a:graphicData>
            </a:graphic>
          </wp:inline>
        </w:drawing>
      </w:r>
    </w:p>
    <w:p w14:paraId="7FB6951D" w14:textId="1E353F89" w:rsidR="00152110" w:rsidRDefault="00701444" w:rsidP="009066F5">
      <w:pPr>
        <w:jc w:val="center"/>
      </w:pPr>
      <w:bookmarkStart w:id="128" w:name="_Toc239883759"/>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3</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15</w:t>
      </w:r>
      <w:r w:rsidR="004B3C38">
        <w:fldChar w:fldCharType="end"/>
      </w:r>
      <w:r w:rsidRPr="00701444">
        <w:t>自動查核流程啟動畫面</w:t>
      </w:r>
      <w:bookmarkEnd w:id="128"/>
    </w:p>
    <w:p w14:paraId="4647F359" w14:textId="1432F59F" w:rsidR="00701444" w:rsidRPr="00701444" w:rsidRDefault="00EB3DC9" w:rsidP="00701444">
      <w:r w:rsidRPr="00EB3DC9">
        <w:t>本圖呈現系統在接收到待分析貼文後，自動啟動</w:t>
      </w:r>
      <w:r w:rsidRPr="00EB3DC9">
        <w:t xml:space="preserve"> Verification Agent </w:t>
      </w:r>
      <w:r w:rsidRPr="00EB3DC9">
        <w:t>進行外部證據搜尋的流程。系統會依貼文核心主張建立查詢，並記錄相關搜尋來源與處理狀態，作為後續證據判斷的依據。</w:t>
      </w:r>
    </w:p>
    <w:p w14:paraId="5959B4B2" w14:textId="77777777" w:rsidR="006945BB" w:rsidRDefault="006945BB" w:rsidP="00C8121F">
      <w:pPr>
        <w:rPr>
          <w:lang w:val="en-US"/>
        </w:rPr>
      </w:pPr>
    </w:p>
    <w:p w14:paraId="43B2952C" w14:textId="6A0F478C" w:rsidR="00841C9D" w:rsidRPr="00C8121F" w:rsidRDefault="00AD7987" w:rsidP="00C8121F">
      <w:pPr>
        <w:rPr>
          <w:lang w:val="en-US"/>
        </w:rPr>
      </w:pPr>
      <w:r w:rsidRPr="00AD7987">
        <w:rPr>
          <w:rFonts w:hint="eastAsia"/>
          <w:lang w:val="en-US"/>
        </w:rPr>
        <w:lastRenderedPageBreak/>
        <w:t>當查核結果完成後，系統會根據目前取得的證據狀態決定後續處理方式。若查核結果顯示已有足夠證據支持原始主張，則該內容不會被列入限制性介入的對象，系統可將原本的介入名額保留給其他候選內容。</w:t>
      </w:r>
    </w:p>
    <w:p w14:paraId="4EFE2DB9" w14:textId="6D55B75B" w:rsidR="00C8121F" w:rsidRDefault="00322D48" w:rsidP="00823F58">
      <w:pPr>
        <w:rPr>
          <w:lang w:val="en-US"/>
        </w:rPr>
      </w:pPr>
      <w:r>
        <w:rPr>
          <w:noProof/>
          <w:lang w:val="en-US"/>
        </w:rPr>
        <mc:AlternateContent>
          <mc:Choice Requires="wps">
            <w:drawing>
              <wp:anchor distT="0" distB="0" distL="114300" distR="114300" simplePos="0" relativeHeight="251689984" behindDoc="0" locked="0" layoutInCell="1" allowOverlap="1" wp14:anchorId="0C68181F" wp14:editId="6C3D8AB7">
                <wp:simplePos x="0" y="0"/>
                <wp:positionH relativeFrom="column">
                  <wp:posOffset>3613433</wp:posOffset>
                </wp:positionH>
                <wp:positionV relativeFrom="paragraph">
                  <wp:posOffset>747736</wp:posOffset>
                </wp:positionV>
                <wp:extent cx="2108563" cy="1283288"/>
                <wp:effectExtent l="57150" t="38100" r="63500" b="88900"/>
                <wp:wrapNone/>
                <wp:docPr id="57" name="矩形 57"/>
                <wp:cNvGraphicFramePr/>
                <a:graphic xmlns:a="http://schemas.openxmlformats.org/drawingml/2006/main">
                  <a:graphicData uri="http://schemas.microsoft.com/office/word/2010/wordprocessingShape">
                    <wps:wsp>
                      <wps:cNvSpPr/>
                      <wps:spPr>
                        <a:xfrm>
                          <a:off x="0" y="0"/>
                          <a:ext cx="2108563" cy="1283288"/>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B6F06" id="矩形 57" o:spid="_x0000_s1026" style="position:absolute;margin-left:284.5pt;margin-top:58.9pt;width:166.05pt;height:101.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" filled="f" strokecolor="red" strokeweight="2.25pt">
                <v:shadow on="t" color="black" opacity="22937f" origin=",.5" offset="0,.63889mm"/>
              </v:rect>
            </w:pict>
          </mc:Fallback>
        </mc:AlternateContent>
      </w:r>
      <w:r w:rsidR="00F02934" w:rsidRPr="00B4048D">
        <w:rPr>
          <w:b/>
          <w:bCs/>
          <w:noProof/>
          <w:lang w:val="en-US"/>
        </w:rPr>
        <w:drawing>
          <wp:inline distT="0" distB="0" distL="0" distR="0" wp14:anchorId="0AAD86DD" wp14:editId="5E276432">
            <wp:extent cx="5580380" cy="2662555"/>
            <wp:effectExtent l="0" t="0" r="1270" b="444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2662555"/>
                    </a:xfrm>
                    <a:prstGeom prst="rect">
                      <a:avLst/>
                    </a:prstGeom>
                  </pic:spPr>
                </pic:pic>
              </a:graphicData>
            </a:graphic>
          </wp:inline>
        </w:drawing>
      </w:r>
    </w:p>
    <w:p w14:paraId="354508F6" w14:textId="5E8D394D" w:rsidR="00246911" w:rsidRDefault="00CC2CD4" w:rsidP="00473B36">
      <w:pPr>
        <w:jc w:val="center"/>
      </w:pPr>
      <w:bookmarkStart w:id="129" w:name="_Toc239883760"/>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3</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16</w:t>
      </w:r>
      <w:r w:rsidR="004B3C38">
        <w:fldChar w:fldCharType="end"/>
      </w:r>
      <w:r w:rsidRPr="00CC2CD4">
        <w:t>查核結果為</w:t>
      </w:r>
      <w:r w:rsidRPr="00CC2CD4">
        <w:t xml:space="preserve"> supported </w:t>
      </w:r>
      <w:r w:rsidRPr="00CC2CD4">
        <w:t>時之處理結果</w:t>
      </w:r>
      <w:bookmarkEnd w:id="129"/>
    </w:p>
    <w:p w14:paraId="1EA1FE02" w14:textId="33A11754" w:rsidR="00CC2CD4" w:rsidRDefault="00081E9D" w:rsidP="00CC2CD4">
      <w:r w:rsidRPr="00081E9D">
        <w:t>本圖呈現待查核內容取得支持性證據後的系統處理結果。當目前證據能支持核心主張時，系統不會因傳播風險較高而直接採取限制性介入，而是將該內容排除於限制性處理名單之外。</w:t>
      </w:r>
    </w:p>
    <w:p w14:paraId="4A8C9884" w14:textId="77777777" w:rsidR="00D46B7D" w:rsidRDefault="00D46B7D" w:rsidP="00CC2CD4"/>
    <w:p w14:paraId="09C0BB58" w14:textId="48D8CB06" w:rsidR="00D46B7D" w:rsidRPr="00CC2CD4" w:rsidRDefault="00D46B7D" w:rsidP="00CC2CD4">
      <w:pPr>
        <w:rPr>
          <w:lang w:val="en-US"/>
        </w:rPr>
      </w:pPr>
      <w:r w:rsidRPr="00D46B7D">
        <w:t>相對地，若</w:t>
      </w:r>
      <w:r w:rsidRPr="00D46B7D">
        <w:t xml:space="preserve"> Verification Agent </w:t>
      </w:r>
      <w:r w:rsidRPr="00D46B7D">
        <w:t>取得能直接反駁核心主張的可信證據，且相關查核條件符合介入政策要求，系統則會進一步產生對應的介入建議。實際介入強度仍會依證據狀態、查核信心與傳播風險共同決定，相關</w:t>
      </w:r>
      <w:r w:rsidRPr="00D46B7D">
        <w:t xml:space="preserve"> none</w:t>
      </w:r>
      <w:r w:rsidRPr="00D46B7D">
        <w:t>、</w:t>
      </w:r>
      <w:r w:rsidRPr="00D46B7D">
        <w:t>monitor</w:t>
      </w:r>
      <w:r w:rsidRPr="00D46B7D">
        <w:t>、</w:t>
      </w:r>
      <w:r w:rsidRPr="00D46B7D">
        <w:t>soft</w:t>
      </w:r>
      <w:r w:rsidRPr="00D46B7D">
        <w:t>、</w:t>
      </w:r>
      <w:r w:rsidRPr="00D46B7D">
        <w:t xml:space="preserve">medium </w:t>
      </w:r>
      <w:r w:rsidRPr="00D46B7D">
        <w:t>與</w:t>
      </w:r>
      <w:r w:rsidRPr="00D46B7D">
        <w:t xml:space="preserve"> hard </w:t>
      </w:r>
      <w:r w:rsidRPr="00D46B7D">
        <w:t>分級規則已於</w:t>
      </w:r>
      <w:r w:rsidRPr="00D46B7D">
        <w:t xml:space="preserve"> 3.4 </w:t>
      </w:r>
      <w:r w:rsidRPr="00D46B7D">
        <w:t>節說明。</w:t>
      </w:r>
    </w:p>
    <w:p w14:paraId="348273AB" w14:textId="34F0DE96" w:rsidR="00B4048D" w:rsidRDefault="007913C2" w:rsidP="00C8093E">
      <w:pPr>
        <w:rPr>
          <w:b/>
          <w:bCs/>
          <w:lang w:val="en-US"/>
        </w:rPr>
      </w:pPr>
      <w:r>
        <w:rPr>
          <w:noProof/>
          <w:lang w:val="en-US"/>
        </w:rPr>
        <w:lastRenderedPageBreak/>
        <mc:AlternateContent>
          <mc:Choice Requires="wps">
            <w:drawing>
              <wp:anchor distT="0" distB="0" distL="114300" distR="114300" simplePos="0" relativeHeight="251692032" behindDoc="0" locked="0" layoutInCell="1" allowOverlap="1" wp14:anchorId="1797E774" wp14:editId="5E0F1728">
                <wp:simplePos x="0" y="0"/>
                <wp:positionH relativeFrom="column">
                  <wp:posOffset>3618718</wp:posOffset>
                </wp:positionH>
                <wp:positionV relativeFrom="paragraph">
                  <wp:posOffset>755682</wp:posOffset>
                </wp:positionV>
                <wp:extent cx="2092707" cy="939727"/>
                <wp:effectExtent l="57150" t="38100" r="60325" b="89535"/>
                <wp:wrapNone/>
                <wp:docPr id="58" name="矩形 58"/>
                <wp:cNvGraphicFramePr/>
                <a:graphic xmlns:a="http://schemas.openxmlformats.org/drawingml/2006/main">
                  <a:graphicData uri="http://schemas.microsoft.com/office/word/2010/wordprocessingShape">
                    <wps:wsp>
                      <wps:cNvSpPr/>
                      <wps:spPr>
                        <a:xfrm>
                          <a:off x="0" y="0"/>
                          <a:ext cx="2092707" cy="939727"/>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46D87" id="矩形 58" o:spid="_x0000_s1026" style="position:absolute;margin-left:284.95pt;margin-top:59.5pt;width:164.8pt;height:7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" filled="f" strokecolor="red" strokeweight="2.25pt">
                <v:shadow on="t" color="black" opacity="22937f" origin=",.5" offset="0,.63889mm"/>
              </v:rect>
            </w:pict>
          </mc:Fallback>
        </mc:AlternateContent>
      </w:r>
      <w:r w:rsidR="00B4048D" w:rsidRPr="00B4048D">
        <w:rPr>
          <w:b/>
          <w:bCs/>
          <w:noProof/>
          <w:lang w:val="en-US"/>
        </w:rPr>
        <w:drawing>
          <wp:inline distT="0" distB="0" distL="0" distR="0" wp14:anchorId="0F7E279C" wp14:editId="6BFF41D9">
            <wp:extent cx="5580380" cy="2649855"/>
            <wp:effectExtent l="0" t="0" r="127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0380" cy="2649855"/>
                    </a:xfrm>
                    <a:prstGeom prst="rect">
                      <a:avLst/>
                    </a:prstGeom>
                  </pic:spPr>
                </pic:pic>
              </a:graphicData>
            </a:graphic>
          </wp:inline>
        </w:drawing>
      </w:r>
    </w:p>
    <w:p w14:paraId="09918BE3" w14:textId="21570A77" w:rsidR="002331D1" w:rsidRPr="00575221" w:rsidRDefault="00575221" w:rsidP="00473B36">
      <w:pPr>
        <w:jc w:val="center"/>
      </w:pPr>
      <w:bookmarkStart w:id="130" w:name="_Toc239883761"/>
      <w:r>
        <w:rPr>
          <w:rFonts w:hint="eastAsia"/>
        </w:rPr>
        <w:t>圖</w:t>
      </w:r>
      <w:r>
        <w:rPr>
          <w:rFonts w:hint="eastAsia"/>
        </w:rPr>
        <w:t xml:space="preserve"> </w:t>
      </w:r>
      <w:r w:rsidR="004B3C38">
        <w:fldChar w:fldCharType="begin"/>
      </w:r>
      <w:r w:rsidR="004B3C38">
        <w:instrText xml:space="preserve"> </w:instrText>
      </w:r>
      <w:r w:rsidR="004B3C38">
        <w:rPr>
          <w:rFonts w:hint="eastAsia"/>
        </w:rPr>
        <w:instrText>STYLEREF 1 \s</w:instrText>
      </w:r>
      <w:r w:rsidR="004B3C38">
        <w:instrText xml:space="preserve"> </w:instrText>
      </w:r>
      <w:r w:rsidR="004B3C38">
        <w:fldChar w:fldCharType="separate"/>
      </w:r>
      <w:r w:rsidR="004B3C38">
        <w:rPr>
          <w:noProof/>
        </w:rPr>
        <w:t>3</w:t>
      </w:r>
      <w:r w:rsidR="004B3C38">
        <w:fldChar w:fldCharType="end"/>
      </w:r>
      <w:r w:rsidR="004B3C38">
        <w:noBreakHyphen/>
      </w:r>
      <w:r w:rsidR="004B3C38">
        <w:fldChar w:fldCharType="begin"/>
      </w:r>
      <w:r w:rsidR="004B3C38">
        <w:instrText xml:space="preserve"> </w:instrText>
      </w:r>
      <w:r w:rsidR="004B3C38">
        <w:rPr>
          <w:rFonts w:hint="eastAsia"/>
        </w:rPr>
        <w:instrText xml:space="preserve">SEQ </w:instrText>
      </w:r>
      <w:r w:rsidR="004B3C38">
        <w:rPr>
          <w:rFonts w:hint="eastAsia"/>
        </w:rPr>
        <w:instrText>圖</w:instrText>
      </w:r>
      <w:r w:rsidR="004B3C38">
        <w:rPr>
          <w:rFonts w:hint="eastAsia"/>
        </w:rPr>
        <w:instrText xml:space="preserve"> \* ARABIC \s 1</w:instrText>
      </w:r>
      <w:r w:rsidR="004B3C38">
        <w:instrText xml:space="preserve"> </w:instrText>
      </w:r>
      <w:r w:rsidR="004B3C38">
        <w:fldChar w:fldCharType="separate"/>
      </w:r>
      <w:r w:rsidR="004B3C38">
        <w:rPr>
          <w:noProof/>
        </w:rPr>
        <w:t>17</w:t>
      </w:r>
      <w:r w:rsidR="004B3C38">
        <w:fldChar w:fldCharType="end"/>
      </w:r>
      <w:r w:rsidRPr="00575221">
        <w:t>查核結果為</w:t>
      </w:r>
      <w:r w:rsidRPr="00575221">
        <w:t xml:space="preserve"> refuted </w:t>
      </w:r>
      <w:r w:rsidRPr="00575221">
        <w:t>時之介入建議</w:t>
      </w:r>
      <w:bookmarkEnd w:id="130"/>
    </w:p>
    <w:p w14:paraId="3654909D" w14:textId="4808E748" w:rsidR="009E4E61" w:rsidRDefault="00575221" w:rsidP="00575221">
      <w:pPr>
        <w:rPr>
          <w:lang w:val="en-US"/>
        </w:rPr>
      </w:pPr>
      <w:r w:rsidRPr="00575221">
        <w:t>本圖呈現查核結果為反駁狀態時，系統進一步產生介入建議的流程。此結果顯示自動查核模組與</w:t>
      </w:r>
      <w:r w:rsidRPr="00575221">
        <w:t xml:space="preserve"> Evidence-to-Action Policy </w:t>
      </w:r>
      <w:r w:rsidRPr="00575221">
        <w:t>已完成串接，可將查核結果轉換為後續的分級處理建議。</w:t>
      </w:r>
    </w:p>
    <w:p w14:paraId="6191731E" w14:textId="4A1632AD" w:rsidR="009E4E61" w:rsidRDefault="009E4E61" w:rsidP="00C8093E">
      <w:pPr>
        <w:rPr>
          <w:b/>
          <w:bCs/>
          <w:lang w:val="en-US"/>
        </w:rPr>
      </w:pPr>
    </w:p>
    <w:p w14:paraId="538C1F22" w14:textId="718469B1" w:rsidR="00DA73BE" w:rsidRDefault="00DA73BE" w:rsidP="008A2774">
      <w:r w:rsidRPr="00DA73BE">
        <w:t>透過上述流程，系統可將貼文監測、外部證據查核與介入判斷串接為一個連續的處理流程。使用者除了能查看事件目前的傳播情形，也可以進一步追蹤查核</w:t>
      </w:r>
      <w:r w:rsidRPr="00DA73BE">
        <w:t xml:space="preserve"> Agent </w:t>
      </w:r>
      <w:r w:rsidRPr="00DA73BE">
        <w:t>的執行過程、證據結果與最終介入建議，使系統從單純的風險展示延伸至後續查核與決策支援。</w:t>
      </w:r>
    </w:p>
    <w:p w14:paraId="1768B3E7" w14:textId="0D3958B0" w:rsidR="00DE471A" w:rsidRDefault="00734FB6" w:rsidP="00734FB6">
      <w:pPr>
        <w:pStyle w:val="1"/>
        <w:rPr>
          <w:rFonts w:ascii="新細明體" w:eastAsia="新細明體" w:hAnsi="新細明體" w:cs="新細明體"/>
        </w:rPr>
      </w:pPr>
      <w:bookmarkStart w:id="131" w:name="_Toc239803034"/>
      <w:r w:rsidRPr="00734FB6">
        <w:rPr>
          <w:rFonts w:ascii="新細明體" w:eastAsia="新細明體" w:hAnsi="新細明體" w:cs="新細明體" w:hint="eastAsia"/>
        </w:rPr>
        <w:t>結論</w:t>
      </w:r>
      <w:bookmarkEnd w:id="131"/>
    </w:p>
    <w:p w14:paraId="0B8EA4E0" w14:textId="77777777" w:rsidR="008058A6" w:rsidRPr="008058A6" w:rsidRDefault="008058A6" w:rsidP="008058A6">
      <w:pPr>
        <w:rPr>
          <w:lang w:val="en-US"/>
        </w:rPr>
      </w:pPr>
      <w:r w:rsidRPr="008058A6">
        <w:rPr>
          <w:rFonts w:hint="eastAsia"/>
          <w:lang w:val="en-US"/>
        </w:rPr>
        <w:t>本研究針對社群平台中尚未完成查證、但可能持續擴散的內容，提出一套結合傳播風險分析、證據查核與分級介入的系統。研究重點並非直接判斷內容真假，而是先根據早期可觀察到的傳播資訊，評估哪些事件</w:t>
      </w:r>
      <w:r w:rsidRPr="008058A6">
        <w:rPr>
          <w:rFonts w:hint="eastAsia"/>
          <w:lang w:val="en-US"/>
        </w:rPr>
        <w:lastRenderedPageBreak/>
        <w:t>具有較高的後續擴散風險，並將有限的查核與介入資源優先分配至較需要處理的候選內容。</w:t>
      </w:r>
    </w:p>
    <w:p w14:paraId="4B64AB92" w14:textId="17469373" w:rsidR="008058A6" w:rsidRPr="008058A6" w:rsidRDefault="008058A6" w:rsidP="008058A6">
      <w:pPr>
        <w:rPr>
          <w:lang w:val="en-US"/>
        </w:rPr>
      </w:pPr>
      <w:r w:rsidRPr="008058A6">
        <w:rPr>
          <w:rFonts w:hint="eastAsia"/>
          <w:lang w:val="en-US"/>
        </w:rPr>
        <w:t>在系統設計上，本研究將整體流程分為傳播風險分析、證據評估與介入決策三個階段。首先透過多時間點的傳播快照持續更新事件風險，再由</w:t>
      </w:r>
      <w:r w:rsidRPr="008058A6">
        <w:rPr>
          <w:rFonts w:hint="eastAsia"/>
          <w:lang w:val="en-US"/>
        </w:rPr>
        <w:t xml:space="preserve"> Verification Agent </w:t>
      </w:r>
      <w:r w:rsidRPr="008058A6">
        <w:rPr>
          <w:rFonts w:hint="eastAsia"/>
          <w:lang w:val="en-US"/>
        </w:rPr>
        <w:t>搜尋與整理外部證據，最後交由</w:t>
      </w:r>
      <w:r w:rsidRPr="008058A6">
        <w:rPr>
          <w:rFonts w:hint="eastAsia"/>
          <w:lang w:val="en-US"/>
        </w:rPr>
        <w:t xml:space="preserve"> Evidence-to-Action Policy </w:t>
      </w:r>
      <w:r w:rsidRPr="008058A6">
        <w:rPr>
          <w:rFonts w:hint="eastAsia"/>
          <w:lang w:val="en-US"/>
        </w:rPr>
        <w:t>根據證據狀態與傳播風險產生不同程度的介入建議。除此之外，本研究亦完成前端操作介面，將事件監測、傳播結構檢視、查核結果與介入建議整合於同一系統中。</w:t>
      </w:r>
    </w:p>
    <w:p w14:paraId="1CFC2A6E" w14:textId="153F1631" w:rsidR="00E8778F" w:rsidRDefault="005E6F92" w:rsidP="008058A6">
      <w:pPr>
        <w:pStyle w:val="2"/>
        <w:rPr>
          <w:rFonts w:eastAsiaTheme="minorEastAsia"/>
        </w:rPr>
      </w:pPr>
      <w:bookmarkStart w:id="132" w:name="_Toc239803035"/>
      <w:r w:rsidRPr="005E6F92">
        <w:rPr>
          <w:rFonts w:ascii="新細明體" w:eastAsia="新細明體" w:hAnsi="新細明體" w:cs="新細明體" w:hint="eastAsia"/>
        </w:rPr>
        <w:t>系統目標與特色</w:t>
      </w:r>
      <w:bookmarkEnd w:id="132"/>
    </w:p>
    <w:p w14:paraId="43FD4E12" w14:textId="2584CF31" w:rsidR="00D53F7F" w:rsidRDefault="00B70A3E" w:rsidP="00D53F7F">
      <w:r w:rsidRPr="00B70A3E">
        <w:t>本研究的主要目標，是在尚待查證的社群內容造成更大規模擴散之前，利用早期可取得的傳播資訊</w:t>
      </w:r>
      <w:r w:rsidR="00D53F7F">
        <w:rPr>
          <w:rFonts w:hint="eastAsia"/>
        </w:rPr>
        <w:t>，協助使用者找出值得優先關注與查核的事件，並在取得外部證據後，再進一步決定是否需要採取介入措施。相較於直接將內容分類為真或假，本研究更著重於「何者值得優先處理」以及「目前證據條件下適合採取何種程度的處理」。</w:t>
      </w:r>
    </w:p>
    <w:p w14:paraId="67A8E992" w14:textId="77777777" w:rsidR="00D53F7F" w:rsidRDefault="00D53F7F" w:rsidP="00D53F7F"/>
    <w:p w14:paraId="5615687E" w14:textId="77777777" w:rsidR="00D53F7F" w:rsidRDefault="00D53F7F" w:rsidP="00D53F7F">
      <w:r>
        <w:rPr>
          <w:rFonts w:hint="eastAsia"/>
        </w:rPr>
        <w:t>本研究所建置之系統主要具有以下幾項特色：</w:t>
      </w:r>
    </w:p>
    <w:p w14:paraId="2BE682F6" w14:textId="77777777" w:rsidR="00D53F7F" w:rsidRDefault="00D53F7F" w:rsidP="00D644DE">
      <w:pPr>
        <w:pStyle w:val="ae"/>
        <w:numPr>
          <w:ilvl w:val="0"/>
          <w:numId w:val="22"/>
        </w:numPr>
        <w:ind w:leftChars="0" w:firstLineChars="0"/>
      </w:pPr>
      <w:r>
        <w:rPr>
          <w:rFonts w:hint="eastAsia"/>
        </w:rPr>
        <w:t>以傳播風險作為查核優先排序依據</w:t>
      </w:r>
    </w:p>
    <w:p w14:paraId="453AEA50" w14:textId="77777777" w:rsidR="00D53F7F" w:rsidRDefault="00D53F7F" w:rsidP="00854FD8">
      <w:pPr>
        <w:pStyle w:val="ae"/>
        <w:ind w:left="560" w:firstLineChars="0" w:firstLine="0"/>
      </w:pPr>
      <w:r>
        <w:rPr>
          <w:rFonts w:hint="eastAsia"/>
        </w:rPr>
        <w:lastRenderedPageBreak/>
        <w:t>系統不直接將高風險事件視為謠言，而是根據事件目前的傳播規模、活動變化、時間特徵與傳播結構等資訊，估計其後續可能持續擴散的程度，並據此安排後續監測與查核優先順序。</w:t>
      </w:r>
    </w:p>
    <w:p w14:paraId="003BDBD4" w14:textId="77777777" w:rsidR="00D53F7F" w:rsidRDefault="00D53F7F" w:rsidP="00D644DE">
      <w:pPr>
        <w:pStyle w:val="ae"/>
        <w:numPr>
          <w:ilvl w:val="0"/>
          <w:numId w:val="22"/>
        </w:numPr>
        <w:ind w:leftChars="0" w:firstLineChars="0"/>
      </w:pPr>
      <w:r>
        <w:rPr>
          <w:rFonts w:hint="eastAsia"/>
        </w:rPr>
        <w:t>支援多時間點的動態風險更新</w:t>
      </w:r>
    </w:p>
    <w:p w14:paraId="136D028D" w14:textId="77777777" w:rsidR="00D53F7F" w:rsidRDefault="00D53F7F" w:rsidP="00E03B1D">
      <w:pPr>
        <w:pStyle w:val="ae"/>
        <w:ind w:left="560" w:firstLineChars="0" w:firstLine="0"/>
      </w:pPr>
      <w:r>
        <w:rPr>
          <w:rFonts w:hint="eastAsia"/>
        </w:rPr>
        <w:t>相較於只在固定時間點進行一次判斷，本研究於不同觀測時間點持續更新事件的傳播資訊，使系統能隨著事件發展重新調整候選內容的優先順序。正式評估結果亦顯示，多時間點的動態方式在共同起始基準下，能涵蓋較多可阻止影響。</w:t>
      </w:r>
    </w:p>
    <w:p w14:paraId="580786FB" w14:textId="77777777" w:rsidR="00D53F7F" w:rsidRDefault="00D53F7F" w:rsidP="00D644DE">
      <w:pPr>
        <w:pStyle w:val="ae"/>
        <w:numPr>
          <w:ilvl w:val="0"/>
          <w:numId w:val="22"/>
        </w:numPr>
        <w:ind w:leftChars="0" w:firstLineChars="0"/>
      </w:pPr>
      <w:r>
        <w:rPr>
          <w:rFonts w:hint="eastAsia"/>
        </w:rPr>
        <w:t>整合外部證據查核流程</w:t>
      </w:r>
    </w:p>
    <w:p w14:paraId="33D23663" w14:textId="77777777" w:rsidR="00D53F7F" w:rsidRDefault="00D53F7F" w:rsidP="00884727">
      <w:pPr>
        <w:pStyle w:val="ae"/>
        <w:ind w:left="560" w:firstLineChars="0" w:firstLine="0"/>
      </w:pPr>
      <w:r>
        <w:rPr>
          <w:rFonts w:hint="eastAsia"/>
        </w:rPr>
        <w:t xml:space="preserve">Verification Agent </w:t>
      </w:r>
      <w:r>
        <w:rPr>
          <w:rFonts w:hint="eastAsia"/>
        </w:rPr>
        <w:t>可根據貼文中的核心主張搜尋外部公開資料，整理支持與反駁來源，並回傳目前的證據狀態、查核理由與相關來源，使後續判斷具有較完整的依據與可追溯性。</w:t>
      </w:r>
    </w:p>
    <w:p w14:paraId="227D52E7" w14:textId="77777777" w:rsidR="00D53F7F" w:rsidRDefault="00D53F7F" w:rsidP="00D644DE">
      <w:pPr>
        <w:pStyle w:val="ae"/>
        <w:numPr>
          <w:ilvl w:val="0"/>
          <w:numId w:val="22"/>
        </w:numPr>
        <w:ind w:leftChars="0" w:firstLineChars="0"/>
      </w:pPr>
      <w:r>
        <w:rPr>
          <w:rFonts w:hint="eastAsia"/>
        </w:rPr>
        <w:t>依證據狀態提供不同程度的介入建議</w:t>
      </w:r>
    </w:p>
    <w:p w14:paraId="3CE220B7" w14:textId="77777777" w:rsidR="00D53F7F" w:rsidRDefault="00D53F7F" w:rsidP="00884727">
      <w:pPr>
        <w:pStyle w:val="ae"/>
        <w:ind w:left="560" w:firstLineChars="0" w:firstLine="0"/>
      </w:pPr>
      <w:r>
        <w:rPr>
          <w:rFonts w:hint="eastAsia"/>
        </w:rPr>
        <w:t>系統不會僅因傳播風險較高就直接採取限制措施，而是進一步結合證據狀態與查核信心，產生</w:t>
      </w:r>
      <w:r>
        <w:rPr>
          <w:rFonts w:hint="eastAsia"/>
        </w:rPr>
        <w:t xml:space="preserve"> none</w:t>
      </w:r>
      <w:r>
        <w:rPr>
          <w:rFonts w:hint="eastAsia"/>
        </w:rPr>
        <w:t>、</w:t>
      </w:r>
      <w:r>
        <w:rPr>
          <w:rFonts w:hint="eastAsia"/>
        </w:rPr>
        <w:t>monitor</w:t>
      </w:r>
      <w:r>
        <w:rPr>
          <w:rFonts w:hint="eastAsia"/>
        </w:rPr>
        <w:t>、</w:t>
      </w:r>
      <w:r>
        <w:rPr>
          <w:rFonts w:hint="eastAsia"/>
        </w:rPr>
        <w:t>soft</w:t>
      </w:r>
      <w:r>
        <w:rPr>
          <w:rFonts w:hint="eastAsia"/>
        </w:rPr>
        <w:t>、</w:t>
      </w:r>
      <w:r>
        <w:rPr>
          <w:rFonts w:hint="eastAsia"/>
        </w:rPr>
        <w:t xml:space="preserve">medium </w:t>
      </w:r>
      <w:r>
        <w:rPr>
          <w:rFonts w:hint="eastAsia"/>
        </w:rPr>
        <w:t>或</w:t>
      </w:r>
      <w:r>
        <w:rPr>
          <w:rFonts w:hint="eastAsia"/>
        </w:rPr>
        <w:t xml:space="preserve"> hard </w:t>
      </w:r>
      <w:r>
        <w:rPr>
          <w:rFonts w:hint="eastAsia"/>
        </w:rPr>
        <w:t>等不同程度的處理建議。對於證據不足的內容，仍保留後續重新查核與調整介入強度的空間。</w:t>
      </w:r>
    </w:p>
    <w:p w14:paraId="4A0DDA2E" w14:textId="77777777" w:rsidR="00D53F7F" w:rsidRDefault="00D53F7F" w:rsidP="00884727">
      <w:pPr>
        <w:pStyle w:val="ae"/>
        <w:numPr>
          <w:ilvl w:val="0"/>
          <w:numId w:val="22"/>
        </w:numPr>
        <w:ind w:leftChars="0" w:firstLineChars="0"/>
      </w:pPr>
      <w:r>
        <w:rPr>
          <w:rFonts w:hint="eastAsia"/>
        </w:rPr>
        <w:t>將研究方法整合至可操作的系統介面</w:t>
      </w:r>
    </w:p>
    <w:p w14:paraId="64781AA0" w14:textId="1077FE6A" w:rsidR="005E6F92" w:rsidRDefault="00D53F7F" w:rsidP="00461A0F">
      <w:pPr>
        <w:pStyle w:val="ae"/>
        <w:ind w:left="560" w:firstLineChars="0" w:firstLine="0"/>
      </w:pPr>
      <w:r>
        <w:rPr>
          <w:rFonts w:hint="eastAsia"/>
        </w:rPr>
        <w:lastRenderedPageBreak/>
        <w:t>本研究將社群貼文取得、事件整理、傳播風險分析、傳播結構視覺化、外部證據查核與介入建議整合於同一平台，使研究方法不只停留於模型實驗，也能透過實際介面展示完整的處理流程。</w:t>
      </w:r>
    </w:p>
    <w:p w14:paraId="66FA5951" w14:textId="3B0ABC8A" w:rsidR="00A77A41" w:rsidRDefault="00A77A41" w:rsidP="00A77A41">
      <w:pPr>
        <w:pStyle w:val="2"/>
        <w:rPr>
          <w:rFonts w:eastAsiaTheme="minorEastAsia"/>
        </w:rPr>
      </w:pPr>
      <w:bookmarkStart w:id="133" w:name="_Toc239803036"/>
      <w:r w:rsidRPr="00A77A41">
        <w:rPr>
          <w:rFonts w:ascii="新細明體" w:eastAsia="新細明體" w:hAnsi="新細明體" w:cs="新細明體" w:hint="eastAsia"/>
        </w:rPr>
        <w:t>未來展望</w:t>
      </w:r>
      <w:bookmarkEnd w:id="133"/>
    </w:p>
    <w:p w14:paraId="0CF01C12" w14:textId="77777777" w:rsidR="005875FA" w:rsidRDefault="005875FA" w:rsidP="005875FA">
      <w:r>
        <w:rPr>
          <w:rFonts w:hint="eastAsia"/>
        </w:rPr>
        <w:t>本研究目前已完成傳播風險分析、外部證據查核與分級介入流程的整合，但在資料來源、模型特徵、介入評估與實際平台操作等方面，仍有進一步改善的空間。</w:t>
      </w:r>
    </w:p>
    <w:p w14:paraId="0CCA204C" w14:textId="77777777" w:rsidR="005875FA" w:rsidRDefault="005875FA" w:rsidP="005875FA">
      <w:r>
        <w:rPr>
          <w:rFonts w:hint="eastAsia"/>
        </w:rPr>
        <w:t>首先，在傳播風險模型方面，本研究目前主要使用傳播規模、時間變化、結構與部分文本相關特徵進行預測。受限於目前所使用資料集的欄位與可取得資訊，部分更細緻的使用者互動關係、社群網路結構，以及跨平台傳播行為仍無法完整納入分析。未來若能取得包含更多使用者層級資訊、互動紀錄或跨平台資料的資料集，可進一步加入相關特徵，以觀察是否能更完整描述事件在不同社群環境中的傳播情形。</w:t>
      </w:r>
    </w:p>
    <w:p w14:paraId="2D847686" w14:textId="77777777" w:rsidR="005875FA" w:rsidRDefault="005875FA" w:rsidP="005875FA">
      <w:r>
        <w:rPr>
          <w:rFonts w:hint="eastAsia"/>
        </w:rPr>
        <w:t>其次，在</w:t>
      </w:r>
      <w:r>
        <w:rPr>
          <w:rFonts w:hint="eastAsia"/>
        </w:rPr>
        <w:t xml:space="preserve"> Verification Agent </w:t>
      </w:r>
      <w:r>
        <w:rPr>
          <w:rFonts w:hint="eastAsia"/>
        </w:rPr>
        <w:t>的證據查核方面，目前系統主要透過公開網路來源搜尋與核心主張相關的支持或反駁證據。由於不同事件可取得的公開資料數量、來源品質與發布時間皆可能有所差異，</w:t>
      </w:r>
      <w:r>
        <w:rPr>
          <w:rFonts w:hint="eastAsia"/>
        </w:rPr>
        <w:t xml:space="preserve">Agent </w:t>
      </w:r>
      <w:r>
        <w:rPr>
          <w:rFonts w:hint="eastAsia"/>
        </w:rPr>
        <w:t>在部分情況下仍可能遇到證據不足、來源重複或相互衝突的情況。未來可進一步改善來源可信度評估、相似來源去重、時間條件過濾與證據衝突處理，使查核結果能更穩定地提供後續決策參考。</w:t>
      </w:r>
    </w:p>
    <w:p w14:paraId="6967B48F" w14:textId="77777777" w:rsidR="005875FA" w:rsidRDefault="005875FA" w:rsidP="005875FA">
      <w:r>
        <w:rPr>
          <w:rFonts w:hint="eastAsia"/>
        </w:rPr>
        <w:lastRenderedPageBreak/>
        <w:t>在介入政策方面，目前系統主要根據傳播風險、證據狀態與查核信心產生不同程度的介入建議。受限於目前研究並未直接連接實際社群平台執行內容降權、提示或限制轉發等操作，因此現階段主要以系統建議與模擬方式呈現介入結果。未來若能取得平台合作、實際介入紀錄或更完整的模擬環境，可進一步觀察不同介入時間與介入強度對後續傳播所造成的影響。</w:t>
      </w:r>
    </w:p>
    <w:p w14:paraId="2DC39BAC" w14:textId="77777777" w:rsidR="005875FA" w:rsidRDefault="005875FA" w:rsidP="005875FA">
      <w:r>
        <w:rPr>
          <w:rFonts w:hint="eastAsia"/>
        </w:rPr>
        <w:t>此外，本研究目前將介入效益主要定義為單一傳播串內仍可避免的後續影響，尚未進一步估計不同傳播串之間可能產生的跨串影響。例如，對某一傳播串進行介入後，可能同時降低其他相關傳播串的擴散，也可能使部分討論轉移至其他傳播串，甚至出現反向放大的情況。然而，僅依目前資料難以判斷其他傳播串的變化是否確實由該次介入所造成，因此本研究並未將此類影響直接納入介入效益的計算。</w:t>
      </w:r>
    </w:p>
    <w:p w14:paraId="31524FE9" w14:textId="77777777" w:rsidR="005875FA" w:rsidRDefault="005875FA" w:rsidP="005875FA">
      <w:r>
        <w:rPr>
          <w:rFonts w:hint="eastAsia"/>
        </w:rPr>
        <w:t>目前系統僅透過事件聚類、內容相似性與使用者重疊等資訊，呈現可能存在關聯的傳播範圍，但不將這些關聯視為已確認的因果影響。未來若能取得實際介入前後的曝光紀錄、跨串互動資料，或設計更完整的對照實驗，可進一步分析不同傳播串之間可能存在的外溢、替代與反向放大現象，並將跨串影響納入介入效益的評估。</w:t>
      </w:r>
    </w:p>
    <w:p w14:paraId="189BAB54" w14:textId="00FAA7EE" w:rsidR="005875FA" w:rsidRPr="005875FA" w:rsidRDefault="005875FA" w:rsidP="005875FA">
      <w:r>
        <w:rPr>
          <w:rFonts w:hint="eastAsia"/>
        </w:rPr>
        <w:t>最後，在系統應用方面，目前的即時資料來源與展示環境仍有擴充空間。未來可進一步增加不同社群平台的資料來源，並在更多事件類型與</w:t>
      </w:r>
      <w:r>
        <w:rPr>
          <w:rFonts w:hint="eastAsia"/>
        </w:rPr>
        <w:lastRenderedPageBreak/>
        <w:t>不同規模的傳播環境中進行測試，以觀察目前方法在不同情境下的適用程度，並進一步改善系統在實際使用情境中的穩定性與可用性。</w:t>
      </w:r>
    </w:p>
    <w:p w14:paraId="59D66953" w14:textId="00093A3C" w:rsidR="00F9544F" w:rsidRDefault="00F9544F">
      <w:pPr>
        <w:ind w:firstLineChars="0" w:firstLine="420"/>
      </w:pPr>
      <w:r>
        <w:br w:type="page"/>
      </w:r>
    </w:p>
    <w:p w14:paraId="7D0BB8DB" w14:textId="77777777" w:rsidR="00F9544F" w:rsidRPr="00F9544F" w:rsidRDefault="00F9544F" w:rsidP="00F9544F"/>
    <w:p w14:paraId="53E761A7" w14:textId="77777777" w:rsidR="00322BDC" w:rsidRPr="00FC3EED" w:rsidRDefault="00000000" w:rsidP="00833573">
      <w:pPr>
        <w:pStyle w:val="1"/>
      </w:pPr>
      <w:bookmarkStart w:id="134" w:name="_Toc230253214"/>
      <w:bookmarkStart w:id="135" w:name="_Toc239803037"/>
      <w:r w:rsidRPr="00FC3EED">
        <w:rPr>
          <w:rFonts w:ascii="新細明體" w:eastAsia="新細明體" w:hAnsi="新細明體" w:cs="新細明體" w:hint="eastAsia"/>
        </w:rPr>
        <w:t>參考文獻</w:t>
      </w:r>
      <w:bookmarkEnd w:id="134"/>
      <w:bookmarkEnd w:id="135"/>
    </w:p>
    <w:p w14:paraId="35B1F6F6"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[1] World Health Organization, “Infodemic,” World Health Organization, [Online]. Accessed: Sep. 9, 2026.</w:t>
      </w:r>
    </w:p>
    <w:p w14:paraId="075C11FD"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 xml:space="preserve">[2] S. Vosoughi, D. Roy, and S. Aral, “The spread of true and false news online,” </w:t>
      </w:r>
      <w:r w:rsidRPr="0046570A">
        <w:rPr>
          <w:rFonts w:cs="新細明體"/>
          <w:iCs/>
          <w:lang w:val="en-US"/>
        </w:rPr>
        <w:t>Science</w:t>
      </w:r>
      <w:r w:rsidRPr="0046570A">
        <w:rPr>
          <w:rFonts w:cs="新細明體"/>
          <w:lang w:val="en-US"/>
        </w:rPr>
        <w:t>, vol. 359, no. 6380, pp. 1146–1151, 2018, doi: 10.1126/science.aap9559.</w:t>
      </w:r>
    </w:p>
    <w:p w14:paraId="722AC97C"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 xml:space="preserve">[3] S. Kwon, M. Cha, K. Jung, W. Chen, and Y. Wang, “Prominent Features of Rumor Propagation in Online Social Media,” in </w:t>
      </w:r>
      <w:r w:rsidRPr="0046570A">
        <w:rPr>
          <w:rFonts w:cs="新細明體"/>
          <w:iCs/>
          <w:lang w:val="en-US"/>
        </w:rPr>
        <w:t>Proc. 2013 IEEE 13th Int. Conf. Data Mining (ICDM)</w:t>
      </w:r>
      <w:r w:rsidRPr="0046570A">
        <w:rPr>
          <w:rFonts w:cs="新細明體"/>
          <w:lang w:val="en-US"/>
        </w:rPr>
        <w:t>, pp. 1103–1108, 2013, doi: 10.1109/ICDM.2013.61.</w:t>
      </w:r>
    </w:p>
    <w:p w14:paraId="6E808B30"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 xml:space="preserve">[4] J. Ma, W. Gao, P. Mitra, S. Kwon, B. J. Jansen, K.-F. Wong, and M. Cha, “Detecting Rumors from Microblogs with Recurrent Neural Networks,” in </w:t>
      </w:r>
      <w:r w:rsidRPr="0046570A">
        <w:rPr>
          <w:rFonts w:cs="新細明體"/>
          <w:iCs/>
          <w:lang w:val="en-US"/>
        </w:rPr>
        <w:t>Proc. 25th Int. Joint Conf. Artificial Intelligence (IJCAI)</w:t>
      </w:r>
      <w:r w:rsidRPr="0046570A">
        <w:rPr>
          <w:rFonts w:cs="新細明體"/>
          <w:lang w:val="en-US"/>
        </w:rPr>
        <w:t>, pp. 3818–3824, 2016.</w:t>
      </w:r>
    </w:p>
    <w:p w14:paraId="54689511"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 xml:space="preserve">[5] J. Ma, W. Gao, and K.-F. Wong, “Rumor Detection on Twitter with Tree-structured Recursive Neural Networks,” in </w:t>
      </w:r>
      <w:r w:rsidRPr="0046570A">
        <w:rPr>
          <w:rFonts w:cs="新細明體"/>
          <w:iCs/>
          <w:lang w:val="en-US"/>
        </w:rPr>
        <w:t>Proc. 56th Annu. Meeting Assoc. Comput. Linguistics (ACL)</w:t>
      </w:r>
      <w:r w:rsidRPr="0046570A">
        <w:rPr>
          <w:rFonts w:cs="新細明體"/>
          <w:lang w:val="en-US"/>
        </w:rPr>
        <w:t>, pp. 1980–1989, 2018, doi: 10.18653/v1/P18-1184.</w:t>
      </w:r>
    </w:p>
    <w:p w14:paraId="4B2B84EB"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 xml:space="preserve">[6] T. Bian, X. Xiao, T. Xu, P. Zhao, W. Huang, Y. Rong, and J. Huang, “Rumor Detection on Social Media with Bi-Directional Graph Convolutional Networks,” </w:t>
      </w:r>
      <w:r w:rsidRPr="0046570A">
        <w:rPr>
          <w:rFonts w:cs="新細明體"/>
          <w:iCs/>
          <w:lang w:val="en-US"/>
        </w:rPr>
        <w:t>Proc. AAAI Conf. Artificial Intelligence</w:t>
      </w:r>
      <w:r w:rsidRPr="0046570A">
        <w:rPr>
          <w:rFonts w:cs="新細明體"/>
          <w:lang w:val="en-US"/>
        </w:rPr>
        <w:t>, vol. 34, no. 1, pp. 549–556, 2020, doi: 10.1609/aaai.v34i01.5393.</w:t>
      </w:r>
    </w:p>
    <w:p w14:paraId="5F96F9BF"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 xml:space="preserve">[7] Q. Ni, J. Guo, C. Huang, and W. Wu, “Community-based rumor blocking maximization in social networks: Algorithms and analysis,” </w:t>
      </w:r>
      <w:r w:rsidRPr="0046570A">
        <w:rPr>
          <w:rFonts w:cs="新細明體"/>
          <w:iCs/>
          <w:lang w:val="en-US"/>
        </w:rPr>
        <w:t>Theoretical Computer Science</w:t>
      </w:r>
      <w:r w:rsidRPr="0046570A">
        <w:rPr>
          <w:rFonts w:cs="新細明體"/>
          <w:lang w:val="en-US"/>
        </w:rPr>
        <w:t>, vol. 840, pp. 257–269, 2020, doi: 10.1016/j.tcs.2020.08.030.</w:t>
      </w:r>
    </w:p>
    <w:p w14:paraId="3DF7EE14"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[8] E. Kochkina, M. Liakata, and A. Zubiaga, “PHEME dataset for Rumour Detection and Veracity Classification,” Figshare, 2018, doi: 10.6084/m9.figshare.6392078.</w:t>
      </w:r>
    </w:p>
    <w:p w14:paraId="6B753900"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[9] Y. Liu, M. Ott, N. Goyal, J. Du, M. Joshi, D. Chen, O. Levy, M. Lewis, L. Zettlemoyer, and V. Stoyanov, “RoBERTa: A Robustly Optimized BERT Pretraining Approach,” arXiv:1907.11692, 2019.</w:t>
      </w:r>
    </w:p>
    <w:p w14:paraId="0B1896A3"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lastRenderedPageBreak/>
        <w:t xml:space="preserve">[10] A. G. Hawkes, “Spectra of Some Self-Exciting and Mutually Exciting Point Processes,” </w:t>
      </w:r>
      <w:r w:rsidRPr="0046570A">
        <w:rPr>
          <w:rFonts w:cs="新細明體"/>
          <w:iCs/>
          <w:lang w:val="en-US"/>
        </w:rPr>
        <w:t>Biometrika</w:t>
      </w:r>
      <w:r w:rsidRPr="0046570A">
        <w:rPr>
          <w:rFonts w:cs="新細明體"/>
          <w:lang w:val="en-US"/>
        </w:rPr>
        <w:t>, vol. 58, no. 1, pp. 83–90, 1971, doi: 10.1093/biomet/58.1.83.</w:t>
      </w:r>
    </w:p>
    <w:p w14:paraId="49579267"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 xml:space="preserve">[11] L. Breiman, “Random Forests,” </w:t>
      </w:r>
      <w:r w:rsidRPr="0046570A">
        <w:rPr>
          <w:rFonts w:cs="新細明體"/>
          <w:iCs/>
          <w:lang w:val="en-US"/>
        </w:rPr>
        <w:t>Machine Learning</w:t>
      </w:r>
      <w:r w:rsidRPr="0046570A">
        <w:rPr>
          <w:rFonts w:cs="新細明體"/>
          <w:lang w:val="en-US"/>
        </w:rPr>
        <w:t>, vol. 45, pp. 5–32, 2001, doi: 10.1023/A:1010933404324.</w:t>
      </w:r>
    </w:p>
    <w:p w14:paraId="3F98532F"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[12] Meta Platforms, Inc., “React Documentation,” React, [Online]. Accessed: Sep. 9, 2026.</w:t>
      </w:r>
    </w:p>
    <w:p w14:paraId="51BBFCC7"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[13] Vite Contributors, “Vite Documentation,” [Online]. Accessed: Sep. 9, 2026.</w:t>
      </w:r>
    </w:p>
    <w:p w14:paraId="33DD3BCE"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[14] S. Ramírez, “FastAPI Documentation,” [Online]. Accessed: Sep. 9, 2026.</w:t>
      </w:r>
    </w:p>
    <w:p w14:paraId="494C1BB0"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[15] The PostgreSQL Global Development Group, “PostgreSQL Documentation,” [Online]. Accessed: Sep. 9, 2026.</w:t>
      </w:r>
    </w:p>
    <w:p w14:paraId="07CEFE37"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 xml:space="preserve">[16] F. Pedregosa </w:t>
      </w:r>
      <w:r w:rsidRPr="0046570A">
        <w:rPr>
          <w:rFonts w:cs="新細明體"/>
          <w:iCs/>
          <w:lang w:val="en-US"/>
        </w:rPr>
        <w:t>et al</w:t>
      </w:r>
      <w:r w:rsidRPr="0046570A">
        <w:rPr>
          <w:rFonts w:cs="新細明體"/>
          <w:lang w:val="en-US"/>
        </w:rPr>
        <w:t xml:space="preserve">., “Scikit-learn: Machine Learning in Python,” </w:t>
      </w:r>
      <w:r w:rsidRPr="0046570A">
        <w:rPr>
          <w:rFonts w:cs="新細明體"/>
          <w:iCs/>
          <w:lang w:val="en-US"/>
        </w:rPr>
        <w:t>Journal of Machine Learning Research</w:t>
      </w:r>
      <w:r w:rsidRPr="0046570A">
        <w:rPr>
          <w:rFonts w:cs="新細明體"/>
          <w:lang w:val="en-US"/>
        </w:rPr>
        <w:t>, vol. 12, pp. 2825–2830, 2011.</w:t>
      </w:r>
    </w:p>
    <w:p w14:paraId="2AFB3E34" w14:textId="77777777" w:rsidR="0046570A" w:rsidRPr="0046570A" w:rsidRDefault="0046570A" w:rsidP="0046570A">
      <w:pPr>
        <w:spacing w:before="100" w:beforeAutospacing="1" w:after="100" w:afterAutospacing="1" w:line="240" w:lineRule="auto"/>
        <w:ind w:firstLineChars="0" w:firstLine="0"/>
        <w:rPr>
          <w:rFonts w:cs="新細明體"/>
          <w:lang w:val="en-US"/>
        </w:rPr>
      </w:pPr>
      <w:r w:rsidRPr="0046570A">
        <w:rPr>
          <w:rFonts w:cs="新細明體"/>
          <w:lang w:val="en-US"/>
        </w:rPr>
        <w:t xml:space="preserve">[17] Qwen Team </w:t>
      </w:r>
      <w:r w:rsidRPr="0046570A">
        <w:rPr>
          <w:rFonts w:cs="新細明體"/>
          <w:iCs/>
          <w:lang w:val="en-US"/>
        </w:rPr>
        <w:t>et al</w:t>
      </w:r>
      <w:r w:rsidRPr="0046570A">
        <w:rPr>
          <w:rFonts w:cs="新細明體"/>
          <w:lang w:val="en-US"/>
        </w:rPr>
        <w:t>., “Qwen2.5 Technical Report,” arXiv:2412.15115, 2024.</w:t>
      </w:r>
    </w:p>
    <w:p w14:paraId="1E0FABC9" w14:textId="6880649A" w:rsidR="00322BDC" w:rsidRPr="004C5366" w:rsidRDefault="00322BDC" w:rsidP="0046570A">
      <w:pPr>
        <w:ind w:firstLineChars="0" w:firstLine="0"/>
        <w:rPr>
          <w:sz w:val="32"/>
          <w:szCs w:val="32"/>
          <w:lang w:val="en-US"/>
        </w:rPr>
      </w:pPr>
    </w:p>
    <w:sectPr w:rsidR="00322BDC" w:rsidRPr="004C5366" w:rsidSect="000D46A2">
      <w:pgSz w:w="11906" w:h="16838"/>
      <w:pgMar w:top="1417" w:right="1417" w:bottom="1417"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9ED60" w14:textId="77777777" w:rsidR="00E54861" w:rsidRDefault="00E54861" w:rsidP="00D5762F">
      <w:r>
        <w:separator/>
      </w:r>
    </w:p>
    <w:p w14:paraId="62C42CE0" w14:textId="77777777" w:rsidR="00E54861" w:rsidRDefault="00E54861" w:rsidP="00D5762F"/>
  </w:endnote>
  <w:endnote w:type="continuationSeparator" w:id="0">
    <w:p w14:paraId="17E58626" w14:textId="77777777" w:rsidR="00E54861" w:rsidRDefault="00E54861" w:rsidP="00D5762F">
      <w:r>
        <w:continuationSeparator/>
      </w:r>
    </w:p>
    <w:p w14:paraId="5B5821AA" w14:textId="77777777" w:rsidR="00E54861" w:rsidRDefault="00E54861" w:rsidP="00D576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 PL UMing CN">
    <w:altName w:val="Calibri"/>
    <w:charset w:val="00"/>
    <w:family w:val="auto"/>
    <w:pitch w:val="default"/>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1" w:fontKey="{B3231FBA-7814-4519-807A-56DFE05A7E4A}"/>
    <w:embedItalic r:id="rId2" w:fontKey="{891EB6A4-E0F4-40B3-8C02-E28CD3EE8E0D}"/>
  </w:font>
  <w:font w:name="Arial">
    <w:panose1 w:val="020B0604020202020204"/>
    <w:charset w:val="00"/>
    <w:family w:val="swiss"/>
    <w:pitch w:val="variable"/>
    <w:sig w:usb0="E0002EFF" w:usb1="C000785B" w:usb2="00000009" w:usb3="00000000" w:csb0="000001FF" w:csb1="00000000"/>
  </w:font>
  <w:font w:name="Noto Serif CJK TC">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3" w:fontKey="{56DB72D8-F38D-4BE1-B4DC-16493093E7CF}"/>
  </w:font>
  <w:font w:name="Segoe UI">
    <w:panose1 w:val="020B0502040204020203"/>
    <w:charset w:val="00"/>
    <w:family w:val="swiss"/>
    <w:pitch w:val="variable"/>
    <w:sig w:usb0="E4002EFF" w:usb1="C000E47F" w:usb2="00000009" w:usb3="00000000" w:csb0="000001FF" w:csb1="00000000"/>
    <w:embedRegular r:id="rId4" w:fontKey="{D9BEDEF7-3A84-4ACF-B616-5D641F6936D4}"/>
    <w:embedBold r:id="rId5" w:fontKey="{E721D7CC-30F8-487B-A4F9-BCB434122B55}"/>
  </w:font>
  <w:font w:name="標楷體">
    <w:panose1 w:val="03000509000000000000"/>
    <w:charset w:val="88"/>
    <w:family w:val="script"/>
    <w:pitch w:val="fixed"/>
    <w:sig w:usb0="00000003" w:usb1="080E0000" w:usb2="00000016" w:usb3="00000000" w:csb0="00100001" w:csb1="00000000"/>
    <w:embedBold r:id="rId6" w:subsetted="1" w:fontKey="{824B514E-1910-42F9-BA61-092BAD694A52}"/>
  </w:font>
  <w:font w:name="Cambria Math">
    <w:panose1 w:val="02040503050406030204"/>
    <w:charset w:val="00"/>
    <w:family w:val="roman"/>
    <w:pitch w:val="variable"/>
    <w:sig w:usb0="E00006FF" w:usb1="420024FF" w:usb2="02000000" w:usb3="00000000" w:csb0="0000019F" w:csb1="00000000"/>
    <w:embedRegular r:id="rId7" w:fontKey="{573C14D7-3075-4376-A285-4AA629D9891E}"/>
    <w:embedItalic r:id="rId8" w:fontKey="{4C8828DB-9AAE-40BE-B0CC-97E6FF6009C2}"/>
    <w:embedBoldItalic r:id="rId9" w:fontKey="{EEDE91F6-BD2E-4E59-B9F9-2523668FD4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2F35D" w14:textId="77777777" w:rsidR="00FC3D4B" w:rsidRDefault="00FC3D4B" w:rsidP="00D5762F">
    <w:pPr>
      <w:pStyle w:val="af1"/>
      <w:ind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6EE2F" w14:textId="77777777" w:rsidR="00322BDC" w:rsidRDefault="00000000" w:rsidP="00D5762F">
    <w:r>
      <w:fldChar w:fldCharType="begin"/>
    </w:r>
    <w:r>
      <w:instrText>PAGE</w:instrText>
    </w:r>
    <w:r>
      <w:fldChar w:fldCharType="separate"/>
    </w:r>
    <w:r w:rsidR="00231594">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8C636" w14:textId="188D6899" w:rsidR="00FC3D4B" w:rsidRDefault="000D46A2" w:rsidP="00D5762F">
    <w:pPr>
      <w:pStyle w:val="af1"/>
      <w:ind w:firstLine="200"/>
    </w:pPr>
    <w:r>
      <w:fldChar w:fldCharType="begin"/>
    </w:r>
    <w:r>
      <w:instrText>PAGE   \* MERGEFORMAT</w:instrText>
    </w:r>
    <w:r>
      <w:fldChar w:fldCharType="separate"/>
    </w:r>
    <w:r>
      <w:rPr>
        <w:lang w:val="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82FE3" w14:textId="77777777" w:rsidR="00E54861" w:rsidRDefault="00E54861" w:rsidP="00D5762F">
      <w:r>
        <w:separator/>
      </w:r>
    </w:p>
    <w:p w14:paraId="1C61F820" w14:textId="77777777" w:rsidR="00E54861" w:rsidRDefault="00E54861" w:rsidP="00D5762F"/>
  </w:footnote>
  <w:footnote w:type="continuationSeparator" w:id="0">
    <w:p w14:paraId="3020FCE9" w14:textId="77777777" w:rsidR="00E54861" w:rsidRDefault="00E54861" w:rsidP="00D5762F">
      <w:r>
        <w:continuationSeparator/>
      </w:r>
    </w:p>
    <w:p w14:paraId="7C933881" w14:textId="77777777" w:rsidR="00E54861" w:rsidRDefault="00E54861" w:rsidP="00D576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1E362" w14:textId="77777777" w:rsidR="00FC3D4B" w:rsidRDefault="00FC3D4B" w:rsidP="00D5762F">
    <w:pPr>
      <w:pStyle w:val="af"/>
      <w:ind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78DF8" w14:textId="77777777" w:rsidR="00FC3D4B" w:rsidRDefault="00FC3D4B" w:rsidP="00D5762F">
    <w:pPr>
      <w:pStyle w:val="af"/>
      <w:ind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1F2B4" w14:textId="77777777" w:rsidR="00FC3D4B" w:rsidRDefault="00FC3D4B" w:rsidP="00D5762F">
    <w:pPr>
      <w:pStyle w:val="af"/>
      <w:ind w:firstLine="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94AA460"/>
    <w:lvl w:ilvl="0">
      <w:start w:val="1"/>
      <w:numFmt w:val="decimal"/>
      <w:pStyle w:val="a"/>
      <w:suff w:val="space"/>
      <w:lvlText w:val="%1."/>
      <w:lvlJc w:val="left"/>
      <w:pPr>
        <w:ind w:left="361" w:hanging="360"/>
      </w:pPr>
      <w:rPr>
        <w:rFonts w:hint="eastAsia"/>
      </w:rPr>
    </w:lvl>
  </w:abstractNum>
  <w:abstractNum w:abstractNumId="1" w15:restartNumberingAfterBreak="0">
    <w:nsid w:val="01195340"/>
    <w:multiLevelType w:val="hybridMultilevel"/>
    <w:tmpl w:val="20F0ED3C"/>
    <w:lvl w:ilvl="0" w:tplc="53D0D15E">
      <w:start w:val="1"/>
      <w:numFmt w:val="bullet"/>
      <w:suff w:val="space"/>
      <w:lvlText w:val=""/>
      <w:lvlJc w:val="left"/>
      <w:pPr>
        <w:ind w:left="1040" w:hanging="480"/>
      </w:pPr>
      <w:rPr>
        <w:rFonts w:ascii="Wingdings" w:hAnsi="Wingdings" w:hint="default"/>
        <w:sz w:val="24"/>
        <w:szCs w:val="24"/>
      </w:rPr>
    </w:lvl>
    <w:lvl w:ilvl="1" w:tplc="04090003" w:tentative="1">
      <w:start w:val="1"/>
      <w:numFmt w:val="bullet"/>
      <w:lvlText w:val=""/>
      <w:lvlJc w:val="left"/>
      <w:pPr>
        <w:ind w:left="1240" w:hanging="480"/>
      </w:pPr>
      <w:rPr>
        <w:rFonts w:ascii="Wingdings" w:hAnsi="Wingdings" w:hint="default"/>
      </w:rPr>
    </w:lvl>
    <w:lvl w:ilvl="2" w:tplc="04090005" w:tentative="1">
      <w:start w:val="1"/>
      <w:numFmt w:val="bullet"/>
      <w:lvlText w:val=""/>
      <w:lvlJc w:val="left"/>
      <w:pPr>
        <w:ind w:left="1720" w:hanging="480"/>
      </w:pPr>
      <w:rPr>
        <w:rFonts w:ascii="Wingdings" w:hAnsi="Wingdings" w:hint="default"/>
      </w:rPr>
    </w:lvl>
    <w:lvl w:ilvl="3" w:tplc="04090001" w:tentative="1">
      <w:start w:val="1"/>
      <w:numFmt w:val="bullet"/>
      <w:lvlText w:val=""/>
      <w:lvlJc w:val="left"/>
      <w:pPr>
        <w:ind w:left="2200" w:hanging="480"/>
      </w:pPr>
      <w:rPr>
        <w:rFonts w:ascii="Wingdings" w:hAnsi="Wingdings" w:hint="default"/>
      </w:rPr>
    </w:lvl>
    <w:lvl w:ilvl="4" w:tplc="04090003" w:tentative="1">
      <w:start w:val="1"/>
      <w:numFmt w:val="bullet"/>
      <w:lvlText w:val=""/>
      <w:lvlJc w:val="left"/>
      <w:pPr>
        <w:ind w:left="2680" w:hanging="480"/>
      </w:pPr>
      <w:rPr>
        <w:rFonts w:ascii="Wingdings" w:hAnsi="Wingdings" w:hint="default"/>
      </w:rPr>
    </w:lvl>
    <w:lvl w:ilvl="5" w:tplc="04090005" w:tentative="1">
      <w:start w:val="1"/>
      <w:numFmt w:val="bullet"/>
      <w:lvlText w:val=""/>
      <w:lvlJc w:val="left"/>
      <w:pPr>
        <w:ind w:left="3160" w:hanging="480"/>
      </w:pPr>
      <w:rPr>
        <w:rFonts w:ascii="Wingdings" w:hAnsi="Wingdings" w:hint="default"/>
      </w:rPr>
    </w:lvl>
    <w:lvl w:ilvl="6" w:tplc="04090001" w:tentative="1">
      <w:start w:val="1"/>
      <w:numFmt w:val="bullet"/>
      <w:lvlText w:val=""/>
      <w:lvlJc w:val="left"/>
      <w:pPr>
        <w:ind w:left="3640" w:hanging="480"/>
      </w:pPr>
      <w:rPr>
        <w:rFonts w:ascii="Wingdings" w:hAnsi="Wingdings" w:hint="default"/>
      </w:rPr>
    </w:lvl>
    <w:lvl w:ilvl="7" w:tplc="04090003" w:tentative="1">
      <w:start w:val="1"/>
      <w:numFmt w:val="bullet"/>
      <w:lvlText w:val=""/>
      <w:lvlJc w:val="left"/>
      <w:pPr>
        <w:ind w:left="4120" w:hanging="480"/>
      </w:pPr>
      <w:rPr>
        <w:rFonts w:ascii="Wingdings" w:hAnsi="Wingdings" w:hint="default"/>
      </w:rPr>
    </w:lvl>
    <w:lvl w:ilvl="8" w:tplc="04090005" w:tentative="1">
      <w:start w:val="1"/>
      <w:numFmt w:val="bullet"/>
      <w:lvlText w:val=""/>
      <w:lvlJc w:val="left"/>
      <w:pPr>
        <w:ind w:left="4600" w:hanging="480"/>
      </w:pPr>
      <w:rPr>
        <w:rFonts w:ascii="Wingdings" w:hAnsi="Wingdings" w:hint="default"/>
      </w:rPr>
    </w:lvl>
  </w:abstractNum>
  <w:abstractNum w:abstractNumId="2" w15:restartNumberingAfterBreak="0">
    <w:nsid w:val="160A3D58"/>
    <w:multiLevelType w:val="hybridMultilevel"/>
    <w:tmpl w:val="75E8E682"/>
    <w:lvl w:ilvl="0" w:tplc="53D0D15E">
      <w:start w:val="1"/>
      <w:numFmt w:val="bullet"/>
      <w:suff w:val="space"/>
      <w:lvlText w:val=""/>
      <w:lvlJc w:val="left"/>
      <w:pPr>
        <w:ind w:left="760" w:hanging="480"/>
      </w:pPr>
      <w:rPr>
        <w:rFonts w:ascii="Wingdings" w:hAnsi="Wingdings" w:hint="default"/>
        <w:sz w:val="24"/>
        <w:szCs w:val="24"/>
      </w:rPr>
    </w:lvl>
    <w:lvl w:ilvl="1" w:tplc="04090003" w:tentative="1">
      <w:start w:val="1"/>
      <w:numFmt w:val="bullet"/>
      <w:lvlText w:val=""/>
      <w:lvlJc w:val="left"/>
      <w:pPr>
        <w:ind w:left="1240" w:hanging="480"/>
      </w:pPr>
      <w:rPr>
        <w:rFonts w:ascii="Wingdings" w:hAnsi="Wingdings" w:hint="default"/>
      </w:rPr>
    </w:lvl>
    <w:lvl w:ilvl="2" w:tplc="04090005" w:tentative="1">
      <w:start w:val="1"/>
      <w:numFmt w:val="bullet"/>
      <w:lvlText w:val=""/>
      <w:lvlJc w:val="left"/>
      <w:pPr>
        <w:ind w:left="1720" w:hanging="480"/>
      </w:pPr>
      <w:rPr>
        <w:rFonts w:ascii="Wingdings" w:hAnsi="Wingdings" w:hint="default"/>
      </w:rPr>
    </w:lvl>
    <w:lvl w:ilvl="3" w:tplc="04090001" w:tentative="1">
      <w:start w:val="1"/>
      <w:numFmt w:val="bullet"/>
      <w:lvlText w:val=""/>
      <w:lvlJc w:val="left"/>
      <w:pPr>
        <w:ind w:left="2200" w:hanging="480"/>
      </w:pPr>
      <w:rPr>
        <w:rFonts w:ascii="Wingdings" w:hAnsi="Wingdings" w:hint="default"/>
      </w:rPr>
    </w:lvl>
    <w:lvl w:ilvl="4" w:tplc="04090003" w:tentative="1">
      <w:start w:val="1"/>
      <w:numFmt w:val="bullet"/>
      <w:lvlText w:val=""/>
      <w:lvlJc w:val="left"/>
      <w:pPr>
        <w:ind w:left="2680" w:hanging="480"/>
      </w:pPr>
      <w:rPr>
        <w:rFonts w:ascii="Wingdings" w:hAnsi="Wingdings" w:hint="default"/>
      </w:rPr>
    </w:lvl>
    <w:lvl w:ilvl="5" w:tplc="04090005" w:tentative="1">
      <w:start w:val="1"/>
      <w:numFmt w:val="bullet"/>
      <w:lvlText w:val=""/>
      <w:lvlJc w:val="left"/>
      <w:pPr>
        <w:ind w:left="3160" w:hanging="480"/>
      </w:pPr>
      <w:rPr>
        <w:rFonts w:ascii="Wingdings" w:hAnsi="Wingdings" w:hint="default"/>
      </w:rPr>
    </w:lvl>
    <w:lvl w:ilvl="6" w:tplc="04090001" w:tentative="1">
      <w:start w:val="1"/>
      <w:numFmt w:val="bullet"/>
      <w:lvlText w:val=""/>
      <w:lvlJc w:val="left"/>
      <w:pPr>
        <w:ind w:left="3640" w:hanging="480"/>
      </w:pPr>
      <w:rPr>
        <w:rFonts w:ascii="Wingdings" w:hAnsi="Wingdings" w:hint="default"/>
      </w:rPr>
    </w:lvl>
    <w:lvl w:ilvl="7" w:tplc="04090003" w:tentative="1">
      <w:start w:val="1"/>
      <w:numFmt w:val="bullet"/>
      <w:lvlText w:val=""/>
      <w:lvlJc w:val="left"/>
      <w:pPr>
        <w:ind w:left="4120" w:hanging="480"/>
      </w:pPr>
      <w:rPr>
        <w:rFonts w:ascii="Wingdings" w:hAnsi="Wingdings" w:hint="default"/>
      </w:rPr>
    </w:lvl>
    <w:lvl w:ilvl="8" w:tplc="04090005" w:tentative="1">
      <w:start w:val="1"/>
      <w:numFmt w:val="bullet"/>
      <w:lvlText w:val=""/>
      <w:lvlJc w:val="left"/>
      <w:pPr>
        <w:ind w:left="4600" w:hanging="480"/>
      </w:pPr>
      <w:rPr>
        <w:rFonts w:ascii="Wingdings" w:hAnsi="Wingdings" w:hint="default"/>
      </w:rPr>
    </w:lvl>
  </w:abstractNum>
  <w:abstractNum w:abstractNumId="3" w15:restartNumberingAfterBreak="0">
    <w:nsid w:val="23104A4F"/>
    <w:multiLevelType w:val="hybridMultilevel"/>
    <w:tmpl w:val="BD8C29F4"/>
    <w:lvl w:ilvl="0" w:tplc="BCE8A816">
      <w:start w:val="1"/>
      <w:numFmt w:val="decimal"/>
      <w:suff w:val="nothing"/>
      <w:lvlText w:val="%1."/>
      <w:lvlJc w:val="left"/>
      <w:pPr>
        <w:ind w:left="900" w:hanging="480"/>
      </w:pPr>
      <w:rPr>
        <w:rFonts w:hint="eastAsia"/>
      </w:rPr>
    </w:lvl>
    <w:lvl w:ilvl="1" w:tplc="04090019" w:tentative="1">
      <w:start w:val="1"/>
      <w:numFmt w:val="ideographTraditional"/>
      <w:lvlText w:val="%2、"/>
      <w:lvlJc w:val="left"/>
      <w:pPr>
        <w:ind w:left="1860" w:hanging="480"/>
      </w:pPr>
    </w:lvl>
    <w:lvl w:ilvl="2" w:tplc="0409001B" w:tentative="1">
      <w:start w:val="1"/>
      <w:numFmt w:val="lowerRoman"/>
      <w:lvlText w:val="%3."/>
      <w:lvlJc w:val="righ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abstractNum w:abstractNumId="4" w15:restartNumberingAfterBreak="0">
    <w:nsid w:val="35AE7F98"/>
    <w:multiLevelType w:val="hybridMultilevel"/>
    <w:tmpl w:val="9D08C304"/>
    <w:lvl w:ilvl="0" w:tplc="53D0D15E">
      <w:start w:val="1"/>
      <w:numFmt w:val="bullet"/>
      <w:suff w:val="space"/>
      <w:lvlText w:val=""/>
      <w:lvlJc w:val="left"/>
      <w:pPr>
        <w:ind w:left="1040" w:hanging="480"/>
      </w:pPr>
      <w:rPr>
        <w:rFonts w:ascii="Wingdings" w:hAnsi="Wingdings" w:hint="default"/>
        <w:sz w:val="24"/>
        <w:szCs w:val="24"/>
      </w:rPr>
    </w:lvl>
    <w:lvl w:ilvl="1" w:tplc="04090003" w:tentative="1">
      <w:start w:val="1"/>
      <w:numFmt w:val="bullet"/>
      <w:lvlText w:val=""/>
      <w:lvlJc w:val="left"/>
      <w:pPr>
        <w:ind w:left="1240" w:hanging="480"/>
      </w:pPr>
      <w:rPr>
        <w:rFonts w:ascii="Wingdings" w:hAnsi="Wingdings" w:hint="default"/>
      </w:rPr>
    </w:lvl>
    <w:lvl w:ilvl="2" w:tplc="04090005" w:tentative="1">
      <w:start w:val="1"/>
      <w:numFmt w:val="bullet"/>
      <w:lvlText w:val=""/>
      <w:lvlJc w:val="left"/>
      <w:pPr>
        <w:ind w:left="1720" w:hanging="480"/>
      </w:pPr>
      <w:rPr>
        <w:rFonts w:ascii="Wingdings" w:hAnsi="Wingdings" w:hint="default"/>
      </w:rPr>
    </w:lvl>
    <w:lvl w:ilvl="3" w:tplc="04090001" w:tentative="1">
      <w:start w:val="1"/>
      <w:numFmt w:val="bullet"/>
      <w:lvlText w:val=""/>
      <w:lvlJc w:val="left"/>
      <w:pPr>
        <w:ind w:left="2200" w:hanging="480"/>
      </w:pPr>
      <w:rPr>
        <w:rFonts w:ascii="Wingdings" w:hAnsi="Wingdings" w:hint="default"/>
      </w:rPr>
    </w:lvl>
    <w:lvl w:ilvl="4" w:tplc="04090003" w:tentative="1">
      <w:start w:val="1"/>
      <w:numFmt w:val="bullet"/>
      <w:lvlText w:val=""/>
      <w:lvlJc w:val="left"/>
      <w:pPr>
        <w:ind w:left="2680" w:hanging="480"/>
      </w:pPr>
      <w:rPr>
        <w:rFonts w:ascii="Wingdings" w:hAnsi="Wingdings" w:hint="default"/>
      </w:rPr>
    </w:lvl>
    <w:lvl w:ilvl="5" w:tplc="04090005" w:tentative="1">
      <w:start w:val="1"/>
      <w:numFmt w:val="bullet"/>
      <w:lvlText w:val=""/>
      <w:lvlJc w:val="left"/>
      <w:pPr>
        <w:ind w:left="3160" w:hanging="480"/>
      </w:pPr>
      <w:rPr>
        <w:rFonts w:ascii="Wingdings" w:hAnsi="Wingdings" w:hint="default"/>
      </w:rPr>
    </w:lvl>
    <w:lvl w:ilvl="6" w:tplc="04090001" w:tentative="1">
      <w:start w:val="1"/>
      <w:numFmt w:val="bullet"/>
      <w:lvlText w:val=""/>
      <w:lvlJc w:val="left"/>
      <w:pPr>
        <w:ind w:left="3640" w:hanging="480"/>
      </w:pPr>
      <w:rPr>
        <w:rFonts w:ascii="Wingdings" w:hAnsi="Wingdings" w:hint="default"/>
      </w:rPr>
    </w:lvl>
    <w:lvl w:ilvl="7" w:tplc="04090003" w:tentative="1">
      <w:start w:val="1"/>
      <w:numFmt w:val="bullet"/>
      <w:lvlText w:val=""/>
      <w:lvlJc w:val="left"/>
      <w:pPr>
        <w:ind w:left="4120" w:hanging="480"/>
      </w:pPr>
      <w:rPr>
        <w:rFonts w:ascii="Wingdings" w:hAnsi="Wingdings" w:hint="default"/>
      </w:rPr>
    </w:lvl>
    <w:lvl w:ilvl="8" w:tplc="04090005" w:tentative="1">
      <w:start w:val="1"/>
      <w:numFmt w:val="bullet"/>
      <w:lvlText w:val=""/>
      <w:lvlJc w:val="left"/>
      <w:pPr>
        <w:ind w:left="4600" w:hanging="480"/>
      </w:pPr>
      <w:rPr>
        <w:rFonts w:ascii="Wingdings" w:hAnsi="Wingdings" w:hint="default"/>
      </w:rPr>
    </w:lvl>
  </w:abstractNum>
  <w:abstractNum w:abstractNumId="5" w15:restartNumberingAfterBreak="0">
    <w:nsid w:val="394B3DD3"/>
    <w:multiLevelType w:val="hybridMultilevel"/>
    <w:tmpl w:val="6C6E4AD0"/>
    <w:lvl w:ilvl="0" w:tplc="4E183F3A">
      <w:start w:val="1"/>
      <w:numFmt w:val="taiwaneseCountingThousand"/>
      <w:suff w:val="space"/>
      <w:lvlText w:val="（%1）"/>
      <w:lvlJc w:val="left"/>
      <w:pPr>
        <w:ind w:left="1135" w:hanging="855"/>
      </w:pPr>
      <w:rPr>
        <w:rFonts w:hint="default"/>
      </w:rPr>
    </w:lvl>
    <w:lvl w:ilvl="1" w:tplc="04090019" w:tentative="1">
      <w:start w:val="1"/>
      <w:numFmt w:val="ideographTraditional"/>
      <w:lvlText w:val="%2、"/>
      <w:lvlJc w:val="left"/>
      <w:pPr>
        <w:ind w:left="1240" w:hanging="480"/>
      </w:pPr>
    </w:lvl>
    <w:lvl w:ilvl="2" w:tplc="0409001B" w:tentative="1">
      <w:start w:val="1"/>
      <w:numFmt w:val="lowerRoman"/>
      <w:lvlText w:val="%3."/>
      <w:lvlJc w:val="right"/>
      <w:pPr>
        <w:ind w:left="1720" w:hanging="480"/>
      </w:pPr>
    </w:lvl>
    <w:lvl w:ilvl="3" w:tplc="0409000F" w:tentative="1">
      <w:start w:val="1"/>
      <w:numFmt w:val="decimal"/>
      <w:lvlText w:val="%4."/>
      <w:lvlJc w:val="left"/>
      <w:pPr>
        <w:ind w:left="2200" w:hanging="480"/>
      </w:pPr>
    </w:lvl>
    <w:lvl w:ilvl="4" w:tplc="04090019" w:tentative="1">
      <w:start w:val="1"/>
      <w:numFmt w:val="ideographTraditional"/>
      <w:lvlText w:val="%5、"/>
      <w:lvlJc w:val="left"/>
      <w:pPr>
        <w:ind w:left="2680" w:hanging="480"/>
      </w:pPr>
    </w:lvl>
    <w:lvl w:ilvl="5" w:tplc="0409001B" w:tentative="1">
      <w:start w:val="1"/>
      <w:numFmt w:val="lowerRoman"/>
      <w:lvlText w:val="%6."/>
      <w:lvlJc w:val="right"/>
      <w:pPr>
        <w:ind w:left="3160" w:hanging="480"/>
      </w:pPr>
    </w:lvl>
    <w:lvl w:ilvl="6" w:tplc="0409000F" w:tentative="1">
      <w:start w:val="1"/>
      <w:numFmt w:val="decimal"/>
      <w:lvlText w:val="%7."/>
      <w:lvlJc w:val="left"/>
      <w:pPr>
        <w:ind w:left="3640" w:hanging="480"/>
      </w:pPr>
    </w:lvl>
    <w:lvl w:ilvl="7" w:tplc="04090019" w:tentative="1">
      <w:start w:val="1"/>
      <w:numFmt w:val="ideographTraditional"/>
      <w:lvlText w:val="%8、"/>
      <w:lvlJc w:val="left"/>
      <w:pPr>
        <w:ind w:left="4120" w:hanging="480"/>
      </w:pPr>
    </w:lvl>
    <w:lvl w:ilvl="8" w:tplc="0409001B" w:tentative="1">
      <w:start w:val="1"/>
      <w:numFmt w:val="lowerRoman"/>
      <w:lvlText w:val="%9."/>
      <w:lvlJc w:val="right"/>
      <w:pPr>
        <w:ind w:left="4600" w:hanging="480"/>
      </w:pPr>
    </w:lvl>
  </w:abstractNum>
  <w:abstractNum w:abstractNumId="6" w15:restartNumberingAfterBreak="0">
    <w:nsid w:val="3B4B71F2"/>
    <w:multiLevelType w:val="hybridMultilevel"/>
    <w:tmpl w:val="5E7C2A28"/>
    <w:lvl w:ilvl="0" w:tplc="218666D8">
      <w:start w:val="1"/>
      <w:numFmt w:val="decimal"/>
      <w:suff w:val="space"/>
      <w:lvlText w:val="%1."/>
      <w:lvlJc w:val="left"/>
      <w:pPr>
        <w:ind w:left="1135" w:hanging="855"/>
      </w:pPr>
      <w:rPr>
        <w:rFonts w:hint="default"/>
      </w:rPr>
    </w:lvl>
    <w:lvl w:ilvl="1" w:tplc="FFFFFFFF" w:tentative="1">
      <w:start w:val="1"/>
      <w:numFmt w:val="ideographTraditional"/>
      <w:lvlText w:val="%2、"/>
      <w:lvlJc w:val="left"/>
      <w:pPr>
        <w:ind w:left="1240" w:hanging="480"/>
      </w:pPr>
    </w:lvl>
    <w:lvl w:ilvl="2" w:tplc="FFFFFFFF" w:tentative="1">
      <w:start w:val="1"/>
      <w:numFmt w:val="lowerRoman"/>
      <w:lvlText w:val="%3."/>
      <w:lvlJc w:val="right"/>
      <w:pPr>
        <w:ind w:left="1720" w:hanging="480"/>
      </w:pPr>
    </w:lvl>
    <w:lvl w:ilvl="3" w:tplc="FFFFFFFF" w:tentative="1">
      <w:start w:val="1"/>
      <w:numFmt w:val="decimal"/>
      <w:lvlText w:val="%4."/>
      <w:lvlJc w:val="left"/>
      <w:pPr>
        <w:ind w:left="2200" w:hanging="480"/>
      </w:pPr>
    </w:lvl>
    <w:lvl w:ilvl="4" w:tplc="FFFFFFFF" w:tentative="1">
      <w:start w:val="1"/>
      <w:numFmt w:val="ideographTraditional"/>
      <w:lvlText w:val="%5、"/>
      <w:lvlJc w:val="left"/>
      <w:pPr>
        <w:ind w:left="2680" w:hanging="480"/>
      </w:pPr>
    </w:lvl>
    <w:lvl w:ilvl="5" w:tplc="FFFFFFFF" w:tentative="1">
      <w:start w:val="1"/>
      <w:numFmt w:val="lowerRoman"/>
      <w:lvlText w:val="%6."/>
      <w:lvlJc w:val="right"/>
      <w:pPr>
        <w:ind w:left="3160" w:hanging="480"/>
      </w:pPr>
    </w:lvl>
    <w:lvl w:ilvl="6" w:tplc="FFFFFFFF" w:tentative="1">
      <w:start w:val="1"/>
      <w:numFmt w:val="decimal"/>
      <w:lvlText w:val="%7."/>
      <w:lvlJc w:val="left"/>
      <w:pPr>
        <w:ind w:left="3640" w:hanging="480"/>
      </w:pPr>
    </w:lvl>
    <w:lvl w:ilvl="7" w:tplc="FFFFFFFF" w:tentative="1">
      <w:start w:val="1"/>
      <w:numFmt w:val="ideographTraditional"/>
      <w:lvlText w:val="%8、"/>
      <w:lvlJc w:val="left"/>
      <w:pPr>
        <w:ind w:left="4120" w:hanging="480"/>
      </w:pPr>
    </w:lvl>
    <w:lvl w:ilvl="8" w:tplc="FFFFFFFF" w:tentative="1">
      <w:start w:val="1"/>
      <w:numFmt w:val="lowerRoman"/>
      <w:lvlText w:val="%9."/>
      <w:lvlJc w:val="right"/>
      <w:pPr>
        <w:ind w:left="4600" w:hanging="480"/>
      </w:pPr>
    </w:lvl>
  </w:abstractNum>
  <w:abstractNum w:abstractNumId="7" w15:restartNumberingAfterBreak="0">
    <w:nsid w:val="48442C6F"/>
    <w:multiLevelType w:val="hybridMultilevel"/>
    <w:tmpl w:val="C95AF8D2"/>
    <w:lvl w:ilvl="0" w:tplc="53D0D15E">
      <w:start w:val="1"/>
      <w:numFmt w:val="bullet"/>
      <w:suff w:val="space"/>
      <w:lvlText w:val=""/>
      <w:lvlJc w:val="left"/>
      <w:pPr>
        <w:ind w:left="1040" w:hanging="480"/>
      </w:pPr>
      <w:rPr>
        <w:rFonts w:ascii="Wingdings" w:hAnsi="Wingdings" w:hint="default"/>
        <w:sz w:val="24"/>
        <w:szCs w:val="24"/>
      </w:rPr>
    </w:lvl>
    <w:lvl w:ilvl="1" w:tplc="04090003" w:tentative="1">
      <w:start w:val="1"/>
      <w:numFmt w:val="bullet"/>
      <w:lvlText w:val=""/>
      <w:lvlJc w:val="left"/>
      <w:pPr>
        <w:ind w:left="1240" w:hanging="480"/>
      </w:pPr>
      <w:rPr>
        <w:rFonts w:ascii="Wingdings" w:hAnsi="Wingdings" w:hint="default"/>
      </w:rPr>
    </w:lvl>
    <w:lvl w:ilvl="2" w:tplc="04090005" w:tentative="1">
      <w:start w:val="1"/>
      <w:numFmt w:val="bullet"/>
      <w:lvlText w:val=""/>
      <w:lvlJc w:val="left"/>
      <w:pPr>
        <w:ind w:left="1720" w:hanging="480"/>
      </w:pPr>
      <w:rPr>
        <w:rFonts w:ascii="Wingdings" w:hAnsi="Wingdings" w:hint="default"/>
      </w:rPr>
    </w:lvl>
    <w:lvl w:ilvl="3" w:tplc="04090001" w:tentative="1">
      <w:start w:val="1"/>
      <w:numFmt w:val="bullet"/>
      <w:lvlText w:val=""/>
      <w:lvlJc w:val="left"/>
      <w:pPr>
        <w:ind w:left="2200" w:hanging="480"/>
      </w:pPr>
      <w:rPr>
        <w:rFonts w:ascii="Wingdings" w:hAnsi="Wingdings" w:hint="default"/>
      </w:rPr>
    </w:lvl>
    <w:lvl w:ilvl="4" w:tplc="04090003" w:tentative="1">
      <w:start w:val="1"/>
      <w:numFmt w:val="bullet"/>
      <w:lvlText w:val=""/>
      <w:lvlJc w:val="left"/>
      <w:pPr>
        <w:ind w:left="2680" w:hanging="480"/>
      </w:pPr>
      <w:rPr>
        <w:rFonts w:ascii="Wingdings" w:hAnsi="Wingdings" w:hint="default"/>
      </w:rPr>
    </w:lvl>
    <w:lvl w:ilvl="5" w:tplc="04090005" w:tentative="1">
      <w:start w:val="1"/>
      <w:numFmt w:val="bullet"/>
      <w:lvlText w:val=""/>
      <w:lvlJc w:val="left"/>
      <w:pPr>
        <w:ind w:left="3160" w:hanging="480"/>
      </w:pPr>
      <w:rPr>
        <w:rFonts w:ascii="Wingdings" w:hAnsi="Wingdings" w:hint="default"/>
      </w:rPr>
    </w:lvl>
    <w:lvl w:ilvl="6" w:tplc="04090001" w:tentative="1">
      <w:start w:val="1"/>
      <w:numFmt w:val="bullet"/>
      <w:lvlText w:val=""/>
      <w:lvlJc w:val="left"/>
      <w:pPr>
        <w:ind w:left="3640" w:hanging="480"/>
      </w:pPr>
      <w:rPr>
        <w:rFonts w:ascii="Wingdings" w:hAnsi="Wingdings" w:hint="default"/>
      </w:rPr>
    </w:lvl>
    <w:lvl w:ilvl="7" w:tplc="04090003" w:tentative="1">
      <w:start w:val="1"/>
      <w:numFmt w:val="bullet"/>
      <w:lvlText w:val=""/>
      <w:lvlJc w:val="left"/>
      <w:pPr>
        <w:ind w:left="4120" w:hanging="480"/>
      </w:pPr>
      <w:rPr>
        <w:rFonts w:ascii="Wingdings" w:hAnsi="Wingdings" w:hint="default"/>
      </w:rPr>
    </w:lvl>
    <w:lvl w:ilvl="8" w:tplc="04090005" w:tentative="1">
      <w:start w:val="1"/>
      <w:numFmt w:val="bullet"/>
      <w:lvlText w:val=""/>
      <w:lvlJc w:val="left"/>
      <w:pPr>
        <w:ind w:left="4600" w:hanging="480"/>
      </w:pPr>
      <w:rPr>
        <w:rFonts w:ascii="Wingdings" w:hAnsi="Wingdings" w:hint="default"/>
      </w:rPr>
    </w:lvl>
  </w:abstractNum>
  <w:abstractNum w:abstractNumId="8" w15:restartNumberingAfterBreak="0">
    <w:nsid w:val="4962026F"/>
    <w:multiLevelType w:val="multilevel"/>
    <w:tmpl w:val="07A8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F0029B"/>
    <w:multiLevelType w:val="hybridMultilevel"/>
    <w:tmpl w:val="6C6E4AD0"/>
    <w:lvl w:ilvl="0" w:tplc="FFFFFFFF">
      <w:start w:val="1"/>
      <w:numFmt w:val="taiwaneseCountingThousand"/>
      <w:suff w:val="space"/>
      <w:lvlText w:val="（%1）"/>
      <w:lvlJc w:val="left"/>
      <w:pPr>
        <w:ind w:left="1135" w:hanging="855"/>
      </w:pPr>
      <w:rPr>
        <w:rFonts w:hint="default"/>
      </w:rPr>
    </w:lvl>
    <w:lvl w:ilvl="1" w:tplc="FFFFFFFF" w:tentative="1">
      <w:start w:val="1"/>
      <w:numFmt w:val="ideographTraditional"/>
      <w:lvlText w:val="%2、"/>
      <w:lvlJc w:val="left"/>
      <w:pPr>
        <w:ind w:left="1240" w:hanging="480"/>
      </w:pPr>
    </w:lvl>
    <w:lvl w:ilvl="2" w:tplc="FFFFFFFF" w:tentative="1">
      <w:start w:val="1"/>
      <w:numFmt w:val="lowerRoman"/>
      <w:lvlText w:val="%3."/>
      <w:lvlJc w:val="right"/>
      <w:pPr>
        <w:ind w:left="1720" w:hanging="480"/>
      </w:pPr>
    </w:lvl>
    <w:lvl w:ilvl="3" w:tplc="FFFFFFFF" w:tentative="1">
      <w:start w:val="1"/>
      <w:numFmt w:val="decimal"/>
      <w:lvlText w:val="%4."/>
      <w:lvlJc w:val="left"/>
      <w:pPr>
        <w:ind w:left="2200" w:hanging="480"/>
      </w:pPr>
    </w:lvl>
    <w:lvl w:ilvl="4" w:tplc="FFFFFFFF" w:tentative="1">
      <w:start w:val="1"/>
      <w:numFmt w:val="ideographTraditional"/>
      <w:lvlText w:val="%5、"/>
      <w:lvlJc w:val="left"/>
      <w:pPr>
        <w:ind w:left="2680" w:hanging="480"/>
      </w:pPr>
    </w:lvl>
    <w:lvl w:ilvl="5" w:tplc="FFFFFFFF" w:tentative="1">
      <w:start w:val="1"/>
      <w:numFmt w:val="lowerRoman"/>
      <w:lvlText w:val="%6."/>
      <w:lvlJc w:val="right"/>
      <w:pPr>
        <w:ind w:left="3160" w:hanging="480"/>
      </w:pPr>
    </w:lvl>
    <w:lvl w:ilvl="6" w:tplc="FFFFFFFF" w:tentative="1">
      <w:start w:val="1"/>
      <w:numFmt w:val="decimal"/>
      <w:lvlText w:val="%7."/>
      <w:lvlJc w:val="left"/>
      <w:pPr>
        <w:ind w:left="3640" w:hanging="480"/>
      </w:pPr>
    </w:lvl>
    <w:lvl w:ilvl="7" w:tplc="FFFFFFFF" w:tentative="1">
      <w:start w:val="1"/>
      <w:numFmt w:val="ideographTraditional"/>
      <w:lvlText w:val="%8、"/>
      <w:lvlJc w:val="left"/>
      <w:pPr>
        <w:ind w:left="4120" w:hanging="480"/>
      </w:pPr>
    </w:lvl>
    <w:lvl w:ilvl="8" w:tplc="FFFFFFFF" w:tentative="1">
      <w:start w:val="1"/>
      <w:numFmt w:val="lowerRoman"/>
      <w:lvlText w:val="%9."/>
      <w:lvlJc w:val="right"/>
      <w:pPr>
        <w:ind w:left="4600" w:hanging="480"/>
      </w:pPr>
    </w:lvl>
  </w:abstractNum>
  <w:abstractNum w:abstractNumId="10" w15:restartNumberingAfterBreak="0">
    <w:nsid w:val="538444AB"/>
    <w:multiLevelType w:val="hybridMultilevel"/>
    <w:tmpl w:val="0DA6F9AC"/>
    <w:lvl w:ilvl="0" w:tplc="53D0D15E">
      <w:start w:val="1"/>
      <w:numFmt w:val="bullet"/>
      <w:suff w:val="space"/>
      <w:lvlText w:val=""/>
      <w:lvlJc w:val="left"/>
      <w:pPr>
        <w:ind w:left="1040" w:hanging="480"/>
      </w:pPr>
      <w:rPr>
        <w:rFonts w:ascii="Wingdings" w:hAnsi="Wingdings" w:hint="default"/>
        <w:sz w:val="24"/>
        <w:szCs w:val="24"/>
      </w:rPr>
    </w:lvl>
    <w:lvl w:ilvl="1" w:tplc="04090003" w:tentative="1">
      <w:start w:val="1"/>
      <w:numFmt w:val="bullet"/>
      <w:lvlText w:val=""/>
      <w:lvlJc w:val="left"/>
      <w:pPr>
        <w:ind w:left="1240" w:hanging="480"/>
      </w:pPr>
      <w:rPr>
        <w:rFonts w:ascii="Wingdings" w:hAnsi="Wingdings" w:hint="default"/>
      </w:rPr>
    </w:lvl>
    <w:lvl w:ilvl="2" w:tplc="04090005" w:tentative="1">
      <w:start w:val="1"/>
      <w:numFmt w:val="bullet"/>
      <w:lvlText w:val=""/>
      <w:lvlJc w:val="left"/>
      <w:pPr>
        <w:ind w:left="1720" w:hanging="480"/>
      </w:pPr>
      <w:rPr>
        <w:rFonts w:ascii="Wingdings" w:hAnsi="Wingdings" w:hint="default"/>
      </w:rPr>
    </w:lvl>
    <w:lvl w:ilvl="3" w:tplc="04090001" w:tentative="1">
      <w:start w:val="1"/>
      <w:numFmt w:val="bullet"/>
      <w:lvlText w:val=""/>
      <w:lvlJc w:val="left"/>
      <w:pPr>
        <w:ind w:left="2200" w:hanging="480"/>
      </w:pPr>
      <w:rPr>
        <w:rFonts w:ascii="Wingdings" w:hAnsi="Wingdings" w:hint="default"/>
      </w:rPr>
    </w:lvl>
    <w:lvl w:ilvl="4" w:tplc="04090003" w:tentative="1">
      <w:start w:val="1"/>
      <w:numFmt w:val="bullet"/>
      <w:lvlText w:val=""/>
      <w:lvlJc w:val="left"/>
      <w:pPr>
        <w:ind w:left="2680" w:hanging="480"/>
      </w:pPr>
      <w:rPr>
        <w:rFonts w:ascii="Wingdings" w:hAnsi="Wingdings" w:hint="default"/>
      </w:rPr>
    </w:lvl>
    <w:lvl w:ilvl="5" w:tplc="04090005" w:tentative="1">
      <w:start w:val="1"/>
      <w:numFmt w:val="bullet"/>
      <w:lvlText w:val=""/>
      <w:lvlJc w:val="left"/>
      <w:pPr>
        <w:ind w:left="3160" w:hanging="480"/>
      </w:pPr>
      <w:rPr>
        <w:rFonts w:ascii="Wingdings" w:hAnsi="Wingdings" w:hint="default"/>
      </w:rPr>
    </w:lvl>
    <w:lvl w:ilvl="6" w:tplc="04090001" w:tentative="1">
      <w:start w:val="1"/>
      <w:numFmt w:val="bullet"/>
      <w:lvlText w:val=""/>
      <w:lvlJc w:val="left"/>
      <w:pPr>
        <w:ind w:left="3640" w:hanging="480"/>
      </w:pPr>
      <w:rPr>
        <w:rFonts w:ascii="Wingdings" w:hAnsi="Wingdings" w:hint="default"/>
      </w:rPr>
    </w:lvl>
    <w:lvl w:ilvl="7" w:tplc="04090003" w:tentative="1">
      <w:start w:val="1"/>
      <w:numFmt w:val="bullet"/>
      <w:lvlText w:val=""/>
      <w:lvlJc w:val="left"/>
      <w:pPr>
        <w:ind w:left="4120" w:hanging="480"/>
      </w:pPr>
      <w:rPr>
        <w:rFonts w:ascii="Wingdings" w:hAnsi="Wingdings" w:hint="default"/>
      </w:rPr>
    </w:lvl>
    <w:lvl w:ilvl="8" w:tplc="04090005" w:tentative="1">
      <w:start w:val="1"/>
      <w:numFmt w:val="bullet"/>
      <w:lvlText w:val=""/>
      <w:lvlJc w:val="left"/>
      <w:pPr>
        <w:ind w:left="4600" w:hanging="480"/>
      </w:pPr>
      <w:rPr>
        <w:rFonts w:ascii="Wingdings" w:hAnsi="Wingdings" w:hint="default"/>
      </w:rPr>
    </w:lvl>
  </w:abstractNum>
  <w:abstractNum w:abstractNumId="11" w15:restartNumberingAfterBreak="0">
    <w:nsid w:val="58A7580F"/>
    <w:multiLevelType w:val="hybridMultilevel"/>
    <w:tmpl w:val="747ADDD6"/>
    <w:lvl w:ilvl="0" w:tplc="E806DCEE">
      <w:start w:val="1"/>
      <w:numFmt w:val="decimal"/>
      <w:suff w:val="nothing"/>
      <w:lvlText w:val="%1."/>
      <w:lvlJc w:val="left"/>
      <w:pPr>
        <w:ind w:left="900" w:hanging="480"/>
      </w:pPr>
      <w:rPr>
        <w:rFonts w:hint="eastAsia"/>
      </w:rPr>
    </w:lvl>
    <w:lvl w:ilvl="1" w:tplc="F0E2A4B4">
      <w:numFmt w:val="bullet"/>
      <w:lvlText w:val=""/>
      <w:lvlJc w:val="left"/>
      <w:pPr>
        <w:ind w:left="1260" w:hanging="360"/>
      </w:pPr>
      <w:rPr>
        <w:rFonts w:ascii="AR PL UMing CN" w:eastAsiaTheme="minorEastAsia" w:hAnsi="AR PL UMing CN" w:cs="AR PL UMing CN" w:hint="default"/>
      </w:r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2" w15:restartNumberingAfterBreak="0">
    <w:nsid w:val="5E0111C8"/>
    <w:multiLevelType w:val="hybridMultilevel"/>
    <w:tmpl w:val="9190A5C6"/>
    <w:lvl w:ilvl="0" w:tplc="0409000F">
      <w:start w:val="1"/>
      <w:numFmt w:val="decimal"/>
      <w:lvlText w:val="%1."/>
      <w:lvlJc w:val="left"/>
      <w:pPr>
        <w:ind w:left="900" w:hanging="480"/>
      </w:pPr>
    </w:lvl>
    <w:lvl w:ilvl="1" w:tplc="04090019">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3" w15:restartNumberingAfterBreak="0">
    <w:nsid w:val="614017B0"/>
    <w:multiLevelType w:val="multilevel"/>
    <w:tmpl w:val="91CE28EE"/>
    <w:lvl w:ilvl="0">
      <w:start w:val="1"/>
      <w:numFmt w:val="decimal"/>
      <w:pStyle w:val="1"/>
      <w:suff w:val="space"/>
      <w:lvlText w:val="%1、"/>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suff w:val="space"/>
      <w:lvlText w:val="%1.%2.%3.%4"/>
      <w:lvlJc w:val="left"/>
      <w:pPr>
        <w:ind w:left="849" w:hanging="708"/>
      </w:p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57B7B8A"/>
    <w:multiLevelType w:val="hybridMultilevel"/>
    <w:tmpl w:val="49C0CACA"/>
    <w:lvl w:ilvl="0" w:tplc="FFFFFFFF">
      <w:start w:val="1"/>
      <w:numFmt w:val="taiwaneseCountingThousand"/>
      <w:suff w:val="space"/>
      <w:lvlText w:val="（%1）"/>
      <w:lvlJc w:val="left"/>
      <w:pPr>
        <w:ind w:left="1135" w:hanging="855"/>
      </w:pPr>
      <w:rPr>
        <w:rFonts w:hint="default"/>
      </w:rPr>
    </w:lvl>
    <w:lvl w:ilvl="1" w:tplc="FFFFFFFF" w:tentative="1">
      <w:start w:val="1"/>
      <w:numFmt w:val="ideographTraditional"/>
      <w:lvlText w:val="%2、"/>
      <w:lvlJc w:val="left"/>
      <w:pPr>
        <w:ind w:left="1240" w:hanging="480"/>
      </w:pPr>
    </w:lvl>
    <w:lvl w:ilvl="2" w:tplc="FFFFFFFF" w:tentative="1">
      <w:start w:val="1"/>
      <w:numFmt w:val="lowerRoman"/>
      <w:lvlText w:val="%3."/>
      <w:lvlJc w:val="right"/>
      <w:pPr>
        <w:ind w:left="1720" w:hanging="480"/>
      </w:pPr>
    </w:lvl>
    <w:lvl w:ilvl="3" w:tplc="FFFFFFFF" w:tentative="1">
      <w:start w:val="1"/>
      <w:numFmt w:val="decimal"/>
      <w:lvlText w:val="%4."/>
      <w:lvlJc w:val="left"/>
      <w:pPr>
        <w:ind w:left="2200" w:hanging="480"/>
      </w:pPr>
    </w:lvl>
    <w:lvl w:ilvl="4" w:tplc="FFFFFFFF" w:tentative="1">
      <w:start w:val="1"/>
      <w:numFmt w:val="ideographTraditional"/>
      <w:lvlText w:val="%5、"/>
      <w:lvlJc w:val="left"/>
      <w:pPr>
        <w:ind w:left="2680" w:hanging="480"/>
      </w:pPr>
    </w:lvl>
    <w:lvl w:ilvl="5" w:tplc="FFFFFFFF" w:tentative="1">
      <w:start w:val="1"/>
      <w:numFmt w:val="lowerRoman"/>
      <w:lvlText w:val="%6."/>
      <w:lvlJc w:val="right"/>
      <w:pPr>
        <w:ind w:left="3160" w:hanging="480"/>
      </w:pPr>
    </w:lvl>
    <w:lvl w:ilvl="6" w:tplc="FFFFFFFF" w:tentative="1">
      <w:start w:val="1"/>
      <w:numFmt w:val="decimal"/>
      <w:lvlText w:val="%7."/>
      <w:lvlJc w:val="left"/>
      <w:pPr>
        <w:ind w:left="3640" w:hanging="480"/>
      </w:pPr>
    </w:lvl>
    <w:lvl w:ilvl="7" w:tplc="FFFFFFFF" w:tentative="1">
      <w:start w:val="1"/>
      <w:numFmt w:val="ideographTraditional"/>
      <w:lvlText w:val="%8、"/>
      <w:lvlJc w:val="left"/>
      <w:pPr>
        <w:ind w:left="4120" w:hanging="480"/>
      </w:pPr>
    </w:lvl>
    <w:lvl w:ilvl="8" w:tplc="FFFFFFFF" w:tentative="1">
      <w:start w:val="1"/>
      <w:numFmt w:val="lowerRoman"/>
      <w:lvlText w:val="%9."/>
      <w:lvlJc w:val="right"/>
      <w:pPr>
        <w:ind w:left="4600" w:hanging="480"/>
      </w:pPr>
    </w:lvl>
  </w:abstractNum>
  <w:num w:numId="1" w16cid:durableId="1479613961">
    <w:abstractNumId w:val="8"/>
  </w:num>
  <w:num w:numId="2" w16cid:durableId="2143763988">
    <w:abstractNumId w:val="11"/>
  </w:num>
  <w:num w:numId="3" w16cid:durableId="937641780">
    <w:abstractNumId w:val="13"/>
  </w:num>
  <w:num w:numId="4" w16cid:durableId="1951083098">
    <w:abstractNumId w:val="13"/>
  </w:num>
  <w:num w:numId="5" w16cid:durableId="1987083998">
    <w:abstractNumId w:val="12"/>
  </w:num>
  <w:num w:numId="6" w16cid:durableId="33888317">
    <w:abstractNumId w:val="3"/>
  </w:num>
  <w:num w:numId="7" w16cid:durableId="1757749164">
    <w:abstractNumId w:val="0"/>
  </w:num>
  <w:num w:numId="8" w16cid:durableId="1320647376">
    <w:abstractNumId w:val="0"/>
  </w:num>
  <w:num w:numId="9" w16cid:durableId="2137991211">
    <w:abstractNumId w:val="0"/>
    <w:lvlOverride w:ilvl="0">
      <w:startOverride w:val="1"/>
    </w:lvlOverride>
  </w:num>
  <w:num w:numId="10" w16cid:durableId="3440647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91805324">
    <w:abstractNumId w:val="0"/>
    <w:lvlOverride w:ilvl="0">
      <w:startOverride w:val="1"/>
    </w:lvlOverride>
  </w:num>
  <w:num w:numId="12" w16cid:durableId="1204632513">
    <w:abstractNumId w:val="5"/>
  </w:num>
  <w:num w:numId="13" w16cid:durableId="521751128">
    <w:abstractNumId w:val="9"/>
  </w:num>
  <w:num w:numId="14" w16cid:durableId="1149204576">
    <w:abstractNumId w:val="0"/>
    <w:lvlOverride w:ilvl="0">
      <w:startOverride w:val="1"/>
    </w:lvlOverride>
  </w:num>
  <w:num w:numId="15" w16cid:durableId="407003269">
    <w:abstractNumId w:val="2"/>
  </w:num>
  <w:num w:numId="16" w16cid:durableId="363755413">
    <w:abstractNumId w:val="10"/>
  </w:num>
  <w:num w:numId="17" w16cid:durableId="293488152">
    <w:abstractNumId w:val="7"/>
  </w:num>
  <w:num w:numId="18" w16cid:durableId="839854385">
    <w:abstractNumId w:val="1"/>
  </w:num>
  <w:num w:numId="19" w16cid:durableId="218178112">
    <w:abstractNumId w:val="4"/>
  </w:num>
  <w:num w:numId="20" w16cid:durableId="992874199">
    <w:abstractNumId w:val="14"/>
  </w:num>
  <w:num w:numId="21" w16cid:durableId="14421490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800381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BDC"/>
    <w:rsid w:val="00003716"/>
    <w:rsid w:val="00004F93"/>
    <w:rsid w:val="00006A71"/>
    <w:rsid w:val="00006B3D"/>
    <w:rsid w:val="000077DA"/>
    <w:rsid w:val="0000792A"/>
    <w:rsid w:val="00007D2F"/>
    <w:rsid w:val="00013413"/>
    <w:rsid w:val="000158C2"/>
    <w:rsid w:val="0001622B"/>
    <w:rsid w:val="000170E6"/>
    <w:rsid w:val="000207B7"/>
    <w:rsid w:val="0002177D"/>
    <w:rsid w:val="00026C2B"/>
    <w:rsid w:val="00027BEB"/>
    <w:rsid w:val="00031E9B"/>
    <w:rsid w:val="00032DE7"/>
    <w:rsid w:val="00035500"/>
    <w:rsid w:val="00035617"/>
    <w:rsid w:val="00036A29"/>
    <w:rsid w:val="00037764"/>
    <w:rsid w:val="0004237C"/>
    <w:rsid w:val="00043366"/>
    <w:rsid w:val="00045B0F"/>
    <w:rsid w:val="000478B9"/>
    <w:rsid w:val="00047D81"/>
    <w:rsid w:val="000546C8"/>
    <w:rsid w:val="00054FE2"/>
    <w:rsid w:val="0005527F"/>
    <w:rsid w:val="00056C67"/>
    <w:rsid w:val="00057699"/>
    <w:rsid w:val="00060C2D"/>
    <w:rsid w:val="00060FCE"/>
    <w:rsid w:val="000653AD"/>
    <w:rsid w:val="00066047"/>
    <w:rsid w:val="00070299"/>
    <w:rsid w:val="00072D62"/>
    <w:rsid w:val="00073442"/>
    <w:rsid w:val="00075E12"/>
    <w:rsid w:val="00076425"/>
    <w:rsid w:val="00076CCE"/>
    <w:rsid w:val="00076F5A"/>
    <w:rsid w:val="00076F90"/>
    <w:rsid w:val="0008011A"/>
    <w:rsid w:val="00080D2D"/>
    <w:rsid w:val="00081284"/>
    <w:rsid w:val="00081E9D"/>
    <w:rsid w:val="00084A2E"/>
    <w:rsid w:val="00085A49"/>
    <w:rsid w:val="00091B78"/>
    <w:rsid w:val="00091C5F"/>
    <w:rsid w:val="000931F2"/>
    <w:rsid w:val="000938DD"/>
    <w:rsid w:val="00094E72"/>
    <w:rsid w:val="00097537"/>
    <w:rsid w:val="000A4A7B"/>
    <w:rsid w:val="000A75A1"/>
    <w:rsid w:val="000B0F41"/>
    <w:rsid w:val="000B1D73"/>
    <w:rsid w:val="000B69B1"/>
    <w:rsid w:val="000B7440"/>
    <w:rsid w:val="000B7465"/>
    <w:rsid w:val="000C1778"/>
    <w:rsid w:val="000C4971"/>
    <w:rsid w:val="000C4ABA"/>
    <w:rsid w:val="000C4C80"/>
    <w:rsid w:val="000C654B"/>
    <w:rsid w:val="000C7F80"/>
    <w:rsid w:val="000D1AB8"/>
    <w:rsid w:val="000D3E5E"/>
    <w:rsid w:val="000D46A2"/>
    <w:rsid w:val="000D5615"/>
    <w:rsid w:val="000D59AA"/>
    <w:rsid w:val="000D7D28"/>
    <w:rsid w:val="000E20DE"/>
    <w:rsid w:val="000E2284"/>
    <w:rsid w:val="000E434B"/>
    <w:rsid w:val="000E4351"/>
    <w:rsid w:val="000E47B8"/>
    <w:rsid w:val="000E63BB"/>
    <w:rsid w:val="000F0C0E"/>
    <w:rsid w:val="000F21F1"/>
    <w:rsid w:val="000F39C0"/>
    <w:rsid w:val="000F3AF3"/>
    <w:rsid w:val="000F6467"/>
    <w:rsid w:val="000F648A"/>
    <w:rsid w:val="000F7276"/>
    <w:rsid w:val="0010114F"/>
    <w:rsid w:val="001021B5"/>
    <w:rsid w:val="00102CBF"/>
    <w:rsid w:val="00102F96"/>
    <w:rsid w:val="00106DB8"/>
    <w:rsid w:val="001072E8"/>
    <w:rsid w:val="00113DAE"/>
    <w:rsid w:val="001142FF"/>
    <w:rsid w:val="00115238"/>
    <w:rsid w:val="0011647F"/>
    <w:rsid w:val="001174BE"/>
    <w:rsid w:val="00120C9B"/>
    <w:rsid w:val="001210B1"/>
    <w:rsid w:val="0012310B"/>
    <w:rsid w:val="00124DA7"/>
    <w:rsid w:val="00126067"/>
    <w:rsid w:val="00126347"/>
    <w:rsid w:val="0013030E"/>
    <w:rsid w:val="00132212"/>
    <w:rsid w:val="0013671F"/>
    <w:rsid w:val="00137C4F"/>
    <w:rsid w:val="00141447"/>
    <w:rsid w:val="00141B7C"/>
    <w:rsid w:val="00141DDB"/>
    <w:rsid w:val="001421F3"/>
    <w:rsid w:val="00142517"/>
    <w:rsid w:val="001444E8"/>
    <w:rsid w:val="00146B5A"/>
    <w:rsid w:val="00146FE4"/>
    <w:rsid w:val="00147E09"/>
    <w:rsid w:val="0015067A"/>
    <w:rsid w:val="00150B21"/>
    <w:rsid w:val="001513BE"/>
    <w:rsid w:val="0015160F"/>
    <w:rsid w:val="001519D6"/>
    <w:rsid w:val="00152110"/>
    <w:rsid w:val="00152E66"/>
    <w:rsid w:val="00153E36"/>
    <w:rsid w:val="00153F12"/>
    <w:rsid w:val="00161DEF"/>
    <w:rsid w:val="0016224B"/>
    <w:rsid w:val="001650E7"/>
    <w:rsid w:val="001652FC"/>
    <w:rsid w:val="00165B22"/>
    <w:rsid w:val="00165EC8"/>
    <w:rsid w:val="00166384"/>
    <w:rsid w:val="0016741C"/>
    <w:rsid w:val="0017190C"/>
    <w:rsid w:val="00172683"/>
    <w:rsid w:val="0017315A"/>
    <w:rsid w:val="00173BEF"/>
    <w:rsid w:val="00174D0E"/>
    <w:rsid w:val="00177F17"/>
    <w:rsid w:val="0018058C"/>
    <w:rsid w:val="00181D19"/>
    <w:rsid w:val="00183D7F"/>
    <w:rsid w:val="0018675C"/>
    <w:rsid w:val="00190F89"/>
    <w:rsid w:val="001913AE"/>
    <w:rsid w:val="001947F4"/>
    <w:rsid w:val="00195834"/>
    <w:rsid w:val="00196D56"/>
    <w:rsid w:val="00197351"/>
    <w:rsid w:val="001A15CC"/>
    <w:rsid w:val="001A3929"/>
    <w:rsid w:val="001A3ECA"/>
    <w:rsid w:val="001A4076"/>
    <w:rsid w:val="001A51B8"/>
    <w:rsid w:val="001A62C0"/>
    <w:rsid w:val="001A69AD"/>
    <w:rsid w:val="001B0C56"/>
    <w:rsid w:val="001B6915"/>
    <w:rsid w:val="001B6AD1"/>
    <w:rsid w:val="001B6F9E"/>
    <w:rsid w:val="001B74C5"/>
    <w:rsid w:val="001B7AA4"/>
    <w:rsid w:val="001C2683"/>
    <w:rsid w:val="001C28EF"/>
    <w:rsid w:val="001C3A8B"/>
    <w:rsid w:val="001C4A8E"/>
    <w:rsid w:val="001C515E"/>
    <w:rsid w:val="001D24E0"/>
    <w:rsid w:val="001D392C"/>
    <w:rsid w:val="001D5FF9"/>
    <w:rsid w:val="001E0664"/>
    <w:rsid w:val="001E1E36"/>
    <w:rsid w:val="001E5EEF"/>
    <w:rsid w:val="001E6917"/>
    <w:rsid w:val="001F039C"/>
    <w:rsid w:val="001F3AD3"/>
    <w:rsid w:val="001F4401"/>
    <w:rsid w:val="001F5D92"/>
    <w:rsid w:val="001F7978"/>
    <w:rsid w:val="0020026D"/>
    <w:rsid w:val="00200D65"/>
    <w:rsid w:val="002023C0"/>
    <w:rsid w:val="0020459D"/>
    <w:rsid w:val="002048DA"/>
    <w:rsid w:val="00204A00"/>
    <w:rsid w:val="002054C2"/>
    <w:rsid w:val="002055E1"/>
    <w:rsid w:val="0021281B"/>
    <w:rsid w:val="00214242"/>
    <w:rsid w:val="00214C61"/>
    <w:rsid w:val="002150D4"/>
    <w:rsid w:val="00215F78"/>
    <w:rsid w:val="00221110"/>
    <w:rsid w:val="00223CF8"/>
    <w:rsid w:val="00225BEC"/>
    <w:rsid w:val="002270FB"/>
    <w:rsid w:val="00227401"/>
    <w:rsid w:val="00231594"/>
    <w:rsid w:val="00231714"/>
    <w:rsid w:val="00232F3E"/>
    <w:rsid w:val="002331D1"/>
    <w:rsid w:val="00234B62"/>
    <w:rsid w:val="002355FB"/>
    <w:rsid w:val="002357CC"/>
    <w:rsid w:val="002359EE"/>
    <w:rsid w:val="0024081B"/>
    <w:rsid w:val="002410BB"/>
    <w:rsid w:val="00241BD9"/>
    <w:rsid w:val="002435BB"/>
    <w:rsid w:val="00244219"/>
    <w:rsid w:val="00246911"/>
    <w:rsid w:val="0025279E"/>
    <w:rsid w:val="00253E66"/>
    <w:rsid w:val="00253EF4"/>
    <w:rsid w:val="00257064"/>
    <w:rsid w:val="00257306"/>
    <w:rsid w:val="00260110"/>
    <w:rsid w:val="00261B62"/>
    <w:rsid w:val="00263F19"/>
    <w:rsid w:val="002643DD"/>
    <w:rsid w:val="00264D35"/>
    <w:rsid w:val="00264E2E"/>
    <w:rsid w:val="002659DC"/>
    <w:rsid w:val="00265E0D"/>
    <w:rsid w:val="00266CC0"/>
    <w:rsid w:val="0026749E"/>
    <w:rsid w:val="002705B4"/>
    <w:rsid w:val="00273047"/>
    <w:rsid w:val="00274147"/>
    <w:rsid w:val="00274DD6"/>
    <w:rsid w:val="002831DB"/>
    <w:rsid w:val="002844BE"/>
    <w:rsid w:val="00284D8F"/>
    <w:rsid w:val="002850BA"/>
    <w:rsid w:val="002853B0"/>
    <w:rsid w:val="0028662F"/>
    <w:rsid w:val="002922E4"/>
    <w:rsid w:val="00295178"/>
    <w:rsid w:val="002A03A7"/>
    <w:rsid w:val="002A1597"/>
    <w:rsid w:val="002A1B10"/>
    <w:rsid w:val="002A1F62"/>
    <w:rsid w:val="002A2BAF"/>
    <w:rsid w:val="002A472B"/>
    <w:rsid w:val="002A47E2"/>
    <w:rsid w:val="002A4C72"/>
    <w:rsid w:val="002A5382"/>
    <w:rsid w:val="002A5473"/>
    <w:rsid w:val="002A5728"/>
    <w:rsid w:val="002B2849"/>
    <w:rsid w:val="002B3E3D"/>
    <w:rsid w:val="002B4EEF"/>
    <w:rsid w:val="002B4FFA"/>
    <w:rsid w:val="002B53B5"/>
    <w:rsid w:val="002B5CA7"/>
    <w:rsid w:val="002B75A8"/>
    <w:rsid w:val="002C0C3E"/>
    <w:rsid w:val="002C25E2"/>
    <w:rsid w:val="002C3406"/>
    <w:rsid w:val="002C3AE0"/>
    <w:rsid w:val="002D00ED"/>
    <w:rsid w:val="002D03CB"/>
    <w:rsid w:val="002D06A9"/>
    <w:rsid w:val="002D2978"/>
    <w:rsid w:val="002D3723"/>
    <w:rsid w:val="002D45B6"/>
    <w:rsid w:val="002D4F42"/>
    <w:rsid w:val="002D5EBA"/>
    <w:rsid w:val="002E105D"/>
    <w:rsid w:val="002E2FE6"/>
    <w:rsid w:val="002E3212"/>
    <w:rsid w:val="002E44D3"/>
    <w:rsid w:val="002E4E20"/>
    <w:rsid w:val="002E4EDF"/>
    <w:rsid w:val="002E6F2D"/>
    <w:rsid w:val="002F1C71"/>
    <w:rsid w:val="002F3008"/>
    <w:rsid w:val="002F6282"/>
    <w:rsid w:val="002F7536"/>
    <w:rsid w:val="00300270"/>
    <w:rsid w:val="0030101C"/>
    <w:rsid w:val="003030F0"/>
    <w:rsid w:val="0030571D"/>
    <w:rsid w:val="00306829"/>
    <w:rsid w:val="00311D46"/>
    <w:rsid w:val="003134A4"/>
    <w:rsid w:val="0031368A"/>
    <w:rsid w:val="00316FE0"/>
    <w:rsid w:val="003170C8"/>
    <w:rsid w:val="003179EA"/>
    <w:rsid w:val="00317F9B"/>
    <w:rsid w:val="00320261"/>
    <w:rsid w:val="00322848"/>
    <w:rsid w:val="00322BDC"/>
    <w:rsid w:val="00322D48"/>
    <w:rsid w:val="0033026D"/>
    <w:rsid w:val="00332A13"/>
    <w:rsid w:val="003335E7"/>
    <w:rsid w:val="00341A0C"/>
    <w:rsid w:val="003424EE"/>
    <w:rsid w:val="0034276D"/>
    <w:rsid w:val="00344278"/>
    <w:rsid w:val="003455B6"/>
    <w:rsid w:val="00346079"/>
    <w:rsid w:val="0034669C"/>
    <w:rsid w:val="0035293F"/>
    <w:rsid w:val="00352CF8"/>
    <w:rsid w:val="00354B69"/>
    <w:rsid w:val="00363060"/>
    <w:rsid w:val="003634E7"/>
    <w:rsid w:val="00363840"/>
    <w:rsid w:val="003646C6"/>
    <w:rsid w:val="003653F0"/>
    <w:rsid w:val="003660C0"/>
    <w:rsid w:val="003706A4"/>
    <w:rsid w:val="00373720"/>
    <w:rsid w:val="003753FD"/>
    <w:rsid w:val="00380BF2"/>
    <w:rsid w:val="003824CC"/>
    <w:rsid w:val="00382A31"/>
    <w:rsid w:val="00382C99"/>
    <w:rsid w:val="00386B89"/>
    <w:rsid w:val="00391766"/>
    <w:rsid w:val="00396DEE"/>
    <w:rsid w:val="003A1612"/>
    <w:rsid w:val="003A19F4"/>
    <w:rsid w:val="003A2A8C"/>
    <w:rsid w:val="003A2FFA"/>
    <w:rsid w:val="003A736C"/>
    <w:rsid w:val="003B32B3"/>
    <w:rsid w:val="003B3EB6"/>
    <w:rsid w:val="003B4ED8"/>
    <w:rsid w:val="003B5412"/>
    <w:rsid w:val="003C0055"/>
    <w:rsid w:val="003C0D5F"/>
    <w:rsid w:val="003C1B5D"/>
    <w:rsid w:val="003C2D76"/>
    <w:rsid w:val="003C42B3"/>
    <w:rsid w:val="003C4445"/>
    <w:rsid w:val="003C4D87"/>
    <w:rsid w:val="003C5619"/>
    <w:rsid w:val="003D1F51"/>
    <w:rsid w:val="003D2836"/>
    <w:rsid w:val="003D3505"/>
    <w:rsid w:val="003D46F8"/>
    <w:rsid w:val="003D56A2"/>
    <w:rsid w:val="003D61C2"/>
    <w:rsid w:val="003D744D"/>
    <w:rsid w:val="003E07D9"/>
    <w:rsid w:val="003E176E"/>
    <w:rsid w:val="003E1C08"/>
    <w:rsid w:val="003E3735"/>
    <w:rsid w:val="003E62CE"/>
    <w:rsid w:val="003E7A37"/>
    <w:rsid w:val="003F31AF"/>
    <w:rsid w:val="003F4AD3"/>
    <w:rsid w:val="003F4E7B"/>
    <w:rsid w:val="003F59BB"/>
    <w:rsid w:val="003F5C28"/>
    <w:rsid w:val="003F76A5"/>
    <w:rsid w:val="00400FBA"/>
    <w:rsid w:val="004012E3"/>
    <w:rsid w:val="00401C62"/>
    <w:rsid w:val="00402A88"/>
    <w:rsid w:val="00403EB7"/>
    <w:rsid w:val="0040400C"/>
    <w:rsid w:val="00404590"/>
    <w:rsid w:val="00404BA7"/>
    <w:rsid w:val="00411161"/>
    <w:rsid w:val="0041127B"/>
    <w:rsid w:val="00411B2C"/>
    <w:rsid w:val="00412B90"/>
    <w:rsid w:val="00413AAD"/>
    <w:rsid w:val="00413B83"/>
    <w:rsid w:val="00413BC7"/>
    <w:rsid w:val="00414A94"/>
    <w:rsid w:val="004268FE"/>
    <w:rsid w:val="0043111D"/>
    <w:rsid w:val="004320D2"/>
    <w:rsid w:val="00434D66"/>
    <w:rsid w:val="00435F74"/>
    <w:rsid w:val="00437B7E"/>
    <w:rsid w:val="004411B1"/>
    <w:rsid w:val="004412EF"/>
    <w:rsid w:val="00441F2F"/>
    <w:rsid w:val="004518EE"/>
    <w:rsid w:val="00461A0F"/>
    <w:rsid w:val="00463FFF"/>
    <w:rsid w:val="004649A6"/>
    <w:rsid w:val="00464E8A"/>
    <w:rsid w:val="00465468"/>
    <w:rsid w:val="0046570A"/>
    <w:rsid w:val="00466103"/>
    <w:rsid w:val="00466942"/>
    <w:rsid w:val="00467404"/>
    <w:rsid w:val="004675D4"/>
    <w:rsid w:val="0047120A"/>
    <w:rsid w:val="00472407"/>
    <w:rsid w:val="00472A51"/>
    <w:rsid w:val="00473B36"/>
    <w:rsid w:val="00473B9A"/>
    <w:rsid w:val="00474C76"/>
    <w:rsid w:val="00476977"/>
    <w:rsid w:val="00477C7A"/>
    <w:rsid w:val="00480D76"/>
    <w:rsid w:val="004910DB"/>
    <w:rsid w:val="00491272"/>
    <w:rsid w:val="00491F37"/>
    <w:rsid w:val="00492828"/>
    <w:rsid w:val="004945F2"/>
    <w:rsid w:val="00494A27"/>
    <w:rsid w:val="004954C3"/>
    <w:rsid w:val="00495578"/>
    <w:rsid w:val="004A00CB"/>
    <w:rsid w:val="004A330A"/>
    <w:rsid w:val="004A48FF"/>
    <w:rsid w:val="004A4932"/>
    <w:rsid w:val="004A7975"/>
    <w:rsid w:val="004B0E8B"/>
    <w:rsid w:val="004B12F8"/>
    <w:rsid w:val="004B3C38"/>
    <w:rsid w:val="004B7578"/>
    <w:rsid w:val="004C0FFC"/>
    <w:rsid w:val="004C104C"/>
    <w:rsid w:val="004C2252"/>
    <w:rsid w:val="004C23AA"/>
    <w:rsid w:val="004C3578"/>
    <w:rsid w:val="004C3621"/>
    <w:rsid w:val="004C3E41"/>
    <w:rsid w:val="004C4254"/>
    <w:rsid w:val="004C5366"/>
    <w:rsid w:val="004C7866"/>
    <w:rsid w:val="004C7AFA"/>
    <w:rsid w:val="004D2C1C"/>
    <w:rsid w:val="004D52C0"/>
    <w:rsid w:val="004D5307"/>
    <w:rsid w:val="004D75A1"/>
    <w:rsid w:val="004E177C"/>
    <w:rsid w:val="004E23BC"/>
    <w:rsid w:val="004E38CA"/>
    <w:rsid w:val="004E398C"/>
    <w:rsid w:val="004E4B2E"/>
    <w:rsid w:val="004E4E93"/>
    <w:rsid w:val="004E6D9D"/>
    <w:rsid w:val="004E70C8"/>
    <w:rsid w:val="004E729E"/>
    <w:rsid w:val="004F2042"/>
    <w:rsid w:val="004F22C8"/>
    <w:rsid w:val="004F3CA3"/>
    <w:rsid w:val="004F3D12"/>
    <w:rsid w:val="004F4420"/>
    <w:rsid w:val="004F52E3"/>
    <w:rsid w:val="004F7A23"/>
    <w:rsid w:val="00503B6E"/>
    <w:rsid w:val="00503D6B"/>
    <w:rsid w:val="0050676F"/>
    <w:rsid w:val="00514132"/>
    <w:rsid w:val="005148A8"/>
    <w:rsid w:val="0052179C"/>
    <w:rsid w:val="00524760"/>
    <w:rsid w:val="00524F6A"/>
    <w:rsid w:val="005262A9"/>
    <w:rsid w:val="005267F5"/>
    <w:rsid w:val="005305B1"/>
    <w:rsid w:val="00530AC9"/>
    <w:rsid w:val="00534674"/>
    <w:rsid w:val="005347E1"/>
    <w:rsid w:val="00534BC2"/>
    <w:rsid w:val="00534D57"/>
    <w:rsid w:val="00534F2A"/>
    <w:rsid w:val="00535FE5"/>
    <w:rsid w:val="00536B39"/>
    <w:rsid w:val="00536D18"/>
    <w:rsid w:val="00537F0D"/>
    <w:rsid w:val="005407D6"/>
    <w:rsid w:val="005426E7"/>
    <w:rsid w:val="00544BFD"/>
    <w:rsid w:val="00547B87"/>
    <w:rsid w:val="00547CC2"/>
    <w:rsid w:val="00550437"/>
    <w:rsid w:val="00552915"/>
    <w:rsid w:val="00552B47"/>
    <w:rsid w:val="005540AF"/>
    <w:rsid w:val="00555553"/>
    <w:rsid w:val="00557182"/>
    <w:rsid w:val="00561AD3"/>
    <w:rsid w:val="00562250"/>
    <w:rsid w:val="00563176"/>
    <w:rsid w:val="00563E7A"/>
    <w:rsid w:val="00565880"/>
    <w:rsid w:val="0056606C"/>
    <w:rsid w:val="00570ED6"/>
    <w:rsid w:val="00571010"/>
    <w:rsid w:val="0057110E"/>
    <w:rsid w:val="0057187E"/>
    <w:rsid w:val="0057409C"/>
    <w:rsid w:val="00574BB2"/>
    <w:rsid w:val="00575221"/>
    <w:rsid w:val="00580F99"/>
    <w:rsid w:val="0058229C"/>
    <w:rsid w:val="00583119"/>
    <w:rsid w:val="00583BCC"/>
    <w:rsid w:val="0058450F"/>
    <w:rsid w:val="0058606E"/>
    <w:rsid w:val="005875FA"/>
    <w:rsid w:val="005878EA"/>
    <w:rsid w:val="00590146"/>
    <w:rsid w:val="00591890"/>
    <w:rsid w:val="0059344A"/>
    <w:rsid w:val="00593B7D"/>
    <w:rsid w:val="00594D95"/>
    <w:rsid w:val="00595945"/>
    <w:rsid w:val="00595E69"/>
    <w:rsid w:val="00596DB8"/>
    <w:rsid w:val="00597949"/>
    <w:rsid w:val="005A1131"/>
    <w:rsid w:val="005A703A"/>
    <w:rsid w:val="005B1650"/>
    <w:rsid w:val="005B4C0F"/>
    <w:rsid w:val="005B60DC"/>
    <w:rsid w:val="005C12D8"/>
    <w:rsid w:val="005C13BA"/>
    <w:rsid w:val="005C1FF7"/>
    <w:rsid w:val="005C2FFC"/>
    <w:rsid w:val="005C3706"/>
    <w:rsid w:val="005C3970"/>
    <w:rsid w:val="005C3CC4"/>
    <w:rsid w:val="005C6544"/>
    <w:rsid w:val="005D5CD7"/>
    <w:rsid w:val="005E1B02"/>
    <w:rsid w:val="005E5AC4"/>
    <w:rsid w:val="005E6F92"/>
    <w:rsid w:val="005F04B6"/>
    <w:rsid w:val="005F2048"/>
    <w:rsid w:val="005F414C"/>
    <w:rsid w:val="005F4D05"/>
    <w:rsid w:val="005F4EA0"/>
    <w:rsid w:val="00604C73"/>
    <w:rsid w:val="00606637"/>
    <w:rsid w:val="00612A18"/>
    <w:rsid w:val="006138D3"/>
    <w:rsid w:val="00614053"/>
    <w:rsid w:val="00614CB5"/>
    <w:rsid w:val="0061518A"/>
    <w:rsid w:val="00616091"/>
    <w:rsid w:val="00621377"/>
    <w:rsid w:val="0062207A"/>
    <w:rsid w:val="00622C53"/>
    <w:rsid w:val="00624220"/>
    <w:rsid w:val="00626400"/>
    <w:rsid w:val="0062678E"/>
    <w:rsid w:val="0062691E"/>
    <w:rsid w:val="00627C0A"/>
    <w:rsid w:val="006300D8"/>
    <w:rsid w:val="00630241"/>
    <w:rsid w:val="006309C8"/>
    <w:rsid w:val="006333BC"/>
    <w:rsid w:val="00633E96"/>
    <w:rsid w:val="00634E9A"/>
    <w:rsid w:val="0063584F"/>
    <w:rsid w:val="00635A70"/>
    <w:rsid w:val="00635BF5"/>
    <w:rsid w:val="00637621"/>
    <w:rsid w:val="00637FC3"/>
    <w:rsid w:val="00641AA8"/>
    <w:rsid w:val="00642CA6"/>
    <w:rsid w:val="00644D91"/>
    <w:rsid w:val="00646E0B"/>
    <w:rsid w:val="00647AE6"/>
    <w:rsid w:val="0065464D"/>
    <w:rsid w:val="0065660E"/>
    <w:rsid w:val="00657CA2"/>
    <w:rsid w:val="006610B2"/>
    <w:rsid w:val="0066475D"/>
    <w:rsid w:val="006650E0"/>
    <w:rsid w:val="0066567D"/>
    <w:rsid w:val="006673E7"/>
    <w:rsid w:val="0066774E"/>
    <w:rsid w:val="00667873"/>
    <w:rsid w:val="006707B9"/>
    <w:rsid w:val="00672BBC"/>
    <w:rsid w:val="00673F48"/>
    <w:rsid w:val="00680573"/>
    <w:rsid w:val="00680801"/>
    <w:rsid w:val="00684BFF"/>
    <w:rsid w:val="00685724"/>
    <w:rsid w:val="00686269"/>
    <w:rsid w:val="006864C0"/>
    <w:rsid w:val="00690268"/>
    <w:rsid w:val="00690D9E"/>
    <w:rsid w:val="00690EB2"/>
    <w:rsid w:val="00693A11"/>
    <w:rsid w:val="006945BB"/>
    <w:rsid w:val="006951FC"/>
    <w:rsid w:val="00695B5D"/>
    <w:rsid w:val="006A28DF"/>
    <w:rsid w:val="006A2A00"/>
    <w:rsid w:val="006A4C01"/>
    <w:rsid w:val="006A6EF3"/>
    <w:rsid w:val="006A7356"/>
    <w:rsid w:val="006A7E99"/>
    <w:rsid w:val="006B050D"/>
    <w:rsid w:val="006B1800"/>
    <w:rsid w:val="006B34B3"/>
    <w:rsid w:val="006B4383"/>
    <w:rsid w:val="006B5067"/>
    <w:rsid w:val="006B5D4F"/>
    <w:rsid w:val="006B681B"/>
    <w:rsid w:val="006B70B3"/>
    <w:rsid w:val="006C14DA"/>
    <w:rsid w:val="006C211C"/>
    <w:rsid w:val="006C2744"/>
    <w:rsid w:val="006C38C9"/>
    <w:rsid w:val="006C3969"/>
    <w:rsid w:val="006C6E51"/>
    <w:rsid w:val="006C7A04"/>
    <w:rsid w:val="006D1D82"/>
    <w:rsid w:val="006D2B1B"/>
    <w:rsid w:val="006D51FD"/>
    <w:rsid w:val="006E028D"/>
    <w:rsid w:val="006E17E7"/>
    <w:rsid w:val="006E24C8"/>
    <w:rsid w:val="006E3319"/>
    <w:rsid w:val="006E543A"/>
    <w:rsid w:val="006E567A"/>
    <w:rsid w:val="006E6C94"/>
    <w:rsid w:val="006F02FB"/>
    <w:rsid w:val="006F0BBF"/>
    <w:rsid w:val="006F2143"/>
    <w:rsid w:val="006F38E0"/>
    <w:rsid w:val="006F4135"/>
    <w:rsid w:val="006F56EB"/>
    <w:rsid w:val="006F7452"/>
    <w:rsid w:val="006F7A20"/>
    <w:rsid w:val="00700C71"/>
    <w:rsid w:val="00701444"/>
    <w:rsid w:val="00702129"/>
    <w:rsid w:val="00710EF3"/>
    <w:rsid w:val="00712B67"/>
    <w:rsid w:val="00724199"/>
    <w:rsid w:val="007264AA"/>
    <w:rsid w:val="00726B8C"/>
    <w:rsid w:val="00726CD8"/>
    <w:rsid w:val="00732F8E"/>
    <w:rsid w:val="00733F9A"/>
    <w:rsid w:val="007348A8"/>
    <w:rsid w:val="00734F9F"/>
    <w:rsid w:val="00734FB6"/>
    <w:rsid w:val="00735509"/>
    <w:rsid w:val="00735F47"/>
    <w:rsid w:val="0073631A"/>
    <w:rsid w:val="00736D94"/>
    <w:rsid w:val="00740DFA"/>
    <w:rsid w:val="00740F34"/>
    <w:rsid w:val="007435D8"/>
    <w:rsid w:val="007456F9"/>
    <w:rsid w:val="00747C22"/>
    <w:rsid w:val="00750343"/>
    <w:rsid w:val="00753812"/>
    <w:rsid w:val="007538F6"/>
    <w:rsid w:val="007546B6"/>
    <w:rsid w:val="0075478B"/>
    <w:rsid w:val="00754CE7"/>
    <w:rsid w:val="00760821"/>
    <w:rsid w:val="00760F75"/>
    <w:rsid w:val="00763692"/>
    <w:rsid w:val="007646AE"/>
    <w:rsid w:val="007654B8"/>
    <w:rsid w:val="007659BB"/>
    <w:rsid w:val="0076706D"/>
    <w:rsid w:val="0077097F"/>
    <w:rsid w:val="007735EB"/>
    <w:rsid w:val="00773A59"/>
    <w:rsid w:val="0077493C"/>
    <w:rsid w:val="007751A4"/>
    <w:rsid w:val="007752F6"/>
    <w:rsid w:val="0078263B"/>
    <w:rsid w:val="00782987"/>
    <w:rsid w:val="00782E49"/>
    <w:rsid w:val="00784B09"/>
    <w:rsid w:val="007905B2"/>
    <w:rsid w:val="007913C2"/>
    <w:rsid w:val="00792B8E"/>
    <w:rsid w:val="00793E34"/>
    <w:rsid w:val="00794B86"/>
    <w:rsid w:val="00796C54"/>
    <w:rsid w:val="007974CF"/>
    <w:rsid w:val="00797836"/>
    <w:rsid w:val="00797C92"/>
    <w:rsid w:val="007A06FF"/>
    <w:rsid w:val="007A0F7A"/>
    <w:rsid w:val="007A1D24"/>
    <w:rsid w:val="007A37D1"/>
    <w:rsid w:val="007A3ED6"/>
    <w:rsid w:val="007A4426"/>
    <w:rsid w:val="007A6B34"/>
    <w:rsid w:val="007B03E8"/>
    <w:rsid w:val="007B36DE"/>
    <w:rsid w:val="007B4EC7"/>
    <w:rsid w:val="007B5033"/>
    <w:rsid w:val="007B59E7"/>
    <w:rsid w:val="007B6957"/>
    <w:rsid w:val="007C0BA9"/>
    <w:rsid w:val="007C1D0B"/>
    <w:rsid w:val="007C27F9"/>
    <w:rsid w:val="007C613E"/>
    <w:rsid w:val="007C62BF"/>
    <w:rsid w:val="007C6A93"/>
    <w:rsid w:val="007C759B"/>
    <w:rsid w:val="007D0307"/>
    <w:rsid w:val="007D07C2"/>
    <w:rsid w:val="007D0B82"/>
    <w:rsid w:val="007D155C"/>
    <w:rsid w:val="007D2766"/>
    <w:rsid w:val="007D2A7E"/>
    <w:rsid w:val="007D3C29"/>
    <w:rsid w:val="007D3E7B"/>
    <w:rsid w:val="007D654D"/>
    <w:rsid w:val="007E11B4"/>
    <w:rsid w:val="007E1D07"/>
    <w:rsid w:val="007E394D"/>
    <w:rsid w:val="007E5827"/>
    <w:rsid w:val="007E5DAF"/>
    <w:rsid w:val="007E6FC9"/>
    <w:rsid w:val="007F0039"/>
    <w:rsid w:val="007F0176"/>
    <w:rsid w:val="007F0292"/>
    <w:rsid w:val="007F1003"/>
    <w:rsid w:val="007F2ECE"/>
    <w:rsid w:val="007F3A7D"/>
    <w:rsid w:val="007F44D8"/>
    <w:rsid w:val="007F4B47"/>
    <w:rsid w:val="007F634D"/>
    <w:rsid w:val="008004DF"/>
    <w:rsid w:val="008007B2"/>
    <w:rsid w:val="00803C5B"/>
    <w:rsid w:val="0080400F"/>
    <w:rsid w:val="008058A6"/>
    <w:rsid w:val="00805A73"/>
    <w:rsid w:val="00805EFB"/>
    <w:rsid w:val="00806146"/>
    <w:rsid w:val="00806943"/>
    <w:rsid w:val="00811027"/>
    <w:rsid w:val="0081227A"/>
    <w:rsid w:val="00812A24"/>
    <w:rsid w:val="008135AA"/>
    <w:rsid w:val="00814E72"/>
    <w:rsid w:val="00815F4C"/>
    <w:rsid w:val="008161C1"/>
    <w:rsid w:val="00816490"/>
    <w:rsid w:val="008202FF"/>
    <w:rsid w:val="008217F6"/>
    <w:rsid w:val="00822EB4"/>
    <w:rsid w:val="008235AE"/>
    <w:rsid w:val="00823B0F"/>
    <w:rsid w:val="00823F58"/>
    <w:rsid w:val="0082495C"/>
    <w:rsid w:val="00825F46"/>
    <w:rsid w:val="00826280"/>
    <w:rsid w:val="008300F6"/>
    <w:rsid w:val="00831A4A"/>
    <w:rsid w:val="00832DB5"/>
    <w:rsid w:val="00833573"/>
    <w:rsid w:val="00836B24"/>
    <w:rsid w:val="008375C2"/>
    <w:rsid w:val="00840A92"/>
    <w:rsid w:val="00841C9D"/>
    <w:rsid w:val="00842EC2"/>
    <w:rsid w:val="00845002"/>
    <w:rsid w:val="00846EFD"/>
    <w:rsid w:val="008479C3"/>
    <w:rsid w:val="0085047C"/>
    <w:rsid w:val="00852121"/>
    <w:rsid w:val="0085259A"/>
    <w:rsid w:val="0085310A"/>
    <w:rsid w:val="00853181"/>
    <w:rsid w:val="00854FD8"/>
    <w:rsid w:val="00855B05"/>
    <w:rsid w:val="00857CC8"/>
    <w:rsid w:val="008600D7"/>
    <w:rsid w:val="00862468"/>
    <w:rsid w:val="00862915"/>
    <w:rsid w:val="008629C3"/>
    <w:rsid w:val="00863039"/>
    <w:rsid w:val="00864856"/>
    <w:rsid w:val="00864983"/>
    <w:rsid w:val="00864A18"/>
    <w:rsid w:val="00867D47"/>
    <w:rsid w:val="00870880"/>
    <w:rsid w:val="00872799"/>
    <w:rsid w:val="00872F66"/>
    <w:rsid w:val="00873928"/>
    <w:rsid w:val="00874F69"/>
    <w:rsid w:val="008754A1"/>
    <w:rsid w:val="0087627A"/>
    <w:rsid w:val="00876966"/>
    <w:rsid w:val="008773C7"/>
    <w:rsid w:val="008801EA"/>
    <w:rsid w:val="00884727"/>
    <w:rsid w:val="00885301"/>
    <w:rsid w:val="0088739A"/>
    <w:rsid w:val="00894478"/>
    <w:rsid w:val="00894842"/>
    <w:rsid w:val="008954FF"/>
    <w:rsid w:val="00896604"/>
    <w:rsid w:val="008A2275"/>
    <w:rsid w:val="008A2774"/>
    <w:rsid w:val="008A58F8"/>
    <w:rsid w:val="008B01FC"/>
    <w:rsid w:val="008B1281"/>
    <w:rsid w:val="008B52C9"/>
    <w:rsid w:val="008B5EDA"/>
    <w:rsid w:val="008B7272"/>
    <w:rsid w:val="008C0CFC"/>
    <w:rsid w:val="008C1C63"/>
    <w:rsid w:val="008C2FC1"/>
    <w:rsid w:val="008C4E58"/>
    <w:rsid w:val="008C526B"/>
    <w:rsid w:val="008D1F9F"/>
    <w:rsid w:val="008D4571"/>
    <w:rsid w:val="008D47CC"/>
    <w:rsid w:val="008D6270"/>
    <w:rsid w:val="008D7365"/>
    <w:rsid w:val="008D7659"/>
    <w:rsid w:val="008D7F7D"/>
    <w:rsid w:val="008E062F"/>
    <w:rsid w:val="008E0C55"/>
    <w:rsid w:val="008E1917"/>
    <w:rsid w:val="008E192F"/>
    <w:rsid w:val="008E1E15"/>
    <w:rsid w:val="008E4332"/>
    <w:rsid w:val="008E65B5"/>
    <w:rsid w:val="008F1611"/>
    <w:rsid w:val="008F5416"/>
    <w:rsid w:val="008F58F2"/>
    <w:rsid w:val="008F625F"/>
    <w:rsid w:val="008F6E8E"/>
    <w:rsid w:val="008F6F34"/>
    <w:rsid w:val="008F732E"/>
    <w:rsid w:val="00900AFF"/>
    <w:rsid w:val="00902CB3"/>
    <w:rsid w:val="00902FF3"/>
    <w:rsid w:val="009031A7"/>
    <w:rsid w:val="00905DCF"/>
    <w:rsid w:val="009066F5"/>
    <w:rsid w:val="009114B6"/>
    <w:rsid w:val="00911BB0"/>
    <w:rsid w:val="00912389"/>
    <w:rsid w:val="00917084"/>
    <w:rsid w:val="00917608"/>
    <w:rsid w:val="00917D05"/>
    <w:rsid w:val="00920CDC"/>
    <w:rsid w:val="009242FC"/>
    <w:rsid w:val="00924335"/>
    <w:rsid w:val="009243EB"/>
    <w:rsid w:val="00930B6C"/>
    <w:rsid w:val="00931448"/>
    <w:rsid w:val="0093199F"/>
    <w:rsid w:val="009326BD"/>
    <w:rsid w:val="00933B2C"/>
    <w:rsid w:val="00934759"/>
    <w:rsid w:val="009374FC"/>
    <w:rsid w:val="0094356A"/>
    <w:rsid w:val="009438A2"/>
    <w:rsid w:val="009450F9"/>
    <w:rsid w:val="00945B72"/>
    <w:rsid w:val="00950086"/>
    <w:rsid w:val="00951EEB"/>
    <w:rsid w:val="00952E80"/>
    <w:rsid w:val="00953A2E"/>
    <w:rsid w:val="009541F4"/>
    <w:rsid w:val="009572B2"/>
    <w:rsid w:val="0096192F"/>
    <w:rsid w:val="00961975"/>
    <w:rsid w:val="0096429A"/>
    <w:rsid w:val="009646AE"/>
    <w:rsid w:val="009652EE"/>
    <w:rsid w:val="00971141"/>
    <w:rsid w:val="00974751"/>
    <w:rsid w:val="0098124A"/>
    <w:rsid w:val="009825D3"/>
    <w:rsid w:val="00986779"/>
    <w:rsid w:val="00991A9D"/>
    <w:rsid w:val="00992C3E"/>
    <w:rsid w:val="00996135"/>
    <w:rsid w:val="00997EF5"/>
    <w:rsid w:val="009A172D"/>
    <w:rsid w:val="009A31AE"/>
    <w:rsid w:val="009A5527"/>
    <w:rsid w:val="009A6DC8"/>
    <w:rsid w:val="009B3BAF"/>
    <w:rsid w:val="009B3F37"/>
    <w:rsid w:val="009B4ED0"/>
    <w:rsid w:val="009B5593"/>
    <w:rsid w:val="009B592C"/>
    <w:rsid w:val="009B5CFA"/>
    <w:rsid w:val="009C4B09"/>
    <w:rsid w:val="009C5B84"/>
    <w:rsid w:val="009C5DBF"/>
    <w:rsid w:val="009C6897"/>
    <w:rsid w:val="009C6935"/>
    <w:rsid w:val="009C7C1D"/>
    <w:rsid w:val="009D60B7"/>
    <w:rsid w:val="009D68BB"/>
    <w:rsid w:val="009D7412"/>
    <w:rsid w:val="009E0E0B"/>
    <w:rsid w:val="009E15AA"/>
    <w:rsid w:val="009E1DA2"/>
    <w:rsid w:val="009E322D"/>
    <w:rsid w:val="009E3947"/>
    <w:rsid w:val="009E4BA3"/>
    <w:rsid w:val="009E4E61"/>
    <w:rsid w:val="009E6DE6"/>
    <w:rsid w:val="009E715A"/>
    <w:rsid w:val="009F0A2E"/>
    <w:rsid w:val="009F38A5"/>
    <w:rsid w:val="009F43CF"/>
    <w:rsid w:val="009F6185"/>
    <w:rsid w:val="009F67F3"/>
    <w:rsid w:val="00A00A63"/>
    <w:rsid w:val="00A00FCA"/>
    <w:rsid w:val="00A01A49"/>
    <w:rsid w:val="00A01B11"/>
    <w:rsid w:val="00A0448D"/>
    <w:rsid w:val="00A0533E"/>
    <w:rsid w:val="00A106B0"/>
    <w:rsid w:val="00A173BA"/>
    <w:rsid w:val="00A20738"/>
    <w:rsid w:val="00A24267"/>
    <w:rsid w:val="00A31F4A"/>
    <w:rsid w:val="00A322CE"/>
    <w:rsid w:val="00A324CD"/>
    <w:rsid w:val="00A330BB"/>
    <w:rsid w:val="00A33377"/>
    <w:rsid w:val="00A33EA0"/>
    <w:rsid w:val="00A36BA4"/>
    <w:rsid w:val="00A41EE6"/>
    <w:rsid w:val="00A44B71"/>
    <w:rsid w:val="00A473E0"/>
    <w:rsid w:val="00A5035C"/>
    <w:rsid w:val="00A50771"/>
    <w:rsid w:val="00A50DA9"/>
    <w:rsid w:val="00A51281"/>
    <w:rsid w:val="00A52C32"/>
    <w:rsid w:val="00A53755"/>
    <w:rsid w:val="00A5616A"/>
    <w:rsid w:val="00A601F3"/>
    <w:rsid w:val="00A6303A"/>
    <w:rsid w:val="00A64652"/>
    <w:rsid w:val="00A65763"/>
    <w:rsid w:val="00A66322"/>
    <w:rsid w:val="00A66903"/>
    <w:rsid w:val="00A67035"/>
    <w:rsid w:val="00A67345"/>
    <w:rsid w:val="00A710D5"/>
    <w:rsid w:val="00A72343"/>
    <w:rsid w:val="00A72425"/>
    <w:rsid w:val="00A74EC6"/>
    <w:rsid w:val="00A7715D"/>
    <w:rsid w:val="00A77A41"/>
    <w:rsid w:val="00A804B8"/>
    <w:rsid w:val="00A80A04"/>
    <w:rsid w:val="00A819BE"/>
    <w:rsid w:val="00A81A7E"/>
    <w:rsid w:val="00A82CAB"/>
    <w:rsid w:val="00A838FB"/>
    <w:rsid w:val="00A84CD5"/>
    <w:rsid w:val="00A87B3B"/>
    <w:rsid w:val="00A922FC"/>
    <w:rsid w:val="00A95376"/>
    <w:rsid w:val="00A96173"/>
    <w:rsid w:val="00A96826"/>
    <w:rsid w:val="00AA068F"/>
    <w:rsid w:val="00AA24D9"/>
    <w:rsid w:val="00AA44BE"/>
    <w:rsid w:val="00AA455D"/>
    <w:rsid w:val="00AA4672"/>
    <w:rsid w:val="00AA6200"/>
    <w:rsid w:val="00AA6C38"/>
    <w:rsid w:val="00AB10F4"/>
    <w:rsid w:val="00AB1CC5"/>
    <w:rsid w:val="00AB1CD9"/>
    <w:rsid w:val="00AB2737"/>
    <w:rsid w:val="00AB3B9C"/>
    <w:rsid w:val="00AB3D43"/>
    <w:rsid w:val="00AB4AF1"/>
    <w:rsid w:val="00AB5348"/>
    <w:rsid w:val="00AB5C07"/>
    <w:rsid w:val="00AB5F46"/>
    <w:rsid w:val="00AB71E4"/>
    <w:rsid w:val="00AB7A04"/>
    <w:rsid w:val="00AC3635"/>
    <w:rsid w:val="00AC4557"/>
    <w:rsid w:val="00AC47E8"/>
    <w:rsid w:val="00AC62CE"/>
    <w:rsid w:val="00AC769E"/>
    <w:rsid w:val="00AD03BE"/>
    <w:rsid w:val="00AD3199"/>
    <w:rsid w:val="00AD3294"/>
    <w:rsid w:val="00AD5B79"/>
    <w:rsid w:val="00AD5C4D"/>
    <w:rsid w:val="00AD78BF"/>
    <w:rsid w:val="00AD7987"/>
    <w:rsid w:val="00AE164B"/>
    <w:rsid w:val="00AE1EAD"/>
    <w:rsid w:val="00AE3705"/>
    <w:rsid w:val="00AE4543"/>
    <w:rsid w:val="00AE5C77"/>
    <w:rsid w:val="00AE6B62"/>
    <w:rsid w:val="00AF56D0"/>
    <w:rsid w:val="00AF63E4"/>
    <w:rsid w:val="00AF7909"/>
    <w:rsid w:val="00B04DDE"/>
    <w:rsid w:val="00B04E8B"/>
    <w:rsid w:val="00B07F3F"/>
    <w:rsid w:val="00B1307D"/>
    <w:rsid w:val="00B157A7"/>
    <w:rsid w:val="00B221A3"/>
    <w:rsid w:val="00B24510"/>
    <w:rsid w:val="00B24F19"/>
    <w:rsid w:val="00B26A7C"/>
    <w:rsid w:val="00B271FD"/>
    <w:rsid w:val="00B3069A"/>
    <w:rsid w:val="00B33BDB"/>
    <w:rsid w:val="00B3402F"/>
    <w:rsid w:val="00B34B4E"/>
    <w:rsid w:val="00B356B4"/>
    <w:rsid w:val="00B372B6"/>
    <w:rsid w:val="00B403A3"/>
    <w:rsid w:val="00B4048D"/>
    <w:rsid w:val="00B408DB"/>
    <w:rsid w:val="00B5260B"/>
    <w:rsid w:val="00B52F63"/>
    <w:rsid w:val="00B5324A"/>
    <w:rsid w:val="00B537E4"/>
    <w:rsid w:val="00B569F3"/>
    <w:rsid w:val="00B61383"/>
    <w:rsid w:val="00B61FC5"/>
    <w:rsid w:val="00B62419"/>
    <w:rsid w:val="00B6567D"/>
    <w:rsid w:val="00B6590A"/>
    <w:rsid w:val="00B65BE9"/>
    <w:rsid w:val="00B65EC7"/>
    <w:rsid w:val="00B66AA4"/>
    <w:rsid w:val="00B70A3E"/>
    <w:rsid w:val="00B765B1"/>
    <w:rsid w:val="00B773AE"/>
    <w:rsid w:val="00B77C04"/>
    <w:rsid w:val="00B81AAA"/>
    <w:rsid w:val="00B81EB8"/>
    <w:rsid w:val="00B83B80"/>
    <w:rsid w:val="00B85729"/>
    <w:rsid w:val="00B86082"/>
    <w:rsid w:val="00B86EC8"/>
    <w:rsid w:val="00B9022B"/>
    <w:rsid w:val="00B90BAD"/>
    <w:rsid w:val="00B90D41"/>
    <w:rsid w:val="00B936C1"/>
    <w:rsid w:val="00B939D5"/>
    <w:rsid w:val="00B93BA4"/>
    <w:rsid w:val="00B94DD1"/>
    <w:rsid w:val="00B97A7C"/>
    <w:rsid w:val="00BA1F81"/>
    <w:rsid w:val="00BA3D17"/>
    <w:rsid w:val="00BA55A2"/>
    <w:rsid w:val="00BA72A2"/>
    <w:rsid w:val="00BB05E1"/>
    <w:rsid w:val="00BB126E"/>
    <w:rsid w:val="00BB209A"/>
    <w:rsid w:val="00BB2663"/>
    <w:rsid w:val="00BB2D14"/>
    <w:rsid w:val="00BB3249"/>
    <w:rsid w:val="00BB434A"/>
    <w:rsid w:val="00BB693F"/>
    <w:rsid w:val="00BC2390"/>
    <w:rsid w:val="00BC7A2E"/>
    <w:rsid w:val="00BD0CAD"/>
    <w:rsid w:val="00BD26A6"/>
    <w:rsid w:val="00BD3A3F"/>
    <w:rsid w:val="00BD520E"/>
    <w:rsid w:val="00BD64CB"/>
    <w:rsid w:val="00BD6793"/>
    <w:rsid w:val="00BD6C98"/>
    <w:rsid w:val="00BE04DF"/>
    <w:rsid w:val="00BE0B3E"/>
    <w:rsid w:val="00BE0D1A"/>
    <w:rsid w:val="00BE2C7A"/>
    <w:rsid w:val="00BE4CE0"/>
    <w:rsid w:val="00BE502B"/>
    <w:rsid w:val="00BF092C"/>
    <w:rsid w:val="00BF14FE"/>
    <w:rsid w:val="00BF1B07"/>
    <w:rsid w:val="00BF1FB5"/>
    <w:rsid w:val="00BF31E5"/>
    <w:rsid w:val="00BF50C4"/>
    <w:rsid w:val="00BF548D"/>
    <w:rsid w:val="00BF5F7D"/>
    <w:rsid w:val="00BF6EB0"/>
    <w:rsid w:val="00BF77AB"/>
    <w:rsid w:val="00C000F8"/>
    <w:rsid w:val="00C03D11"/>
    <w:rsid w:val="00C04A34"/>
    <w:rsid w:val="00C14E87"/>
    <w:rsid w:val="00C169A5"/>
    <w:rsid w:val="00C17EEE"/>
    <w:rsid w:val="00C20015"/>
    <w:rsid w:val="00C204AA"/>
    <w:rsid w:val="00C21730"/>
    <w:rsid w:val="00C23A9D"/>
    <w:rsid w:val="00C24BFE"/>
    <w:rsid w:val="00C25607"/>
    <w:rsid w:val="00C25A7B"/>
    <w:rsid w:val="00C26B04"/>
    <w:rsid w:val="00C31945"/>
    <w:rsid w:val="00C35D60"/>
    <w:rsid w:val="00C364CF"/>
    <w:rsid w:val="00C37380"/>
    <w:rsid w:val="00C4018F"/>
    <w:rsid w:val="00C4326F"/>
    <w:rsid w:val="00C4544F"/>
    <w:rsid w:val="00C45CE8"/>
    <w:rsid w:val="00C47D17"/>
    <w:rsid w:val="00C500D2"/>
    <w:rsid w:val="00C505F9"/>
    <w:rsid w:val="00C54E51"/>
    <w:rsid w:val="00C56822"/>
    <w:rsid w:val="00C56899"/>
    <w:rsid w:val="00C57538"/>
    <w:rsid w:val="00C60473"/>
    <w:rsid w:val="00C60854"/>
    <w:rsid w:val="00C62989"/>
    <w:rsid w:val="00C648AC"/>
    <w:rsid w:val="00C66776"/>
    <w:rsid w:val="00C7122D"/>
    <w:rsid w:val="00C729A0"/>
    <w:rsid w:val="00C72DB0"/>
    <w:rsid w:val="00C74BD4"/>
    <w:rsid w:val="00C7511F"/>
    <w:rsid w:val="00C752E0"/>
    <w:rsid w:val="00C7574B"/>
    <w:rsid w:val="00C76E08"/>
    <w:rsid w:val="00C7718D"/>
    <w:rsid w:val="00C8044B"/>
    <w:rsid w:val="00C8093E"/>
    <w:rsid w:val="00C80C23"/>
    <w:rsid w:val="00C810D4"/>
    <w:rsid w:val="00C8121F"/>
    <w:rsid w:val="00C82313"/>
    <w:rsid w:val="00C8304A"/>
    <w:rsid w:val="00C85D0D"/>
    <w:rsid w:val="00C91CD1"/>
    <w:rsid w:val="00C92C6E"/>
    <w:rsid w:val="00C95513"/>
    <w:rsid w:val="00C95CB7"/>
    <w:rsid w:val="00CA09C7"/>
    <w:rsid w:val="00CA126D"/>
    <w:rsid w:val="00CA2E5E"/>
    <w:rsid w:val="00CA3FB3"/>
    <w:rsid w:val="00CA54CB"/>
    <w:rsid w:val="00CA601E"/>
    <w:rsid w:val="00CA68A2"/>
    <w:rsid w:val="00CB0B0D"/>
    <w:rsid w:val="00CB4078"/>
    <w:rsid w:val="00CB52B7"/>
    <w:rsid w:val="00CB6DC2"/>
    <w:rsid w:val="00CB6EE4"/>
    <w:rsid w:val="00CB7515"/>
    <w:rsid w:val="00CB7D9D"/>
    <w:rsid w:val="00CC05CC"/>
    <w:rsid w:val="00CC1009"/>
    <w:rsid w:val="00CC2BB5"/>
    <w:rsid w:val="00CC2CD4"/>
    <w:rsid w:val="00CC2F0A"/>
    <w:rsid w:val="00CC2FEE"/>
    <w:rsid w:val="00CC3BDE"/>
    <w:rsid w:val="00CC3FD7"/>
    <w:rsid w:val="00CC541D"/>
    <w:rsid w:val="00CC5CB2"/>
    <w:rsid w:val="00CC60E5"/>
    <w:rsid w:val="00CD1F79"/>
    <w:rsid w:val="00CD253A"/>
    <w:rsid w:val="00CD35F4"/>
    <w:rsid w:val="00CD60C2"/>
    <w:rsid w:val="00CD63CA"/>
    <w:rsid w:val="00CE016D"/>
    <w:rsid w:val="00CE0C58"/>
    <w:rsid w:val="00CE18DE"/>
    <w:rsid w:val="00CE2208"/>
    <w:rsid w:val="00CE2DA6"/>
    <w:rsid w:val="00CE2EFD"/>
    <w:rsid w:val="00CE31CA"/>
    <w:rsid w:val="00CE557F"/>
    <w:rsid w:val="00CE6010"/>
    <w:rsid w:val="00CE6241"/>
    <w:rsid w:val="00CF0061"/>
    <w:rsid w:val="00CF0EB6"/>
    <w:rsid w:val="00CF1B5F"/>
    <w:rsid w:val="00CF2633"/>
    <w:rsid w:val="00CF3EB9"/>
    <w:rsid w:val="00CF50EC"/>
    <w:rsid w:val="00CF6AD0"/>
    <w:rsid w:val="00CF6F42"/>
    <w:rsid w:val="00CF783D"/>
    <w:rsid w:val="00D01952"/>
    <w:rsid w:val="00D02EB0"/>
    <w:rsid w:val="00D06709"/>
    <w:rsid w:val="00D07187"/>
    <w:rsid w:val="00D0759F"/>
    <w:rsid w:val="00D10A4E"/>
    <w:rsid w:val="00D113A9"/>
    <w:rsid w:val="00D11769"/>
    <w:rsid w:val="00D11AF0"/>
    <w:rsid w:val="00D125A5"/>
    <w:rsid w:val="00D14135"/>
    <w:rsid w:val="00D14C4F"/>
    <w:rsid w:val="00D161DD"/>
    <w:rsid w:val="00D164C5"/>
    <w:rsid w:val="00D16BFB"/>
    <w:rsid w:val="00D1705C"/>
    <w:rsid w:val="00D20572"/>
    <w:rsid w:val="00D23793"/>
    <w:rsid w:val="00D2752E"/>
    <w:rsid w:val="00D30329"/>
    <w:rsid w:val="00D308C8"/>
    <w:rsid w:val="00D314D2"/>
    <w:rsid w:val="00D33982"/>
    <w:rsid w:val="00D33CE7"/>
    <w:rsid w:val="00D35259"/>
    <w:rsid w:val="00D4079D"/>
    <w:rsid w:val="00D41BDF"/>
    <w:rsid w:val="00D44B3A"/>
    <w:rsid w:val="00D451F9"/>
    <w:rsid w:val="00D45710"/>
    <w:rsid w:val="00D45A78"/>
    <w:rsid w:val="00D4648C"/>
    <w:rsid w:val="00D46B7D"/>
    <w:rsid w:val="00D46FF1"/>
    <w:rsid w:val="00D5096E"/>
    <w:rsid w:val="00D5221D"/>
    <w:rsid w:val="00D53385"/>
    <w:rsid w:val="00D53758"/>
    <w:rsid w:val="00D53F7F"/>
    <w:rsid w:val="00D54709"/>
    <w:rsid w:val="00D54FB9"/>
    <w:rsid w:val="00D5762F"/>
    <w:rsid w:val="00D62BC0"/>
    <w:rsid w:val="00D62D2A"/>
    <w:rsid w:val="00D630C0"/>
    <w:rsid w:val="00D644DE"/>
    <w:rsid w:val="00D65474"/>
    <w:rsid w:val="00D6572C"/>
    <w:rsid w:val="00D66BB3"/>
    <w:rsid w:val="00D676B5"/>
    <w:rsid w:val="00D72274"/>
    <w:rsid w:val="00D72446"/>
    <w:rsid w:val="00D730F9"/>
    <w:rsid w:val="00D744A2"/>
    <w:rsid w:val="00D748F5"/>
    <w:rsid w:val="00D801BD"/>
    <w:rsid w:val="00D8076E"/>
    <w:rsid w:val="00D82850"/>
    <w:rsid w:val="00D83D47"/>
    <w:rsid w:val="00D90423"/>
    <w:rsid w:val="00D91877"/>
    <w:rsid w:val="00D91F09"/>
    <w:rsid w:val="00D97E3B"/>
    <w:rsid w:val="00DA1C44"/>
    <w:rsid w:val="00DA2DCB"/>
    <w:rsid w:val="00DA2F75"/>
    <w:rsid w:val="00DA3BBA"/>
    <w:rsid w:val="00DA4051"/>
    <w:rsid w:val="00DA5987"/>
    <w:rsid w:val="00DA59D5"/>
    <w:rsid w:val="00DA5BE8"/>
    <w:rsid w:val="00DA73BE"/>
    <w:rsid w:val="00DA743D"/>
    <w:rsid w:val="00DA7AE5"/>
    <w:rsid w:val="00DA7D96"/>
    <w:rsid w:val="00DB0818"/>
    <w:rsid w:val="00DB18F3"/>
    <w:rsid w:val="00DB31E5"/>
    <w:rsid w:val="00DB38F6"/>
    <w:rsid w:val="00DB48F6"/>
    <w:rsid w:val="00DB4B40"/>
    <w:rsid w:val="00DB6DA8"/>
    <w:rsid w:val="00DC0A51"/>
    <w:rsid w:val="00DC2AF5"/>
    <w:rsid w:val="00DC35CB"/>
    <w:rsid w:val="00DC3E11"/>
    <w:rsid w:val="00DC72C3"/>
    <w:rsid w:val="00DC765D"/>
    <w:rsid w:val="00DD1E3E"/>
    <w:rsid w:val="00DD3C53"/>
    <w:rsid w:val="00DD4BDE"/>
    <w:rsid w:val="00DD5D9B"/>
    <w:rsid w:val="00DD6501"/>
    <w:rsid w:val="00DD66F5"/>
    <w:rsid w:val="00DE02E2"/>
    <w:rsid w:val="00DE0353"/>
    <w:rsid w:val="00DE2144"/>
    <w:rsid w:val="00DE3954"/>
    <w:rsid w:val="00DE471A"/>
    <w:rsid w:val="00DE5577"/>
    <w:rsid w:val="00DE561B"/>
    <w:rsid w:val="00DE5D82"/>
    <w:rsid w:val="00DE789B"/>
    <w:rsid w:val="00DE7F3F"/>
    <w:rsid w:val="00DF1E18"/>
    <w:rsid w:val="00DF3EA1"/>
    <w:rsid w:val="00DF4147"/>
    <w:rsid w:val="00DF4ED8"/>
    <w:rsid w:val="00DF4F2C"/>
    <w:rsid w:val="00DF51E5"/>
    <w:rsid w:val="00DF54F9"/>
    <w:rsid w:val="00DF5DE7"/>
    <w:rsid w:val="00E00893"/>
    <w:rsid w:val="00E02795"/>
    <w:rsid w:val="00E027F1"/>
    <w:rsid w:val="00E02B43"/>
    <w:rsid w:val="00E03B1D"/>
    <w:rsid w:val="00E03F87"/>
    <w:rsid w:val="00E3179E"/>
    <w:rsid w:val="00E32FBD"/>
    <w:rsid w:val="00E337F1"/>
    <w:rsid w:val="00E343BF"/>
    <w:rsid w:val="00E36B37"/>
    <w:rsid w:val="00E404F9"/>
    <w:rsid w:val="00E40C2F"/>
    <w:rsid w:val="00E40C8A"/>
    <w:rsid w:val="00E41329"/>
    <w:rsid w:val="00E41B12"/>
    <w:rsid w:val="00E42C92"/>
    <w:rsid w:val="00E44692"/>
    <w:rsid w:val="00E44DC3"/>
    <w:rsid w:val="00E47F9B"/>
    <w:rsid w:val="00E5162C"/>
    <w:rsid w:val="00E520E5"/>
    <w:rsid w:val="00E54861"/>
    <w:rsid w:val="00E55256"/>
    <w:rsid w:val="00E60356"/>
    <w:rsid w:val="00E65006"/>
    <w:rsid w:val="00E6569C"/>
    <w:rsid w:val="00E66FE7"/>
    <w:rsid w:val="00E764CB"/>
    <w:rsid w:val="00E77840"/>
    <w:rsid w:val="00E80DE6"/>
    <w:rsid w:val="00E81D71"/>
    <w:rsid w:val="00E83AE7"/>
    <w:rsid w:val="00E84D7F"/>
    <w:rsid w:val="00E855BA"/>
    <w:rsid w:val="00E862DE"/>
    <w:rsid w:val="00E8644A"/>
    <w:rsid w:val="00E86EC8"/>
    <w:rsid w:val="00E8778F"/>
    <w:rsid w:val="00E904A5"/>
    <w:rsid w:val="00E95C3D"/>
    <w:rsid w:val="00E9738C"/>
    <w:rsid w:val="00E979E4"/>
    <w:rsid w:val="00EA1F6D"/>
    <w:rsid w:val="00EA5F99"/>
    <w:rsid w:val="00EA5FC4"/>
    <w:rsid w:val="00EA68E4"/>
    <w:rsid w:val="00EA6A8A"/>
    <w:rsid w:val="00EA7155"/>
    <w:rsid w:val="00EB04F4"/>
    <w:rsid w:val="00EB2BED"/>
    <w:rsid w:val="00EB2BEE"/>
    <w:rsid w:val="00EB2EF4"/>
    <w:rsid w:val="00EB35A5"/>
    <w:rsid w:val="00EB3DC9"/>
    <w:rsid w:val="00EB481A"/>
    <w:rsid w:val="00EB4DC2"/>
    <w:rsid w:val="00EB5893"/>
    <w:rsid w:val="00EB5E72"/>
    <w:rsid w:val="00EC01AA"/>
    <w:rsid w:val="00EC2C27"/>
    <w:rsid w:val="00EC4472"/>
    <w:rsid w:val="00EC5A7E"/>
    <w:rsid w:val="00EC6689"/>
    <w:rsid w:val="00EC7D16"/>
    <w:rsid w:val="00EC7F27"/>
    <w:rsid w:val="00ED4753"/>
    <w:rsid w:val="00ED4D05"/>
    <w:rsid w:val="00ED68B4"/>
    <w:rsid w:val="00ED71FB"/>
    <w:rsid w:val="00EE03A5"/>
    <w:rsid w:val="00EF0A37"/>
    <w:rsid w:val="00EF2CDC"/>
    <w:rsid w:val="00EF3D94"/>
    <w:rsid w:val="00EF55E4"/>
    <w:rsid w:val="00EF631A"/>
    <w:rsid w:val="00F01307"/>
    <w:rsid w:val="00F02934"/>
    <w:rsid w:val="00F02CE5"/>
    <w:rsid w:val="00F02FB1"/>
    <w:rsid w:val="00F068C8"/>
    <w:rsid w:val="00F068F2"/>
    <w:rsid w:val="00F14321"/>
    <w:rsid w:val="00F14922"/>
    <w:rsid w:val="00F155D9"/>
    <w:rsid w:val="00F2005D"/>
    <w:rsid w:val="00F203B6"/>
    <w:rsid w:val="00F26AC2"/>
    <w:rsid w:val="00F33ADF"/>
    <w:rsid w:val="00F35BA5"/>
    <w:rsid w:val="00F40C6D"/>
    <w:rsid w:val="00F42FCC"/>
    <w:rsid w:val="00F44929"/>
    <w:rsid w:val="00F478CB"/>
    <w:rsid w:val="00F47E47"/>
    <w:rsid w:val="00F502C4"/>
    <w:rsid w:val="00F54423"/>
    <w:rsid w:val="00F55009"/>
    <w:rsid w:val="00F5735F"/>
    <w:rsid w:val="00F64368"/>
    <w:rsid w:val="00F66FC0"/>
    <w:rsid w:val="00F72271"/>
    <w:rsid w:val="00F76BDB"/>
    <w:rsid w:val="00F80271"/>
    <w:rsid w:val="00F862BE"/>
    <w:rsid w:val="00F867E3"/>
    <w:rsid w:val="00F86906"/>
    <w:rsid w:val="00F9074A"/>
    <w:rsid w:val="00F908DC"/>
    <w:rsid w:val="00F91321"/>
    <w:rsid w:val="00F93A77"/>
    <w:rsid w:val="00F9544F"/>
    <w:rsid w:val="00F959B1"/>
    <w:rsid w:val="00F95CD7"/>
    <w:rsid w:val="00F96E3A"/>
    <w:rsid w:val="00F9710E"/>
    <w:rsid w:val="00F97693"/>
    <w:rsid w:val="00FA0A12"/>
    <w:rsid w:val="00FA6E6A"/>
    <w:rsid w:val="00FB37E1"/>
    <w:rsid w:val="00FB3E48"/>
    <w:rsid w:val="00FB51EA"/>
    <w:rsid w:val="00FB634C"/>
    <w:rsid w:val="00FB69FF"/>
    <w:rsid w:val="00FB7109"/>
    <w:rsid w:val="00FB7615"/>
    <w:rsid w:val="00FC031D"/>
    <w:rsid w:val="00FC0323"/>
    <w:rsid w:val="00FC1DB8"/>
    <w:rsid w:val="00FC3D4B"/>
    <w:rsid w:val="00FC3EED"/>
    <w:rsid w:val="00FC47AD"/>
    <w:rsid w:val="00FC7345"/>
    <w:rsid w:val="00FD49E6"/>
    <w:rsid w:val="00FD761A"/>
    <w:rsid w:val="00FD7A8A"/>
    <w:rsid w:val="00FD7AF7"/>
    <w:rsid w:val="00FE0619"/>
    <w:rsid w:val="00FE0E23"/>
    <w:rsid w:val="00FE1F78"/>
    <w:rsid w:val="00FE2507"/>
    <w:rsid w:val="00FE3CA9"/>
    <w:rsid w:val="00FE47F0"/>
    <w:rsid w:val="00FE4C8F"/>
    <w:rsid w:val="00FE64BD"/>
    <w:rsid w:val="00FE6624"/>
    <w:rsid w:val="00FE682D"/>
    <w:rsid w:val="00FE70EF"/>
    <w:rsid w:val="00FE7878"/>
    <w:rsid w:val="00FF00D5"/>
    <w:rsid w:val="00FF0376"/>
    <w:rsid w:val="00FF2A20"/>
    <w:rsid w:val="00FF353E"/>
    <w:rsid w:val="00FF3C26"/>
    <w:rsid w:val="00FF4263"/>
    <w:rsid w:val="00FF60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1978"/>
  <w15:docId w15:val="{8442E7F0-14C9-4123-AB39-F536D39E1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 PL UMing CN" w:eastAsiaTheme="minorEastAsia" w:hAnsi="AR PL UMing CN" w:cs="AR PL UMing CN"/>
        <w:sz w:val="28"/>
        <w:szCs w:val="28"/>
        <w:lang w:val="en" w:eastAsia="zh-TW" w:bidi="ar-SA"/>
      </w:rPr>
    </w:rPrDefault>
    <w:pPrDefault>
      <w:pPr>
        <w:spacing w:line="480" w:lineRule="auto"/>
        <w:ind w:firstLine="4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5762F"/>
    <w:pPr>
      <w:ind w:firstLineChars="100" w:firstLine="280"/>
    </w:pPr>
    <w:rPr>
      <w:rFonts w:ascii="Times New Roman" w:eastAsia="新細明體" w:hAnsi="Times New Roman"/>
    </w:rPr>
  </w:style>
  <w:style w:type="paragraph" w:styleId="1">
    <w:name w:val="heading 1"/>
    <w:basedOn w:val="a0"/>
    <w:next w:val="a0"/>
    <w:uiPriority w:val="9"/>
    <w:qFormat/>
    <w:rsid w:val="00DC72C3"/>
    <w:pPr>
      <w:numPr>
        <w:numId w:val="3"/>
      </w:numPr>
      <w:pBdr>
        <w:top w:val="nil"/>
        <w:left w:val="nil"/>
        <w:bottom w:val="nil"/>
        <w:right w:val="nil"/>
        <w:between w:val="nil"/>
      </w:pBdr>
      <w:ind w:firstLineChars="0"/>
      <w:jc w:val="center"/>
      <w:outlineLvl w:val="0"/>
    </w:pPr>
    <w:rPr>
      <w:rFonts w:eastAsia="AR PL UMing CN"/>
      <w:b/>
      <w:bCs/>
      <w:color w:val="000000"/>
    </w:rPr>
  </w:style>
  <w:style w:type="paragraph" w:styleId="2">
    <w:name w:val="heading 2"/>
    <w:basedOn w:val="a0"/>
    <w:next w:val="a0"/>
    <w:uiPriority w:val="9"/>
    <w:unhideWhenUsed/>
    <w:qFormat/>
    <w:rsid w:val="00DC72C3"/>
    <w:pPr>
      <w:numPr>
        <w:ilvl w:val="1"/>
        <w:numId w:val="3"/>
      </w:numPr>
      <w:pBdr>
        <w:top w:val="nil"/>
        <w:left w:val="nil"/>
        <w:bottom w:val="nil"/>
        <w:right w:val="nil"/>
        <w:between w:val="nil"/>
      </w:pBdr>
      <w:ind w:firstLineChars="0"/>
      <w:outlineLvl w:val="1"/>
    </w:pPr>
    <w:rPr>
      <w:rFonts w:eastAsia="AR PL UMing CN"/>
      <w:b/>
      <w:bCs/>
      <w:color w:val="000000"/>
    </w:rPr>
  </w:style>
  <w:style w:type="paragraph" w:styleId="3">
    <w:name w:val="heading 3"/>
    <w:basedOn w:val="a0"/>
    <w:next w:val="a0"/>
    <w:uiPriority w:val="9"/>
    <w:unhideWhenUsed/>
    <w:qFormat/>
    <w:rsid w:val="00C648AC"/>
    <w:pPr>
      <w:numPr>
        <w:ilvl w:val="2"/>
        <w:numId w:val="3"/>
      </w:numPr>
      <w:pBdr>
        <w:top w:val="nil"/>
        <w:left w:val="nil"/>
        <w:bottom w:val="nil"/>
        <w:right w:val="nil"/>
        <w:between w:val="nil"/>
      </w:pBdr>
      <w:ind w:firstLineChars="0"/>
      <w:outlineLvl w:val="2"/>
    </w:pPr>
    <w:rPr>
      <w:rFonts w:ascii="新細明體" w:hAnsi="新細明體" w:cs="新細明體"/>
      <w:b/>
      <w:bCs/>
      <w:color w:val="000000"/>
    </w:rPr>
  </w:style>
  <w:style w:type="paragraph" w:styleId="4">
    <w:name w:val="heading 4"/>
    <w:basedOn w:val="a0"/>
    <w:next w:val="a0"/>
    <w:uiPriority w:val="9"/>
    <w:unhideWhenUsed/>
    <w:qFormat/>
    <w:rsid w:val="0093199F"/>
    <w:pPr>
      <w:numPr>
        <w:ilvl w:val="3"/>
        <w:numId w:val="3"/>
      </w:numPr>
      <w:pBdr>
        <w:top w:val="nil"/>
        <w:left w:val="nil"/>
        <w:bottom w:val="nil"/>
        <w:right w:val="nil"/>
        <w:between w:val="nil"/>
      </w:pBdr>
      <w:ind w:left="0" w:firstLineChars="0" w:firstLine="0"/>
      <w:outlineLvl w:val="3"/>
    </w:pPr>
    <w:rPr>
      <w:b/>
      <w:bCs/>
      <w:color w:val="000000"/>
    </w:rPr>
  </w:style>
  <w:style w:type="paragraph" w:styleId="5">
    <w:name w:val="heading 5"/>
    <w:basedOn w:val="a0"/>
    <w:next w:val="a0"/>
    <w:uiPriority w:val="9"/>
    <w:unhideWhenUsed/>
    <w:qFormat/>
    <w:rsid w:val="00295178"/>
    <w:pPr>
      <w:keepNext/>
      <w:keepLines/>
      <w:ind w:firstLineChars="0" w:firstLine="0"/>
      <w:jc w:val="center"/>
      <w:outlineLvl w:val="4"/>
    </w:pPr>
    <w:rPr>
      <w:rFonts w:ascii="新細明體" w:hAnsi="新細明體" w:cs="新細明體"/>
      <w:color w:val="000000" w:themeColor="text1"/>
      <w:sz w:val="32"/>
    </w:rPr>
  </w:style>
  <w:style w:type="paragraph" w:styleId="6">
    <w:name w:val="heading 6"/>
    <w:basedOn w:val="a0"/>
    <w:next w:val="a0"/>
    <w:uiPriority w:val="9"/>
    <w:semiHidden/>
    <w:unhideWhenUsed/>
    <w:qFormat/>
    <w:pPr>
      <w:keepNext/>
      <w:keepLines/>
      <w:spacing w:before="200"/>
      <w:outlineLvl w:val="5"/>
    </w:pPr>
    <w:rPr>
      <w:rFonts w:ascii="Calibri" w:eastAsia="Calibri" w:hAnsi="Calibri" w:cs="Calibri"/>
      <w:i/>
      <w:iCs/>
      <w:color w:val="243F6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5">
    <w:name w:val="Subtitle"/>
    <w:basedOn w:val="a0"/>
    <w:next w:val="a0"/>
    <w:uiPriority w:val="11"/>
    <w:qFormat/>
    <w:rPr>
      <w:rFonts w:ascii="Calibri" w:eastAsia="Calibri" w:hAnsi="Calibri" w:cs="Calibri"/>
      <w:i/>
      <w:iCs/>
      <w:color w:val="4F81BD"/>
      <w:sz w:val="24"/>
      <w:szCs w:val="24"/>
    </w:r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paragraph" w:styleId="ae">
    <w:name w:val="List Paragraph"/>
    <w:basedOn w:val="a0"/>
    <w:uiPriority w:val="34"/>
    <w:qFormat/>
    <w:rsid w:val="003B4ED8"/>
    <w:pPr>
      <w:ind w:leftChars="200" w:left="480"/>
    </w:pPr>
  </w:style>
  <w:style w:type="paragraph" w:styleId="af">
    <w:name w:val="header"/>
    <w:basedOn w:val="a0"/>
    <w:link w:val="af0"/>
    <w:uiPriority w:val="99"/>
    <w:unhideWhenUsed/>
    <w:rsid w:val="00FC3D4B"/>
    <w:pPr>
      <w:tabs>
        <w:tab w:val="center" w:pos="4153"/>
        <w:tab w:val="right" w:pos="8306"/>
      </w:tabs>
      <w:snapToGrid w:val="0"/>
    </w:pPr>
    <w:rPr>
      <w:sz w:val="20"/>
      <w:szCs w:val="20"/>
    </w:rPr>
  </w:style>
  <w:style w:type="character" w:customStyle="1" w:styleId="af0">
    <w:name w:val="頁首 字元"/>
    <w:basedOn w:val="a1"/>
    <w:link w:val="af"/>
    <w:uiPriority w:val="99"/>
    <w:rsid w:val="00FC3D4B"/>
    <w:rPr>
      <w:sz w:val="20"/>
      <w:szCs w:val="20"/>
    </w:rPr>
  </w:style>
  <w:style w:type="paragraph" w:styleId="af1">
    <w:name w:val="footer"/>
    <w:basedOn w:val="a0"/>
    <w:link w:val="af2"/>
    <w:uiPriority w:val="99"/>
    <w:unhideWhenUsed/>
    <w:rsid w:val="00FC3D4B"/>
    <w:pPr>
      <w:tabs>
        <w:tab w:val="center" w:pos="4153"/>
        <w:tab w:val="right" w:pos="8306"/>
      </w:tabs>
      <w:snapToGrid w:val="0"/>
    </w:pPr>
    <w:rPr>
      <w:sz w:val="20"/>
      <w:szCs w:val="20"/>
    </w:rPr>
  </w:style>
  <w:style w:type="character" w:customStyle="1" w:styleId="af2">
    <w:name w:val="頁尾 字元"/>
    <w:basedOn w:val="a1"/>
    <w:link w:val="af1"/>
    <w:uiPriority w:val="99"/>
    <w:rsid w:val="00FC3D4B"/>
    <w:rPr>
      <w:sz w:val="20"/>
      <w:szCs w:val="20"/>
    </w:rPr>
  </w:style>
  <w:style w:type="paragraph" w:styleId="10">
    <w:name w:val="toc 1"/>
    <w:basedOn w:val="a0"/>
    <w:next w:val="a0"/>
    <w:autoRedefine/>
    <w:uiPriority w:val="39"/>
    <w:unhideWhenUsed/>
    <w:rsid w:val="00C54E51"/>
    <w:pPr>
      <w:tabs>
        <w:tab w:val="right" w:leader="dot" w:pos="8778"/>
      </w:tabs>
      <w:adjustRightInd w:val="0"/>
      <w:snapToGrid w:val="0"/>
      <w:spacing w:line="240" w:lineRule="auto"/>
      <w:ind w:firstLine="100"/>
    </w:pPr>
  </w:style>
  <w:style w:type="paragraph" w:styleId="20">
    <w:name w:val="toc 2"/>
    <w:basedOn w:val="a0"/>
    <w:next w:val="a0"/>
    <w:autoRedefine/>
    <w:uiPriority w:val="39"/>
    <w:unhideWhenUsed/>
    <w:rsid w:val="008754A1"/>
    <w:pPr>
      <w:ind w:leftChars="200" w:left="480"/>
    </w:pPr>
  </w:style>
  <w:style w:type="paragraph" w:styleId="30">
    <w:name w:val="toc 3"/>
    <w:basedOn w:val="a0"/>
    <w:next w:val="a0"/>
    <w:autoRedefine/>
    <w:uiPriority w:val="39"/>
    <w:unhideWhenUsed/>
    <w:rsid w:val="00E66FE7"/>
    <w:pPr>
      <w:tabs>
        <w:tab w:val="right" w:leader="dot" w:pos="8778"/>
      </w:tabs>
      <w:ind w:leftChars="400" w:left="1120"/>
    </w:pPr>
    <w:rPr>
      <w:rFonts w:ascii="Arial" w:hAnsi="Arial"/>
      <w:noProof/>
    </w:rPr>
  </w:style>
  <w:style w:type="character" w:styleId="af3">
    <w:name w:val="Hyperlink"/>
    <w:basedOn w:val="a1"/>
    <w:uiPriority w:val="99"/>
    <w:unhideWhenUsed/>
    <w:rsid w:val="008754A1"/>
    <w:rPr>
      <w:color w:val="0000FF" w:themeColor="hyperlink"/>
      <w:u w:val="single"/>
    </w:rPr>
  </w:style>
  <w:style w:type="paragraph" w:styleId="af4">
    <w:name w:val="caption"/>
    <w:basedOn w:val="a0"/>
    <w:next w:val="a0"/>
    <w:uiPriority w:val="35"/>
    <w:unhideWhenUsed/>
    <w:qFormat/>
    <w:rsid w:val="008754A1"/>
    <w:rPr>
      <w:sz w:val="20"/>
      <w:szCs w:val="20"/>
    </w:rPr>
  </w:style>
  <w:style w:type="paragraph" w:styleId="af5">
    <w:name w:val="table of figures"/>
    <w:basedOn w:val="a0"/>
    <w:next w:val="a0"/>
    <w:uiPriority w:val="99"/>
    <w:unhideWhenUsed/>
    <w:rsid w:val="000170E6"/>
    <w:pPr>
      <w:ind w:leftChars="400" w:left="400" w:hangingChars="200" w:hanging="200"/>
    </w:pPr>
  </w:style>
  <w:style w:type="paragraph" w:styleId="af6">
    <w:name w:val="Date"/>
    <w:basedOn w:val="a0"/>
    <w:next w:val="a0"/>
    <w:link w:val="af7"/>
    <w:uiPriority w:val="99"/>
    <w:semiHidden/>
    <w:unhideWhenUsed/>
    <w:rsid w:val="000D46A2"/>
    <w:pPr>
      <w:jc w:val="right"/>
    </w:pPr>
  </w:style>
  <w:style w:type="character" w:customStyle="1" w:styleId="af7">
    <w:name w:val="日期 字元"/>
    <w:basedOn w:val="a1"/>
    <w:link w:val="af6"/>
    <w:uiPriority w:val="99"/>
    <w:semiHidden/>
    <w:rsid w:val="000D46A2"/>
  </w:style>
  <w:style w:type="paragraph" w:customStyle="1" w:styleId="paragraph">
    <w:name w:val="paragraph"/>
    <w:basedOn w:val="a0"/>
    <w:rsid w:val="00A74EC6"/>
    <w:pPr>
      <w:spacing w:before="100" w:beforeAutospacing="1" w:after="100" w:afterAutospacing="1" w:line="240" w:lineRule="auto"/>
      <w:ind w:firstLine="0"/>
    </w:pPr>
    <w:rPr>
      <w:rFonts w:ascii="新細明體" w:hAnsi="新細明體" w:cs="新細明體"/>
      <w:sz w:val="24"/>
      <w:szCs w:val="24"/>
      <w:lang w:val="en-US"/>
    </w:rPr>
  </w:style>
  <w:style w:type="character" w:customStyle="1" w:styleId="wacimagecontainer">
    <w:name w:val="wacimagecontainer"/>
    <w:basedOn w:val="a1"/>
    <w:rsid w:val="00A74EC6"/>
  </w:style>
  <w:style w:type="character" w:customStyle="1" w:styleId="normaltextrun">
    <w:name w:val="normaltextrun"/>
    <w:basedOn w:val="a1"/>
    <w:rsid w:val="00A74EC6"/>
  </w:style>
  <w:style w:type="character" w:customStyle="1" w:styleId="eop">
    <w:name w:val="eop"/>
    <w:basedOn w:val="a1"/>
    <w:rsid w:val="00A74EC6"/>
  </w:style>
  <w:style w:type="character" w:styleId="af8">
    <w:name w:val="Strong"/>
    <w:basedOn w:val="a1"/>
    <w:uiPriority w:val="22"/>
    <w:qFormat/>
    <w:rsid w:val="004C3621"/>
    <w:rPr>
      <w:b/>
      <w:bCs/>
    </w:rPr>
  </w:style>
  <w:style w:type="paragraph" w:styleId="a">
    <w:name w:val="List Number"/>
    <w:basedOn w:val="a0"/>
    <w:uiPriority w:val="99"/>
    <w:unhideWhenUsed/>
    <w:rsid w:val="00612A18"/>
    <w:pPr>
      <w:numPr>
        <w:numId w:val="7"/>
      </w:numPr>
      <w:spacing w:after="200" w:line="360" w:lineRule="auto"/>
      <w:ind w:firstLineChars="0" w:firstLine="0"/>
      <w:contextualSpacing/>
    </w:pPr>
    <w:rPr>
      <w:rFonts w:eastAsia="Noto Serif CJK TC" w:cstheme="minorBidi"/>
      <w:sz w:val="24"/>
      <w:szCs w:val="22"/>
      <w:lang w:val="en-US" w:eastAsia="en-US"/>
    </w:rPr>
  </w:style>
  <w:style w:type="paragraph" w:styleId="40">
    <w:name w:val="toc 4"/>
    <w:basedOn w:val="a0"/>
    <w:next w:val="a0"/>
    <w:autoRedefine/>
    <w:uiPriority w:val="39"/>
    <w:unhideWhenUsed/>
    <w:rsid w:val="00646E0B"/>
    <w:pPr>
      <w:ind w:leftChars="600" w:left="1440"/>
    </w:pPr>
  </w:style>
  <w:style w:type="table" w:styleId="af9">
    <w:name w:val="Table Grid"/>
    <w:basedOn w:val="a2"/>
    <w:uiPriority w:val="59"/>
    <w:rsid w:val="001513BE"/>
    <w:pPr>
      <w:spacing w:line="240" w:lineRule="auto"/>
      <w:ind w:firstLine="0"/>
    </w:pPr>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a0"/>
    <w:rsid w:val="00C03D11"/>
    <w:pPr>
      <w:spacing w:before="100" w:beforeAutospacing="1" w:after="100" w:afterAutospacing="1" w:line="240" w:lineRule="auto"/>
      <w:ind w:firstLineChars="0" w:firstLine="0"/>
    </w:pPr>
    <w:rPr>
      <w:rFonts w:ascii="新細明體" w:hAnsi="新細明體" w:cs="新細明體"/>
      <w:sz w:val="24"/>
      <w:szCs w:val="24"/>
      <w:lang w:val="en-US"/>
    </w:rPr>
  </w:style>
  <w:style w:type="paragraph" w:styleId="Web">
    <w:name w:val="Normal (Web)"/>
    <w:basedOn w:val="a0"/>
    <w:uiPriority w:val="99"/>
    <w:semiHidden/>
    <w:unhideWhenUsed/>
    <w:rsid w:val="00C03D11"/>
    <w:pPr>
      <w:spacing w:before="100" w:beforeAutospacing="1" w:after="100" w:afterAutospacing="1" w:line="240" w:lineRule="auto"/>
      <w:ind w:firstLineChars="0" w:firstLine="0"/>
    </w:pPr>
    <w:rPr>
      <w:rFonts w:ascii="新細明體" w:hAnsi="新細明體" w:cs="新細明體"/>
      <w:sz w:val="24"/>
      <w:szCs w:val="24"/>
      <w:lang w:val="en-US"/>
    </w:rPr>
  </w:style>
  <w:style w:type="character" w:customStyle="1" w:styleId="katex">
    <w:name w:val="katex"/>
    <w:basedOn w:val="a1"/>
    <w:rsid w:val="00C03D11"/>
  </w:style>
  <w:style w:type="paragraph" w:styleId="50">
    <w:name w:val="toc 5"/>
    <w:basedOn w:val="a0"/>
    <w:next w:val="a0"/>
    <w:autoRedefine/>
    <w:uiPriority w:val="39"/>
    <w:unhideWhenUsed/>
    <w:rsid w:val="00905DCF"/>
    <w:pPr>
      <w:ind w:leftChars="800" w:left="1920"/>
    </w:pPr>
  </w:style>
  <w:style w:type="table" w:styleId="3-1">
    <w:name w:val="List Table 3 Accent 1"/>
    <w:basedOn w:val="a2"/>
    <w:uiPriority w:val="48"/>
    <w:rsid w:val="00825F46"/>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11">
    <w:name w:val="樣式1"/>
    <w:basedOn w:val="a2"/>
    <w:uiPriority w:val="99"/>
    <w:rsid w:val="006F7A20"/>
    <w:pPr>
      <w:spacing w:line="240" w:lineRule="auto"/>
      <w:ind w:firstLine="0"/>
    </w:pPr>
    <w:tblPr/>
  </w:style>
  <w:style w:type="paragraph" w:styleId="afa">
    <w:name w:val="No Spacing"/>
    <w:uiPriority w:val="1"/>
    <w:qFormat/>
    <w:rsid w:val="00DE5577"/>
    <w:pPr>
      <w:spacing w:line="240" w:lineRule="auto"/>
      <w:ind w:firstLineChars="100" w:firstLine="280"/>
    </w:pPr>
    <w:rPr>
      <w:rFonts w:ascii="Times New Roman" w:eastAsia="新細明體" w:hAnsi="Times New Roman"/>
    </w:rPr>
  </w:style>
  <w:style w:type="character" w:styleId="afb">
    <w:name w:val="Placeholder Text"/>
    <w:basedOn w:val="a1"/>
    <w:uiPriority w:val="99"/>
    <w:semiHidden/>
    <w:rsid w:val="00231714"/>
    <w:rPr>
      <w:color w:val="666666"/>
    </w:rPr>
  </w:style>
  <w:style w:type="character" w:styleId="afc">
    <w:name w:val="Unresolved Mention"/>
    <w:basedOn w:val="a1"/>
    <w:uiPriority w:val="99"/>
    <w:semiHidden/>
    <w:unhideWhenUsed/>
    <w:rsid w:val="001E0664"/>
    <w:rPr>
      <w:color w:val="605E5C"/>
      <w:shd w:val="clear" w:color="auto" w:fill="E1DFDD"/>
    </w:rPr>
  </w:style>
  <w:style w:type="character" w:styleId="afd">
    <w:name w:val="Emphasis"/>
    <w:basedOn w:val="a1"/>
    <w:uiPriority w:val="20"/>
    <w:qFormat/>
    <w:rsid w:val="004657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494">
      <w:bodyDiv w:val="1"/>
      <w:marLeft w:val="0"/>
      <w:marRight w:val="0"/>
      <w:marTop w:val="0"/>
      <w:marBottom w:val="0"/>
      <w:divBdr>
        <w:top w:val="none" w:sz="0" w:space="0" w:color="auto"/>
        <w:left w:val="none" w:sz="0" w:space="0" w:color="auto"/>
        <w:bottom w:val="none" w:sz="0" w:space="0" w:color="auto"/>
        <w:right w:val="none" w:sz="0" w:space="0" w:color="auto"/>
      </w:divBdr>
    </w:div>
    <w:div w:id="6685806">
      <w:bodyDiv w:val="1"/>
      <w:marLeft w:val="0"/>
      <w:marRight w:val="0"/>
      <w:marTop w:val="0"/>
      <w:marBottom w:val="0"/>
      <w:divBdr>
        <w:top w:val="none" w:sz="0" w:space="0" w:color="auto"/>
        <w:left w:val="none" w:sz="0" w:space="0" w:color="auto"/>
        <w:bottom w:val="none" w:sz="0" w:space="0" w:color="auto"/>
        <w:right w:val="none" w:sz="0" w:space="0" w:color="auto"/>
      </w:divBdr>
    </w:div>
    <w:div w:id="7022307">
      <w:bodyDiv w:val="1"/>
      <w:marLeft w:val="0"/>
      <w:marRight w:val="0"/>
      <w:marTop w:val="0"/>
      <w:marBottom w:val="0"/>
      <w:divBdr>
        <w:top w:val="none" w:sz="0" w:space="0" w:color="auto"/>
        <w:left w:val="none" w:sz="0" w:space="0" w:color="auto"/>
        <w:bottom w:val="none" w:sz="0" w:space="0" w:color="auto"/>
        <w:right w:val="none" w:sz="0" w:space="0" w:color="auto"/>
      </w:divBdr>
    </w:div>
    <w:div w:id="12846408">
      <w:bodyDiv w:val="1"/>
      <w:marLeft w:val="0"/>
      <w:marRight w:val="0"/>
      <w:marTop w:val="0"/>
      <w:marBottom w:val="0"/>
      <w:divBdr>
        <w:top w:val="none" w:sz="0" w:space="0" w:color="auto"/>
        <w:left w:val="none" w:sz="0" w:space="0" w:color="auto"/>
        <w:bottom w:val="none" w:sz="0" w:space="0" w:color="auto"/>
        <w:right w:val="none" w:sz="0" w:space="0" w:color="auto"/>
      </w:divBdr>
    </w:div>
    <w:div w:id="16974154">
      <w:bodyDiv w:val="1"/>
      <w:marLeft w:val="0"/>
      <w:marRight w:val="0"/>
      <w:marTop w:val="0"/>
      <w:marBottom w:val="0"/>
      <w:divBdr>
        <w:top w:val="none" w:sz="0" w:space="0" w:color="auto"/>
        <w:left w:val="none" w:sz="0" w:space="0" w:color="auto"/>
        <w:bottom w:val="none" w:sz="0" w:space="0" w:color="auto"/>
        <w:right w:val="none" w:sz="0" w:space="0" w:color="auto"/>
      </w:divBdr>
    </w:div>
    <w:div w:id="21984194">
      <w:bodyDiv w:val="1"/>
      <w:marLeft w:val="0"/>
      <w:marRight w:val="0"/>
      <w:marTop w:val="0"/>
      <w:marBottom w:val="0"/>
      <w:divBdr>
        <w:top w:val="none" w:sz="0" w:space="0" w:color="auto"/>
        <w:left w:val="none" w:sz="0" w:space="0" w:color="auto"/>
        <w:bottom w:val="none" w:sz="0" w:space="0" w:color="auto"/>
        <w:right w:val="none" w:sz="0" w:space="0" w:color="auto"/>
      </w:divBdr>
    </w:div>
    <w:div w:id="25570282">
      <w:bodyDiv w:val="1"/>
      <w:marLeft w:val="0"/>
      <w:marRight w:val="0"/>
      <w:marTop w:val="0"/>
      <w:marBottom w:val="0"/>
      <w:divBdr>
        <w:top w:val="none" w:sz="0" w:space="0" w:color="auto"/>
        <w:left w:val="none" w:sz="0" w:space="0" w:color="auto"/>
        <w:bottom w:val="none" w:sz="0" w:space="0" w:color="auto"/>
        <w:right w:val="none" w:sz="0" w:space="0" w:color="auto"/>
      </w:divBdr>
    </w:div>
    <w:div w:id="29040790">
      <w:bodyDiv w:val="1"/>
      <w:marLeft w:val="0"/>
      <w:marRight w:val="0"/>
      <w:marTop w:val="0"/>
      <w:marBottom w:val="0"/>
      <w:divBdr>
        <w:top w:val="none" w:sz="0" w:space="0" w:color="auto"/>
        <w:left w:val="none" w:sz="0" w:space="0" w:color="auto"/>
        <w:bottom w:val="none" w:sz="0" w:space="0" w:color="auto"/>
        <w:right w:val="none" w:sz="0" w:space="0" w:color="auto"/>
      </w:divBdr>
    </w:div>
    <w:div w:id="37899782">
      <w:bodyDiv w:val="1"/>
      <w:marLeft w:val="0"/>
      <w:marRight w:val="0"/>
      <w:marTop w:val="0"/>
      <w:marBottom w:val="0"/>
      <w:divBdr>
        <w:top w:val="none" w:sz="0" w:space="0" w:color="auto"/>
        <w:left w:val="none" w:sz="0" w:space="0" w:color="auto"/>
        <w:bottom w:val="none" w:sz="0" w:space="0" w:color="auto"/>
        <w:right w:val="none" w:sz="0" w:space="0" w:color="auto"/>
      </w:divBdr>
    </w:div>
    <w:div w:id="56436550">
      <w:bodyDiv w:val="1"/>
      <w:marLeft w:val="0"/>
      <w:marRight w:val="0"/>
      <w:marTop w:val="0"/>
      <w:marBottom w:val="0"/>
      <w:divBdr>
        <w:top w:val="none" w:sz="0" w:space="0" w:color="auto"/>
        <w:left w:val="none" w:sz="0" w:space="0" w:color="auto"/>
        <w:bottom w:val="none" w:sz="0" w:space="0" w:color="auto"/>
        <w:right w:val="none" w:sz="0" w:space="0" w:color="auto"/>
      </w:divBdr>
    </w:div>
    <w:div w:id="64498942">
      <w:bodyDiv w:val="1"/>
      <w:marLeft w:val="0"/>
      <w:marRight w:val="0"/>
      <w:marTop w:val="0"/>
      <w:marBottom w:val="0"/>
      <w:divBdr>
        <w:top w:val="none" w:sz="0" w:space="0" w:color="auto"/>
        <w:left w:val="none" w:sz="0" w:space="0" w:color="auto"/>
        <w:bottom w:val="none" w:sz="0" w:space="0" w:color="auto"/>
        <w:right w:val="none" w:sz="0" w:space="0" w:color="auto"/>
      </w:divBdr>
    </w:div>
    <w:div w:id="65229617">
      <w:bodyDiv w:val="1"/>
      <w:marLeft w:val="0"/>
      <w:marRight w:val="0"/>
      <w:marTop w:val="0"/>
      <w:marBottom w:val="0"/>
      <w:divBdr>
        <w:top w:val="none" w:sz="0" w:space="0" w:color="auto"/>
        <w:left w:val="none" w:sz="0" w:space="0" w:color="auto"/>
        <w:bottom w:val="none" w:sz="0" w:space="0" w:color="auto"/>
        <w:right w:val="none" w:sz="0" w:space="0" w:color="auto"/>
      </w:divBdr>
    </w:div>
    <w:div w:id="67071806">
      <w:bodyDiv w:val="1"/>
      <w:marLeft w:val="0"/>
      <w:marRight w:val="0"/>
      <w:marTop w:val="0"/>
      <w:marBottom w:val="0"/>
      <w:divBdr>
        <w:top w:val="none" w:sz="0" w:space="0" w:color="auto"/>
        <w:left w:val="none" w:sz="0" w:space="0" w:color="auto"/>
        <w:bottom w:val="none" w:sz="0" w:space="0" w:color="auto"/>
        <w:right w:val="none" w:sz="0" w:space="0" w:color="auto"/>
      </w:divBdr>
    </w:div>
    <w:div w:id="77406182">
      <w:bodyDiv w:val="1"/>
      <w:marLeft w:val="0"/>
      <w:marRight w:val="0"/>
      <w:marTop w:val="0"/>
      <w:marBottom w:val="0"/>
      <w:divBdr>
        <w:top w:val="none" w:sz="0" w:space="0" w:color="auto"/>
        <w:left w:val="none" w:sz="0" w:space="0" w:color="auto"/>
        <w:bottom w:val="none" w:sz="0" w:space="0" w:color="auto"/>
        <w:right w:val="none" w:sz="0" w:space="0" w:color="auto"/>
      </w:divBdr>
    </w:div>
    <w:div w:id="90707340">
      <w:bodyDiv w:val="1"/>
      <w:marLeft w:val="0"/>
      <w:marRight w:val="0"/>
      <w:marTop w:val="0"/>
      <w:marBottom w:val="0"/>
      <w:divBdr>
        <w:top w:val="none" w:sz="0" w:space="0" w:color="auto"/>
        <w:left w:val="none" w:sz="0" w:space="0" w:color="auto"/>
        <w:bottom w:val="none" w:sz="0" w:space="0" w:color="auto"/>
        <w:right w:val="none" w:sz="0" w:space="0" w:color="auto"/>
      </w:divBdr>
      <w:divsChild>
        <w:div w:id="1742557905">
          <w:marLeft w:val="0"/>
          <w:marRight w:val="0"/>
          <w:marTop w:val="0"/>
          <w:marBottom w:val="0"/>
          <w:divBdr>
            <w:top w:val="none" w:sz="0" w:space="0" w:color="auto"/>
            <w:left w:val="none" w:sz="0" w:space="0" w:color="auto"/>
            <w:bottom w:val="none" w:sz="0" w:space="0" w:color="auto"/>
            <w:right w:val="none" w:sz="0" w:space="0" w:color="auto"/>
          </w:divBdr>
        </w:div>
        <w:div w:id="797259626">
          <w:marLeft w:val="0"/>
          <w:marRight w:val="0"/>
          <w:marTop w:val="0"/>
          <w:marBottom w:val="0"/>
          <w:divBdr>
            <w:top w:val="none" w:sz="0" w:space="0" w:color="auto"/>
            <w:left w:val="none" w:sz="0" w:space="0" w:color="auto"/>
            <w:bottom w:val="none" w:sz="0" w:space="0" w:color="auto"/>
            <w:right w:val="none" w:sz="0" w:space="0" w:color="auto"/>
          </w:divBdr>
        </w:div>
        <w:div w:id="1907449472">
          <w:marLeft w:val="0"/>
          <w:marRight w:val="0"/>
          <w:marTop w:val="0"/>
          <w:marBottom w:val="0"/>
          <w:divBdr>
            <w:top w:val="none" w:sz="0" w:space="0" w:color="auto"/>
            <w:left w:val="none" w:sz="0" w:space="0" w:color="auto"/>
            <w:bottom w:val="none" w:sz="0" w:space="0" w:color="auto"/>
            <w:right w:val="none" w:sz="0" w:space="0" w:color="auto"/>
          </w:divBdr>
        </w:div>
        <w:div w:id="1869171659">
          <w:marLeft w:val="0"/>
          <w:marRight w:val="0"/>
          <w:marTop w:val="0"/>
          <w:marBottom w:val="0"/>
          <w:divBdr>
            <w:top w:val="none" w:sz="0" w:space="0" w:color="auto"/>
            <w:left w:val="none" w:sz="0" w:space="0" w:color="auto"/>
            <w:bottom w:val="none" w:sz="0" w:space="0" w:color="auto"/>
            <w:right w:val="none" w:sz="0" w:space="0" w:color="auto"/>
          </w:divBdr>
        </w:div>
        <w:div w:id="1323511995">
          <w:marLeft w:val="0"/>
          <w:marRight w:val="0"/>
          <w:marTop w:val="0"/>
          <w:marBottom w:val="0"/>
          <w:divBdr>
            <w:top w:val="none" w:sz="0" w:space="0" w:color="auto"/>
            <w:left w:val="none" w:sz="0" w:space="0" w:color="auto"/>
            <w:bottom w:val="none" w:sz="0" w:space="0" w:color="auto"/>
            <w:right w:val="none" w:sz="0" w:space="0" w:color="auto"/>
          </w:divBdr>
        </w:div>
        <w:div w:id="322046664">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91511787">
          <w:marLeft w:val="0"/>
          <w:marRight w:val="0"/>
          <w:marTop w:val="0"/>
          <w:marBottom w:val="0"/>
          <w:divBdr>
            <w:top w:val="none" w:sz="0" w:space="0" w:color="auto"/>
            <w:left w:val="none" w:sz="0" w:space="0" w:color="auto"/>
            <w:bottom w:val="none" w:sz="0" w:space="0" w:color="auto"/>
            <w:right w:val="none" w:sz="0" w:space="0" w:color="auto"/>
          </w:divBdr>
        </w:div>
        <w:div w:id="1903054586">
          <w:marLeft w:val="0"/>
          <w:marRight w:val="0"/>
          <w:marTop w:val="0"/>
          <w:marBottom w:val="0"/>
          <w:divBdr>
            <w:top w:val="none" w:sz="0" w:space="0" w:color="auto"/>
            <w:left w:val="none" w:sz="0" w:space="0" w:color="auto"/>
            <w:bottom w:val="none" w:sz="0" w:space="0" w:color="auto"/>
            <w:right w:val="none" w:sz="0" w:space="0" w:color="auto"/>
          </w:divBdr>
        </w:div>
        <w:div w:id="1775441275">
          <w:marLeft w:val="0"/>
          <w:marRight w:val="0"/>
          <w:marTop w:val="0"/>
          <w:marBottom w:val="0"/>
          <w:divBdr>
            <w:top w:val="none" w:sz="0" w:space="0" w:color="auto"/>
            <w:left w:val="none" w:sz="0" w:space="0" w:color="auto"/>
            <w:bottom w:val="none" w:sz="0" w:space="0" w:color="auto"/>
            <w:right w:val="none" w:sz="0" w:space="0" w:color="auto"/>
          </w:divBdr>
        </w:div>
        <w:div w:id="813916225">
          <w:marLeft w:val="0"/>
          <w:marRight w:val="0"/>
          <w:marTop w:val="0"/>
          <w:marBottom w:val="0"/>
          <w:divBdr>
            <w:top w:val="none" w:sz="0" w:space="0" w:color="auto"/>
            <w:left w:val="none" w:sz="0" w:space="0" w:color="auto"/>
            <w:bottom w:val="none" w:sz="0" w:space="0" w:color="auto"/>
            <w:right w:val="none" w:sz="0" w:space="0" w:color="auto"/>
          </w:divBdr>
        </w:div>
        <w:div w:id="1139611870">
          <w:marLeft w:val="0"/>
          <w:marRight w:val="0"/>
          <w:marTop w:val="0"/>
          <w:marBottom w:val="0"/>
          <w:divBdr>
            <w:top w:val="none" w:sz="0" w:space="0" w:color="auto"/>
            <w:left w:val="none" w:sz="0" w:space="0" w:color="auto"/>
            <w:bottom w:val="none" w:sz="0" w:space="0" w:color="auto"/>
            <w:right w:val="none" w:sz="0" w:space="0" w:color="auto"/>
          </w:divBdr>
        </w:div>
        <w:div w:id="79916053">
          <w:marLeft w:val="0"/>
          <w:marRight w:val="0"/>
          <w:marTop w:val="0"/>
          <w:marBottom w:val="0"/>
          <w:divBdr>
            <w:top w:val="none" w:sz="0" w:space="0" w:color="auto"/>
            <w:left w:val="none" w:sz="0" w:space="0" w:color="auto"/>
            <w:bottom w:val="none" w:sz="0" w:space="0" w:color="auto"/>
            <w:right w:val="none" w:sz="0" w:space="0" w:color="auto"/>
          </w:divBdr>
        </w:div>
        <w:div w:id="2001540373">
          <w:marLeft w:val="0"/>
          <w:marRight w:val="0"/>
          <w:marTop w:val="0"/>
          <w:marBottom w:val="0"/>
          <w:divBdr>
            <w:top w:val="none" w:sz="0" w:space="0" w:color="auto"/>
            <w:left w:val="none" w:sz="0" w:space="0" w:color="auto"/>
            <w:bottom w:val="none" w:sz="0" w:space="0" w:color="auto"/>
            <w:right w:val="none" w:sz="0" w:space="0" w:color="auto"/>
          </w:divBdr>
        </w:div>
        <w:div w:id="1588267421">
          <w:marLeft w:val="0"/>
          <w:marRight w:val="0"/>
          <w:marTop w:val="0"/>
          <w:marBottom w:val="0"/>
          <w:divBdr>
            <w:top w:val="none" w:sz="0" w:space="0" w:color="auto"/>
            <w:left w:val="none" w:sz="0" w:space="0" w:color="auto"/>
            <w:bottom w:val="none" w:sz="0" w:space="0" w:color="auto"/>
            <w:right w:val="none" w:sz="0" w:space="0" w:color="auto"/>
          </w:divBdr>
        </w:div>
        <w:div w:id="1430732518">
          <w:marLeft w:val="0"/>
          <w:marRight w:val="0"/>
          <w:marTop w:val="0"/>
          <w:marBottom w:val="0"/>
          <w:divBdr>
            <w:top w:val="none" w:sz="0" w:space="0" w:color="auto"/>
            <w:left w:val="none" w:sz="0" w:space="0" w:color="auto"/>
            <w:bottom w:val="none" w:sz="0" w:space="0" w:color="auto"/>
            <w:right w:val="none" w:sz="0" w:space="0" w:color="auto"/>
          </w:divBdr>
        </w:div>
        <w:div w:id="270166948">
          <w:marLeft w:val="0"/>
          <w:marRight w:val="0"/>
          <w:marTop w:val="0"/>
          <w:marBottom w:val="0"/>
          <w:divBdr>
            <w:top w:val="none" w:sz="0" w:space="0" w:color="auto"/>
            <w:left w:val="none" w:sz="0" w:space="0" w:color="auto"/>
            <w:bottom w:val="none" w:sz="0" w:space="0" w:color="auto"/>
            <w:right w:val="none" w:sz="0" w:space="0" w:color="auto"/>
          </w:divBdr>
        </w:div>
        <w:div w:id="475344758">
          <w:marLeft w:val="0"/>
          <w:marRight w:val="0"/>
          <w:marTop w:val="0"/>
          <w:marBottom w:val="0"/>
          <w:divBdr>
            <w:top w:val="none" w:sz="0" w:space="0" w:color="auto"/>
            <w:left w:val="none" w:sz="0" w:space="0" w:color="auto"/>
            <w:bottom w:val="none" w:sz="0" w:space="0" w:color="auto"/>
            <w:right w:val="none" w:sz="0" w:space="0" w:color="auto"/>
          </w:divBdr>
        </w:div>
        <w:div w:id="1725061125">
          <w:marLeft w:val="0"/>
          <w:marRight w:val="0"/>
          <w:marTop w:val="0"/>
          <w:marBottom w:val="0"/>
          <w:divBdr>
            <w:top w:val="none" w:sz="0" w:space="0" w:color="auto"/>
            <w:left w:val="none" w:sz="0" w:space="0" w:color="auto"/>
            <w:bottom w:val="none" w:sz="0" w:space="0" w:color="auto"/>
            <w:right w:val="none" w:sz="0" w:space="0" w:color="auto"/>
          </w:divBdr>
        </w:div>
        <w:div w:id="1473674689">
          <w:marLeft w:val="0"/>
          <w:marRight w:val="0"/>
          <w:marTop w:val="0"/>
          <w:marBottom w:val="0"/>
          <w:divBdr>
            <w:top w:val="none" w:sz="0" w:space="0" w:color="auto"/>
            <w:left w:val="none" w:sz="0" w:space="0" w:color="auto"/>
            <w:bottom w:val="none" w:sz="0" w:space="0" w:color="auto"/>
            <w:right w:val="none" w:sz="0" w:space="0" w:color="auto"/>
          </w:divBdr>
        </w:div>
        <w:div w:id="277490850">
          <w:marLeft w:val="0"/>
          <w:marRight w:val="0"/>
          <w:marTop w:val="0"/>
          <w:marBottom w:val="0"/>
          <w:divBdr>
            <w:top w:val="none" w:sz="0" w:space="0" w:color="auto"/>
            <w:left w:val="none" w:sz="0" w:space="0" w:color="auto"/>
            <w:bottom w:val="none" w:sz="0" w:space="0" w:color="auto"/>
            <w:right w:val="none" w:sz="0" w:space="0" w:color="auto"/>
          </w:divBdr>
        </w:div>
        <w:div w:id="1294628781">
          <w:marLeft w:val="0"/>
          <w:marRight w:val="0"/>
          <w:marTop w:val="0"/>
          <w:marBottom w:val="0"/>
          <w:divBdr>
            <w:top w:val="none" w:sz="0" w:space="0" w:color="auto"/>
            <w:left w:val="none" w:sz="0" w:space="0" w:color="auto"/>
            <w:bottom w:val="none" w:sz="0" w:space="0" w:color="auto"/>
            <w:right w:val="none" w:sz="0" w:space="0" w:color="auto"/>
          </w:divBdr>
        </w:div>
        <w:div w:id="1142648818">
          <w:marLeft w:val="0"/>
          <w:marRight w:val="0"/>
          <w:marTop w:val="0"/>
          <w:marBottom w:val="0"/>
          <w:divBdr>
            <w:top w:val="none" w:sz="0" w:space="0" w:color="auto"/>
            <w:left w:val="none" w:sz="0" w:space="0" w:color="auto"/>
            <w:bottom w:val="none" w:sz="0" w:space="0" w:color="auto"/>
            <w:right w:val="none" w:sz="0" w:space="0" w:color="auto"/>
          </w:divBdr>
        </w:div>
        <w:div w:id="1292977527">
          <w:marLeft w:val="0"/>
          <w:marRight w:val="0"/>
          <w:marTop w:val="0"/>
          <w:marBottom w:val="0"/>
          <w:divBdr>
            <w:top w:val="none" w:sz="0" w:space="0" w:color="auto"/>
            <w:left w:val="none" w:sz="0" w:space="0" w:color="auto"/>
            <w:bottom w:val="none" w:sz="0" w:space="0" w:color="auto"/>
            <w:right w:val="none" w:sz="0" w:space="0" w:color="auto"/>
          </w:divBdr>
        </w:div>
      </w:divsChild>
    </w:div>
    <w:div w:id="103352999">
      <w:bodyDiv w:val="1"/>
      <w:marLeft w:val="0"/>
      <w:marRight w:val="0"/>
      <w:marTop w:val="0"/>
      <w:marBottom w:val="0"/>
      <w:divBdr>
        <w:top w:val="none" w:sz="0" w:space="0" w:color="auto"/>
        <w:left w:val="none" w:sz="0" w:space="0" w:color="auto"/>
        <w:bottom w:val="none" w:sz="0" w:space="0" w:color="auto"/>
        <w:right w:val="none" w:sz="0" w:space="0" w:color="auto"/>
      </w:divBdr>
    </w:div>
    <w:div w:id="108673222">
      <w:bodyDiv w:val="1"/>
      <w:marLeft w:val="0"/>
      <w:marRight w:val="0"/>
      <w:marTop w:val="0"/>
      <w:marBottom w:val="0"/>
      <w:divBdr>
        <w:top w:val="none" w:sz="0" w:space="0" w:color="auto"/>
        <w:left w:val="none" w:sz="0" w:space="0" w:color="auto"/>
        <w:bottom w:val="none" w:sz="0" w:space="0" w:color="auto"/>
        <w:right w:val="none" w:sz="0" w:space="0" w:color="auto"/>
      </w:divBdr>
      <w:divsChild>
        <w:div w:id="1631590260">
          <w:marLeft w:val="0"/>
          <w:marRight w:val="0"/>
          <w:marTop w:val="0"/>
          <w:marBottom w:val="0"/>
          <w:divBdr>
            <w:top w:val="none" w:sz="0" w:space="0" w:color="auto"/>
            <w:left w:val="none" w:sz="0" w:space="0" w:color="auto"/>
            <w:bottom w:val="none" w:sz="0" w:space="0" w:color="auto"/>
            <w:right w:val="none" w:sz="0" w:space="0" w:color="auto"/>
          </w:divBdr>
        </w:div>
        <w:div w:id="1468934451">
          <w:marLeft w:val="0"/>
          <w:marRight w:val="0"/>
          <w:marTop w:val="0"/>
          <w:marBottom w:val="0"/>
          <w:divBdr>
            <w:top w:val="none" w:sz="0" w:space="0" w:color="auto"/>
            <w:left w:val="none" w:sz="0" w:space="0" w:color="auto"/>
            <w:bottom w:val="none" w:sz="0" w:space="0" w:color="auto"/>
            <w:right w:val="none" w:sz="0" w:space="0" w:color="auto"/>
          </w:divBdr>
        </w:div>
        <w:div w:id="366029279">
          <w:marLeft w:val="0"/>
          <w:marRight w:val="0"/>
          <w:marTop w:val="0"/>
          <w:marBottom w:val="0"/>
          <w:divBdr>
            <w:top w:val="none" w:sz="0" w:space="0" w:color="auto"/>
            <w:left w:val="none" w:sz="0" w:space="0" w:color="auto"/>
            <w:bottom w:val="none" w:sz="0" w:space="0" w:color="auto"/>
            <w:right w:val="none" w:sz="0" w:space="0" w:color="auto"/>
          </w:divBdr>
        </w:div>
        <w:div w:id="1969389089">
          <w:marLeft w:val="0"/>
          <w:marRight w:val="0"/>
          <w:marTop w:val="0"/>
          <w:marBottom w:val="0"/>
          <w:divBdr>
            <w:top w:val="none" w:sz="0" w:space="0" w:color="auto"/>
            <w:left w:val="none" w:sz="0" w:space="0" w:color="auto"/>
            <w:bottom w:val="none" w:sz="0" w:space="0" w:color="auto"/>
            <w:right w:val="none" w:sz="0" w:space="0" w:color="auto"/>
          </w:divBdr>
        </w:div>
        <w:div w:id="1642341573">
          <w:marLeft w:val="0"/>
          <w:marRight w:val="0"/>
          <w:marTop w:val="0"/>
          <w:marBottom w:val="0"/>
          <w:divBdr>
            <w:top w:val="none" w:sz="0" w:space="0" w:color="auto"/>
            <w:left w:val="none" w:sz="0" w:space="0" w:color="auto"/>
            <w:bottom w:val="none" w:sz="0" w:space="0" w:color="auto"/>
            <w:right w:val="none" w:sz="0" w:space="0" w:color="auto"/>
          </w:divBdr>
        </w:div>
        <w:div w:id="628051320">
          <w:marLeft w:val="0"/>
          <w:marRight w:val="0"/>
          <w:marTop w:val="0"/>
          <w:marBottom w:val="0"/>
          <w:divBdr>
            <w:top w:val="none" w:sz="0" w:space="0" w:color="auto"/>
            <w:left w:val="none" w:sz="0" w:space="0" w:color="auto"/>
            <w:bottom w:val="none" w:sz="0" w:space="0" w:color="auto"/>
            <w:right w:val="none" w:sz="0" w:space="0" w:color="auto"/>
          </w:divBdr>
        </w:div>
        <w:div w:id="283540202">
          <w:marLeft w:val="0"/>
          <w:marRight w:val="0"/>
          <w:marTop w:val="0"/>
          <w:marBottom w:val="0"/>
          <w:divBdr>
            <w:top w:val="none" w:sz="0" w:space="0" w:color="auto"/>
            <w:left w:val="none" w:sz="0" w:space="0" w:color="auto"/>
            <w:bottom w:val="none" w:sz="0" w:space="0" w:color="auto"/>
            <w:right w:val="none" w:sz="0" w:space="0" w:color="auto"/>
          </w:divBdr>
        </w:div>
        <w:div w:id="31613568">
          <w:marLeft w:val="0"/>
          <w:marRight w:val="0"/>
          <w:marTop w:val="0"/>
          <w:marBottom w:val="0"/>
          <w:divBdr>
            <w:top w:val="none" w:sz="0" w:space="0" w:color="auto"/>
            <w:left w:val="none" w:sz="0" w:space="0" w:color="auto"/>
            <w:bottom w:val="none" w:sz="0" w:space="0" w:color="auto"/>
            <w:right w:val="none" w:sz="0" w:space="0" w:color="auto"/>
          </w:divBdr>
        </w:div>
        <w:div w:id="2109613532">
          <w:marLeft w:val="0"/>
          <w:marRight w:val="0"/>
          <w:marTop w:val="0"/>
          <w:marBottom w:val="0"/>
          <w:divBdr>
            <w:top w:val="none" w:sz="0" w:space="0" w:color="auto"/>
            <w:left w:val="none" w:sz="0" w:space="0" w:color="auto"/>
            <w:bottom w:val="none" w:sz="0" w:space="0" w:color="auto"/>
            <w:right w:val="none" w:sz="0" w:space="0" w:color="auto"/>
          </w:divBdr>
        </w:div>
        <w:div w:id="191580839">
          <w:marLeft w:val="0"/>
          <w:marRight w:val="0"/>
          <w:marTop w:val="0"/>
          <w:marBottom w:val="0"/>
          <w:divBdr>
            <w:top w:val="none" w:sz="0" w:space="0" w:color="auto"/>
            <w:left w:val="none" w:sz="0" w:space="0" w:color="auto"/>
            <w:bottom w:val="none" w:sz="0" w:space="0" w:color="auto"/>
            <w:right w:val="none" w:sz="0" w:space="0" w:color="auto"/>
          </w:divBdr>
        </w:div>
        <w:div w:id="112722542">
          <w:marLeft w:val="0"/>
          <w:marRight w:val="0"/>
          <w:marTop w:val="0"/>
          <w:marBottom w:val="0"/>
          <w:divBdr>
            <w:top w:val="none" w:sz="0" w:space="0" w:color="auto"/>
            <w:left w:val="none" w:sz="0" w:space="0" w:color="auto"/>
            <w:bottom w:val="none" w:sz="0" w:space="0" w:color="auto"/>
            <w:right w:val="none" w:sz="0" w:space="0" w:color="auto"/>
          </w:divBdr>
        </w:div>
        <w:div w:id="757287938">
          <w:marLeft w:val="0"/>
          <w:marRight w:val="0"/>
          <w:marTop w:val="0"/>
          <w:marBottom w:val="0"/>
          <w:divBdr>
            <w:top w:val="none" w:sz="0" w:space="0" w:color="auto"/>
            <w:left w:val="none" w:sz="0" w:space="0" w:color="auto"/>
            <w:bottom w:val="none" w:sz="0" w:space="0" w:color="auto"/>
            <w:right w:val="none" w:sz="0" w:space="0" w:color="auto"/>
          </w:divBdr>
        </w:div>
        <w:div w:id="396825059">
          <w:marLeft w:val="0"/>
          <w:marRight w:val="0"/>
          <w:marTop w:val="0"/>
          <w:marBottom w:val="0"/>
          <w:divBdr>
            <w:top w:val="none" w:sz="0" w:space="0" w:color="auto"/>
            <w:left w:val="none" w:sz="0" w:space="0" w:color="auto"/>
            <w:bottom w:val="none" w:sz="0" w:space="0" w:color="auto"/>
            <w:right w:val="none" w:sz="0" w:space="0" w:color="auto"/>
          </w:divBdr>
        </w:div>
        <w:div w:id="1072195874">
          <w:marLeft w:val="0"/>
          <w:marRight w:val="0"/>
          <w:marTop w:val="0"/>
          <w:marBottom w:val="0"/>
          <w:divBdr>
            <w:top w:val="none" w:sz="0" w:space="0" w:color="auto"/>
            <w:left w:val="none" w:sz="0" w:space="0" w:color="auto"/>
            <w:bottom w:val="none" w:sz="0" w:space="0" w:color="auto"/>
            <w:right w:val="none" w:sz="0" w:space="0" w:color="auto"/>
          </w:divBdr>
        </w:div>
        <w:div w:id="1486357061">
          <w:marLeft w:val="0"/>
          <w:marRight w:val="0"/>
          <w:marTop w:val="0"/>
          <w:marBottom w:val="0"/>
          <w:divBdr>
            <w:top w:val="none" w:sz="0" w:space="0" w:color="auto"/>
            <w:left w:val="none" w:sz="0" w:space="0" w:color="auto"/>
            <w:bottom w:val="none" w:sz="0" w:space="0" w:color="auto"/>
            <w:right w:val="none" w:sz="0" w:space="0" w:color="auto"/>
          </w:divBdr>
        </w:div>
        <w:div w:id="492065037">
          <w:marLeft w:val="0"/>
          <w:marRight w:val="0"/>
          <w:marTop w:val="0"/>
          <w:marBottom w:val="0"/>
          <w:divBdr>
            <w:top w:val="none" w:sz="0" w:space="0" w:color="auto"/>
            <w:left w:val="none" w:sz="0" w:space="0" w:color="auto"/>
            <w:bottom w:val="none" w:sz="0" w:space="0" w:color="auto"/>
            <w:right w:val="none" w:sz="0" w:space="0" w:color="auto"/>
          </w:divBdr>
        </w:div>
        <w:div w:id="134030402">
          <w:marLeft w:val="0"/>
          <w:marRight w:val="0"/>
          <w:marTop w:val="0"/>
          <w:marBottom w:val="0"/>
          <w:divBdr>
            <w:top w:val="none" w:sz="0" w:space="0" w:color="auto"/>
            <w:left w:val="none" w:sz="0" w:space="0" w:color="auto"/>
            <w:bottom w:val="none" w:sz="0" w:space="0" w:color="auto"/>
            <w:right w:val="none" w:sz="0" w:space="0" w:color="auto"/>
          </w:divBdr>
        </w:div>
        <w:div w:id="420571659">
          <w:marLeft w:val="0"/>
          <w:marRight w:val="0"/>
          <w:marTop w:val="0"/>
          <w:marBottom w:val="0"/>
          <w:divBdr>
            <w:top w:val="none" w:sz="0" w:space="0" w:color="auto"/>
            <w:left w:val="none" w:sz="0" w:space="0" w:color="auto"/>
            <w:bottom w:val="none" w:sz="0" w:space="0" w:color="auto"/>
            <w:right w:val="none" w:sz="0" w:space="0" w:color="auto"/>
          </w:divBdr>
        </w:div>
        <w:div w:id="1390424807">
          <w:marLeft w:val="0"/>
          <w:marRight w:val="0"/>
          <w:marTop w:val="0"/>
          <w:marBottom w:val="0"/>
          <w:divBdr>
            <w:top w:val="none" w:sz="0" w:space="0" w:color="auto"/>
            <w:left w:val="none" w:sz="0" w:space="0" w:color="auto"/>
            <w:bottom w:val="none" w:sz="0" w:space="0" w:color="auto"/>
            <w:right w:val="none" w:sz="0" w:space="0" w:color="auto"/>
          </w:divBdr>
        </w:div>
        <w:div w:id="1762676792">
          <w:marLeft w:val="0"/>
          <w:marRight w:val="0"/>
          <w:marTop w:val="0"/>
          <w:marBottom w:val="0"/>
          <w:divBdr>
            <w:top w:val="none" w:sz="0" w:space="0" w:color="auto"/>
            <w:left w:val="none" w:sz="0" w:space="0" w:color="auto"/>
            <w:bottom w:val="none" w:sz="0" w:space="0" w:color="auto"/>
            <w:right w:val="none" w:sz="0" w:space="0" w:color="auto"/>
          </w:divBdr>
        </w:div>
        <w:div w:id="196889973">
          <w:marLeft w:val="0"/>
          <w:marRight w:val="0"/>
          <w:marTop w:val="0"/>
          <w:marBottom w:val="0"/>
          <w:divBdr>
            <w:top w:val="none" w:sz="0" w:space="0" w:color="auto"/>
            <w:left w:val="none" w:sz="0" w:space="0" w:color="auto"/>
            <w:bottom w:val="none" w:sz="0" w:space="0" w:color="auto"/>
            <w:right w:val="none" w:sz="0" w:space="0" w:color="auto"/>
          </w:divBdr>
        </w:div>
        <w:div w:id="511645234">
          <w:marLeft w:val="0"/>
          <w:marRight w:val="0"/>
          <w:marTop w:val="0"/>
          <w:marBottom w:val="0"/>
          <w:divBdr>
            <w:top w:val="none" w:sz="0" w:space="0" w:color="auto"/>
            <w:left w:val="none" w:sz="0" w:space="0" w:color="auto"/>
            <w:bottom w:val="none" w:sz="0" w:space="0" w:color="auto"/>
            <w:right w:val="none" w:sz="0" w:space="0" w:color="auto"/>
          </w:divBdr>
        </w:div>
        <w:div w:id="40641852">
          <w:marLeft w:val="0"/>
          <w:marRight w:val="0"/>
          <w:marTop w:val="0"/>
          <w:marBottom w:val="0"/>
          <w:divBdr>
            <w:top w:val="none" w:sz="0" w:space="0" w:color="auto"/>
            <w:left w:val="none" w:sz="0" w:space="0" w:color="auto"/>
            <w:bottom w:val="none" w:sz="0" w:space="0" w:color="auto"/>
            <w:right w:val="none" w:sz="0" w:space="0" w:color="auto"/>
          </w:divBdr>
        </w:div>
        <w:div w:id="2057504370">
          <w:marLeft w:val="0"/>
          <w:marRight w:val="0"/>
          <w:marTop w:val="0"/>
          <w:marBottom w:val="0"/>
          <w:divBdr>
            <w:top w:val="none" w:sz="0" w:space="0" w:color="auto"/>
            <w:left w:val="none" w:sz="0" w:space="0" w:color="auto"/>
            <w:bottom w:val="none" w:sz="0" w:space="0" w:color="auto"/>
            <w:right w:val="none" w:sz="0" w:space="0" w:color="auto"/>
          </w:divBdr>
        </w:div>
        <w:div w:id="1257136249">
          <w:marLeft w:val="0"/>
          <w:marRight w:val="0"/>
          <w:marTop w:val="0"/>
          <w:marBottom w:val="0"/>
          <w:divBdr>
            <w:top w:val="none" w:sz="0" w:space="0" w:color="auto"/>
            <w:left w:val="none" w:sz="0" w:space="0" w:color="auto"/>
            <w:bottom w:val="none" w:sz="0" w:space="0" w:color="auto"/>
            <w:right w:val="none" w:sz="0" w:space="0" w:color="auto"/>
          </w:divBdr>
        </w:div>
        <w:div w:id="649288762">
          <w:marLeft w:val="0"/>
          <w:marRight w:val="0"/>
          <w:marTop w:val="0"/>
          <w:marBottom w:val="0"/>
          <w:divBdr>
            <w:top w:val="none" w:sz="0" w:space="0" w:color="auto"/>
            <w:left w:val="none" w:sz="0" w:space="0" w:color="auto"/>
            <w:bottom w:val="none" w:sz="0" w:space="0" w:color="auto"/>
            <w:right w:val="none" w:sz="0" w:space="0" w:color="auto"/>
          </w:divBdr>
        </w:div>
        <w:div w:id="1084454115">
          <w:marLeft w:val="0"/>
          <w:marRight w:val="0"/>
          <w:marTop w:val="0"/>
          <w:marBottom w:val="0"/>
          <w:divBdr>
            <w:top w:val="none" w:sz="0" w:space="0" w:color="auto"/>
            <w:left w:val="none" w:sz="0" w:space="0" w:color="auto"/>
            <w:bottom w:val="none" w:sz="0" w:space="0" w:color="auto"/>
            <w:right w:val="none" w:sz="0" w:space="0" w:color="auto"/>
          </w:divBdr>
        </w:div>
        <w:div w:id="1091201467">
          <w:marLeft w:val="0"/>
          <w:marRight w:val="0"/>
          <w:marTop w:val="0"/>
          <w:marBottom w:val="0"/>
          <w:divBdr>
            <w:top w:val="none" w:sz="0" w:space="0" w:color="auto"/>
            <w:left w:val="none" w:sz="0" w:space="0" w:color="auto"/>
            <w:bottom w:val="none" w:sz="0" w:space="0" w:color="auto"/>
            <w:right w:val="none" w:sz="0" w:space="0" w:color="auto"/>
          </w:divBdr>
        </w:div>
        <w:div w:id="1426724819">
          <w:marLeft w:val="0"/>
          <w:marRight w:val="0"/>
          <w:marTop w:val="0"/>
          <w:marBottom w:val="0"/>
          <w:divBdr>
            <w:top w:val="none" w:sz="0" w:space="0" w:color="auto"/>
            <w:left w:val="none" w:sz="0" w:space="0" w:color="auto"/>
            <w:bottom w:val="none" w:sz="0" w:space="0" w:color="auto"/>
            <w:right w:val="none" w:sz="0" w:space="0" w:color="auto"/>
          </w:divBdr>
        </w:div>
        <w:div w:id="2003006315">
          <w:marLeft w:val="0"/>
          <w:marRight w:val="0"/>
          <w:marTop w:val="0"/>
          <w:marBottom w:val="0"/>
          <w:divBdr>
            <w:top w:val="none" w:sz="0" w:space="0" w:color="auto"/>
            <w:left w:val="none" w:sz="0" w:space="0" w:color="auto"/>
            <w:bottom w:val="none" w:sz="0" w:space="0" w:color="auto"/>
            <w:right w:val="none" w:sz="0" w:space="0" w:color="auto"/>
          </w:divBdr>
        </w:div>
        <w:div w:id="45497035">
          <w:marLeft w:val="0"/>
          <w:marRight w:val="0"/>
          <w:marTop w:val="0"/>
          <w:marBottom w:val="0"/>
          <w:divBdr>
            <w:top w:val="none" w:sz="0" w:space="0" w:color="auto"/>
            <w:left w:val="none" w:sz="0" w:space="0" w:color="auto"/>
            <w:bottom w:val="none" w:sz="0" w:space="0" w:color="auto"/>
            <w:right w:val="none" w:sz="0" w:space="0" w:color="auto"/>
          </w:divBdr>
        </w:div>
        <w:div w:id="498927928">
          <w:marLeft w:val="0"/>
          <w:marRight w:val="0"/>
          <w:marTop w:val="0"/>
          <w:marBottom w:val="0"/>
          <w:divBdr>
            <w:top w:val="none" w:sz="0" w:space="0" w:color="auto"/>
            <w:left w:val="none" w:sz="0" w:space="0" w:color="auto"/>
            <w:bottom w:val="none" w:sz="0" w:space="0" w:color="auto"/>
            <w:right w:val="none" w:sz="0" w:space="0" w:color="auto"/>
          </w:divBdr>
        </w:div>
        <w:div w:id="1057975294">
          <w:marLeft w:val="0"/>
          <w:marRight w:val="0"/>
          <w:marTop w:val="0"/>
          <w:marBottom w:val="0"/>
          <w:divBdr>
            <w:top w:val="none" w:sz="0" w:space="0" w:color="auto"/>
            <w:left w:val="none" w:sz="0" w:space="0" w:color="auto"/>
            <w:bottom w:val="none" w:sz="0" w:space="0" w:color="auto"/>
            <w:right w:val="none" w:sz="0" w:space="0" w:color="auto"/>
          </w:divBdr>
        </w:div>
        <w:div w:id="482550006">
          <w:marLeft w:val="0"/>
          <w:marRight w:val="0"/>
          <w:marTop w:val="0"/>
          <w:marBottom w:val="0"/>
          <w:divBdr>
            <w:top w:val="none" w:sz="0" w:space="0" w:color="auto"/>
            <w:left w:val="none" w:sz="0" w:space="0" w:color="auto"/>
            <w:bottom w:val="none" w:sz="0" w:space="0" w:color="auto"/>
            <w:right w:val="none" w:sz="0" w:space="0" w:color="auto"/>
          </w:divBdr>
        </w:div>
        <w:div w:id="41178835">
          <w:marLeft w:val="0"/>
          <w:marRight w:val="0"/>
          <w:marTop w:val="0"/>
          <w:marBottom w:val="0"/>
          <w:divBdr>
            <w:top w:val="none" w:sz="0" w:space="0" w:color="auto"/>
            <w:left w:val="none" w:sz="0" w:space="0" w:color="auto"/>
            <w:bottom w:val="none" w:sz="0" w:space="0" w:color="auto"/>
            <w:right w:val="none" w:sz="0" w:space="0" w:color="auto"/>
          </w:divBdr>
        </w:div>
        <w:div w:id="238101831">
          <w:marLeft w:val="0"/>
          <w:marRight w:val="0"/>
          <w:marTop w:val="0"/>
          <w:marBottom w:val="0"/>
          <w:divBdr>
            <w:top w:val="none" w:sz="0" w:space="0" w:color="auto"/>
            <w:left w:val="none" w:sz="0" w:space="0" w:color="auto"/>
            <w:bottom w:val="none" w:sz="0" w:space="0" w:color="auto"/>
            <w:right w:val="none" w:sz="0" w:space="0" w:color="auto"/>
          </w:divBdr>
        </w:div>
        <w:div w:id="637803004">
          <w:marLeft w:val="0"/>
          <w:marRight w:val="0"/>
          <w:marTop w:val="0"/>
          <w:marBottom w:val="0"/>
          <w:divBdr>
            <w:top w:val="none" w:sz="0" w:space="0" w:color="auto"/>
            <w:left w:val="none" w:sz="0" w:space="0" w:color="auto"/>
            <w:bottom w:val="none" w:sz="0" w:space="0" w:color="auto"/>
            <w:right w:val="none" w:sz="0" w:space="0" w:color="auto"/>
          </w:divBdr>
        </w:div>
        <w:div w:id="1881893401">
          <w:marLeft w:val="0"/>
          <w:marRight w:val="0"/>
          <w:marTop w:val="0"/>
          <w:marBottom w:val="0"/>
          <w:divBdr>
            <w:top w:val="none" w:sz="0" w:space="0" w:color="auto"/>
            <w:left w:val="none" w:sz="0" w:space="0" w:color="auto"/>
            <w:bottom w:val="none" w:sz="0" w:space="0" w:color="auto"/>
            <w:right w:val="none" w:sz="0" w:space="0" w:color="auto"/>
          </w:divBdr>
        </w:div>
        <w:div w:id="1862934298">
          <w:marLeft w:val="0"/>
          <w:marRight w:val="0"/>
          <w:marTop w:val="0"/>
          <w:marBottom w:val="0"/>
          <w:divBdr>
            <w:top w:val="none" w:sz="0" w:space="0" w:color="auto"/>
            <w:left w:val="none" w:sz="0" w:space="0" w:color="auto"/>
            <w:bottom w:val="none" w:sz="0" w:space="0" w:color="auto"/>
            <w:right w:val="none" w:sz="0" w:space="0" w:color="auto"/>
          </w:divBdr>
        </w:div>
        <w:div w:id="857112005">
          <w:marLeft w:val="0"/>
          <w:marRight w:val="0"/>
          <w:marTop w:val="0"/>
          <w:marBottom w:val="0"/>
          <w:divBdr>
            <w:top w:val="none" w:sz="0" w:space="0" w:color="auto"/>
            <w:left w:val="none" w:sz="0" w:space="0" w:color="auto"/>
            <w:bottom w:val="none" w:sz="0" w:space="0" w:color="auto"/>
            <w:right w:val="none" w:sz="0" w:space="0" w:color="auto"/>
          </w:divBdr>
        </w:div>
        <w:div w:id="361900607">
          <w:marLeft w:val="0"/>
          <w:marRight w:val="0"/>
          <w:marTop w:val="0"/>
          <w:marBottom w:val="0"/>
          <w:divBdr>
            <w:top w:val="none" w:sz="0" w:space="0" w:color="auto"/>
            <w:left w:val="none" w:sz="0" w:space="0" w:color="auto"/>
            <w:bottom w:val="none" w:sz="0" w:space="0" w:color="auto"/>
            <w:right w:val="none" w:sz="0" w:space="0" w:color="auto"/>
          </w:divBdr>
        </w:div>
        <w:div w:id="1130973297">
          <w:marLeft w:val="0"/>
          <w:marRight w:val="0"/>
          <w:marTop w:val="0"/>
          <w:marBottom w:val="0"/>
          <w:divBdr>
            <w:top w:val="none" w:sz="0" w:space="0" w:color="auto"/>
            <w:left w:val="none" w:sz="0" w:space="0" w:color="auto"/>
            <w:bottom w:val="none" w:sz="0" w:space="0" w:color="auto"/>
            <w:right w:val="none" w:sz="0" w:space="0" w:color="auto"/>
          </w:divBdr>
        </w:div>
        <w:div w:id="1075080786">
          <w:marLeft w:val="0"/>
          <w:marRight w:val="0"/>
          <w:marTop w:val="0"/>
          <w:marBottom w:val="0"/>
          <w:divBdr>
            <w:top w:val="none" w:sz="0" w:space="0" w:color="auto"/>
            <w:left w:val="none" w:sz="0" w:space="0" w:color="auto"/>
            <w:bottom w:val="none" w:sz="0" w:space="0" w:color="auto"/>
            <w:right w:val="none" w:sz="0" w:space="0" w:color="auto"/>
          </w:divBdr>
        </w:div>
        <w:div w:id="1669794914">
          <w:marLeft w:val="0"/>
          <w:marRight w:val="0"/>
          <w:marTop w:val="0"/>
          <w:marBottom w:val="0"/>
          <w:divBdr>
            <w:top w:val="none" w:sz="0" w:space="0" w:color="auto"/>
            <w:left w:val="none" w:sz="0" w:space="0" w:color="auto"/>
            <w:bottom w:val="none" w:sz="0" w:space="0" w:color="auto"/>
            <w:right w:val="none" w:sz="0" w:space="0" w:color="auto"/>
          </w:divBdr>
        </w:div>
        <w:div w:id="665747265">
          <w:marLeft w:val="0"/>
          <w:marRight w:val="0"/>
          <w:marTop w:val="0"/>
          <w:marBottom w:val="0"/>
          <w:divBdr>
            <w:top w:val="none" w:sz="0" w:space="0" w:color="auto"/>
            <w:left w:val="none" w:sz="0" w:space="0" w:color="auto"/>
            <w:bottom w:val="none" w:sz="0" w:space="0" w:color="auto"/>
            <w:right w:val="none" w:sz="0" w:space="0" w:color="auto"/>
          </w:divBdr>
        </w:div>
        <w:div w:id="308093126">
          <w:marLeft w:val="0"/>
          <w:marRight w:val="0"/>
          <w:marTop w:val="0"/>
          <w:marBottom w:val="0"/>
          <w:divBdr>
            <w:top w:val="none" w:sz="0" w:space="0" w:color="auto"/>
            <w:left w:val="none" w:sz="0" w:space="0" w:color="auto"/>
            <w:bottom w:val="none" w:sz="0" w:space="0" w:color="auto"/>
            <w:right w:val="none" w:sz="0" w:space="0" w:color="auto"/>
          </w:divBdr>
        </w:div>
        <w:div w:id="1529486278">
          <w:marLeft w:val="0"/>
          <w:marRight w:val="0"/>
          <w:marTop w:val="0"/>
          <w:marBottom w:val="0"/>
          <w:divBdr>
            <w:top w:val="none" w:sz="0" w:space="0" w:color="auto"/>
            <w:left w:val="none" w:sz="0" w:space="0" w:color="auto"/>
            <w:bottom w:val="none" w:sz="0" w:space="0" w:color="auto"/>
            <w:right w:val="none" w:sz="0" w:space="0" w:color="auto"/>
          </w:divBdr>
        </w:div>
        <w:div w:id="460849673">
          <w:marLeft w:val="0"/>
          <w:marRight w:val="0"/>
          <w:marTop w:val="0"/>
          <w:marBottom w:val="0"/>
          <w:divBdr>
            <w:top w:val="none" w:sz="0" w:space="0" w:color="auto"/>
            <w:left w:val="none" w:sz="0" w:space="0" w:color="auto"/>
            <w:bottom w:val="none" w:sz="0" w:space="0" w:color="auto"/>
            <w:right w:val="none" w:sz="0" w:space="0" w:color="auto"/>
          </w:divBdr>
        </w:div>
        <w:div w:id="254018972">
          <w:marLeft w:val="0"/>
          <w:marRight w:val="0"/>
          <w:marTop w:val="0"/>
          <w:marBottom w:val="0"/>
          <w:divBdr>
            <w:top w:val="none" w:sz="0" w:space="0" w:color="auto"/>
            <w:left w:val="none" w:sz="0" w:space="0" w:color="auto"/>
            <w:bottom w:val="none" w:sz="0" w:space="0" w:color="auto"/>
            <w:right w:val="none" w:sz="0" w:space="0" w:color="auto"/>
          </w:divBdr>
        </w:div>
        <w:div w:id="837384218">
          <w:marLeft w:val="0"/>
          <w:marRight w:val="0"/>
          <w:marTop w:val="0"/>
          <w:marBottom w:val="0"/>
          <w:divBdr>
            <w:top w:val="none" w:sz="0" w:space="0" w:color="auto"/>
            <w:left w:val="none" w:sz="0" w:space="0" w:color="auto"/>
            <w:bottom w:val="none" w:sz="0" w:space="0" w:color="auto"/>
            <w:right w:val="none" w:sz="0" w:space="0" w:color="auto"/>
          </w:divBdr>
        </w:div>
        <w:div w:id="515077075">
          <w:marLeft w:val="0"/>
          <w:marRight w:val="0"/>
          <w:marTop w:val="0"/>
          <w:marBottom w:val="0"/>
          <w:divBdr>
            <w:top w:val="none" w:sz="0" w:space="0" w:color="auto"/>
            <w:left w:val="none" w:sz="0" w:space="0" w:color="auto"/>
            <w:bottom w:val="none" w:sz="0" w:space="0" w:color="auto"/>
            <w:right w:val="none" w:sz="0" w:space="0" w:color="auto"/>
          </w:divBdr>
        </w:div>
        <w:div w:id="46730058">
          <w:marLeft w:val="0"/>
          <w:marRight w:val="0"/>
          <w:marTop w:val="0"/>
          <w:marBottom w:val="0"/>
          <w:divBdr>
            <w:top w:val="none" w:sz="0" w:space="0" w:color="auto"/>
            <w:left w:val="none" w:sz="0" w:space="0" w:color="auto"/>
            <w:bottom w:val="none" w:sz="0" w:space="0" w:color="auto"/>
            <w:right w:val="none" w:sz="0" w:space="0" w:color="auto"/>
          </w:divBdr>
        </w:div>
        <w:div w:id="491264897">
          <w:marLeft w:val="0"/>
          <w:marRight w:val="0"/>
          <w:marTop w:val="0"/>
          <w:marBottom w:val="0"/>
          <w:divBdr>
            <w:top w:val="none" w:sz="0" w:space="0" w:color="auto"/>
            <w:left w:val="none" w:sz="0" w:space="0" w:color="auto"/>
            <w:bottom w:val="none" w:sz="0" w:space="0" w:color="auto"/>
            <w:right w:val="none" w:sz="0" w:space="0" w:color="auto"/>
          </w:divBdr>
        </w:div>
        <w:div w:id="908854778">
          <w:marLeft w:val="0"/>
          <w:marRight w:val="0"/>
          <w:marTop w:val="0"/>
          <w:marBottom w:val="0"/>
          <w:divBdr>
            <w:top w:val="none" w:sz="0" w:space="0" w:color="auto"/>
            <w:left w:val="none" w:sz="0" w:space="0" w:color="auto"/>
            <w:bottom w:val="none" w:sz="0" w:space="0" w:color="auto"/>
            <w:right w:val="none" w:sz="0" w:space="0" w:color="auto"/>
          </w:divBdr>
        </w:div>
        <w:div w:id="1302231482">
          <w:marLeft w:val="0"/>
          <w:marRight w:val="0"/>
          <w:marTop w:val="0"/>
          <w:marBottom w:val="0"/>
          <w:divBdr>
            <w:top w:val="none" w:sz="0" w:space="0" w:color="auto"/>
            <w:left w:val="none" w:sz="0" w:space="0" w:color="auto"/>
            <w:bottom w:val="none" w:sz="0" w:space="0" w:color="auto"/>
            <w:right w:val="none" w:sz="0" w:space="0" w:color="auto"/>
          </w:divBdr>
        </w:div>
        <w:div w:id="2095516662">
          <w:marLeft w:val="0"/>
          <w:marRight w:val="0"/>
          <w:marTop w:val="0"/>
          <w:marBottom w:val="0"/>
          <w:divBdr>
            <w:top w:val="none" w:sz="0" w:space="0" w:color="auto"/>
            <w:left w:val="none" w:sz="0" w:space="0" w:color="auto"/>
            <w:bottom w:val="none" w:sz="0" w:space="0" w:color="auto"/>
            <w:right w:val="none" w:sz="0" w:space="0" w:color="auto"/>
          </w:divBdr>
        </w:div>
        <w:div w:id="1945382243">
          <w:marLeft w:val="0"/>
          <w:marRight w:val="0"/>
          <w:marTop w:val="0"/>
          <w:marBottom w:val="0"/>
          <w:divBdr>
            <w:top w:val="none" w:sz="0" w:space="0" w:color="auto"/>
            <w:left w:val="none" w:sz="0" w:space="0" w:color="auto"/>
            <w:bottom w:val="none" w:sz="0" w:space="0" w:color="auto"/>
            <w:right w:val="none" w:sz="0" w:space="0" w:color="auto"/>
          </w:divBdr>
        </w:div>
        <w:div w:id="874927108">
          <w:marLeft w:val="0"/>
          <w:marRight w:val="0"/>
          <w:marTop w:val="0"/>
          <w:marBottom w:val="0"/>
          <w:divBdr>
            <w:top w:val="none" w:sz="0" w:space="0" w:color="auto"/>
            <w:left w:val="none" w:sz="0" w:space="0" w:color="auto"/>
            <w:bottom w:val="none" w:sz="0" w:space="0" w:color="auto"/>
            <w:right w:val="none" w:sz="0" w:space="0" w:color="auto"/>
          </w:divBdr>
        </w:div>
        <w:div w:id="1046223866">
          <w:marLeft w:val="0"/>
          <w:marRight w:val="0"/>
          <w:marTop w:val="0"/>
          <w:marBottom w:val="0"/>
          <w:divBdr>
            <w:top w:val="none" w:sz="0" w:space="0" w:color="auto"/>
            <w:left w:val="none" w:sz="0" w:space="0" w:color="auto"/>
            <w:bottom w:val="none" w:sz="0" w:space="0" w:color="auto"/>
            <w:right w:val="none" w:sz="0" w:space="0" w:color="auto"/>
          </w:divBdr>
        </w:div>
        <w:div w:id="1540632412">
          <w:marLeft w:val="0"/>
          <w:marRight w:val="0"/>
          <w:marTop w:val="0"/>
          <w:marBottom w:val="0"/>
          <w:divBdr>
            <w:top w:val="none" w:sz="0" w:space="0" w:color="auto"/>
            <w:left w:val="none" w:sz="0" w:space="0" w:color="auto"/>
            <w:bottom w:val="none" w:sz="0" w:space="0" w:color="auto"/>
            <w:right w:val="none" w:sz="0" w:space="0" w:color="auto"/>
          </w:divBdr>
        </w:div>
        <w:div w:id="334848458">
          <w:marLeft w:val="0"/>
          <w:marRight w:val="0"/>
          <w:marTop w:val="0"/>
          <w:marBottom w:val="0"/>
          <w:divBdr>
            <w:top w:val="none" w:sz="0" w:space="0" w:color="auto"/>
            <w:left w:val="none" w:sz="0" w:space="0" w:color="auto"/>
            <w:bottom w:val="none" w:sz="0" w:space="0" w:color="auto"/>
            <w:right w:val="none" w:sz="0" w:space="0" w:color="auto"/>
          </w:divBdr>
          <w:divsChild>
            <w:div w:id="1669868584">
              <w:marLeft w:val="0"/>
              <w:marRight w:val="0"/>
              <w:marTop w:val="0"/>
              <w:marBottom w:val="0"/>
              <w:divBdr>
                <w:top w:val="none" w:sz="0" w:space="0" w:color="auto"/>
                <w:left w:val="none" w:sz="0" w:space="0" w:color="auto"/>
                <w:bottom w:val="none" w:sz="0" w:space="0" w:color="auto"/>
                <w:right w:val="none" w:sz="0" w:space="0" w:color="auto"/>
              </w:divBdr>
            </w:div>
            <w:div w:id="51928540">
              <w:marLeft w:val="0"/>
              <w:marRight w:val="0"/>
              <w:marTop w:val="0"/>
              <w:marBottom w:val="0"/>
              <w:divBdr>
                <w:top w:val="none" w:sz="0" w:space="0" w:color="auto"/>
                <w:left w:val="none" w:sz="0" w:space="0" w:color="auto"/>
                <w:bottom w:val="none" w:sz="0" w:space="0" w:color="auto"/>
                <w:right w:val="none" w:sz="0" w:space="0" w:color="auto"/>
              </w:divBdr>
            </w:div>
            <w:div w:id="1472096305">
              <w:marLeft w:val="0"/>
              <w:marRight w:val="0"/>
              <w:marTop w:val="0"/>
              <w:marBottom w:val="0"/>
              <w:divBdr>
                <w:top w:val="none" w:sz="0" w:space="0" w:color="auto"/>
                <w:left w:val="none" w:sz="0" w:space="0" w:color="auto"/>
                <w:bottom w:val="none" w:sz="0" w:space="0" w:color="auto"/>
                <w:right w:val="none" w:sz="0" w:space="0" w:color="auto"/>
              </w:divBdr>
            </w:div>
            <w:div w:id="1074815596">
              <w:marLeft w:val="0"/>
              <w:marRight w:val="0"/>
              <w:marTop w:val="0"/>
              <w:marBottom w:val="0"/>
              <w:divBdr>
                <w:top w:val="none" w:sz="0" w:space="0" w:color="auto"/>
                <w:left w:val="none" w:sz="0" w:space="0" w:color="auto"/>
                <w:bottom w:val="none" w:sz="0" w:space="0" w:color="auto"/>
                <w:right w:val="none" w:sz="0" w:space="0" w:color="auto"/>
              </w:divBdr>
            </w:div>
            <w:div w:id="1843541217">
              <w:marLeft w:val="0"/>
              <w:marRight w:val="0"/>
              <w:marTop w:val="0"/>
              <w:marBottom w:val="0"/>
              <w:divBdr>
                <w:top w:val="none" w:sz="0" w:space="0" w:color="auto"/>
                <w:left w:val="none" w:sz="0" w:space="0" w:color="auto"/>
                <w:bottom w:val="none" w:sz="0" w:space="0" w:color="auto"/>
                <w:right w:val="none" w:sz="0" w:space="0" w:color="auto"/>
              </w:divBdr>
            </w:div>
            <w:div w:id="697196299">
              <w:marLeft w:val="0"/>
              <w:marRight w:val="0"/>
              <w:marTop w:val="0"/>
              <w:marBottom w:val="0"/>
              <w:divBdr>
                <w:top w:val="none" w:sz="0" w:space="0" w:color="auto"/>
                <w:left w:val="none" w:sz="0" w:space="0" w:color="auto"/>
                <w:bottom w:val="none" w:sz="0" w:space="0" w:color="auto"/>
                <w:right w:val="none" w:sz="0" w:space="0" w:color="auto"/>
              </w:divBdr>
            </w:div>
            <w:div w:id="1290890866">
              <w:marLeft w:val="0"/>
              <w:marRight w:val="0"/>
              <w:marTop w:val="0"/>
              <w:marBottom w:val="0"/>
              <w:divBdr>
                <w:top w:val="none" w:sz="0" w:space="0" w:color="auto"/>
                <w:left w:val="none" w:sz="0" w:space="0" w:color="auto"/>
                <w:bottom w:val="none" w:sz="0" w:space="0" w:color="auto"/>
                <w:right w:val="none" w:sz="0" w:space="0" w:color="auto"/>
              </w:divBdr>
            </w:div>
            <w:div w:id="715350492">
              <w:marLeft w:val="0"/>
              <w:marRight w:val="0"/>
              <w:marTop w:val="0"/>
              <w:marBottom w:val="0"/>
              <w:divBdr>
                <w:top w:val="none" w:sz="0" w:space="0" w:color="auto"/>
                <w:left w:val="none" w:sz="0" w:space="0" w:color="auto"/>
                <w:bottom w:val="none" w:sz="0" w:space="0" w:color="auto"/>
                <w:right w:val="none" w:sz="0" w:space="0" w:color="auto"/>
              </w:divBdr>
            </w:div>
            <w:div w:id="1784808154">
              <w:marLeft w:val="0"/>
              <w:marRight w:val="0"/>
              <w:marTop w:val="0"/>
              <w:marBottom w:val="0"/>
              <w:divBdr>
                <w:top w:val="none" w:sz="0" w:space="0" w:color="auto"/>
                <w:left w:val="none" w:sz="0" w:space="0" w:color="auto"/>
                <w:bottom w:val="none" w:sz="0" w:space="0" w:color="auto"/>
                <w:right w:val="none" w:sz="0" w:space="0" w:color="auto"/>
              </w:divBdr>
            </w:div>
            <w:div w:id="1730108798">
              <w:marLeft w:val="0"/>
              <w:marRight w:val="0"/>
              <w:marTop w:val="0"/>
              <w:marBottom w:val="0"/>
              <w:divBdr>
                <w:top w:val="none" w:sz="0" w:space="0" w:color="auto"/>
                <w:left w:val="none" w:sz="0" w:space="0" w:color="auto"/>
                <w:bottom w:val="none" w:sz="0" w:space="0" w:color="auto"/>
                <w:right w:val="none" w:sz="0" w:space="0" w:color="auto"/>
              </w:divBdr>
            </w:div>
            <w:div w:id="1122961659">
              <w:marLeft w:val="0"/>
              <w:marRight w:val="0"/>
              <w:marTop w:val="0"/>
              <w:marBottom w:val="0"/>
              <w:divBdr>
                <w:top w:val="none" w:sz="0" w:space="0" w:color="auto"/>
                <w:left w:val="none" w:sz="0" w:space="0" w:color="auto"/>
                <w:bottom w:val="none" w:sz="0" w:space="0" w:color="auto"/>
                <w:right w:val="none" w:sz="0" w:space="0" w:color="auto"/>
              </w:divBdr>
            </w:div>
            <w:div w:id="71203396">
              <w:marLeft w:val="0"/>
              <w:marRight w:val="0"/>
              <w:marTop w:val="0"/>
              <w:marBottom w:val="0"/>
              <w:divBdr>
                <w:top w:val="none" w:sz="0" w:space="0" w:color="auto"/>
                <w:left w:val="none" w:sz="0" w:space="0" w:color="auto"/>
                <w:bottom w:val="none" w:sz="0" w:space="0" w:color="auto"/>
                <w:right w:val="none" w:sz="0" w:space="0" w:color="auto"/>
              </w:divBdr>
            </w:div>
            <w:div w:id="981497591">
              <w:marLeft w:val="0"/>
              <w:marRight w:val="0"/>
              <w:marTop w:val="0"/>
              <w:marBottom w:val="0"/>
              <w:divBdr>
                <w:top w:val="none" w:sz="0" w:space="0" w:color="auto"/>
                <w:left w:val="none" w:sz="0" w:space="0" w:color="auto"/>
                <w:bottom w:val="none" w:sz="0" w:space="0" w:color="auto"/>
                <w:right w:val="none" w:sz="0" w:space="0" w:color="auto"/>
              </w:divBdr>
            </w:div>
            <w:div w:id="367487778">
              <w:marLeft w:val="0"/>
              <w:marRight w:val="0"/>
              <w:marTop w:val="0"/>
              <w:marBottom w:val="0"/>
              <w:divBdr>
                <w:top w:val="none" w:sz="0" w:space="0" w:color="auto"/>
                <w:left w:val="none" w:sz="0" w:space="0" w:color="auto"/>
                <w:bottom w:val="none" w:sz="0" w:space="0" w:color="auto"/>
                <w:right w:val="none" w:sz="0" w:space="0" w:color="auto"/>
              </w:divBdr>
            </w:div>
            <w:div w:id="887911007">
              <w:marLeft w:val="0"/>
              <w:marRight w:val="0"/>
              <w:marTop w:val="0"/>
              <w:marBottom w:val="0"/>
              <w:divBdr>
                <w:top w:val="none" w:sz="0" w:space="0" w:color="auto"/>
                <w:left w:val="none" w:sz="0" w:space="0" w:color="auto"/>
                <w:bottom w:val="none" w:sz="0" w:space="0" w:color="auto"/>
                <w:right w:val="none" w:sz="0" w:space="0" w:color="auto"/>
              </w:divBdr>
            </w:div>
            <w:div w:id="1302153090">
              <w:marLeft w:val="0"/>
              <w:marRight w:val="0"/>
              <w:marTop w:val="0"/>
              <w:marBottom w:val="0"/>
              <w:divBdr>
                <w:top w:val="none" w:sz="0" w:space="0" w:color="auto"/>
                <w:left w:val="none" w:sz="0" w:space="0" w:color="auto"/>
                <w:bottom w:val="none" w:sz="0" w:space="0" w:color="auto"/>
                <w:right w:val="none" w:sz="0" w:space="0" w:color="auto"/>
              </w:divBdr>
            </w:div>
            <w:div w:id="1459302905">
              <w:marLeft w:val="0"/>
              <w:marRight w:val="0"/>
              <w:marTop w:val="0"/>
              <w:marBottom w:val="0"/>
              <w:divBdr>
                <w:top w:val="none" w:sz="0" w:space="0" w:color="auto"/>
                <w:left w:val="none" w:sz="0" w:space="0" w:color="auto"/>
                <w:bottom w:val="none" w:sz="0" w:space="0" w:color="auto"/>
                <w:right w:val="none" w:sz="0" w:space="0" w:color="auto"/>
              </w:divBdr>
            </w:div>
            <w:div w:id="802500789">
              <w:marLeft w:val="0"/>
              <w:marRight w:val="0"/>
              <w:marTop w:val="0"/>
              <w:marBottom w:val="0"/>
              <w:divBdr>
                <w:top w:val="none" w:sz="0" w:space="0" w:color="auto"/>
                <w:left w:val="none" w:sz="0" w:space="0" w:color="auto"/>
                <w:bottom w:val="none" w:sz="0" w:space="0" w:color="auto"/>
                <w:right w:val="none" w:sz="0" w:space="0" w:color="auto"/>
              </w:divBdr>
            </w:div>
            <w:div w:id="1665236089">
              <w:marLeft w:val="0"/>
              <w:marRight w:val="0"/>
              <w:marTop w:val="0"/>
              <w:marBottom w:val="0"/>
              <w:divBdr>
                <w:top w:val="none" w:sz="0" w:space="0" w:color="auto"/>
                <w:left w:val="none" w:sz="0" w:space="0" w:color="auto"/>
                <w:bottom w:val="none" w:sz="0" w:space="0" w:color="auto"/>
                <w:right w:val="none" w:sz="0" w:space="0" w:color="auto"/>
              </w:divBdr>
            </w:div>
            <w:div w:id="1777169330">
              <w:marLeft w:val="0"/>
              <w:marRight w:val="0"/>
              <w:marTop w:val="0"/>
              <w:marBottom w:val="0"/>
              <w:divBdr>
                <w:top w:val="none" w:sz="0" w:space="0" w:color="auto"/>
                <w:left w:val="none" w:sz="0" w:space="0" w:color="auto"/>
                <w:bottom w:val="none" w:sz="0" w:space="0" w:color="auto"/>
                <w:right w:val="none" w:sz="0" w:space="0" w:color="auto"/>
              </w:divBdr>
            </w:div>
          </w:divsChild>
        </w:div>
        <w:div w:id="683437758">
          <w:marLeft w:val="0"/>
          <w:marRight w:val="0"/>
          <w:marTop w:val="0"/>
          <w:marBottom w:val="0"/>
          <w:divBdr>
            <w:top w:val="none" w:sz="0" w:space="0" w:color="auto"/>
            <w:left w:val="none" w:sz="0" w:space="0" w:color="auto"/>
            <w:bottom w:val="none" w:sz="0" w:space="0" w:color="auto"/>
            <w:right w:val="none" w:sz="0" w:space="0" w:color="auto"/>
          </w:divBdr>
          <w:divsChild>
            <w:div w:id="892812074">
              <w:marLeft w:val="0"/>
              <w:marRight w:val="0"/>
              <w:marTop w:val="0"/>
              <w:marBottom w:val="0"/>
              <w:divBdr>
                <w:top w:val="none" w:sz="0" w:space="0" w:color="auto"/>
                <w:left w:val="none" w:sz="0" w:space="0" w:color="auto"/>
                <w:bottom w:val="none" w:sz="0" w:space="0" w:color="auto"/>
                <w:right w:val="none" w:sz="0" w:space="0" w:color="auto"/>
              </w:divBdr>
            </w:div>
            <w:div w:id="1358963082">
              <w:marLeft w:val="0"/>
              <w:marRight w:val="0"/>
              <w:marTop w:val="0"/>
              <w:marBottom w:val="0"/>
              <w:divBdr>
                <w:top w:val="none" w:sz="0" w:space="0" w:color="auto"/>
                <w:left w:val="none" w:sz="0" w:space="0" w:color="auto"/>
                <w:bottom w:val="none" w:sz="0" w:space="0" w:color="auto"/>
                <w:right w:val="none" w:sz="0" w:space="0" w:color="auto"/>
              </w:divBdr>
            </w:div>
            <w:div w:id="929043003">
              <w:marLeft w:val="0"/>
              <w:marRight w:val="0"/>
              <w:marTop w:val="0"/>
              <w:marBottom w:val="0"/>
              <w:divBdr>
                <w:top w:val="none" w:sz="0" w:space="0" w:color="auto"/>
                <w:left w:val="none" w:sz="0" w:space="0" w:color="auto"/>
                <w:bottom w:val="none" w:sz="0" w:space="0" w:color="auto"/>
                <w:right w:val="none" w:sz="0" w:space="0" w:color="auto"/>
              </w:divBdr>
            </w:div>
            <w:div w:id="1990398348">
              <w:marLeft w:val="0"/>
              <w:marRight w:val="0"/>
              <w:marTop w:val="0"/>
              <w:marBottom w:val="0"/>
              <w:divBdr>
                <w:top w:val="none" w:sz="0" w:space="0" w:color="auto"/>
                <w:left w:val="none" w:sz="0" w:space="0" w:color="auto"/>
                <w:bottom w:val="none" w:sz="0" w:space="0" w:color="auto"/>
                <w:right w:val="none" w:sz="0" w:space="0" w:color="auto"/>
              </w:divBdr>
            </w:div>
            <w:div w:id="707874712">
              <w:marLeft w:val="0"/>
              <w:marRight w:val="0"/>
              <w:marTop w:val="0"/>
              <w:marBottom w:val="0"/>
              <w:divBdr>
                <w:top w:val="none" w:sz="0" w:space="0" w:color="auto"/>
                <w:left w:val="none" w:sz="0" w:space="0" w:color="auto"/>
                <w:bottom w:val="none" w:sz="0" w:space="0" w:color="auto"/>
                <w:right w:val="none" w:sz="0" w:space="0" w:color="auto"/>
              </w:divBdr>
            </w:div>
            <w:div w:id="362053452">
              <w:marLeft w:val="0"/>
              <w:marRight w:val="0"/>
              <w:marTop w:val="0"/>
              <w:marBottom w:val="0"/>
              <w:divBdr>
                <w:top w:val="none" w:sz="0" w:space="0" w:color="auto"/>
                <w:left w:val="none" w:sz="0" w:space="0" w:color="auto"/>
                <w:bottom w:val="none" w:sz="0" w:space="0" w:color="auto"/>
                <w:right w:val="none" w:sz="0" w:space="0" w:color="auto"/>
              </w:divBdr>
            </w:div>
            <w:div w:id="913978203">
              <w:marLeft w:val="0"/>
              <w:marRight w:val="0"/>
              <w:marTop w:val="0"/>
              <w:marBottom w:val="0"/>
              <w:divBdr>
                <w:top w:val="none" w:sz="0" w:space="0" w:color="auto"/>
                <w:left w:val="none" w:sz="0" w:space="0" w:color="auto"/>
                <w:bottom w:val="none" w:sz="0" w:space="0" w:color="auto"/>
                <w:right w:val="none" w:sz="0" w:space="0" w:color="auto"/>
              </w:divBdr>
            </w:div>
            <w:div w:id="860362136">
              <w:marLeft w:val="0"/>
              <w:marRight w:val="0"/>
              <w:marTop w:val="0"/>
              <w:marBottom w:val="0"/>
              <w:divBdr>
                <w:top w:val="none" w:sz="0" w:space="0" w:color="auto"/>
                <w:left w:val="none" w:sz="0" w:space="0" w:color="auto"/>
                <w:bottom w:val="none" w:sz="0" w:space="0" w:color="auto"/>
                <w:right w:val="none" w:sz="0" w:space="0" w:color="auto"/>
              </w:divBdr>
            </w:div>
            <w:div w:id="1427075504">
              <w:marLeft w:val="0"/>
              <w:marRight w:val="0"/>
              <w:marTop w:val="0"/>
              <w:marBottom w:val="0"/>
              <w:divBdr>
                <w:top w:val="none" w:sz="0" w:space="0" w:color="auto"/>
                <w:left w:val="none" w:sz="0" w:space="0" w:color="auto"/>
                <w:bottom w:val="none" w:sz="0" w:space="0" w:color="auto"/>
                <w:right w:val="none" w:sz="0" w:space="0" w:color="auto"/>
              </w:divBdr>
            </w:div>
            <w:div w:id="195895645">
              <w:marLeft w:val="0"/>
              <w:marRight w:val="0"/>
              <w:marTop w:val="0"/>
              <w:marBottom w:val="0"/>
              <w:divBdr>
                <w:top w:val="none" w:sz="0" w:space="0" w:color="auto"/>
                <w:left w:val="none" w:sz="0" w:space="0" w:color="auto"/>
                <w:bottom w:val="none" w:sz="0" w:space="0" w:color="auto"/>
                <w:right w:val="none" w:sz="0" w:space="0" w:color="auto"/>
              </w:divBdr>
            </w:div>
            <w:div w:id="104227652">
              <w:marLeft w:val="0"/>
              <w:marRight w:val="0"/>
              <w:marTop w:val="0"/>
              <w:marBottom w:val="0"/>
              <w:divBdr>
                <w:top w:val="none" w:sz="0" w:space="0" w:color="auto"/>
                <w:left w:val="none" w:sz="0" w:space="0" w:color="auto"/>
                <w:bottom w:val="none" w:sz="0" w:space="0" w:color="auto"/>
                <w:right w:val="none" w:sz="0" w:space="0" w:color="auto"/>
              </w:divBdr>
            </w:div>
            <w:div w:id="1206797320">
              <w:marLeft w:val="0"/>
              <w:marRight w:val="0"/>
              <w:marTop w:val="0"/>
              <w:marBottom w:val="0"/>
              <w:divBdr>
                <w:top w:val="none" w:sz="0" w:space="0" w:color="auto"/>
                <w:left w:val="none" w:sz="0" w:space="0" w:color="auto"/>
                <w:bottom w:val="none" w:sz="0" w:space="0" w:color="auto"/>
                <w:right w:val="none" w:sz="0" w:space="0" w:color="auto"/>
              </w:divBdr>
            </w:div>
            <w:div w:id="2004043983">
              <w:marLeft w:val="0"/>
              <w:marRight w:val="0"/>
              <w:marTop w:val="0"/>
              <w:marBottom w:val="0"/>
              <w:divBdr>
                <w:top w:val="none" w:sz="0" w:space="0" w:color="auto"/>
                <w:left w:val="none" w:sz="0" w:space="0" w:color="auto"/>
                <w:bottom w:val="none" w:sz="0" w:space="0" w:color="auto"/>
                <w:right w:val="none" w:sz="0" w:space="0" w:color="auto"/>
              </w:divBdr>
            </w:div>
            <w:div w:id="1335453615">
              <w:marLeft w:val="0"/>
              <w:marRight w:val="0"/>
              <w:marTop w:val="0"/>
              <w:marBottom w:val="0"/>
              <w:divBdr>
                <w:top w:val="none" w:sz="0" w:space="0" w:color="auto"/>
                <w:left w:val="none" w:sz="0" w:space="0" w:color="auto"/>
                <w:bottom w:val="none" w:sz="0" w:space="0" w:color="auto"/>
                <w:right w:val="none" w:sz="0" w:space="0" w:color="auto"/>
              </w:divBdr>
            </w:div>
            <w:div w:id="1571773049">
              <w:marLeft w:val="0"/>
              <w:marRight w:val="0"/>
              <w:marTop w:val="0"/>
              <w:marBottom w:val="0"/>
              <w:divBdr>
                <w:top w:val="none" w:sz="0" w:space="0" w:color="auto"/>
                <w:left w:val="none" w:sz="0" w:space="0" w:color="auto"/>
                <w:bottom w:val="none" w:sz="0" w:space="0" w:color="auto"/>
                <w:right w:val="none" w:sz="0" w:space="0" w:color="auto"/>
              </w:divBdr>
            </w:div>
            <w:div w:id="1760249803">
              <w:marLeft w:val="0"/>
              <w:marRight w:val="0"/>
              <w:marTop w:val="0"/>
              <w:marBottom w:val="0"/>
              <w:divBdr>
                <w:top w:val="none" w:sz="0" w:space="0" w:color="auto"/>
                <w:left w:val="none" w:sz="0" w:space="0" w:color="auto"/>
                <w:bottom w:val="none" w:sz="0" w:space="0" w:color="auto"/>
                <w:right w:val="none" w:sz="0" w:space="0" w:color="auto"/>
              </w:divBdr>
            </w:div>
            <w:div w:id="1145968813">
              <w:marLeft w:val="0"/>
              <w:marRight w:val="0"/>
              <w:marTop w:val="0"/>
              <w:marBottom w:val="0"/>
              <w:divBdr>
                <w:top w:val="none" w:sz="0" w:space="0" w:color="auto"/>
                <w:left w:val="none" w:sz="0" w:space="0" w:color="auto"/>
                <w:bottom w:val="none" w:sz="0" w:space="0" w:color="auto"/>
                <w:right w:val="none" w:sz="0" w:space="0" w:color="auto"/>
              </w:divBdr>
            </w:div>
            <w:div w:id="1112478587">
              <w:marLeft w:val="0"/>
              <w:marRight w:val="0"/>
              <w:marTop w:val="0"/>
              <w:marBottom w:val="0"/>
              <w:divBdr>
                <w:top w:val="none" w:sz="0" w:space="0" w:color="auto"/>
                <w:left w:val="none" w:sz="0" w:space="0" w:color="auto"/>
                <w:bottom w:val="none" w:sz="0" w:space="0" w:color="auto"/>
                <w:right w:val="none" w:sz="0" w:space="0" w:color="auto"/>
              </w:divBdr>
            </w:div>
            <w:div w:id="1657225612">
              <w:marLeft w:val="0"/>
              <w:marRight w:val="0"/>
              <w:marTop w:val="0"/>
              <w:marBottom w:val="0"/>
              <w:divBdr>
                <w:top w:val="none" w:sz="0" w:space="0" w:color="auto"/>
                <w:left w:val="none" w:sz="0" w:space="0" w:color="auto"/>
                <w:bottom w:val="none" w:sz="0" w:space="0" w:color="auto"/>
                <w:right w:val="none" w:sz="0" w:space="0" w:color="auto"/>
              </w:divBdr>
            </w:div>
            <w:div w:id="1160148064">
              <w:marLeft w:val="0"/>
              <w:marRight w:val="0"/>
              <w:marTop w:val="0"/>
              <w:marBottom w:val="0"/>
              <w:divBdr>
                <w:top w:val="none" w:sz="0" w:space="0" w:color="auto"/>
                <w:left w:val="none" w:sz="0" w:space="0" w:color="auto"/>
                <w:bottom w:val="none" w:sz="0" w:space="0" w:color="auto"/>
                <w:right w:val="none" w:sz="0" w:space="0" w:color="auto"/>
              </w:divBdr>
            </w:div>
          </w:divsChild>
        </w:div>
        <w:div w:id="1858497596">
          <w:marLeft w:val="0"/>
          <w:marRight w:val="0"/>
          <w:marTop w:val="0"/>
          <w:marBottom w:val="0"/>
          <w:divBdr>
            <w:top w:val="none" w:sz="0" w:space="0" w:color="auto"/>
            <w:left w:val="none" w:sz="0" w:space="0" w:color="auto"/>
            <w:bottom w:val="none" w:sz="0" w:space="0" w:color="auto"/>
            <w:right w:val="none" w:sz="0" w:space="0" w:color="auto"/>
          </w:divBdr>
          <w:divsChild>
            <w:div w:id="677928005">
              <w:marLeft w:val="0"/>
              <w:marRight w:val="0"/>
              <w:marTop w:val="0"/>
              <w:marBottom w:val="0"/>
              <w:divBdr>
                <w:top w:val="none" w:sz="0" w:space="0" w:color="auto"/>
                <w:left w:val="none" w:sz="0" w:space="0" w:color="auto"/>
                <w:bottom w:val="none" w:sz="0" w:space="0" w:color="auto"/>
                <w:right w:val="none" w:sz="0" w:space="0" w:color="auto"/>
              </w:divBdr>
            </w:div>
            <w:div w:id="1444181221">
              <w:marLeft w:val="0"/>
              <w:marRight w:val="0"/>
              <w:marTop w:val="0"/>
              <w:marBottom w:val="0"/>
              <w:divBdr>
                <w:top w:val="none" w:sz="0" w:space="0" w:color="auto"/>
                <w:left w:val="none" w:sz="0" w:space="0" w:color="auto"/>
                <w:bottom w:val="none" w:sz="0" w:space="0" w:color="auto"/>
                <w:right w:val="none" w:sz="0" w:space="0" w:color="auto"/>
              </w:divBdr>
            </w:div>
            <w:div w:id="1887329831">
              <w:marLeft w:val="0"/>
              <w:marRight w:val="0"/>
              <w:marTop w:val="0"/>
              <w:marBottom w:val="0"/>
              <w:divBdr>
                <w:top w:val="none" w:sz="0" w:space="0" w:color="auto"/>
                <w:left w:val="none" w:sz="0" w:space="0" w:color="auto"/>
                <w:bottom w:val="none" w:sz="0" w:space="0" w:color="auto"/>
                <w:right w:val="none" w:sz="0" w:space="0" w:color="auto"/>
              </w:divBdr>
            </w:div>
            <w:div w:id="772626724">
              <w:marLeft w:val="0"/>
              <w:marRight w:val="0"/>
              <w:marTop w:val="0"/>
              <w:marBottom w:val="0"/>
              <w:divBdr>
                <w:top w:val="none" w:sz="0" w:space="0" w:color="auto"/>
                <w:left w:val="none" w:sz="0" w:space="0" w:color="auto"/>
                <w:bottom w:val="none" w:sz="0" w:space="0" w:color="auto"/>
                <w:right w:val="none" w:sz="0" w:space="0" w:color="auto"/>
              </w:divBdr>
            </w:div>
            <w:div w:id="1536651615">
              <w:marLeft w:val="0"/>
              <w:marRight w:val="0"/>
              <w:marTop w:val="0"/>
              <w:marBottom w:val="0"/>
              <w:divBdr>
                <w:top w:val="none" w:sz="0" w:space="0" w:color="auto"/>
                <w:left w:val="none" w:sz="0" w:space="0" w:color="auto"/>
                <w:bottom w:val="none" w:sz="0" w:space="0" w:color="auto"/>
                <w:right w:val="none" w:sz="0" w:space="0" w:color="auto"/>
              </w:divBdr>
            </w:div>
            <w:div w:id="1742482567">
              <w:marLeft w:val="0"/>
              <w:marRight w:val="0"/>
              <w:marTop w:val="0"/>
              <w:marBottom w:val="0"/>
              <w:divBdr>
                <w:top w:val="none" w:sz="0" w:space="0" w:color="auto"/>
                <w:left w:val="none" w:sz="0" w:space="0" w:color="auto"/>
                <w:bottom w:val="none" w:sz="0" w:space="0" w:color="auto"/>
                <w:right w:val="none" w:sz="0" w:space="0" w:color="auto"/>
              </w:divBdr>
            </w:div>
            <w:div w:id="1073895494">
              <w:marLeft w:val="0"/>
              <w:marRight w:val="0"/>
              <w:marTop w:val="0"/>
              <w:marBottom w:val="0"/>
              <w:divBdr>
                <w:top w:val="none" w:sz="0" w:space="0" w:color="auto"/>
                <w:left w:val="none" w:sz="0" w:space="0" w:color="auto"/>
                <w:bottom w:val="none" w:sz="0" w:space="0" w:color="auto"/>
                <w:right w:val="none" w:sz="0" w:space="0" w:color="auto"/>
              </w:divBdr>
            </w:div>
            <w:div w:id="703948395">
              <w:marLeft w:val="0"/>
              <w:marRight w:val="0"/>
              <w:marTop w:val="0"/>
              <w:marBottom w:val="0"/>
              <w:divBdr>
                <w:top w:val="none" w:sz="0" w:space="0" w:color="auto"/>
                <w:left w:val="none" w:sz="0" w:space="0" w:color="auto"/>
                <w:bottom w:val="none" w:sz="0" w:space="0" w:color="auto"/>
                <w:right w:val="none" w:sz="0" w:space="0" w:color="auto"/>
              </w:divBdr>
            </w:div>
            <w:div w:id="317420553">
              <w:marLeft w:val="0"/>
              <w:marRight w:val="0"/>
              <w:marTop w:val="0"/>
              <w:marBottom w:val="0"/>
              <w:divBdr>
                <w:top w:val="none" w:sz="0" w:space="0" w:color="auto"/>
                <w:left w:val="none" w:sz="0" w:space="0" w:color="auto"/>
                <w:bottom w:val="none" w:sz="0" w:space="0" w:color="auto"/>
                <w:right w:val="none" w:sz="0" w:space="0" w:color="auto"/>
              </w:divBdr>
            </w:div>
            <w:div w:id="432017152">
              <w:marLeft w:val="0"/>
              <w:marRight w:val="0"/>
              <w:marTop w:val="0"/>
              <w:marBottom w:val="0"/>
              <w:divBdr>
                <w:top w:val="none" w:sz="0" w:space="0" w:color="auto"/>
                <w:left w:val="none" w:sz="0" w:space="0" w:color="auto"/>
                <w:bottom w:val="none" w:sz="0" w:space="0" w:color="auto"/>
                <w:right w:val="none" w:sz="0" w:space="0" w:color="auto"/>
              </w:divBdr>
            </w:div>
            <w:div w:id="1829665594">
              <w:marLeft w:val="0"/>
              <w:marRight w:val="0"/>
              <w:marTop w:val="0"/>
              <w:marBottom w:val="0"/>
              <w:divBdr>
                <w:top w:val="none" w:sz="0" w:space="0" w:color="auto"/>
                <w:left w:val="none" w:sz="0" w:space="0" w:color="auto"/>
                <w:bottom w:val="none" w:sz="0" w:space="0" w:color="auto"/>
                <w:right w:val="none" w:sz="0" w:space="0" w:color="auto"/>
              </w:divBdr>
            </w:div>
            <w:div w:id="1350401686">
              <w:marLeft w:val="0"/>
              <w:marRight w:val="0"/>
              <w:marTop w:val="0"/>
              <w:marBottom w:val="0"/>
              <w:divBdr>
                <w:top w:val="none" w:sz="0" w:space="0" w:color="auto"/>
                <w:left w:val="none" w:sz="0" w:space="0" w:color="auto"/>
                <w:bottom w:val="none" w:sz="0" w:space="0" w:color="auto"/>
                <w:right w:val="none" w:sz="0" w:space="0" w:color="auto"/>
              </w:divBdr>
            </w:div>
            <w:div w:id="2098598519">
              <w:marLeft w:val="0"/>
              <w:marRight w:val="0"/>
              <w:marTop w:val="0"/>
              <w:marBottom w:val="0"/>
              <w:divBdr>
                <w:top w:val="none" w:sz="0" w:space="0" w:color="auto"/>
                <w:left w:val="none" w:sz="0" w:space="0" w:color="auto"/>
                <w:bottom w:val="none" w:sz="0" w:space="0" w:color="auto"/>
                <w:right w:val="none" w:sz="0" w:space="0" w:color="auto"/>
              </w:divBdr>
            </w:div>
            <w:div w:id="2053385678">
              <w:marLeft w:val="0"/>
              <w:marRight w:val="0"/>
              <w:marTop w:val="0"/>
              <w:marBottom w:val="0"/>
              <w:divBdr>
                <w:top w:val="none" w:sz="0" w:space="0" w:color="auto"/>
                <w:left w:val="none" w:sz="0" w:space="0" w:color="auto"/>
                <w:bottom w:val="none" w:sz="0" w:space="0" w:color="auto"/>
                <w:right w:val="none" w:sz="0" w:space="0" w:color="auto"/>
              </w:divBdr>
            </w:div>
            <w:div w:id="1201669623">
              <w:marLeft w:val="0"/>
              <w:marRight w:val="0"/>
              <w:marTop w:val="0"/>
              <w:marBottom w:val="0"/>
              <w:divBdr>
                <w:top w:val="none" w:sz="0" w:space="0" w:color="auto"/>
                <w:left w:val="none" w:sz="0" w:space="0" w:color="auto"/>
                <w:bottom w:val="none" w:sz="0" w:space="0" w:color="auto"/>
                <w:right w:val="none" w:sz="0" w:space="0" w:color="auto"/>
              </w:divBdr>
            </w:div>
            <w:div w:id="1847818085">
              <w:marLeft w:val="0"/>
              <w:marRight w:val="0"/>
              <w:marTop w:val="0"/>
              <w:marBottom w:val="0"/>
              <w:divBdr>
                <w:top w:val="none" w:sz="0" w:space="0" w:color="auto"/>
                <w:left w:val="none" w:sz="0" w:space="0" w:color="auto"/>
                <w:bottom w:val="none" w:sz="0" w:space="0" w:color="auto"/>
                <w:right w:val="none" w:sz="0" w:space="0" w:color="auto"/>
              </w:divBdr>
            </w:div>
            <w:div w:id="22365047">
              <w:marLeft w:val="0"/>
              <w:marRight w:val="0"/>
              <w:marTop w:val="0"/>
              <w:marBottom w:val="0"/>
              <w:divBdr>
                <w:top w:val="none" w:sz="0" w:space="0" w:color="auto"/>
                <w:left w:val="none" w:sz="0" w:space="0" w:color="auto"/>
                <w:bottom w:val="none" w:sz="0" w:space="0" w:color="auto"/>
                <w:right w:val="none" w:sz="0" w:space="0" w:color="auto"/>
              </w:divBdr>
            </w:div>
            <w:div w:id="1192959895">
              <w:marLeft w:val="0"/>
              <w:marRight w:val="0"/>
              <w:marTop w:val="0"/>
              <w:marBottom w:val="0"/>
              <w:divBdr>
                <w:top w:val="none" w:sz="0" w:space="0" w:color="auto"/>
                <w:left w:val="none" w:sz="0" w:space="0" w:color="auto"/>
                <w:bottom w:val="none" w:sz="0" w:space="0" w:color="auto"/>
                <w:right w:val="none" w:sz="0" w:space="0" w:color="auto"/>
              </w:divBdr>
            </w:div>
            <w:div w:id="2061511719">
              <w:marLeft w:val="0"/>
              <w:marRight w:val="0"/>
              <w:marTop w:val="0"/>
              <w:marBottom w:val="0"/>
              <w:divBdr>
                <w:top w:val="none" w:sz="0" w:space="0" w:color="auto"/>
                <w:left w:val="none" w:sz="0" w:space="0" w:color="auto"/>
                <w:bottom w:val="none" w:sz="0" w:space="0" w:color="auto"/>
                <w:right w:val="none" w:sz="0" w:space="0" w:color="auto"/>
              </w:divBdr>
            </w:div>
            <w:div w:id="1565217510">
              <w:marLeft w:val="0"/>
              <w:marRight w:val="0"/>
              <w:marTop w:val="0"/>
              <w:marBottom w:val="0"/>
              <w:divBdr>
                <w:top w:val="none" w:sz="0" w:space="0" w:color="auto"/>
                <w:left w:val="none" w:sz="0" w:space="0" w:color="auto"/>
                <w:bottom w:val="none" w:sz="0" w:space="0" w:color="auto"/>
                <w:right w:val="none" w:sz="0" w:space="0" w:color="auto"/>
              </w:divBdr>
            </w:div>
          </w:divsChild>
        </w:div>
        <w:div w:id="1508860712">
          <w:marLeft w:val="0"/>
          <w:marRight w:val="0"/>
          <w:marTop w:val="0"/>
          <w:marBottom w:val="0"/>
          <w:divBdr>
            <w:top w:val="none" w:sz="0" w:space="0" w:color="auto"/>
            <w:left w:val="none" w:sz="0" w:space="0" w:color="auto"/>
            <w:bottom w:val="none" w:sz="0" w:space="0" w:color="auto"/>
            <w:right w:val="none" w:sz="0" w:space="0" w:color="auto"/>
          </w:divBdr>
        </w:div>
        <w:div w:id="165554118">
          <w:marLeft w:val="0"/>
          <w:marRight w:val="0"/>
          <w:marTop w:val="0"/>
          <w:marBottom w:val="0"/>
          <w:divBdr>
            <w:top w:val="none" w:sz="0" w:space="0" w:color="auto"/>
            <w:left w:val="none" w:sz="0" w:space="0" w:color="auto"/>
            <w:bottom w:val="none" w:sz="0" w:space="0" w:color="auto"/>
            <w:right w:val="none" w:sz="0" w:space="0" w:color="auto"/>
          </w:divBdr>
        </w:div>
        <w:div w:id="749617112">
          <w:marLeft w:val="0"/>
          <w:marRight w:val="0"/>
          <w:marTop w:val="0"/>
          <w:marBottom w:val="0"/>
          <w:divBdr>
            <w:top w:val="none" w:sz="0" w:space="0" w:color="auto"/>
            <w:left w:val="none" w:sz="0" w:space="0" w:color="auto"/>
            <w:bottom w:val="none" w:sz="0" w:space="0" w:color="auto"/>
            <w:right w:val="none" w:sz="0" w:space="0" w:color="auto"/>
          </w:divBdr>
          <w:divsChild>
            <w:div w:id="660624294">
              <w:marLeft w:val="-75"/>
              <w:marRight w:val="0"/>
              <w:marTop w:val="30"/>
              <w:marBottom w:val="30"/>
              <w:divBdr>
                <w:top w:val="none" w:sz="0" w:space="0" w:color="auto"/>
                <w:left w:val="none" w:sz="0" w:space="0" w:color="auto"/>
                <w:bottom w:val="none" w:sz="0" w:space="0" w:color="auto"/>
                <w:right w:val="none" w:sz="0" w:space="0" w:color="auto"/>
              </w:divBdr>
              <w:divsChild>
                <w:div w:id="1729840505">
                  <w:marLeft w:val="0"/>
                  <w:marRight w:val="0"/>
                  <w:marTop w:val="0"/>
                  <w:marBottom w:val="0"/>
                  <w:divBdr>
                    <w:top w:val="none" w:sz="0" w:space="0" w:color="auto"/>
                    <w:left w:val="none" w:sz="0" w:space="0" w:color="auto"/>
                    <w:bottom w:val="none" w:sz="0" w:space="0" w:color="auto"/>
                    <w:right w:val="none" w:sz="0" w:space="0" w:color="auto"/>
                  </w:divBdr>
                  <w:divsChild>
                    <w:div w:id="1645503261">
                      <w:marLeft w:val="0"/>
                      <w:marRight w:val="0"/>
                      <w:marTop w:val="0"/>
                      <w:marBottom w:val="0"/>
                      <w:divBdr>
                        <w:top w:val="none" w:sz="0" w:space="0" w:color="auto"/>
                        <w:left w:val="none" w:sz="0" w:space="0" w:color="auto"/>
                        <w:bottom w:val="none" w:sz="0" w:space="0" w:color="auto"/>
                        <w:right w:val="none" w:sz="0" w:space="0" w:color="auto"/>
                      </w:divBdr>
                    </w:div>
                  </w:divsChild>
                </w:div>
                <w:div w:id="139424033">
                  <w:marLeft w:val="0"/>
                  <w:marRight w:val="0"/>
                  <w:marTop w:val="0"/>
                  <w:marBottom w:val="0"/>
                  <w:divBdr>
                    <w:top w:val="none" w:sz="0" w:space="0" w:color="auto"/>
                    <w:left w:val="none" w:sz="0" w:space="0" w:color="auto"/>
                    <w:bottom w:val="none" w:sz="0" w:space="0" w:color="auto"/>
                    <w:right w:val="none" w:sz="0" w:space="0" w:color="auto"/>
                  </w:divBdr>
                  <w:divsChild>
                    <w:div w:id="1165589226">
                      <w:marLeft w:val="0"/>
                      <w:marRight w:val="0"/>
                      <w:marTop w:val="0"/>
                      <w:marBottom w:val="0"/>
                      <w:divBdr>
                        <w:top w:val="none" w:sz="0" w:space="0" w:color="auto"/>
                        <w:left w:val="none" w:sz="0" w:space="0" w:color="auto"/>
                        <w:bottom w:val="none" w:sz="0" w:space="0" w:color="auto"/>
                        <w:right w:val="none" w:sz="0" w:space="0" w:color="auto"/>
                      </w:divBdr>
                    </w:div>
                  </w:divsChild>
                </w:div>
                <w:div w:id="233514391">
                  <w:marLeft w:val="0"/>
                  <w:marRight w:val="0"/>
                  <w:marTop w:val="0"/>
                  <w:marBottom w:val="0"/>
                  <w:divBdr>
                    <w:top w:val="none" w:sz="0" w:space="0" w:color="auto"/>
                    <w:left w:val="none" w:sz="0" w:space="0" w:color="auto"/>
                    <w:bottom w:val="none" w:sz="0" w:space="0" w:color="auto"/>
                    <w:right w:val="none" w:sz="0" w:space="0" w:color="auto"/>
                  </w:divBdr>
                  <w:divsChild>
                    <w:div w:id="871117875">
                      <w:marLeft w:val="0"/>
                      <w:marRight w:val="0"/>
                      <w:marTop w:val="0"/>
                      <w:marBottom w:val="0"/>
                      <w:divBdr>
                        <w:top w:val="none" w:sz="0" w:space="0" w:color="auto"/>
                        <w:left w:val="none" w:sz="0" w:space="0" w:color="auto"/>
                        <w:bottom w:val="none" w:sz="0" w:space="0" w:color="auto"/>
                        <w:right w:val="none" w:sz="0" w:space="0" w:color="auto"/>
                      </w:divBdr>
                    </w:div>
                  </w:divsChild>
                </w:div>
                <w:div w:id="657924002">
                  <w:marLeft w:val="0"/>
                  <w:marRight w:val="0"/>
                  <w:marTop w:val="0"/>
                  <w:marBottom w:val="0"/>
                  <w:divBdr>
                    <w:top w:val="none" w:sz="0" w:space="0" w:color="auto"/>
                    <w:left w:val="none" w:sz="0" w:space="0" w:color="auto"/>
                    <w:bottom w:val="none" w:sz="0" w:space="0" w:color="auto"/>
                    <w:right w:val="none" w:sz="0" w:space="0" w:color="auto"/>
                  </w:divBdr>
                  <w:divsChild>
                    <w:div w:id="885026237">
                      <w:marLeft w:val="0"/>
                      <w:marRight w:val="0"/>
                      <w:marTop w:val="0"/>
                      <w:marBottom w:val="0"/>
                      <w:divBdr>
                        <w:top w:val="none" w:sz="0" w:space="0" w:color="auto"/>
                        <w:left w:val="none" w:sz="0" w:space="0" w:color="auto"/>
                        <w:bottom w:val="none" w:sz="0" w:space="0" w:color="auto"/>
                        <w:right w:val="none" w:sz="0" w:space="0" w:color="auto"/>
                      </w:divBdr>
                    </w:div>
                  </w:divsChild>
                </w:div>
                <w:div w:id="287853813">
                  <w:marLeft w:val="0"/>
                  <w:marRight w:val="0"/>
                  <w:marTop w:val="0"/>
                  <w:marBottom w:val="0"/>
                  <w:divBdr>
                    <w:top w:val="none" w:sz="0" w:space="0" w:color="auto"/>
                    <w:left w:val="none" w:sz="0" w:space="0" w:color="auto"/>
                    <w:bottom w:val="none" w:sz="0" w:space="0" w:color="auto"/>
                    <w:right w:val="none" w:sz="0" w:space="0" w:color="auto"/>
                  </w:divBdr>
                  <w:divsChild>
                    <w:div w:id="612371821">
                      <w:marLeft w:val="0"/>
                      <w:marRight w:val="0"/>
                      <w:marTop w:val="0"/>
                      <w:marBottom w:val="0"/>
                      <w:divBdr>
                        <w:top w:val="none" w:sz="0" w:space="0" w:color="auto"/>
                        <w:left w:val="none" w:sz="0" w:space="0" w:color="auto"/>
                        <w:bottom w:val="none" w:sz="0" w:space="0" w:color="auto"/>
                        <w:right w:val="none" w:sz="0" w:space="0" w:color="auto"/>
                      </w:divBdr>
                    </w:div>
                  </w:divsChild>
                </w:div>
                <w:div w:id="1932010905">
                  <w:marLeft w:val="0"/>
                  <w:marRight w:val="0"/>
                  <w:marTop w:val="0"/>
                  <w:marBottom w:val="0"/>
                  <w:divBdr>
                    <w:top w:val="none" w:sz="0" w:space="0" w:color="auto"/>
                    <w:left w:val="none" w:sz="0" w:space="0" w:color="auto"/>
                    <w:bottom w:val="none" w:sz="0" w:space="0" w:color="auto"/>
                    <w:right w:val="none" w:sz="0" w:space="0" w:color="auto"/>
                  </w:divBdr>
                  <w:divsChild>
                    <w:div w:id="1969701732">
                      <w:marLeft w:val="0"/>
                      <w:marRight w:val="0"/>
                      <w:marTop w:val="0"/>
                      <w:marBottom w:val="0"/>
                      <w:divBdr>
                        <w:top w:val="none" w:sz="0" w:space="0" w:color="auto"/>
                        <w:left w:val="none" w:sz="0" w:space="0" w:color="auto"/>
                        <w:bottom w:val="none" w:sz="0" w:space="0" w:color="auto"/>
                        <w:right w:val="none" w:sz="0" w:space="0" w:color="auto"/>
                      </w:divBdr>
                    </w:div>
                  </w:divsChild>
                </w:div>
                <w:div w:id="213547192">
                  <w:marLeft w:val="0"/>
                  <w:marRight w:val="0"/>
                  <w:marTop w:val="0"/>
                  <w:marBottom w:val="0"/>
                  <w:divBdr>
                    <w:top w:val="none" w:sz="0" w:space="0" w:color="auto"/>
                    <w:left w:val="none" w:sz="0" w:space="0" w:color="auto"/>
                    <w:bottom w:val="none" w:sz="0" w:space="0" w:color="auto"/>
                    <w:right w:val="none" w:sz="0" w:space="0" w:color="auto"/>
                  </w:divBdr>
                  <w:divsChild>
                    <w:div w:id="1954021640">
                      <w:marLeft w:val="0"/>
                      <w:marRight w:val="0"/>
                      <w:marTop w:val="0"/>
                      <w:marBottom w:val="0"/>
                      <w:divBdr>
                        <w:top w:val="none" w:sz="0" w:space="0" w:color="auto"/>
                        <w:left w:val="none" w:sz="0" w:space="0" w:color="auto"/>
                        <w:bottom w:val="none" w:sz="0" w:space="0" w:color="auto"/>
                        <w:right w:val="none" w:sz="0" w:space="0" w:color="auto"/>
                      </w:divBdr>
                    </w:div>
                  </w:divsChild>
                </w:div>
                <w:div w:id="237249916">
                  <w:marLeft w:val="0"/>
                  <w:marRight w:val="0"/>
                  <w:marTop w:val="0"/>
                  <w:marBottom w:val="0"/>
                  <w:divBdr>
                    <w:top w:val="none" w:sz="0" w:space="0" w:color="auto"/>
                    <w:left w:val="none" w:sz="0" w:space="0" w:color="auto"/>
                    <w:bottom w:val="none" w:sz="0" w:space="0" w:color="auto"/>
                    <w:right w:val="none" w:sz="0" w:space="0" w:color="auto"/>
                  </w:divBdr>
                  <w:divsChild>
                    <w:div w:id="1208957689">
                      <w:marLeft w:val="0"/>
                      <w:marRight w:val="0"/>
                      <w:marTop w:val="0"/>
                      <w:marBottom w:val="0"/>
                      <w:divBdr>
                        <w:top w:val="none" w:sz="0" w:space="0" w:color="auto"/>
                        <w:left w:val="none" w:sz="0" w:space="0" w:color="auto"/>
                        <w:bottom w:val="none" w:sz="0" w:space="0" w:color="auto"/>
                        <w:right w:val="none" w:sz="0" w:space="0" w:color="auto"/>
                      </w:divBdr>
                    </w:div>
                  </w:divsChild>
                </w:div>
                <w:div w:id="1366102553">
                  <w:marLeft w:val="0"/>
                  <w:marRight w:val="0"/>
                  <w:marTop w:val="0"/>
                  <w:marBottom w:val="0"/>
                  <w:divBdr>
                    <w:top w:val="none" w:sz="0" w:space="0" w:color="auto"/>
                    <w:left w:val="none" w:sz="0" w:space="0" w:color="auto"/>
                    <w:bottom w:val="none" w:sz="0" w:space="0" w:color="auto"/>
                    <w:right w:val="none" w:sz="0" w:space="0" w:color="auto"/>
                  </w:divBdr>
                  <w:divsChild>
                    <w:div w:id="239292764">
                      <w:marLeft w:val="0"/>
                      <w:marRight w:val="0"/>
                      <w:marTop w:val="0"/>
                      <w:marBottom w:val="0"/>
                      <w:divBdr>
                        <w:top w:val="none" w:sz="0" w:space="0" w:color="auto"/>
                        <w:left w:val="none" w:sz="0" w:space="0" w:color="auto"/>
                        <w:bottom w:val="none" w:sz="0" w:space="0" w:color="auto"/>
                        <w:right w:val="none" w:sz="0" w:space="0" w:color="auto"/>
                      </w:divBdr>
                    </w:div>
                  </w:divsChild>
                </w:div>
                <w:div w:id="661468454">
                  <w:marLeft w:val="0"/>
                  <w:marRight w:val="0"/>
                  <w:marTop w:val="0"/>
                  <w:marBottom w:val="0"/>
                  <w:divBdr>
                    <w:top w:val="none" w:sz="0" w:space="0" w:color="auto"/>
                    <w:left w:val="none" w:sz="0" w:space="0" w:color="auto"/>
                    <w:bottom w:val="none" w:sz="0" w:space="0" w:color="auto"/>
                    <w:right w:val="none" w:sz="0" w:space="0" w:color="auto"/>
                  </w:divBdr>
                  <w:divsChild>
                    <w:div w:id="1255211349">
                      <w:marLeft w:val="0"/>
                      <w:marRight w:val="0"/>
                      <w:marTop w:val="0"/>
                      <w:marBottom w:val="0"/>
                      <w:divBdr>
                        <w:top w:val="none" w:sz="0" w:space="0" w:color="auto"/>
                        <w:left w:val="none" w:sz="0" w:space="0" w:color="auto"/>
                        <w:bottom w:val="none" w:sz="0" w:space="0" w:color="auto"/>
                        <w:right w:val="none" w:sz="0" w:space="0" w:color="auto"/>
                      </w:divBdr>
                    </w:div>
                  </w:divsChild>
                </w:div>
                <w:div w:id="952322925">
                  <w:marLeft w:val="0"/>
                  <w:marRight w:val="0"/>
                  <w:marTop w:val="0"/>
                  <w:marBottom w:val="0"/>
                  <w:divBdr>
                    <w:top w:val="none" w:sz="0" w:space="0" w:color="auto"/>
                    <w:left w:val="none" w:sz="0" w:space="0" w:color="auto"/>
                    <w:bottom w:val="none" w:sz="0" w:space="0" w:color="auto"/>
                    <w:right w:val="none" w:sz="0" w:space="0" w:color="auto"/>
                  </w:divBdr>
                  <w:divsChild>
                    <w:div w:id="300959237">
                      <w:marLeft w:val="0"/>
                      <w:marRight w:val="0"/>
                      <w:marTop w:val="0"/>
                      <w:marBottom w:val="0"/>
                      <w:divBdr>
                        <w:top w:val="none" w:sz="0" w:space="0" w:color="auto"/>
                        <w:left w:val="none" w:sz="0" w:space="0" w:color="auto"/>
                        <w:bottom w:val="none" w:sz="0" w:space="0" w:color="auto"/>
                        <w:right w:val="none" w:sz="0" w:space="0" w:color="auto"/>
                      </w:divBdr>
                    </w:div>
                  </w:divsChild>
                </w:div>
                <w:div w:id="331689910">
                  <w:marLeft w:val="0"/>
                  <w:marRight w:val="0"/>
                  <w:marTop w:val="0"/>
                  <w:marBottom w:val="0"/>
                  <w:divBdr>
                    <w:top w:val="none" w:sz="0" w:space="0" w:color="auto"/>
                    <w:left w:val="none" w:sz="0" w:space="0" w:color="auto"/>
                    <w:bottom w:val="none" w:sz="0" w:space="0" w:color="auto"/>
                    <w:right w:val="none" w:sz="0" w:space="0" w:color="auto"/>
                  </w:divBdr>
                  <w:divsChild>
                    <w:div w:id="580679392">
                      <w:marLeft w:val="0"/>
                      <w:marRight w:val="0"/>
                      <w:marTop w:val="0"/>
                      <w:marBottom w:val="0"/>
                      <w:divBdr>
                        <w:top w:val="none" w:sz="0" w:space="0" w:color="auto"/>
                        <w:left w:val="none" w:sz="0" w:space="0" w:color="auto"/>
                        <w:bottom w:val="none" w:sz="0" w:space="0" w:color="auto"/>
                        <w:right w:val="none" w:sz="0" w:space="0" w:color="auto"/>
                      </w:divBdr>
                    </w:div>
                  </w:divsChild>
                </w:div>
                <w:div w:id="1585258681">
                  <w:marLeft w:val="0"/>
                  <w:marRight w:val="0"/>
                  <w:marTop w:val="0"/>
                  <w:marBottom w:val="0"/>
                  <w:divBdr>
                    <w:top w:val="none" w:sz="0" w:space="0" w:color="auto"/>
                    <w:left w:val="none" w:sz="0" w:space="0" w:color="auto"/>
                    <w:bottom w:val="none" w:sz="0" w:space="0" w:color="auto"/>
                    <w:right w:val="none" w:sz="0" w:space="0" w:color="auto"/>
                  </w:divBdr>
                  <w:divsChild>
                    <w:div w:id="1774206469">
                      <w:marLeft w:val="0"/>
                      <w:marRight w:val="0"/>
                      <w:marTop w:val="0"/>
                      <w:marBottom w:val="0"/>
                      <w:divBdr>
                        <w:top w:val="none" w:sz="0" w:space="0" w:color="auto"/>
                        <w:left w:val="none" w:sz="0" w:space="0" w:color="auto"/>
                        <w:bottom w:val="none" w:sz="0" w:space="0" w:color="auto"/>
                        <w:right w:val="none" w:sz="0" w:space="0" w:color="auto"/>
                      </w:divBdr>
                    </w:div>
                  </w:divsChild>
                </w:div>
                <w:div w:id="1612392018">
                  <w:marLeft w:val="0"/>
                  <w:marRight w:val="0"/>
                  <w:marTop w:val="0"/>
                  <w:marBottom w:val="0"/>
                  <w:divBdr>
                    <w:top w:val="none" w:sz="0" w:space="0" w:color="auto"/>
                    <w:left w:val="none" w:sz="0" w:space="0" w:color="auto"/>
                    <w:bottom w:val="none" w:sz="0" w:space="0" w:color="auto"/>
                    <w:right w:val="none" w:sz="0" w:space="0" w:color="auto"/>
                  </w:divBdr>
                  <w:divsChild>
                    <w:div w:id="162064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93509">
          <w:marLeft w:val="0"/>
          <w:marRight w:val="0"/>
          <w:marTop w:val="0"/>
          <w:marBottom w:val="0"/>
          <w:divBdr>
            <w:top w:val="none" w:sz="0" w:space="0" w:color="auto"/>
            <w:left w:val="none" w:sz="0" w:space="0" w:color="auto"/>
            <w:bottom w:val="none" w:sz="0" w:space="0" w:color="auto"/>
            <w:right w:val="none" w:sz="0" w:space="0" w:color="auto"/>
          </w:divBdr>
        </w:div>
        <w:div w:id="1543899411">
          <w:marLeft w:val="0"/>
          <w:marRight w:val="0"/>
          <w:marTop w:val="0"/>
          <w:marBottom w:val="0"/>
          <w:divBdr>
            <w:top w:val="none" w:sz="0" w:space="0" w:color="auto"/>
            <w:left w:val="none" w:sz="0" w:space="0" w:color="auto"/>
            <w:bottom w:val="none" w:sz="0" w:space="0" w:color="auto"/>
            <w:right w:val="none" w:sz="0" w:space="0" w:color="auto"/>
          </w:divBdr>
        </w:div>
        <w:div w:id="715130537">
          <w:marLeft w:val="0"/>
          <w:marRight w:val="0"/>
          <w:marTop w:val="0"/>
          <w:marBottom w:val="0"/>
          <w:divBdr>
            <w:top w:val="none" w:sz="0" w:space="0" w:color="auto"/>
            <w:left w:val="none" w:sz="0" w:space="0" w:color="auto"/>
            <w:bottom w:val="none" w:sz="0" w:space="0" w:color="auto"/>
            <w:right w:val="none" w:sz="0" w:space="0" w:color="auto"/>
          </w:divBdr>
        </w:div>
      </w:divsChild>
    </w:div>
    <w:div w:id="109904642">
      <w:bodyDiv w:val="1"/>
      <w:marLeft w:val="0"/>
      <w:marRight w:val="0"/>
      <w:marTop w:val="0"/>
      <w:marBottom w:val="0"/>
      <w:divBdr>
        <w:top w:val="none" w:sz="0" w:space="0" w:color="auto"/>
        <w:left w:val="none" w:sz="0" w:space="0" w:color="auto"/>
        <w:bottom w:val="none" w:sz="0" w:space="0" w:color="auto"/>
        <w:right w:val="none" w:sz="0" w:space="0" w:color="auto"/>
      </w:divBdr>
    </w:div>
    <w:div w:id="121846284">
      <w:bodyDiv w:val="1"/>
      <w:marLeft w:val="0"/>
      <w:marRight w:val="0"/>
      <w:marTop w:val="0"/>
      <w:marBottom w:val="0"/>
      <w:divBdr>
        <w:top w:val="none" w:sz="0" w:space="0" w:color="auto"/>
        <w:left w:val="none" w:sz="0" w:space="0" w:color="auto"/>
        <w:bottom w:val="none" w:sz="0" w:space="0" w:color="auto"/>
        <w:right w:val="none" w:sz="0" w:space="0" w:color="auto"/>
      </w:divBdr>
    </w:div>
    <w:div w:id="137043012">
      <w:bodyDiv w:val="1"/>
      <w:marLeft w:val="0"/>
      <w:marRight w:val="0"/>
      <w:marTop w:val="0"/>
      <w:marBottom w:val="0"/>
      <w:divBdr>
        <w:top w:val="none" w:sz="0" w:space="0" w:color="auto"/>
        <w:left w:val="none" w:sz="0" w:space="0" w:color="auto"/>
        <w:bottom w:val="none" w:sz="0" w:space="0" w:color="auto"/>
        <w:right w:val="none" w:sz="0" w:space="0" w:color="auto"/>
      </w:divBdr>
    </w:div>
    <w:div w:id="137305601">
      <w:bodyDiv w:val="1"/>
      <w:marLeft w:val="0"/>
      <w:marRight w:val="0"/>
      <w:marTop w:val="0"/>
      <w:marBottom w:val="0"/>
      <w:divBdr>
        <w:top w:val="none" w:sz="0" w:space="0" w:color="auto"/>
        <w:left w:val="none" w:sz="0" w:space="0" w:color="auto"/>
        <w:bottom w:val="none" w:sz="0" w:space="0" w:color="auto"/>
        <w:right w:val="none" w:sz="0" w:space="0" w:color="auto"/>
      </w:divBdr>
    </w:div>
    <w:div w:id="147790687">
      <w:bodyDiv w:val="1"/>
      <w:marLeft w:val="0"/>
      <w:marRight w:val="0"/>
      <w:marTop w:val="0"/>
      <w:marBottom w:val="0"/>
      <w:divBdr>
        <w:top w:val="none" w:sz="0" w:space="0" w:color="auto"/>
        <w:left w:val="none" w:sz="0" w:space="0" w:color="auto"/>
        <w:bottom w:val="none" w:sz="0" w:space="0" w:color="auto"/>
        <w:right w:val="none" w:sz="0" w:space="0" w:color="auto"/>
      </w:divBdr>
    </w:div>
    <w:div w:id="159397777">
      <w:bodyDiv w:val="1"/>
      <w:marLeft w:val="0"/>
      <w:marRight w:val="0"/>
      <w:marTop w:val="0"/>
      <w:marBottom w:val="0"/>
      <w:divBdr>
        <w:top w:val="none" w:sz="0" w:space="0" w:color="auto"/>
        <w:left w:val="none" w:sz="0" w:space="0" w:color="auto"/>
        <w:bottom w:val="none" w:sz="0" w:space="0" w:color="auto"/>
        <w:right w:val="none" w:sz="0" w:space="0" w:color="auto"/>
      </w:divBdr>
    </w:div>
    <w:div w:id="176235182">
      <w:bodyDiv w:val="1"/>
      <w:marLeft w:val="0"/>
      <w:marRight w:val="0"/>
      <w:marTop w:val="0"/>
      <w:marBottom w:val="0"/>
      <w:divBdr>
        <w:top w:val="none" w:sz="0" w:space="0" w:color="auto"/>
        <w:left w:val="none" w:sz="0" w:space="0" w:color="auto"/>
        <w:bottom w:val="none" w:sz="0" w:space="0" w:color="auto"/>
        <w:right w:val="none" w:sz="0" w:space="0" w:color="auto"/>
      </w:divBdr>
    </w:div>
    <w:div w:id="196086195">
      <w:bodyDiv w:val="1"/>
      <w:marLeft w:val="0"/>
      <w:marRight w:val="0"/>
      <w:marTop w:val="0"/>
      <w:marBottom w:val="0"/>
      <w:divBdr>
        <w:top w:val="none" w:sz="0" w:space="0" w:color="auto"/>
        <w:left w:val="none" w:sz="0" w:space="0" w:color="auto"/>
        <w:bottom w:val="none" w:sz="0" w:space="0" w:color="auto"/>
        <w:right w:val="none" w:sz="0" w:space="0" w:color="auto"/>
      </w:divBdr>
    </w:div>
    <w:div w:id="201408242">
      <w:bodyDiv w:val="1"/>
      <w:marLeft w:val="0"/>
      <w:marRight w:val="0"/>
      <w:marTop w:val="0"/>
      <w:marBottom w:val="0"/>
      <w:divBdr>
        <w:top w:val="none" w:sz="0" w:space="0" w:color="auto"/>
        <w:left w:val="none" w:sz="0" w:space="0" w:color="auto"/>
        <w:bottom w:val="none" w:sz="0" w:space="0" w:color="auto"/>
        <w:right w:val="none" w:sz="0" w:space="0" w:color="auto"/>
      </w:divBdr>
    </w:div>
    <w:div w:id="222058612">
      <w:bodyDiv w:val="1"/>
      <w:marLeft w:val="0"/>
      <w:marRight w:val="0"/>
      <w:marTop w:val="0"/>
      <w:marBottom w:val="0"/>
      <w:divBdr>
        <w:top w:val="none" w:sz="0" w:space="0" w:color="auto"/>
        <w:left w:val="none" w:sz="0" w:space="0" w:color="auto"/>
        <w:bottom w:val="none" w:sz="0" w:space="0" w:color="auto"/>
        <w:right w:val="none" w:sz="0" w:space="0" w:color="auto"/>
      </w:divBdr>
    </w:div>
    <w:div w:id="229195753">
      <w:bodyDiv w:val="1"/>
      <w:marLeft w:val="0"/>
      <w:marRight w:val="0"/>
      <w:marTop w:val="0"/>
      <w:marBottom w:val="0"/>
      <w:divBdr>
        <w:top w:val="none" w:sz="0" w:space="0" w:color="auto"/>
        <w:left w:val="none" w:sz="0" w:space="0" w:color="auto"/>
        <w:bottom w:val="none" w:sz="0" w:space="0" w:color="auto"/>
        <w:right w:val="none" w:sz="0" w:space="0" w:color="auto"/>
      </w:divBdr>
      <w:divsChild>
        <w:div w:id="592318895">
          <w:marLeft w:val="0"/>
          <w:marRight w:val="0"/>
          <w:marTop w:val="0"/>
          <w:marBottom w:val="0"/>
          <w:divBdr>
            <w:top w:val="none" w:sz="0" w:space="0" w:color="auto"/>
            <w:left w:val="none" w:sz="0" w:space="0" w:color="auto"/>
            <w:bottom w:val="none" w:sz="0" w:space="0" w:color="auto"/>
            <w:right w:val="none" w:sz="0" w:space="0" w:color="auto"/>
          </w:divBdr>
        </w:div>
        <w:div w:id="103883864">
          <w:marLeft w:val="0"/>
          <w:marRight w:val="0"/>
          <w:marTop w:val="0"/>
          <w:marBottom w:val="0"/>
          <w:divBdr>
            <w:top w:val="none" w:sz="0" w:space="0" w:color="auto"/>
            <w:left w:val="none" w:sz="0" w:space="0" w:color="auto"/>
            <w:bottom w:val="none" w:sz="0" w:space="0" w:color="auto"/>
            <w:right w:val="none" w:sz="0" w:space="0" w:color="auto"/>
          </w:divBdr>
        </w:div>
        <w:div w:id="1283457925">
          <w:marLeft w:val="0"/>
          <w:marRight w:val="0"/>
          <w:marTop w:val="0"/>
          <w:marBottom w:val="0"/>
          <w:divBdr>
            <w:top w:val="none" w:sz="0" w:space="0" w:color="auto"/>
            <w:left w:val="none" w:sz="0" w:space="0" w:color="auto"/>
            <w:bottom w:val="none" w:sz="0" w:space="0" w:color="auto"/>
            <w:right w:val="none" w:sz="0" w:space="0" w:color="auto"/>
          </w:divBdr>
        </w:div>
        <w:div w:id="355348558">
          <w:marLeft w:val="0"/>
          <w:marRight w:val="0"/>
          <w:marTop w:val="0"/>
          <w:marBottom w:val="0"/>
          <w:divBdr>
            <w:top w:val="none" w:sz="0" w:space="0" w:color="auto"/>
            <w:left w:val="none" w:sz="0" w:space="0" w:color="auto"/>
            <w:bottom w:val="none" w:sz="0" w:space="0" w:color="auto"/>
            <w:right w:val="none" w:sz="0" w:space="0" w:color="auto"/>
          </w:divBdr>
        </w:div>
        <w:div w:id="619339097">
          <w:marLeft w:val="0"/>
          <w:marRight w:val="0"/>
          <w:marTop w:val="0"/>
          <w:marBottom w:val="0"/>
          <w:divBdr>
            <w:top w:val="none" w:sz="0" w:space="0" w:color="auto"/>
            <w:left w:val="none" w:sz="0" w:space="0" w:color="auto"/>
            <w:bottom w:val="none" w:sz="0" w:space="0" w:color="auto"/>
            <w:right w:val="none" w:sz="0" w:space="0" w:color="auto"/>
          </w:divBdr>
        </w:div>
        <w:div w:id="944846298">
          <w:marLeft w:val="0"/>
          <w:marRight w:val="0"/>
          <w:marTop w:val="0"/>
          <w:marBottom w:val="0"/>
          <w:divBdr>
            <w:top w:val="none" w:sz="0" w:space="0" w:color="auto"/>
            <w:left w:val="none" w:sz="0" w:space="0" w:color="auto"/>
            <w:bottom w:val="none" w:sz="0" w:space="0" w:color="auto"/>
            <w:right w:val="none" w:sz="0" w:space="0" w:color="auto"/>
          </w:divBdr>
        </w:div>
        <w:div w:id="123355392">
          <w:marLeft w:val="0"/>
          <w:marRight w:val="0"/>
          <w:marTop w:val="0"/>
          <w:marBottom w:val="0"/>
          <w:divBdr>
            <w:top w:val="none" w:sz="0" w:space="0" w:color="auto"/>
            <w:left w:val="none" w:sz="0" w:space="0" w:color="auto"/>
            <w:bottom w:val="none" w:sz="0" w:space="0" w:color="auto"/>
            <w:right w:val="none" w:sz="0" w:space="0" w:color="auto"/>
          </w:divBdr>
        </w:div>
        <w:div w:id="1036807916">
          <w:marLeft w:val="0"/>
          <w:marRight w:val="0"/>
          <w:marTop w:val="0"/>
          <w:marBottom w:val="0"/>
          <w:divBdr>
            <w:top w:val="none" w:sz="0" w:space="0" w:color="auto"/>
            <w:left w:val="none" w:sz="0" w:space="0" w:color="auto"/>
            <w:bottom w:val="none" w:sz="0" w:space="0" w:color="auto"/>
            <w:right w:val="none" w:sz="0" w:space="0" w:color="auto"/>
          </w:divBdr>
        </w:div>
        <w:div w:id="232207042">
          <w:marLeft w:val="0"/>
          <w:marRight w:val="0"/>
          <w:marTop w:val="0"/>
          <w:marBottom w:val="0"/>
          <w:divBdr>
            <w:top w:val="none" w:sz="0" w:space="0" w:color="auto"/>
            <w:left w:val="none" w:sz="0" w:space="0" w:color="auto"/>
            <w:bottom w:val="none" w:sz="0" w:space="0" w:color="auto"/>
            <w:right w:val="none" w:sz="0" w:space="0" w:color="auto"/>
          </w:divBdr>
        </w:div>
        <w:div w:id="1605920983">
          <w:marLeft w:val="0"/>
          <w:marRight w:val="0"/>
          <w:marTop w:val="0"/>
          <w:marBottom w:val="0"/>
          <w:divBdr>
            <w:top w:val="none" w:sz="0" w:space="0" w:color="auto"/>
            <w:left w:val="none" w:sz="0" w:space="0" w:color="auto"/>
            <w:bottom w:val="none" w:sz="0" w:space="0" w:color="auto"/>
            <w:right w:val="none" w:sz="0" w:space="0" w:color="auto"/>
          </w:divBdr>
        </w:div>
        <w:div w:id="975987273">
          <w:marLeft w:val="0"/>
          <w:marRight w:val="0"/>
          <w:marTop w:val="0"/>
          <w:marBottom w:val="0"/>
          <w:divBdr>
            <w:top w:val="none" w:sz="0" w:space="0" w:color="auto"/>
            <w:left w:val="none" w:sz="0" w:space="0" w:color="auto"/>
            <w:bottom w:val="none" w:sz="0" w:space="0" w:color="auto"/>
            <w:right w:val="none" w:sz="0" w:space="0" w:color="auto"/>
          </w:divBdr>
        </w:div>
        <w:div w:id="481700420">
          <w:marLeft w:val="0"/>
          <w:marRight w:val="0"/>
          <w:marTop w:val="0"/>
          <w:marBottom w:val="0"/>
          <w:divBdr>
            <w:top w:val="none" w:sz="0" w:space="0" w:color="auto"/>
            <w:left w:val="none" w:sz="0" w:space="0" w:color="auto"/>
            <w:bottom w:val="none" w:sz="0" w:space="0" w:color="auto"/>
            <w:right w:val="none" w:sz="0" w:space="0" w:color="auto"/>
          </w:divBdr>
        </w:div>
        <w:div w:id="2047483638">
          <w:marLeft w:val="0"/>
          <w:marRight w:val="0"/>
          <w:marTop w:val="0"/>
          <w:marBottom w:val="0"/>
          <w:divBdr>
            <w:top w:val="none" w:sz="0" w:space="0" w:color="auto"/>
            <w:left w:val="none" w:sz="0" w:space="0" w:color="auto"/>
            <w:bottom w:val="none" w:sz="0" w:space="0" w:color="auto"/>
            <w:right w:val="none" w:sz="0" w:space="0" w:color="auto"/>
          </w:divBdr>
        </w:div>
        <w:div w:id="1470900203">
          <w:marLeft w:val="0"/>
          <w:marRight w:val="0"/>
          <w:marTop w:val="0"/>
          <w:marBottom w:val="0"/>
          <w:divBdr>
            <w:top w:val="none" w:sz="0" w:space="0" w:color="auto"/>
            <w:left w:val="none" w:sz="0" w:space="0" w:color="auto"/>
            <w:bottom w:val="none" w:sz="0" w:space="0" w:color="auto"/>
            <w:right w:val="none" w:sz="0" w:space="0" w:color="auto"/>
          </w:divBdr>
        </w:div>
        <w:div w:id="1753429384">
          <w:marLeft w:val="0"/>
          <w:marRight w:val="0"/>
          <w:marTop w:val="0"/>
          <w:marBottom w:val="0"/>
          <w:divBdr>
            <w:top w:val="none" w:sz="0" w:space="0" w:color="auto"/>
            <w:left w:val="none" w:sz="0" w:space="0" w:color="auto"/>
            <w:bottom w:val="none" w:sz="0" w:space="0" w:color="auto"/>
            <w:right w:val="none" w:sz="0" w:space="0" w:color="auto"/>
          </w:divBdr>
        </w:div>
        <w:div w:id="1298872384">
          <w:marLeft w:val="0"/>
          <w:marRight w:val="0"/>
          <w:marTop w:val="0"/>
          <w:marBottom w:val="0"/>
          <w:divBdr>
            <w:top w:val="none" w:sz="0" w:space="0" w:color="auto"/>
            <w:left w:val="none" w:sz="0" w:space="0" w:color="auto"/>
            <w:bottom w:val="none" w:sz="0" w:space="0" w:color="auto"/>
            <w:right w:val="none" w:sz="0" w:space="0" w:color="auto"/>
          </w:divBdr>
        </w:div>
        <w:div w:id="1976911009">
          <w:marLeft w:val="0"/>
          <w:marRight w:val="0"/>
          <w:marTop w:val="0"/>
          <w:marBottom w:val="0"/>
          <w:divBdr>
            <w:top w:val="none" w:sz="0" w:space="0" w:color="auto"/>
            <w:left w:val="none" w:sz="0" w:space="0" w:color="auto"/>
            <w:bottom w:val="none" w:sz="0" w:space="0" w:color="auto"/>
            <w:right w:val="none" w:sz="0" w:space="0" w:color="auto"/>
          </w:divBdr>
        </w:div>
        <w:div w:id="2080326694">
          <w:marLeft w:val="0"/>
          <w:marRight w:val="0"/>
          <w:marTop w:val="0"/>
          <w:marBottom w:val="0"/>
          <w:divBdr>
            <w:top w:val="none" w:sz="0" w:space="0" w:color="auto"/>
            <w:left w:val="none" w:sz="0" w:space="0" w:color="auto"/>
            <w:bottom w:val="none" w:sz="0" w:space="0" w:color="auto"/>
            <w:right w:val="none" w:sz="0" w:space="0" w:color="auto"/>
          </w:divBdr>
        </w:div>
        <w:div w:id="258027537">
          <w:marLeft w:val="0"/>
          <w:marRight w:val="0"/>
          <w:marTop w:val="0"/>
          <w:marBottom w:val="0"/>
          <w:divBdr>
            <w:top w:val="none" w:sz="0" w:space="0" w:color="auto"/>
            <w:left w:val="none" w:sz="0" w:space="0" w:color="auto"/>
            <w:bottom w:val="none" w:sz="0" w:space="0" w:color="auto"/>
            <w:right w:val="none" w:sz="0" w:space="0" w:color="auto"/>
          </w:divBdr>
        </w:div>
        <w:div w:id="227225511">
          <w:marLeft w:val="0"/>
          <w:marRight w:val="0"/>
          <w:marTop w:val="0"/>
          <w:marBottom w:val="0"/>
          <w:divBdr>
            <w:top w:val="none" w:sz="0" w:space="0" w:color="auto"/>
            <w:left w:val="none" w:sz="0" w:space="0" w:color="auto"/>
            <w:bottom w:val="none" w:sz="0" w:space="0" w:color="auto"/>
            <w:right w:val="none" w:sz="0" w:space="0" w:color="auto"/>
          </w:divBdr>
        </w:div>
        <w:div w:id="1068192831">
          <w:marLeft w:val="0"/>
          <w:marRight w:val="0"/>
          <w:marTop w:val="0"/>
          <w:marBottom w:val="0"/>
          <w:divBdr>
            <w:top w:val="none" w:sz="0" w:space="0" w:color="auto"/>
            <w:left w:val="none" w:sz="0" w:space="0" w:color="auto"/>
            <w:bottom w:val="none" w:sz="0" w:space="0" w:color="auto"/>
            <w:right w:val="none" w:sz="0" w:space="0" w:color="auto"/>
          </w:divBdr>
        </w:div>
        <w:div w:id="405809032">
          <w:marLeft w:val="0"/>
          <w:marRight w:val="0"/>
          <w:marTop w:val="0"/>
          <w:marBottom w:val="0"/>
          <w:divBdr>
            <w:top w:val="none" w:sz="0" w:space="0" w:color="auto"/>
            <w:left w:val="none" w:sz="0" w:space="0" w:color="auto"/>
            <w:bottom w:val="none" w:sz="0" w:space="0" w:color="auto"/>
            <w:right w:val="none" w:sz="0" w:space="0" w:color="auto"/>
          </w:divBdr>
        </w:div>
        <w:div w:id="329992074">
          <w:marLeft w:val="0"/>
          <w:marRight w:val="0"/>
          <w:marTop w:val="0"/>
          <w:marBottom w:val="0"/>
          <w:divBdr>
            <w:top w:val="none" w:sz="0" w:space="0" w:color="auto"/>
            <w:left w:val="none" w:sz="0" w:space="0" w:color="auto"/>
            <w:bottom w:val="none" w:sz="0" w:space="0" w:color="auto"/>
            <w:right w:val="none" w:sz="0" w:space="0" w:color="auto"/>
          </w:divBdr>
        </w:div>
        <w:div w:id="547104646">
          <w:marLeft w:val="0"/>
          <w:marRight w:val="0"/>
          <w:marTop w:val="0"/>
          <w:marBottom w:val="0"/>
          <w:divBdr>
            <w:top w:val="none" w:sz="0" w:space="0" w:color="auto"/>
            <w:left w:val="none" w:sz="0" w:space="0" w:color="auto"/>
            <w:bottom w:val="none" w:sz="0" w:space="0" w:color="auto"/>
            <w:right w:val="none" w:sz="0" w:space="0" w:color="auto"/>
          </w:divBdr>
        </w:div>
        <w:div w:id="1484083112">
          <w:marLeft w:val="0"/>
          <w:marRight w:val="0"/>
          <w:marTop w:val="0"/>
          <w:marBottom w:val="0"/>
          <w:divBdr>
            <w:top w:val="none" w:sz="0" w:space="0" w:color="auto"/>
            <w:left w:val="none" w:sz="0" w:space="0" w:color="auto"/>
            <w:bottom w:val="none" w:sz="0" w:space="0" w:color="auto"/>
            <w:right w:val="none" w:sz="0" w:space="0" w:color="auto"/>
          </w:divBdr>
        </w:div>
        <w:div w:id="1934970700">
          <w:marLeft w:val="0"/>
          <w:marRight w:val="0"/>
          <w:marTop w:val="0"/>
          <w:marBottom w:val="0"/>
          <w:divBdr>
            <w:top w:val="none" w:sz="0" w:space="0" w:color="auto"/>
            <w:left w:val="none" w:sz="0" w:space="0" w:color="auto"/>
            <w:bottom w:val="none" w:sz="0" w:space="0" w:color="auto"/>
            <w:right w:val="none" w:sz="0" w:space="0" w:color="auto"/>
          </w:divBdr>
        </w:div>
        <w:div w:id="1194459339">
          <w:marLeft w:val="0"/>
          <w:marRight w:val="0"/>
          <w:marTop w:val="0"/>
          <w:marBottom w:val="0"/>
          <w:divBdr>
            <w:top w:val="none" w:sz="0" w:space="0" w:color="auto"/>
            <w:left w:val="none" w:sz="0" w:space="0" w:color="auto"/>
            <w:bottom w:val="none" w:sz="0" w:space="0" w:color="auto"/>
            <w:right w:val="none" w:sz="0" w:space="0" w:color="auto"/>
          </w:divBdr>
        </w:div>
        <w:div w:id="1884978212">
          <w:marLeft w:val="0"/>
          <w:marRight w:val="0"/>
          <w:marTop w:val="0"/>
          <w:marBottom w:val="0"/>
          <w:divBdr>
            <w:top w:val="none" w:sz="0" w:space="0" w:color="auto"/>
            <w:left w:val="none" w:sz="0" w:space="0" w:color="auto"/>
            <w:bottom w:val="none" w:sz="0" w:space="0" w:color="auto"/>
            <w:right w:val="none" w:sz="0" w:space="0" w:color="auto"/>
          </w:divBdr>
        </w:div>
        <w:div w:id="251550067">
          <w:marLeft w:val="0"/>
          <w:marRight w:val="0"/>
          <w:marTop w:val="0"/>
          <w:marBottom w:val="0"/>
          <w:divBdr>
            <w:top w:val="none" w:sz="0" w:space="0" w:color="auto"/>
            <w:left w:val="none" w:sz="0" w:space="0" w:color="auto"/>
            <w:bottom w:val="none" w:sz="0" w:space="0" w:color="auto"/>
            <w:right w:val="none" w:sz="0" w:space="0" w:color="auto"/>
          </w:divBdr>
        </w:div>
        <w:div w:id="814567148">
          <w:marLeft w:val="0"/>
          <w:marRight w:val="0"/>
          <w:marTop w:val="0"/>
          <w:marBottom w:val="0"/>
          <w:divBdr>
            <w:top w:val="none" w:sz="0" w:space="0" w:color="auto"/>
            <w:left w:val="none" w:sz="0" w:space="0" w:color="auto"/>
            <w:bottom w:val="none" w:sz="0" w:space="0" w:color="auto"/>
            <w:right w:val="none" w:sz="0" w:space="0" w:color="auto"/>
          </w:divBdr>
        </w:div>
        <w:div w:id="1450926626">
          <w:marLeft w:val="0"/>
          <w:marRight w:val="0"/>
          <w:marTop w:val="0"/>
          <w:marBottom w:val="0"/>
          <w:divBdr>
            <w:top w:val="none" w:sz="0" w:space="0" w:color="auto"/>
            <w:left w:val="none" w:sz="0" w:space="0" w:color="auto"/>
            <w:bottom w:val="none" w:sz="0" w:space="0" w:color="auto"/>
            <w:right w:val="none" w:sz="0" w:space="0" w:color="auto"/>
          </w:divBdr>
        </w:div>
        <w:div w:id="1195196038">
          <w:marLeft w:val="0"/>
          <w:marRight w:val="0"/>
          <w:marTop w:val="0"/>
          <w:marBottom w:val="0"/>
          <w:divBdr>
            <w:top w:val="none" w:sz="0" w:space="0" w:color="auto"/>
            <w:left w:val="none" w:sz="0" w:space="0" w:color="auto"/>
            <w:bottom w:val="none" w:sz="0" w:space="0" w:color="auto"/>
            <w:right w:val="none" w:sz="0" w:space="0" w:color="auto"/>
          </w:divBdr>
        </w:div>
        <w:div w:id="1065451210">
          <w:marLeft w:val="0"/>
          <w:marRight w:val="0"/>
          <w:marTop w:val="0"/>
          <w:marBottom w:val="0"/>
          <w:divBdr>
            <w:top w:val="none" w:sz="0" w:space="0" w:color="auto"/>
            <w:left w:val="none" w:sz="0" w:space="0" w:color="auto"/>
            <w:bottom w:val="none" w:sz="0" w:space="0" w:color="auto"/>
            <w:right w:val="none" w:sz="0" w:space="0" w:color="auto"/>
          </w:divBdr>
        </w:div>
        <w:div w:id="853034753">
          <w:marLeft w:val="0"/>
          <w:marRight w:val="0"/>
          <w:marTop w:val="0"/>
          <w:marBottom w:val="0"/>
          <w:divBdr>
            <w:top w:val="none" w:sz="0" w:space="0" w:color="auto"/>
            <w:left w:val="none" w:sz="0" w:space="0" w:color="auto"/>
            <w:bottom w:val="none" w:sz="0" w:space="0" w:color="auto"/>
            <w:right w:val="none" w:sz="0" w:space="0" w:color="auto"/>
          </w:divBdr>
        </w:div>
        <w:div w:id="468403911">
          <w:marLeft w:val="0"/>
          <w:marRight w:val="0"/>
          <w:marTop w:val="0"/>
          <w:marBottom w:val="0"/>
          <w:divBdr>
            <w:top w:val="none" w:sz="0" w:space="0" w:color="auto"/>
            <w:left w:val="none" w:sz="0" w:space="0" w:color="auto"/>
            <w:bottom w:val="none" w:sz="0" w:space="0" w:color="auto"/>
            <w:right w:val="none" w:sz="0" w:space="0" w:color="auto"/>
          </w:divBdr>
        </w:div>
        <w:div w:id="1585071106">
          <w:marLeft w:val="0"/>
          <w:marRight w:val="0"/>
          <w:marTop w:val="0"/>
          <w:marBottom w:val="0"/>
          <w:divBdr>
            <w:top w:val="none" w:sz="0" w:space="0" w:color="auto"/>
            <w:left w:val="none" w:sz="0" w:space="0" w:color="auto"/>
            <w:bottom w:val="none" w:sz="0" w:space="0" w:color="auto"/>
            <w:right w:val="none" w:sz="0" w:space="0" w:color="auto"/>
          </w:divBdr>
        </w:div>
        <w:div w:id="531309921">
          <w:marLeft w:val="0"/>
          <w:marRight w:val="0"/>
          <w:marTop w:val="0"/>
          <w:marBottom w:val="0"/>
          <w:divBdr>
            <w:top w:val="none" w:sz="0" w:space="0" w:color="auto"/>
            <w:left w:val="none" w:sz="0" w:space="0" w:color="auto"/>
            <w:bottom w:val="none" w:sz="0" w:space="0" w:color="auto"/>
            <w:right w:val="none" w:sz="0" w:space="0" w:color="auto"/>
          </w:divBdr>
        </w:div>
        <w:div w:id="281613230">
          <w:marLeft w:val="0"/>
          <w:marRight w:val="0"/>
          <w:marTop w:val="0"/>
          <w:marBottom w:val="0"/>
          <w:divBdr>
            <w:top w:val="none" w:sz="0" w:space="0" w:color="auto"/>
            <w:left w:val="none" w:sz="0" w:space="0" w:color="auto"/>
            <w:bottom w:val="none" w:sz="0" w:space="0" w:color="auto"/>
            <w:right w:val="none" w:sz="0" w:space="0" w:color="auto"/>
          </w:divBdr>
        </w:div>
        <w:div w:id="439180391">
          <w:marLeft w:val="0"/>
          <w:marRight w:val="0"/>
          <w:marTop w:val="0"/>
          <w:marBottom w:val="0"/>
          <w:divBdr>
            <w:top w:val="none" w:sz="0" w:space="0" w:color="auto"/>
            <w:left w:val="none" w:sz="0" w:space="0" w:color="auto"/>
            <w:bottom w:val="none" w:sz="0" w:space="0" w:color="auto"/>
            <w:right w:val="none" w:sz="0" w:space="0" w:color="auto"/>
          </w:divBdr>
        </w:div>
        <w:div w:id="2097364122">
          <w:marLeft w:val="0"/>
          <w:marRight w:val="0"/>
          <w:marTop w:val="0"/>
          <w:marBottom w:val="0"/>
          <w:divBdr>
            <w:top w:val="none" w:sz="0" w:space="0" w:color="auto"/>
            <w:left w:val="none" w:sz="0" w:space="0" w:color="auto"/>
            <w:bottom w:val="none" w:sz="0" w:space="0" w:color="auto"/>
            <w:right w:val="none" w:sz="0" w:space="0" w:color="auto"/>
          </w:divBdr>
        </w:div>
        <w:div w:id="1948005704">
          <w:marLeft w:val="0"/>
          <w:marRight w:val="0"/>
          <w:marTop w:val="0"/>
          <w:marBottom w:val="0"/>
          <w:divBdr>
            <w:top w:val="none" w:sz="0" w:space="0" w:color="auto"/>
            <w:left w:val="none" w:sz="0" w:space="0" w:color="auto"/>
            <w:bottom w:val="none" w:sz="0" w:space="0" w:color="auto"/>
            <w:right w:val="none" w:sz="0" w:space="0" w:color="auto"/>
          </w:divBdr>
        </w:div>
        <w:div w:id="306715165">
          <w:marLeft w:val="0"/>
          <w:marRight w:val="0"/>
          <w:marTop w:val="0"/>
          <w:marBottom w:val="0"/>
          <w:divBdr>
            <w:top w:val="none" w:sz="0" w:space="0" w:color="auto"/>
            <w:left w:val="none" w:sz="0" w:space="0" w:color="auto"/>
            <w:bottom w:val="none" w:sz="0" w:space="0" w:color="auto"/>
            <w:right w:val="none" w:sz="0" w:space="0" w:color="auto"/>
          </w:divBdr>
        </w:div>
        <w:div w:id="1372611912">
          <w:marLeft w:val="0"/>
          <w:marRight w:val="0"/>
          <w:marTop w:val="0"/>
          <w:marBottom w:val="0"/>
          <w:divBdr>
            <w:top w:val="none" w:sz="0" w:space="0" w:color="auto"/>
            <w:left w:val="none" w:sz="0" w:space="0" w:color="auto"/>
            <w:bottom w:val="none" w:sz="0" w:space="0" w:color="auto"/>
            <w:right w:val="none" w:sz="0" w:space="0" w:color="auto"/>
          </w:divBdr>
        </w:div>
        <w:div w:id="769348788">
          <w:marLeft w:val="0"/>
          <w:marRight w:val="0"/>
          <w:marTop w:val="0"/>
          <w:marBottom w:val="0"/>
          <w:divBdr>
            <w:top w:val="none" w:sz="0" w:space="0" w:color="auto"/>
            <w:left w:val="none" w:sz="0" w:space="0" w:color="auto"/>
            <w:bottom w:val="none" w:sz="0" w:space="0" w:color="auto"/>
            <w:right w:val="none" w:sz="0" w:space="0" w:color="auto"/>
          </w:divBdr>
        </w:div>
        <w:div w:id="254437635">
          <w:marLeft w:val="0"/>
          <w:marRight w:val="0"/>
          <w:marTop w:val="0"/>
          <w:marBottom w:val="0"/>
          <w:divBdr>
            <w:top w:val="none" w:sz="0" w:space="0" w:color="auto"/>
            <w:left w:val="none" w:sz="0" w:space="0" w:color="auto"/>
            <w:bottom w:val="none" w:sz="0" w:space="0" w:color="auto"/>
            <w:right w:val="none" w:sz="0" w:space="0" w:color="auto"/>
          </w:divBdr>
        </w:div>
        <w:div w:id="790588651">
          <w:marLeft w:val="0"/>
          <w:marRight w:val="0"/>
          <w:marTop w:val="0"/>
          <w:marBottom w:val="0"/>
          <w:divBdr>
            <w:top w:val="none" w:sz="0" w:space="0" w:color="auto"/>
            <w:left w:val="none" w:sz="0" w:space="0" w:color="auto"/>
            <w:bottom w:val="none" w:sz="0" w:space="0" w:color="auto"/>
            <w:right w:val="none" w:sz="0" w:space="0" w:color="auto"/>
          </w:divBdr>
        </w:div>
        <w:div w:id="248393572">
          <w:marLeft w:val="0"/>
          <w:marRight w:val="0"/>
          <w:marTop w:val="0"/>
          <w:marBottom w:val="0"/>
          <w:divBdr>
            <w:top w:val="none" w:sz="0" w:space="0" w:color="auto"/>
            <w:left w:val="none" w:sz="0" w:space="0" w:color="auto"/>
            <w:bottom w:val="none" w:sz="0" w:space="0" w:color="auto"/>
            <w:right w:val="none" w:sz="0" w:space="0" w:color="auto"/>
          </w:divBdr>
        </w:div>
        <w:div w:id="902908077">
          <w:marLeft w:val="0"/>
          <w:marRight w:val="0"/>
          <w:marTop w:val="0"/>
          <w:marBottom w:val="0"/>
          <w:divBdr>
            <w:top w:val="none" w:sz="0" w:space="0" w:color="auto"/>
            <w:left w:val="none" w:sz="0" w:space="0" w:color="auto"/>
            <w:bottom w:val="none" w:sz="0" w:space="0" w:color="auto"/>
            <w:right w:val="none" w:sz="0" w:space="0" w:color="auto"/>
          </w:divBdr>
        </w:div>
        <w:div w:id="850143900">
          <w:marLeft w:val="0"/>
          <w:marRight w:val="0"/>
          <w:marTop w:val="0"/>
          <w:marBottom w:val="0"/>
          <w:divBdr>
            <w:top w:val="none" w:sz="0" w:space="0" w:color="auto"/>
            <w:left w:val="none" w:sz="0" w:space="0" w:color="auto"/>
            <w:bottom w:val="none" w:sz="0" w:space="0" w:color="auto"/>
            <w:right w:val="none" w:sz="0" w:space="0" w:color="auto"/>
          </w:divBdr>
        </w:div>
        <w:div w:id="960303570">
          <w:marLeft w:val="0"/>
          <w:marRight w:val="0"/>
          <w:marTop w:val="0"/>
          <w:marBottom w:val="0"/>
          <w:divBdr>
            <w:top w:val="none" w:sz="0" w:space="0" w:color="auto"/>
            <w:left w:val="none" w:sz="0" w:space="0" w:color="auto"/>
            <w:bottom w:val="none" w:sz="0" w:space="0" w:color="auto"/>
            <w:right w:val="none" w:sz="0" w:space="0" w:color="auto"/>
          </w:divBdr>
        </w:div>
        <w:div w:id="820930024">
          <w:marLeft w:val="0"/>
          <w:marRight w:val="0"/>
          <w:marTop w:val="0"/>
          <w:marBottom w:val="0"/>
          <w:divBdr>
            <w:top w:val="none" w:sz="0" w:space="0" w:color="auto"/>
            <w:left w:val="none" w:sz="0" w:space="0" w:color="auto"/>
            <w:bottom w:val="none" w:sz="0" w:space="0" w:color="auto"/>
            <w:right w:val="none" w:sz="0" w:space="0" w:color="auto"/>
          </w:divBdr>
        </w:div>
        <w:div w:id="346103487">
          <w:marLeft w:val="0"/>
          <w:marRight w:val="0"/>
          <w:marTop w:val="0"/>
          <w:marBottom w:val="0"/>
          <w:divBdr>
            <w:top w:val="none" w:sz="0" w:space="0" w:color="auto"/>
            <w:left w:val="none" w:sz="0" w:space="0" w:color="auto"/>
            <w:bottom w:val="none" w:sz="0" w:space="0" w:color="auto"/>
            <w:right w:val="none" w:sz="0" w:space="0" w:color="auto"/>
          </w:divBdr>
        </w:div>
        <w:div w:id="537090678">
          <w:marLeft w:val="0"/>
          <w:marRight w:val="0"/>
          <w:marTop w:val="0"/>
          <w:marBottom w:val="0"/>
          <w:divBdr>
            <w:top w:val="none" w:sz="0" w:space="0" w:color="auto"/>
            <w:left w:val="none" w:sz="0" w:space="0" w:color="auto"/>
            <w:bottom w:val="none" w:sz="0" w:space="0" w:color="auto"/>
            <w:right w:val="none" w:sz="0" w:space="0" w:color="auto"/>
          </w:divBdr>
        </w:div>
        <w:div w:id="2000032105">
          <w:marLeft w:val="0"/>
          <w:marRight w:val="0"/>
          <w:marTop w:val="0"/>
          <w:marBottom w:val="0"/>
          <w:divBdr>
            <w:top w:val="none" w:sz="0" w:space="0" w:color="auto"/>
            <w:left w:val="none" w:sz="0" w:space="0" w:color="auto"/>
            <w:bottom w:val="none" w:sz="0" w:space="0" w:color="auto"/>
            <w:right w:val="none" w:sz="0" w:space="0" w:color="auto"/>
          </w:divBdr>
        </w:div>
        <w:div w:id="2027438620">
          <w:marLeft w:val="0"/>
          <w:marRight w:val="0"/>
          <w:marTop w:val="0"/>
          <w:marBottom w:val="0"/>
          <w:divBdr>
            <w:top w:val="none" w:sz="0" w:space="0" w:color="auto"/>
            <w:left w:val="none" w:sz="0" w:space="0" w:color="auto"/>
            <w:bottom w:val="none" w:sz="0" w:space="0" w:color="auto"/>
            <w:right w:val="none" w:sz="0" w:space="0" w:color="auto"/>
          </w:divBdr>
        </w:div>
        <w:div w:id="982001544">
          <w:marLeft w:val="0"/>
          <w:marRight w:val="0"/>
          <w:marTop w:val="0"/>
          <w:marBottom w:val="0"/>
          <w:divBdr>
            <w:top w:val="none" w:sz="0" w:space="0" w:color="auto"/>
            <w:left w:val="none" w:sz="0" w:space="0" w:color="auto"/>
            <w:bottom w:val="none" w:sz="0" w:space="0" w:color="auto"/>
            <w:right w:val="none" w:sz="0" w:space="0" w:color="auto"/>
          </w:divBdr>
        </w:div>
        <w:div w:id="818689596">
          <w:marLeft w:val="0"/>
          <w:marRight w:val="0"/>
          <w:marTop w:val="0"/>
          <w:marBottom w:val="0"/>
          <w:divBdr>
            <w:top w:val="none" w:sz="0" w:space="0" w:color="auto"/>
            <w:left w:val="none" w:sz="0" w:space="0" w:color="auto"/>
            <w:bottom w:val="none" w:sz="0" w:space="0" w:color="auto"/>
            <w:right w:val="none" w:sz="0" w:space="0" w:color="auto"/>
          </w:divBdr>
        </w:div>
        <w:div w:id="1164665277">
          <w:marLeft w:val="0"/>
          <w:marRight w:val="0"/>
          <w:marTop w:val="0"/>
          <w:marBottom w:val="0"/>
          <w:divBdr>
            <w:top w:val="none" w:sz="0" w:space="0" w:color="auto"/>
            <w:left w:val="none" w:sz="0" w:space="0" w:color="auto"/>
            <w:bottom w:val="none" w:sz="0" w:space="0" w:color="auto"/>
            <w:right w:val="none" w:sz="0" w:space="0" w:color="auto"/>
          </w:divBdr>
        </w:div>
        <w:div w:id="802774905">
          <w:marLeft w:val="0"/>
          <w:marRight w:val="0"/>
          <w:marTop w:val="0"/>
          <w:marBottom w:val="0"/>
          <w:divBdr>
            <w:top w:val="none" w:sz="0" w:space="0" w:color="auto"/>
            <w:left w:val="none" w:sz="0" w:space="0" w:color="auto"/>
            <w:bottom w:val="none" w:sz="0" w:space="0" w:color="auto"/>
            <w:right w:val="none" w:sz="0" w:space="0" w:color="auto"/>
          </w:divBdr>
        </w:div>
        <w:div w:id="1185094355">
          <w:marLeft w:val="0"/>
          <w:marRight w:val="0"/>
          <w:marTop w:val="0"/>
          <w:marBottom w:val="0"/>
          <w:divBdr>
            <w:top w:val="none" w:sz="0" w:space="0" w:color="auto"/>
            <w:left w:val="none" w:sz="0" w:space="0" w:color="auto"/>
            <w:bottom w:val="none" w:sz="0" w:space="0" w:color="auto"/>
            <w:right w:val="none" w:sz="0" w:space="0" w:color="auto"/>
          </w:divBdr>
        </w:div>
        <w:div w:id="320812562">
          <w:marLeft w:val="0"/>
          <w:marRight w:val="0"/>
          <w:marTop w:val="0"/>
          <w:marBottom w:val="0"/>
          <w:divBdr>
            <w:top w:val="none" w:sz="0" w:space="0" w:color="auto"/>
            <w:left w:val="none" w:sz="0" w:space="0" w:color="auto"/>
            <w:bottom w:val="none" w:sz="0" w:space="0" w:color="auto"/>
            <w:right w:val="none" w:sz="0" w:space="0" w:color="auto"/>
          </w:divBdr>
          <w:divsChild>
            <w:div w:id="703599394">
              <w:marLeft w:val="0"/>
              <w:marRight w:val="0"/>
              <w:marTop w:val="0"/>
              <w:marBottom w:val="0"/>
              <w:divBdr>
                <w:top w:val="none" w:sz="0" w:space="0" w:color="auto"/>
                <w:left w:val="none" w:sz="0" w:space="0" w:color="auto"/>
                <w:bottom w:val="none" w:sz="0" w:space="0" w:color="auto"/>
                <w:right w:val="none" w:sz="0" w:space="0" w:color="auto"/>
              </w:divBdr>
            </w:div>
            <w:div w:id="2112705133">
              <w:marLeft w:val="0"/>
              <w:marRight w:val="0"/>
              <w:marTop w:val="0"/>
              <w:marBottom w:val="0"/>
              <w:divBdr>
                <w:top w:val="none" w:sz="0" w:space="0" w:color="auto"/>
                <w:left w:val="none" w:sz="0" w:space="0" w:color="auto"/>
                <w:bottom w:val="none" w:sz="0" w:space="0" w:color="auto"/>
                <w:right w:val="none" w:sz="0" w:space="0" w:color="auto"/>
              </w:divBdr>
            </w:div>
            <w:div w:id="1162089664">
              <w:marLeft w:val="0"/>
              <w:marRight w:val="0"/>
              <w:marTop w:val="0"/>
              <w:marBottom w:val="0"/>
              <w:divBdr>
                <w:top w:val="none" w:sz="0" w:space="0" w:color="auto"/>
                <w:left w:val="none" w:sz="0" w:space="0" w:color="auto"/>
                <w:bottom w:val="none" w:sz="0" w:space="0" w:color="auto"/>
                <w:right w:val="none" w:sz="0" w:space="0" w:color="auto"/>
              </w:divBdr>
            </w:div>
            <w:div w:id="513375483">
              <w:marLeft w:val="0"/>
              <w:marRight w:val="0"/>
              <w:marTop w:val="0"/>
              <w:marBottom w:val="0"/>
              <w:divBdr>
                <w:top w:val="none" w:sz="0" w:space="0" w:color="auto"/>
                <w:left w:val="none" w:sz="0" w:space="0" w:color="auto"/>
                <w:bottom w:val="none" w:sz="0" w:space="0" w:color="auto"/>
                <w:right w:val="none" w:sz="0" w:space="0" w:color="auto"/>
              </w:divBdr>
            </w:div>
            <w:div w:id="1529489937">
              <w:marLeft w:val="0"/>
              <w:marRight w:val="0"/>
              <w:marTop w:val="0"/>
              <w:marBottom w:val="0"/>
              <w:divBdr>
                <w:top w:val="none" w:sz="0" w:space="0" w:color="auto"/>
                <w:left w:val="none" w:sz="0" w:space="0" w:color="auto"/>
                <w:bottom w:val="none" w:sz="0" w:space="0" w:color="auto"/>
                <w:right w:val="none" w:sz="0" w:space="0" w:color="auto"/>
              </w:divBdr>
            </w:div>
            <w:div w:id="1859999807">
              <w:marLeft w:val="0"/>
              <w:marRight w:val="0"/>
              <w:marTop w:val="0"/>
              <w:marBottom w:val="0"/>
              <w:divBdr>
                <w:top w:val="none" w:sz="0" w:space="0" w:color="auto"/>
                <w:left w:val="none" w:sz="0" w:space="0" w:color="auto"/>
                <w:bottom w:val="none" w:sz="0" w:space="0" w:color="auto"/>
                <w:right w:val="none" w:sz="0" w:space="0" w:color="auto"/>
              </w:divBdr>
            </w:div>
            <w:div w:id="2075811505">
              <w:marLeft w:val="0"/>
              <w:marRight w:val="0"/>
              <w:marTop w:val="0"/>
              <w:marBottom w:val="0"/>
              <w:divBdr>
                <w:top w:val="none" w:sz="0" w:space="0" w:color="auto"/>
                <w:left w:val="none" w:sz="0" w:space="0" w:color="auto"/>
                <w:bottom w:val="none" w:sz="0" w:space="0" w:color="auto"/>
                <w:right w:val="none" w:sz="0" w:space="0" w:color="auto"/>
              </w:divBdr>
            </w:div>
            <w:div w:id="1529950402">
              <w:marLeft w:val="0"/>
              <w:marRight w:val="0"/>
              <w:marTop w:val="0"/>
              <w:marBottom w:val="0"/>
              <w:divBdr>
                <w:top w:val="none" w:sz="0" w:space="0" w:color="auto"/>
                <w:left w:val="none" w:sz="0" w:space="0" w:color="auto"/>
                <w:bottom w:val="none" w:sz="0" w:space="0" w:color="auto"/>
                <w:right w:val="none" w:sz="0" w:space="0" w:color="auto"/>
              </w:divBdr>
            </w:div>
            <w:div w:id="606237953">
              <w:marLeft w:val="0"/>
              <w:marRight w:val="0"/>
              <w:marTop w:val="0"/>
              <w:marBottom w:val="0"/>
              <w:divBdr>
                <w:top w:val="none" w:sz="0" w:space="0" w:color="auto"/>
                <w:left w:val="none" w:sz="0" w:space="0" w:color="auto"/>
                <w:bottom w:val="none" w:sz="0" w:space="0" w:color="auto"/>
                <w:right w:val="none" w:sz="0" w:space="0" w:color="auto"/>
              </w:divBdr>
            </w:div>
            <w:div w:id="1534465529">
              <w:marLeft w:val="0"/>
              <w:marRight w:val="0"/>
              <w:marTop w:val="0"/>
              <w:marBottom w:val="0"/>
              <w:divBdr>
                <w:top w:val="none" w:sz="0" w:space="0" w:color="auto"/>
                <w:left w:val="none" w:sz="0" w:space="0" w:color="auto"/>
                <w:bottom w:val="none" w:sz="0" w:space="0" w:color="auto"/>
                <w:right w:val="none" w:sz="0" w:space="0" w:color="auto"/>
              </w:divBdr>
            </w:div>
            <w:div w:id="167604255">
              <w:marLeft w:val="0"/>
              <w:marRight w:val="0"/>
              <w:marTop w:val="0"/>
              <w:marBottom w:val="0"/>
              <w:divBdr>
                <w:top w:val="none" w:sz="0" w:space="0" w:color="auto"/>
                <w:left w:val="none" w:sz="0" w:space="0" w:color="auto"/>
                <w:bottom w:val="none" w:sz="0" w:space="0" w:color="auto"/>
                <w:right w:val="none" w:sz="0" w:space="0" w:color="auto"/>
              </w:divBdr>
            </w:div>
            <w:div w:id="104469053">
              <w:marLeft w:val="0"/>
              <w:marRight w:val="0"/>
              <w:marTop w:val="0"/>
              <w:marBottom w:val="0"/>
              <w:divBdr>
                <w:top w:val="none" w:sz="0" w:space="0" w:color="auto"/>
                <w:left w:val="none" w:sz="0" w:space="0" w:color="auto"/>
                <w:bottom w:val="none" w:sz="0" w:space="0" w:color="auto"/>
                <w:right w:val="none" w:sz="0" w:space="0" w:color="auto"/>
              </w:divBdr>
            </w:div>
            <w:div w:id="950939387">
              <w:marLeft w:val="0"/>
              <w:marRight w:val="0"/>
              <w:marTop w:val="0"/>
              <w:marBottom w:val="0"/>
              <w:divBdr>
                <w:top w:val="none" w:sz="0" w:space="0" w:color="auto"/>
                <w:left w:val="none" w:sz="0" w:space="0" w:color="auto"/>
                <w:bottom w:val="none" w:sz="0" w:space="0" w:color="auto"/>
                <w:right w:val="none" w:sz="0" w:space="0" w:color="auto"/>
              </w:divBdr>
            </w:div>
            <w:div w:id="1732339264">
              <w:marLeft w:val="0"/>
              <w:marRight w:val="0"/>
              <w:marTop w:val="0"/>
              <w:marBottom w:val="0"/>
              <w:divBdr>
                <w:top w:val="none" w:sz="0" w:space="0" w:color="auto"/>
                <w:left w:val="none" w:sz="0" w:space="0" w:color="auto"/>
                <w:bottom w:val="none" w:sz="0" w:space="0" w:color="auto"/>
                <w:right w:val="none" w:sz="0" w:space="0" w:color="auto"/>
              </w:divBdr>
            </w:div>
            <w:div w:id="1292899496">
              <w:marLeft w:val="0"/>
              <w:marRight w:val="0"/>
              <w:marTop w:val="0"/>
              <w:marBottom w:val="0"/>
              <w:divBdr>
                <w:top w:val="none" w:sz="0" w:space="0" w:color="auto"/>
                <w:left w:val="none" w:sz="0" w:space="0" w:color="auto"/>
                <w:bottom w:val="none" w:sz="0" w:space="0" w:color="auto"/>
                <w:right w:val="none" w:sz="0" w:space="0" w:color="auto"/>
              </w:divBdr>
            </w:div>
            <w:div w:id="261645007">
              <w:marLeft w:val="0"/>
              <w:marRight w:val="0"/>
              <w:marTop w:val="0"/>
              <w:marBottom w:val="0"/>
              <w:divBdr>
                <w:top w:val="none" w:sz="0" w:space="0" w:color="auto"/>
                <w:left w:val="none" w:sz="0" w:space="0" w:color="auto"/>
                <w:bottom w:val="none" w:sz="0" w:space="0" w:color="auto"/>
                <w:right w:val="none" w:sz="0" w:space="0" w:color="auto"/>
              </w:divBdr>
            </w:div>
            <w:div w:id="1272586964">
              <w:marLeft w:val="0"/>
              <w:marRight w:val="0"/>
              <w:marTop w:val="0"/>
              <w:marBottom w:val="0"/>
              <w:divBdr>
                <w:top w:val="none" w:sz="0" w:space="0" w:color="auto"/>
                <w:left w:val="none" w:sz="0" w:space="0" w:color="auto"/>
                <w:bottom w:val="none" w:sz="0" w:space="0" w:color="auto"/>
                <w:right w:val="none" w:sz="0" w:space="0" w:color="auto"/>
              </w:divBdr>
            </w:div>
            <w:div w:id="859663088">
              <w:marLeft w:val="0"/>
              <w:marRight w:val="0"/>
              <w:marTop w:val="0"/>
              <w:marBottom w:val="0"/>
              <w:divBdr>
                <w:top w:val="none" w:sz="0" w:space="0" w:color="auto"/>
                <w:left w:val="none" w:sz="0" w:space="0" w:color="auto"/>
                <w:bottom w:val="none" w:sz="0" w:space="0" w:color="auto"/>
                <w:right w:val="none" w:sz="0" w:space="0" w:color="auto"/>
              </w:divBdr>
            </w:div>
            <w:div w:id="741414409">
              <w:marLeft w:val="0"/>
              <w:marRight w:val="0"/>
              <w:marTop w:val="0"/>
              <w:marBottom w:val="0"/>
              <w:divBdr>
                <w:top w:val="none" w:sz="0" w:space="0" w:color="auto"/>
                <w:left w:val="none" w:sz="0" w:space="0" w:color="auto"/>
                <w:bottom w:val="none" w:sz="0" w:space="0" w:color="auto"/>
                <w:right w:val="none" w:sz="0" w:space="0" w:color="auto"/>
              </w:divBdr>
            </w:div>
            <w:div w:id="1468547584">
              <w:marLeft w:val="0"/>
              <w:marRight w:val="0"/>
              <w:marTop w:val="0"/>
              <w:marBottom w:val="0"/>
              <w:divBdr>
                <w:top w:val="none" w:sz="0" w:space="0" w:color="auto"/>
                <w:left w:val="none" w:sz="0" w:space="0" w:color="auto"/>
                <w:bottom w:val="none" w:sz="0" w:space="0" w:color="auto"/>
                <w:right w:val="none" w:sz="0" w:space="0" w:color="auto"/>
              </w:divBdr>
            </w:div>
          </w:divsChild>
        </w:div>
        <w:div w:id="479536331">
          <w:marLeft w:val="0"/>
          <w:marRight w:val="0"/>
          <w:marTop w:val="0"/>
          <w:marBottom w:val="0"/>
          <w:divBdr>
            <w:top w:val="none" w:sz="0" w:space="0" w:color="auto"/>
            <w:left w:val="none" w:sz="0" w:space="0" w:color="auto"/>
            <w:bottom w:val="none" w:sz="0" w:space="0" w:color="auto"/>
            <w:right w:val="none" w:sz="0" w:space="0" w:color="auto"/>
          </w:divBdr>
          <w:divsChild>
            <w:div w:id="1621959451">
              <w:marLeft w:val="0"/>
              <w:marRight w:val="0"/>
              <w:marTop w:val="0"/>
              <w:marBottom w:val="0"/>
              <w:divBdr>
                <w:top w:val="none" w:sz="0" w:space="0" w:color="auto"/>
                <w:left w:val="none" w:sz="0" w:space="0" w:color="auto"/>
                <w:bottom w:val="none" w:sz="0" w:space="0" w:color="auto"/>
                <w:right w:val="none" w:sz="0" w:space="0" w:color="auto"/>
              </w:divBdr>
            </w:div>
            <w:div w:id="1738744748">
              <w:marLeft w:val="0"/>
              <w:marRight w:val="0"/>
              <w:marTop w:val="0"/>
              <w:marBottom w:val="0"/>
              <w:divBdr>
                <w:top w:val="none" w:sz="0" w:space="0" w:color="auto"/>
                <w:left w:val="none" w:sz="0" w:space="0" w:color="auto"/>
                <w:bottom w:val="none" w:sz="0" w:space="0" w:color="auto"/>
                <w:right w:val="none" w:sz="0" w:space="0" w:color="auto"/>
              </w:divBdr>
            </w:div>
            <w:div w:id="343215716">
              <w:marLeft w:val="0"/>
              <w:marRight w:val="0"/>
              <w:marTop w:val="0"/>
              <w:marBottom w:val="0"/>
              <w:divBdr>
                <w:top w:val="none" w:sz="0" w:space="0" w:color="auto"/>
                <w:left w:val="none" w:sz="0" w:space="0" w:color="auto"/>
                <w:bottom w:val="none" w:sz="0" w:space="0" w:color="auto"/>
                <w:right w:val="none" w:sz="0" w:space="0" w:color="auto"/>
              </w:divBdr>
            </w:div>
            <w:div w:id="233471810">
              <w:marLeft w:val="0"/>
              <w:marRight w:val="0"/>
              <w:marTop w:val="0"/>
              <w:marBottom w:val="0"/>
              <w:divBdr>
                <w:top w:val="none" w:sz="0" w:space="0" w:color="auto"/>
                <w:left w:val="none" w:sz="0" w:space="0" w:color="auto"/>
                <w:bottom w:val="none" w:sz="0" w:space="0" w:color="auto"/>
                <w:right w:val="none" w:sz="0" w:space="0" w:color="auto"/>
              </w:divBdr>
            </w:div>
            <w:div w:id="861359007">
              <w:marLeft w:val="0"/>
              <w:marRight w:val="0"/>
              <w:marTop w:val="0"/>
              <w:marBottom w:val="0"/>
              <w:divBdr>
                <w:top w:val="none" w:sz="0" w:space="0" w:color="auto"/>
                <w:left w:val="none" w:sz="0" w:space="0" w:color="auto"/>
                <w:bottom w:val="none" w:sz="0" w:space="0" w:color="auto"/>
                <w:right w:val="none" w:sz="0" w:space="0" w:color="auto"/>
              </w:divBdr>
            </w:div>
            <w:div w:id="1050765645">
              <w:marLeft w:val="0"/>
              <w:marRight w:val="0"/>
              <w:marTop w:val="0"/>
              <w:marBottom w:val="0"/>
              <w:divBdr>
                <w:top w:val="none" w:sz="0" w:space="0" w:color="auto"/>
                <w:left w:val="none" w:sz="0" w:space="0" w:color="auto"/>
                <w:bottom w:val="none" w:sz="0" w:space="0" w:color="auto"/>
                <w:right w:val="none" w:sz="0" w:space="0" w:color="auto"/>
              </w:divBdr>
            </w:div>
            <w:div w:id="1267039655">
              <w:marLeft w:val="0"/>
              <w:marRight w:val="0"/>
              <w:marTop w:val="0"/>
              <w:marBottom w:val="0"/>
              <w:divBdr>
                <w:top w:val="none" w:sz="0" w:space="0" w:color="auto"/>
                <w:left w:val="none" w:sz="0" w:space="0" w:color="auto"/>
                <w:bottom w:val="none" w:sz="0" w:space="0" w:color="auto"/>
                <w:right w:val="none" w:sz="0" w:space="0" w:color="auto"/>
              </w:divBdr>
            </w:div>
            <w:div w:id="523638723">
              <w:marLeft w:val="0"/>
              <w:marRight w:val="0"/>
              <w:marTop w:val="0"/>
              <w:marBottom w:val="0"/>
              <w:divBdr>
                <w:top w:val="none" w:sz="0" w:space="0" w:color="auto"/>
                <w:left w:val="none" w:sz="0" w:space="0" w:color="auto"/>
                <w:bottom w:val="none" w:sz="0" w:space="0" w:color="auto"/>
                <w:right w:val="none" w:sz="0" w:space="0" w:color="auto"/>
              </w:divBdr>
            </w:div>
            <w:div w:id="2031645037">
              <w:marLeft w:val="0"/>
              <w:marRight w:val="0"/>
              <w:marTop w:val="0"/>
              <w:marBottom w:val="0"/>
              <w:divBdr>
                <w:top w:val="none" w:sz="0" w:space="0" w:color="auto"/>
                <w:left w:val="none" w:sz="0" w:space="0" w:color="auto"/>
                <w:bottom w:val="none" w:sz="0" w:space="0" w:color="auto"/>
                <w:right w:val="none" w:sz="0" w:space="0" w:color="auto"/>
              </w:divBdr>
            </w:div>
            <w:div w:id="454104070">
              <w:marLeft w:val="0"/>
              <w:marRight w:val="0"/>
              <w:marTop w:val="0"/>
              <w:marBottom w:val="0"/>
              <w:divBdr>
                <w:top w:val="none" w:sz="0" w:space="0" w:color="auto"/>
                <w:left w:val="none" w:sz="0" w:space="0" w:color="auto"/>
                <w:bottom w:val="none" w:sz="0" w:space="0" w:color="auto"/>
                <w:right w:val="none" w:sz="0" w:space="0" w:color="auto"/>
              </w:divBdr>
            </w:div>
            <w:div w:id="712195156">
              <w:marLeft w:val="0"/>
              <w:marRight w:val="0"/>
              <w:marTop w:val="0"/>
              <w:marBottom w:val="0"/>
              <w:divBdr>
                <w:top w:val="none" w:sz="0" w:space="0" w:color="auto"/>
                <w:left w:val="none" w:sz="0" w:space="0" w:color="auto"/>
                <w:bottom w:val="none" w:sz="0" w:space="0" w:color="auto"/>
                <w:right w:val="none" w:sz="0" w:space="0" w:color="auto"/>
              </w:divBdr>
            </w:div>
            <w:div w:id="741535">
              <w:marLeft w:val="0"/>
              <w:marRight w:val="0"/>
              <w:marTop w:val="0"/>
              <w:marBottom w:val="0"/>
              <w:divBdr>
                <w:top w:val="none" w:sz="0" w:space="0" w:color="auto"/>
                <w:left w:val="none" w:sz="0" w:space="0" w:color="auto"/>
                <w:bottom w:val="none" w:sz="0" w:space="0" w:color="auto"/>
                <w:right w:val="none" w:sz="0" w:space="0" w:color="auto"/>
              </w:divBdr>
            </w:div>
            <w:div w:id="2131435483">
              <w:marLeft w:val="0"/>
              <w:marRight w:val="0"/>
              <w:marTop w:val="0"/>
              <w:marBottom w:val="0"/>
              <w:divBdr>
                <w:top w:val="none" w:sz="0" w:space="0" w:color="auto"/>
                <w:left w:val="none" w:sz="0" w:space="0" w:color="auto"/>
                <w:bottom w:val="none" w:sz="0" w:space="0" w:color="auto"/>
                <w:right w:val="none" w:sz="0" w:space="0" w:color="auto"/>
              </w:divBdr>
            </w:div>
            <w:div w:id="326788061">
              <w:marLeft w:val="0"/>
              <w:marRight w:val="0"/>
              <w:marTop w:val="0"/>
              <w:marBottom w:val="0"/>
              <w:divBdr>
                <w:top w:val="none" w:sz="0" w:space="0" w:color="auto"/>
                <w:left w:val="none" w:sz="0" w:space="0" w:color="auto"/>
                <w:bottom w:val="none" w:sz="0" w:space="0" w:color="auto"/>
                <w:right w:val="none" w:sz="0" w:space="0" w:color="auto"/>
              </w:divBdr>
            </w:div>
            <w:div w:id="865101364">
              <w:marLeft w:val="0"/>
              <w:marRight w:val="0"/>
              <w:marTop w:val="0"/>
              <w:marBottom w:val="0"/>
              <w:divBdr>
                <w:top w:val="none" w:sz="0" w:space="0" w:color="auto"/>
                <w:left w:val="none" w:sz="0" w:space="0" w:color="auto"/>
                <w:bottom w:val="none" w:sz="0" w:space="0" w:color="auto"/>
                <w:right w:val="none" w:sz="0" w:space="0" w:color="auto"/>
              </w:divBdr>
            </w:div>
            <w:div w:id="144130655">
              <w:marLeft w:val="0"/>
              <w:marRight w:val="0"/>
              <w:marTop w:val="0"/>
              <w:marBottom w:val="0"/>
              <w:divBdr>
                <w:top w:val="none" w:sz="0" w:space="0" w:color="auto"/>
                <w:left w:val="none" w:sz="0" w:space="0" w:color="auto"/>
                <w:bottom w:val="none" w:sz="0" w:space="0" w:color="auto"/>
                <w:right w:val="none" w:sz="0" w:space="0" w:color="auto"/>
              </w:divBdr>
            </w:div>
            <w:div w:id="1452631485">
              <w:marLeft w:val="0"/>
              <w:marRight w:val="0"/>
              <w:marTop w:val="0"/>
              <w:marBottom w:val="0"/>
              <w:divBdr>
                <w:top w:val="none" w:sz="0" w:space="0" w:color="auto"/>
                <w:left w:val="none" w:sz="0" w:space="0" w:color="auto"/>
                <w:bottom w:val="none" w:sz="0" w:space="0" w:color="auto"/>
                <w:right w:val="none" w:sz="0" w:space="0" w:color="auto"/>
              </w:divBdr>
            </w:div>
            <w:div w:id="781805651">
              <w:marLeft w:val="0"/>
              <w:marRight w:val="0"/>
              <w:marTop w:val="0"/>
              <w:marBottom w:val="0"/>
              <w:divBdr>
                <w:top w:val="none" w:sz="0" w:space="0" w:color="auto"/>
                <w:left w:val="none" w:sz="0" w:space="0" w:color="auto"/>
                <w:bottom w:val="none" w:sz="0" w:space="0" w:color="auto"/>
                <w:right w:val="none" w:sz="0" w:space="0" w:color="auto"/>
              </w:divBdr>
            </w:div>
            <w:div w:id="1469324566">
              <w:marLeft w:val="0"/>
              <w:marRight w:val="0"/>
              <w:marTop w:val="0"/>
              <w:marBottom w:val="0"/>
              <w:divBdr>
                <w:top w:val="none" w:sz="0" w:space="0" w:color="auto"/>
                <w:left w:val="none" w:sz="0" w:space="0" w:color="auto"/>
                <w:bottom w:val="none" w:sz="0" w:space="0" w:color="auto"/>
                <w:right w:val="none" w:sz="0" w:space="0" w:color="auto"/>
              </w:divBdr>
            </w:div>
            <w:div w:id="1668291940">
              <w:marLeft w:val="0"/>
              <w:marRight w:val="0"/>
              <w:marTop w:val="0"/>
              <w:marBottom w:val="0"/>
              <w:divBdr>
                <w:top w:val="none" w:sz="0" w:space="0" w:color="auto"/>
                <w:left w:val="none" w:sz="0" w:space="0" w:color="auto"/>
                <w:bottom w:val="none" w:sz="0" w:space="0" w:color="auto"/>
                <w:right w:val="none" w:sz="0" w:space="0" w:color="auto"/>
              </w:divBdr>
            </w:div>
          </w:divsChild>
        </w:div>
        <w:div w:id="1469855865">
          <w:marLeft w:val="0"/>
          <w:marRight w:val="0"/>
          <w:marTop w:val="0"/>
          <w:marBottom w:val="0"/>
          <w:divBdr>
            <w:top w:val="none" w:sz="0" w:space="0" w:color="auto"/>
            <w:left w:val="none" w:sz="0" w:space="0" w:color="auto"/>
            <w:bottom w:val="none" w:sz="0" w:space="0" w:color="auto"/>
            <w:right w:val="none" w:sz="0" w:space="0" w:color="auto"/>
          </w:divBdr>
          <w:divsChild>
            <w:div w:id="512496804">
              <w:marLeft w:val="0"/>
              <w:marRight w:val="0"/>
              <w:marTop w:val="0"/>
              <w:marBottom w:val="0"/>
              <w:divBdr>
                <w:top w:val="none" w:sz="0" w:space="0" w:color="auto"/>
                <w:left w:val="none" w:sz="0" w:space="0" w:color="auto"/>
                <w:bottom w:val="none" w:sz="0" w:space="0" w:color="auto"/>
                <w:right w:val="none" w:sz="0" w:space="0" w:color="auto"/>
              </w:divBdr>
            </w:div>
            <w:div w:id="1630093305">
              <w:marLeft w:val="0"/>
              <w:marRight w:val="0"/>
              <w:marTop w:val="0"/>
              <w:marBottom w:val="0"/>
              <w:divBdr>
                <w:top w:val="none" w:sz="0" w:space="0" w:color="auto"/>
                <w:left w:val="none" w:sz="0" w:space="0" w:color="auto"/>
                <w:bottom w:val="none" w:sz="0" w:space="0" w:color="auto"/>
                <w:right w:val="none" w:sz="0" w:space="0" w:color="auto"/>
              </w:divBdr>
            </w:div>
            <w:div w:id="1161966061">
              <w:marLeft w:val="0"/>
              <w:marRight w:val="0"/>
              <w:marTop w:val="0"/>
              <w:marBottom w:val="0"/>
              <w:divBdr>
                <w:top w:val="none" w:sz="0" w:space="0" w:color="auto"/>
                <w:left w:val="none" w:sz="0" w:space="0" w:color="auto"/>
                <w:bottom w:val="none" w:sz="0" w:space="0" w:color="auto"/>
                <w:right w:val="none" w:sz="0" w:space="0" w:color="auto"/>
              </w:divBdr>
            </w:div>
            <w:div w:id="1925263263">
              <w:marLeft w:val="0"/>
              <w:marRight w:val="0"/>
              <w:marTop w:val="0"/>
              <w:marBottom w:val="0"/>
              <w:divBdr>
                <w:top w:val="none" w:sz="0" w:space="0" w:color="auto"/>
                <w:left w:val="none" w:sz="0" w:space="0" w:color="auto"/>
                <w:bottom w:val="none" w:sz="0" w:space="0" w:color="auto"/>
                <w:right w:val="none" w:sz="0" w:space="0" w:color="auto"/>
              </w:divBdr>
            </w:div>
            <w:div w:id="204025225">
              <w:marLeft w:val="0"/>
              <w:marRight w:val="0"/>
              <w:marTop w:val="0"/>
              <w:marBottom w:val="0"/>
              <w:divBdr>
                <w:top w:val="none" w:sz="0" w:space="0" w:color="auto"/>
                <w:left w:val="none" w:sz="0" w:space="0" w:color="auto"/>
                <w:bottom w:val="none" w:sz="0" w:space="0" w:color="auto"/>
                <w:right w:val="none" w:sz="0" w:space="0" w:color="auto"/>
              </w:divBdr>
            </w:div>
            <w:div w:id="1697609652">
              <w:marLeft w:val="0"/>
              <w:marRight w:val="0"/>
              <w:marTop w:val="0"/>
              <w:marBottom w:val="0"/>
              <w:divBdr>
                <w:top w:val="none" w:sz="0" w:space="0" w:color="auto"/>
                <w:left w:val="none" w:sz="0" w:space="0" w:color="auto"/>
                <w:bottom w:val="none" w:sz="0" w:space="0" w:color="auto"/>
                <w:right w:val="none" w:sz="0" w:space="0" w:color="auto"/>
              </w:divBdr>
            </w:div>
            <w:div w:id="1841120020">
              <w:marLeft w:val="0"/>
              <w:marRight w:val="0"/>
              <w:marTop w:val="0"/>
              <w:marBottom w:val="0"/>
              <w:divBdr>
                <w:top w:val="none" w:sz="0" w:space="0" w:color="auto"/>
                <w:left w:val="none" w:sz="0" w:space="0" w:color="auto"/>
                <w:bottom w:val="none" w:sz="0" w:space="0" w:color="auto"/>
                <w:right w:val="none" w:sz="0" w:space="0" w:color="auto"/>
              </w:divBdr>
            </w:div>
            <w:div w:id="2111849986">
              <w:marLeft w:val="0"/>
              <w:marRight w:val="0"/>
              <w:marTop w:val="0"/>
              <w:marBottom w:val="0"/>
              <w:divBdr>
                <w:top w:val="none" w:sz="0" w:space="0" w:color="auto"/>
                <w:left w:val="none" w:sz="0" w:space="0" w:color="auto"/>
                <w:bottom w:val="none" w:sz="0" w:space="0" w:color="auto"/>
                <w:right w:val="none" w:sz="0" w:space="0" w:color="auto"/>
              </w:divBdr>
            </w:div>
            <w:div w:id="77099575">
              <w:marLeft w:val="0"/>
              <w:marRight w:val="0"/>
              <w:marTop w:val="0"/>
              <w:marBottom w:val="0"/>
              <w:divBdr>
                <w:top w:val="none" w:sz="0" w:space="0" w:color="auto"/>
                <w:left w:val="none" w:sz="0" w:space="0" w:color="auto"/>
                <w:bottom w:val="none" w:sz="0" w:space="0" w:color="auto"/>
                <w:right w:val="none" w:sz="0" w:space="0" w:color="auto"/>
              </w:divBdr>
            </w:div>
            <w:div w:id="1458841076">
              <w:marLeft w:val="0"/>
              <w:marRight w:val="0"/>
              <w:marTop w:val="0"/>
              <w:marBottom w:val="0"/>
              <w:divBdr>
                <w:top w:val="none" w:sz="0" w:space="0" w:color="auto"/>
                <w:left w:val="none" w:sz="0" w:space="0" w:color="auto"/>
                <w:bottom w:val="none" w:sz="0" w:space="0" w:color="auto"/>
                <w:right w:val="none" w:sz="0" w:space="0" w:color="auto"/>
              </w:divBdr>
            </w:div>
            <w:div w:id="530147945">
              <w:marLeft w:val="0"/>
              <w:marRight w:val="0"/>
              <w:marTop w:val="0"/>
              <w:marBottom w:val="0"/>
              <w:divBdr>
                <w:top w:val="none" w:sz="0" w:space="0" w:color="auto"/>
                <w:left w:val="none" w:sz="0" w:space="0" w:color="auto"/>
                <w:bottom w:val="none" w:sz="0" w:space="0" w:color="auto"/>
                <w:right w:val="none" w:sz="0" w:space="0" w:color="auto"/>
              </w:divBdr>
            </w:div>
            <w:div w:id="1677804126">
              <w:marLeft w:val="0"/>
              <w:marRight w:val="0"/>
              <w:marTop w:val="0"/>
              <w:marBottom w:val="0"/>
              <w:divBdr>
                <w:top w:val="none" w:sz="0" w:space="0" w:color="auto"/>
                <w:left w:val="none" w:sz="0" w:space="0" w:color="auto"/>
                <w:bottom w:val="none" w:sz="0" w:space="0" w:color="auto"/>
                <w:right w:val="none" w:sz="0" w:space="0" w:color="auto"/>
              </w:divBdr>
            </w:div>
            <w:div w:id="739404039">
              <w:marLeft w:val="0"/>
              <w:marRight w:val="0"/>
              <w:marTop w:val="0"/>
              <w:marBottom w:val="0"/>
              <w:divBdr>
                <w:top w:val="none" w:sz="0" w:space="0" w:color="auto"/>
                <w:left w:val="none" w:sz="0" w:space="0" w:color="auto"/>
                <w:bottom w:val="none" w:sz="0" w:space="0" w:color="auto"/>
                <w:right w:val="none" w:sz="0" w:space="0" w:color="auto"/>
              </w:divBdr>
            </w:div>
            <w:div w:id="1237739019">
              <w:marLeft w:val="0"/>
              <w:marRight w:val="0"/>
              <w:marTop w:val="0"/>
              <w:marBottom w:val="0"/>
              <w:divBdr>
                <w:top w:val="none" w:sz="0" w:space="0" w:color="auto"/>
                <w:left w:val="none" w:sz="0" w:space="0" w:color="auto"/>
                <w:bottom w:val="none" w:sz="0" w:space="0" w:color="auto"/>
                <w:right w:val="none" w:sz="0" w:space="0" w:color="auto"/>
              </w:divBdr>
            </w:div>
            <w:div w:id="1315797123">
              <w:marLeft w:val="0"/>
              <w:marRight w:val="0"/>
              <w:marTop w:val="0"/>
              <w:marBottom w:val="0"/>
              <w:divBdr>
                <w:top w:val="none" w:sz="0" w:space="0" w:color="auto"/>
                <w:left w:val="none" w:sz="0" w:space="0" w:color="auto"/>
                <w:bottom w:val="none" w:sz="0" w:space="0" w:color="auto"/>
                <w:right w:val="none" w:sz="0" w:space="0" w:color="auto"/>
              </w:divBdr>
            </w:div>
            <w:div w:id="2016960896">
              <w:marLeft w:val="0"/>
              <w:marRight w:val="0"/>
              <w:marTop w:val="0"/>
              <w:marBottom w:val="0"/>
              <w:divBdr>
                <w:top w:val="none" w:sz="0" w:space="0" w:color="auto"/>
                <w:left w:val="none" w:sz="0" w:space="0" w:color="auto"/>
                <w:bottom w:val="none" w:sz="0" w:space="0" w:color="auto"/>
                <w:right w:val="none" w:sz="0" w:space="0" w:color="auto"/>
              </w:divBdr>
            </w:div>
            <w:div w:id="2121215586">
              <w:marLeft w:val="0"/>
              <w:marRight w:val="0"/>
              <w:marTop w:val="0"/>
              <w:marBottom w:val="0"/>
              <w:divBdr>
                <w:top w:val="none" w:sz="0" w:space="0" w:color="auto"/>
                <w:left w:val="none" w:sz="0" w:space="0" w:color="auto"/>
                <w:bottom w:val="none" w:sz="0" w:space="0" w:color="auto"/>
                <w:right w:val="none" w:sz="0" w:space="0" w:color="auto"/>
              </w:divBdr>
            </w:div>
            <w:div w:id="2027176002">
              <w:marLeft w:val="0"/>
              <w:marRight w:val="0"/>
              <w:marTop w:val="0"/>
              <w:marBottom w:val="0"/>
              <w:divBdr>
                <w:top w:val="none" w:sz="0" w:space="0" w:color="auto"/>
                <w:left w:val="none" w:sz="0" w:space="0" w:color="auto"/>
                <w:bottom w:val="none" w:sz="0" w:space="0" w:color="auto"/>
                <w:right w:val="none" w:sz="0" w:space="0" w:color="auto"/>
              </w:divBdr>
            </w:div>
            <w:div w:id="757215193">
              <w:marLeft w:val="0"/>
              <w:marRight w:val="0"/>
              <w:marTop w:val="0"/>
              <w:marBottom w:val="0"/>
              <w:divBdr>
                <w:top w:val="none" w:sz="0" w:space="0" w:color="auto"/>
                <w:left w:val="none" w:sz="0" w:space="0" w:color="auto"/>
                <w:bottom w:val="none" w:sz="0" w:space="0" w:color="auto"/>
                <w:right w:val="none" w:sz="0" w:space="0" w:color="auto"/>
              </w:divBdr>
            </w:div>
            <w:div w:id="1048450896">
              <w:marLeft w:val="0"/>
              <w:marRight w:val="0"/>
              <w:marTop w:val="0"/>
              <w:marBottom w:val="0"/>
              <w:divBdr>
                <w:top w:val="none" w:sz="0" w:space="0" w:color="auto"/>
                <w:left w:val="none" w:sz="0" w:space="0" w:color="auto"/>
                <w:bottom w:val="none" w:sz="0" w:space="0" w:color="auto"/>
                <w:right w:val="none" w:sz="0" w:space="0" w:color="auto"/>
              </w:divBdr>
            </w:div>
          </w:divsChild>
        </w:div>
        <w:div w:id="241380077">
          <w:marLeft w:val="0"/>
          <w:marRight w:val="0"/>
          <w:marTop w:val="0"/>
          <w:marBottom w:val="0"/>
          <w:divBdr>
            <w:top w:val="none" w:sz="0" w:space="0" w:color="auto"/>
            <w:left w:val="none" w:sz="0" w:space="0" w:color="auto"/>
            <w:bottom w:val="none" w:sz="0" w:space="0" w:color="auto"/>
            <w:right w:val="none" w:sz="0" w:space="0" w:color="auto"/>
          </w:divBdr>
        </w:div>
        <w:div w:id="1828861360">
          <w:marLeft w:val="0"/>
          <w:marRight w:val="0"/>
          <w:marTop w:val="0"/>
          <w:marBottom w:val="0"/>
          <w:divBdr>
            <w:top w:val="none" w:sz="0" w:space="0" w:color="auto"/>
            <w:left w:val="none" w:sz="0" w:space="0" w:color="auto"/>
            <w:bottom w:val="none" w:sz="0" w:space="0" w:color="auto"/>
            <w:right w:val="none" w:sz="0" w:space="0" w:color="auto"/>
          </w:divBdr>
        </w:div>
        <w:div w:id="554202481">
          <w:marLeft w:val="0"/>
          <w:marRight w:val="0"/>
          <w:marTop w:val="0"/>
          <w:marBottom w:val="0"/>
          <w:divBdr>
            <w:top w:val="none" w:sz="0" w:space="0" w:color="auto"/>
            <w:left w:val="none" w:sz="0" w:space="0" w:color="auto"/>
            <w:bottom w:val="none" w:sz="0" w:space="0" w:color="auto"/>
            <w:right w:val="none" w:sz="0" w:space="0" w:color="auto"/>
          </w:divBdr>
          <w:divsChild>
            <w:div w:id="1844585185">
              <w:marLeft w:val="-75"/>
              <w:marRight w:val="0"/>
              <w:marTop w:val="30"/>
              <w:marBottom w:val="30"/>
              <w:divBdr>
                <w:top w:val="none" w:sz="0" w:space="0" w:color="auto"/>
                <w:left w:val="none" w:sz="0" w:space="0" w:color="auto"/>
                <w:bottom w:val="none" w:sz="0" w:space="0" w:color="auto"/>
                <w:right w:val="none" w:sz="0" w:space="0" w:color="auto"/>
              </w:divBdr>
              <w:divsChild>
                <w:div w:id="1564875389">
                  <w:marLeft w:val="0"/>
                  <w:marRight w:val="0"/>
                  <w:marTop w:val="0"/>
                  <w:marBottom w:val="0"/>
                  <w:divBdr>
                    <w:top w:val="none" w:sz="0" w:space="0" w:color="auto"/>
                    <w:left w:val="none" w:sz="0" w:space="0" w:color="auto"/>
                    <w:bottom w:val="none" w:sz="0" w:space="0" w:color="auto"/>
                    <w:right w:val="none" w:sz="0" w:space="0" w:color="auto"/>
                  </w:divBdr>
                  <w:divsChild>
                    <w:div w:id="755828125">
                      <w:marLeft w:val="0"/>
                      <w:marRight w:val="0"/>
                      <w:marTop w:val="0"/>
                      <w:marBottom w:val="0"/>
                      <w:divBdr>
                        <w:top w:val="none" w:sz="0" w:space="0" w:color="auto"/>
                        <w:left w:val="none" w:sz="0" w:space="0" w:color="auto"/>
                        <w:bottom w:val="none" w:sz="0" w:space="0" w:color="auto"/>
                        <w:right w:val="none" w:sz="0" w:space="0" w:color="auto"/>
                      </w:divBdr>
                    </w:div>
                  </w:divsChild>
                </w:div>
                <w:div w:id="2019305795">
                  <w:marLeft w:val="0"/>
                  <w:marRight w:val="0"/>
                  <w:marTop w:val="0"/>
                  <w:marBottom w:val="0"/>
                  <w:divBdr>
                    <w:top w:val="none" w:sz="0" w:space="0" w:color="auto"/>
                    <w:left w:val="none" w:sz="0" w:space="0" w:color="auto"/>
                    <w:bottom w:val="none" w:sz="0" w:space="0" w:color="auto"/>
                    <w:right w:val="none" w:sz="0" w:space="0" w:color="auto"/>
                  </w:divBdr>
                  <w:divsChild>
                    <w:div w:id="1058555415">
                      <w:marLeft w:val="0"/>
                      <w:marRight w:val="0"/>
                      <w:marTop w:val="0"/>
                      <w:marBottom w:val="0"/>
                      <w:divBdr>
                        <w:top w:val="none" w:sz="0" w:space="0" w:color="auto"/>
                        <w:left w:val="none" w:sz="0" w:space="0" w:color="auto"/>
                        <w:bottom w:val="none" w:sz="0" w:space="0" w:color="auto"/>
                        <w:right w:val="none" w:sz="0" w:space="0" w:color="auto"/>
                      </w:divBdr>
                    </w:div>
                  </w:divsChild>
                </w:div>
                <w:div w:id="1189946491">
                  <w:marLeft w:val="0"/>
                  <w:marRight w:val="0"/>
                  <w:marTop w:val="0"/>
                  <w:marBottom w:val="0"/>
                  <w:divBdr>
                    <w:top w:val="none" w:sz="0" w:space="0" w:color="auto"/>
                    <w:left w:val="none" w:sz="0" w:space="0" w:color="auto"/>
                    <w:bottom w:val="none" w:sz="0" w:space="0" w:color="auto"/>
                    <w:right w:val="none" w:sz="0" w:space="0" w:color="auto"/>
                  </w:divBdr>
                  <w:divsChild>
                    <w:div w:id="254174887">
                      <w:marLeft w:val="0"/>
                      <w:marRight w:val="0"/>
                      <w:marTop w:val="0"/>
                      <w:marBottom w:val="0"/>
                      <w:divBdr>
                        <w:top w:val="none" w:sz="0" w:space="0" w:color="auto"/>
                        <w:left w:val="none" w:sz="0" w:space="0" w:color="auto"/>
                        <w:bottom w:val="none" w:sz="0" w:space="0" w:color="auto"/>
                        <w:right w:val="none" w:sz="0" w:space="0" w:color="auto"/>
                      </w:divBdr>
                    </w:div>
                  </w:divsChild>
                </w:div>
                <w:div w:id="184289048">
                  <w:marLeft w:val="0"/>
                  <w:marRight w:val="0"/>
                  <w:marTop w:val="0"/>
                  <w:marBottom w:val="0"/>
                  <w:divBdr>
                    <w:top w:val="none" w:sz="0" w:space="0" w:color="auto"/>
                    <w:left w:val="none" w:sz="0" w:space="0" w:color="auto"/>
                    <w:bottom w:val="none" w:sz="0" w:space="0" w:color="auto"/>
                    <w:right w:val="none" w:sz="0" w:space="0" w:color="auto"/>
                  </w:divBdr>
                  <w:divsChild>
                    <w:div w:id="611471509">
                      <w:marLeft w:val="0"/>
                      <w:marRight w:val="0"/>
                      <w:marTop w:val="0"/>
                      <w:marBottom w:val="0"/>
                      <w:divBdr>
                        <w:top w:val="none" w:sz="0" w:space="0" w:color="auto"/>
                        <w:left w:val="none" w:sz="0" w:space="0" w:color="auto"/>
                        <w:bottom w:val="none" w:sz="0" w:space="0" w:color="auto"/>
                        <w:right w:val="none" w:sz="0" w:space="0" w:color="auto"/>
                      </w:divBdr>
                    </w:div>
                  </w:divsChild>
                </w:div>
                <w:div w:id="1069234955">
                  <w:marLeft w:val="0"/>
                  <w:marRight w:val="0"/>
                  <w:marTop w:val="0"/>
                  <w:marBottom w:val="0"/>
                  <w:divBdr>
                    <w:top w:val="none" w:sz="0" w:space="0" w:color="auto"/>
                    <w:left w:val="none" w:sz="0" w:space="0" w:color="auto"/>
                    <w:bottom w:val="none" w:sz="0" w:space="0" w:color="auto"/>
                    <w:right w:val="none" w:sz="0" w:space="0" w:color="auto"/>
                  </w:divBdr>
                  <w:divsChild>
                    <w:div w:id="803888830">
                      <w:marLeft w:val="0"/>
                      <w:marRight w:val="0"/>
                      <w:marTop w:val="0"/>
                      <w:marBottom w:val="0"/>
                      <w:divBdr>
                        <w:top w:val="none" w:sz="0" w:space="0" w:color="auto"/>
                        <w:left w:val="none" w:sz="0" w:space="0" w:color="auto"/>
                        <w:bottom w:val="none" w:sz="0" w:space="0" w:color="auto"/>
                        <w:right w:val="none" w:sz="0" w:space="0" w:color="auto"/>
                      </w:divBdr>
                    </w:div>
                  </w:divsChild>
                </w:div>
                <w:div w:id="733772190">
                  <w:marLeft w:val="0"/>
                  <w:marRight w:val="0"/>
                  <w:marTop w:val="0"/>
                  <w:marBottom w:val="0"/>
                  <w:divBdr>
                    <w:top w:val="none" w:sz="0" w:space="0" w:color="auto"/>
                    <w:left w:val="none" w:sz="0" w:space="0" w:color="auto"/>
                    <w:bottom w:val="none" w:sz="0" w:space="0" w:color="auto"/>
                    <w:right w:val="none" w:sz="0" w:space="0" w:color="auto"/>
                  </w:divBdr>
                  <w:divsChild>
                    <w:div w:id="577326066">
                      <w:marLeft w:val="0"/>
                      <w:marRight w:val="0"/>
                      <w:marTop w:val="0"/>
                      <w:marBottom w:val="0"/>
                      <w:divBdr>
                        <w:top w:val="none" w:sz="0" w:space="0" w:color="auto"/>
                        <w:left w:val="none" w:sz="0" w:space="0" w:color="auto"/>
                        <w:bottom w:val="none" w:sz="0" w:space="0" w:color="auto"/>
                        <w:right w:val="none" w:sz="0" w:space="0" w:color="auto"/>
                      </w:divBdr>
                    </w:div>
                  </w:divsChild>
                </w:div>
                <w:div w:id="2033411388">
                  <w:marLeft w:val="0"/>
                  <w:marRight w:val="0"/>
                  <w:marTop w:val="0"/>
                  <w:marBottom w:val="0"/>
                  <w:divBdr>
                    <w:top w:val="none" w:sz="0" w:space="0" w:color="auto"/>
                    <w:left w:val="none" w:sz="0" w:space="0" w:color="auto"/>
                    <w:bottom w:val="none" w:sz="0" w:space="0" w:color="auto"/>
                    <w:right w:val="none" w:sz="0" w:space="0" w:color="auto"/>
                  </w:divBdr>
                  <w:divsChild>
                    <w:div w:id="1585845656">
                      <w:marLeft w:val="0"/>
                      <w:marRight w:val="0"/>
                      <w:marTop w:val="0"/>
                      <w:marBottom w:val="0"/>
                      <w:divBdr>
                        <w:top w:val="none" w:sz="0" w:space="0" w:color="auto"/>
                        <w:left w:val="none" w:sz="0" w:space="0" w:color="auto"/>
                        <w:bottom w:val="none" w:sz="0" w:space="0" w:color="auto"/>
                        <w:right w:val="none" w:sz="0" w:space="0" w:color="auto"/>
                      </w:divBdr>
                    </w:div>
                  </w:divsChild>
                </w:div>
                <w:div w:id="1101727999">
                  <w:marLeft w:val="0"/>
                  <w:marRight w:val="0"/>
                  <w:marTop w:val="0"/>
                  <w:marBottom w:val="0"/>
                  <w:divBdr>
                    <w:top w:val="none" w:sz="0" w:space="0" w:color="auto"/>
                    <w:left w:val="none" w:sz="0" w:space="0" w:color="auto"/>
                    <w:bottom w:val="none" w:sz="0" w:space="0" w:color="auto"/>
                    <w:right w:val="none" w:sz="0" w:space="0" w:color="auto"/>
                  </w:divBdr>
                  <w:divsChild>
                    <w:div w:id="1344867484">
                      <w:marLeft w:val="0"/>
                      <w:marRight w:val="0"/>
                      <w:marTop w:val="0"/>
                      <w:marBottom w:val="0"/>
                      <w:divBdr>
                        <w:top w:val="none" w:sz="0" w:space="0" w:color="auto"/>
                        <w:left w:val="none" w:sz="0" w:space="0" w:color="auto"/>
                        <w:bottom w:val="none" w:sz="0" w:space="0" w:color="auto"/>
                        <w:right w:val="none" w:sz="0" w:space="0" w:color="auto"/>
                      </w:divBdr>
                    </w:div>
                  </w:divsChild>
                </w:div>
                <w:div w:id="925461525">
                  <w:marLeft w:val="0"/>
                  <w:marRight w:val="0"/>
                  <w:marTop w:val="0"/>
                  <w:marBottom w:val="0"/>
                  <w:divBdr>
                    <w:top w:val="none" w:sz="0" w:space="0" w:color="auto"/>
                    <w:left w:val="none" w:sz="0" w:space="0" w:color="auto"/>
                    <w:bottom w:val="none" w:sz="0" w:space="0" w:color="auto"/>
                    <w:right w:val="none" w:sz="0" w:space="0" w:color="auto"/>
                  </w:divBdr>
                  <w:divsChild>
                    <w:div w:id="894314493">
                      <w:marLeft w:val="0"/>
                      <w:marRight w:val="0"/>
                      <w:marTop w:val="0"/>
                      <w:marBottom w:val="0"/>
                      <w:divBdr>
                        <w:top w:val="none" w:sz="0" w:space="0" w:color="auto"/>
                        <w:left w:val="none" w:sz="0" w:space="0" w:color="auto"/>
                        <w:bottom w:val="none" w:sz="0" w:space="0" w:color="auto"/>
                        <w:right w:val="none" w:sz="0" w:space="0" w:color="auto"/>
                      </w:divBdr>
                    </w:div>
                  </w:divsChild>
                </w:div>
                <w:div w:id="2081976429">
                  <w:marLeft w:val="0"/>
                  <w:marRight w:val="0"/>
                  <w:marTop w:val="0"/>
                  <w:marBottom w:val="0"/>
                  <w:divBdr>
                    <w:top w:val="none" w:sz="0" w:space="0" w:color="auto"/>
                    <w:left w:val="none" w:sz="0" w:space="0" w:color="auto"/>
                    <w:bottom w:val="none" w:sz="0" w:space="0" w:color="auto"/>
                    <w:right w:val="none" w:sz="0" w:space="0" w:color="auto"/>
                  </w:divBdr>
                  <w:divsChild>
                    <w:div w:id="197084058">
                      <w:marLeft w:val="0"/>
                      <w:marRight w:val="0"/>
                      <w:marTop w:val="0"/>
                      <w:marBottom w:val="0"/>
                      <w:divBdr>
                        <w:top w:val="none" w:sz="0" w:space="0" w:color="auto"/>
                        <w:left w:val="none" w:sz="0" w:space="0" w:color="auto"/>
                        <w:bottom w:val="none" w:sz="0" w:space="0" w:color="auto"/>
                        <w:right w:val="none" w:sz="0" w:space="0" w:color="auto"/>
                      </w:divBdr>
                    </w:div>
                  </w:divsChild>
                </w:div>
                <w:div w:id="764765055">
                  <w:marLeft w:val="0"/>
                  <w:marRight w:val="0"/>
                  <w:marTop w:val="0"/>
                  <w:marBottom w:val="0"/>
                  <w:divBdr>
                    <w:top w:val="none" w:sz="0" w:space="0" w:color="auto"/>
                    <w:left w:val="none" w:sz="0" w:space="0" w:color="auto"/>
                    <w:bottom w:val="none" w:sz="0" w:space="0" w:color="auto"/>
                    <w:right w:val="none" w:sz="0" w:space="0" w:color="auto"/>
                  </w:divBdr>
                  <w:divsChild>
                    <w:div w:id="996156193">
                      <w:marLeft w:val="0"/>
                      <w:marRight w:val="0"/>
                      <w:marTop w:val="0"/>
                      <w:marBottom w:val="0"/>
                      <w:divBdr>
                        <w:top w:val="none" w:sz="0" w:space="0" w:color="auto"/>
                        <w:left w:val="none" w:sz="0" w:space="0" w:color="auto"/>
                        <w:bottom w:val="none" w:sz="0" w:space="0" w:color="auto"/>
                        <w:right w:val="none" w:sz="0" w:space="0" w:color="auto"/>
                      </w:divBdr>
                    </w:div>
                  </w:divsChild>
                </w:div>
                <w:div w:id="384257203">
                  <w:marLeft w:val="0"/>
                  <w:marRight w:val="0"/>
                  <w:marTop w:val="0"/>
                  <w:marBottom w:val="0"/>
                  <w:divBdr>
                    <w:top w:val="none" w:sz="0" w:space="0" w:color="auto"/>
                    <w:left w:val="none" w:sz="0" w:space="0" w:color="auto"/>
                    <w:bottom w:val="none" w:sz="0" w:space="0" w:color="auto"/>
                    <w:right w:val="none" w:sz="0" w:space="0" w:color="auto"/>
                  </w:divBdr>
                  <w:divsChild>
                    <w:div w:id="925771716">
                      <w:marLeft w:val="0"/>
                      <w:marRight w:val="0"/>
                      <w:marTop w:val="0"/>
                      <w:marBottom w:val="0"/>
                      <w:divBdr>
                        <w:top w:val="none" w:sz="0" w:space="0" w:color="auto"/>
                        <w:left w:val="none" w:sz="0" w:space="0" w:color="auto"/>
                        <w:bottom w:val="none" w:sz="0" w:space="0" w:color="auto"/>
                        <w:right w:val="none" w:sz="0" w:space="0" w:color="auto"/>
                      </w:divBdr>
                    </w:div>
                  </w:divsChild>
                </w:div>
                <w:div w:id="1317031046">
                  <w:marLeft w:val="0"/>
                  <w:marRight w:val="0"/>
                  <w:marTop w:val="0"/>
                  <w:marBottom w:val="0"/>
                  <w:divBdr>
                    <w:top w:val="none" w:sz="0" w:space="0" w:color="auto"/>
                    <w:left w:val="none" w:sz="0" w:space="0" w:color="auto"/>
                    <w:bottom w:val="none" w:sz="0" w:space="0" w:color="auto"/>
                    <w:right w:val="none" w:sz="0" w:space="0" w:color="auto"/>
                  </w:divBdr>
                  <w:divsChild>
                    <w:div w:id="212162742">
                      <w:marLeft w:val="0"/>
                      <w:marRight w:val="0"/>
                      <w:marTop w:val="0"/>
                      <w:marBottom w:val="0"/>
                      <w:divBdr>
                        <w:top w:val="none" w:sz="0" w:space="0" w:color="auto"/>
                        <w:left w:val="none" w:sz="0" w:space="0" w:color="auto"/>
                        <w:bottom w:val="none" w:sz="0" w:space="0" w:color="auto"/>
                        <w:right w:val="none" w:sz="0" w:space="0" w:color="auto"/>
                      </w:divBdr>
                    </w:div>
                  </w:divsChild>
                </w:div>
                <w:div w:id="1505321911">
                  <w:marLeft w:val="0"/>
                  <w:marRight w:val="0"/>
                  <w:marTop w:val="0"/>
                  <w:marBottom w:val="0"/>
                  <w:divBdr>
                    <w:top w:val="none" w:sz="0" w:space="0" w:color="auto"/>
                    <w:left w:val="none" w:sz="0" w:space="0" w:color="auto"/>
                    <w:bottom w:val="none" w:sz="0" w:space="0" w:color="auto"/>
                    <w:right w:val="none" w:sz="0" w:space="0" w:color="auto"/>
                  </w:divBdr>
                  <w:divsChild>
                    <w:div w:id="121111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291791">
          <w:marLeft w:val="0"/>
          <w:marRight w:val="0"/>
          <w:marTop w:val="0"/>
          <w:marBottom w:val="0"/>
          <w:divBdr>
            <w:top w:val="none" w:sz="0" w:space="0" w:color="auto"/>
            <w:left w:val="none" w:sz="0" w:space="0" w:color="auto"/>
            <w:bottom w:val="none" w:sz="0" w:space="0" w:color="auto"/>
            <w:right w:val="none" w:sz="0" w:space="0" w:color="auto"/>
          </w:divBdr>
        </w:div>
        <w:div w:id="136189791">
          <w:marLeft w:val="0"/>
          <w:marRight w:val="0"/>
          <w:marTop w:val="0"/>
          <w:marBottom w:val="0"/>
          <w:divBdr>
            <w:top w:val="none" w:sz="0" w:space="0" w:color="auto"/>
            <w:left w:val="none" w:sz="0" w:space="0" w:color="auto"/>
            <w:bottom w:val="none" w:sz="0" w:space="0" w:color="auto"/>
            <w:right w:val="none" w:sz="0" w:space="0" w:color="auto"/>
          </w:divBdr>
        </w:div>
        <w:div w:id="445581269">
          <w:marLeft w:val="0"/>
          <w:marRight w:val="0"/>
          <w:marTop w:val="0"/>
          <w:marBottom w:val="0"/>
          <w:divBdr>
            <w:top w:val="none" w:sz="0" w:space="0" w:color="auto"/>
            <w:left w:val="none" w:sz="0" w:space="0" w:color="auto"/>
            <w:bottom w:val="none" w:sz="0" w:space="0" w:color="auto"/>
            <w:right w:val="none" w:sz="0" w:space="0" w:color="auto"/>
          </w:divBdr>
        </w:div>
      </w:divsChild>
    </w:div>
    <w:div w:id="240264550">
      <w:bodyDiv w:val="1"/>
      <w:marLeft w:val="0"/>
      <w:marRight w:val="0"/>
      <w:marTop w:val="0"/>
      <w:marBottom w:val="0"/>
      <w:divBdr>
        <w:top w:val="none" w:sz="0" w:space="0" w:color="auto"/>
        <w:left w:val="none" w:sz="0" w:space="0" w:color="auto"/>
        <w:bottom w:val="none" w:sz="0" w:space="0" w:color="auto"/>
        <w:right w:val="none" w:sz="0" w:space="0" w:color="auto"/>
      </w:divBdr>
    </w:div>
    <w:div w:id="256333882">
      <w:bodyDiv w:val="1"/>
      <w:marLeft w:val="0"/>
      <w:marRight w:val="0"/>
      <w:marTop w:val="0"/>
      <w:marBottom w:val="0"/>
      <w:divBdr>
        <w:top w:val="none" w:sz="0" w:space="0" w:color="auto"/>
        <w:left w:val="none" w:sz="0" w:space="0" w:color="auto"/>
        <w:bottom w:val="none" w:sz="0" w:space="0" w:color="auto"/>
        <w:right w:val="none" w:sz="0" w:space="0" w:color="auto"/>
      </w:divBdr>
    </w:div>
    <w:div w:id="272178643">
      <w:bodyDiv w:val="1"/>
      <w:marLeft w:val="0"/>
      <w:marRight w:val="0"/>
      <w:marTop w:val="0"/>
      <w:marBottom w:val="0"/>
      <w:divBdr>
        <w:top w:val="none" w:sz="0" w:space="0" w:color="auto"/>
        <w:left w:val="none" w:sz="0" w:space="0" w:color="auto"/>
        <w:bottom w:val="none" w:sz="0" w:space="0" w:color="auto"/>
        <w:right w:val="none" w:sz="0" w:space="0" w:color="auto"/>
      </w:divBdr>
    </w:div>
    <w:div w:id="278417743">
      <w:bodyDiv w:val="1"/>
      <w:marLeft w:val="0"/>
      <w:marRight w:val="0"/>
      <w:marTop w:val="0"/>
      <w:marBottom w:val="0"/>
      <w:divBdr>
        <w:top w:val="none" w:sz="0" w:space="0" w:color="auto"/>
        <w:left w:val="none" w:sz="0" w:space="0" w:color="auto"/>
        <w:bottom w:val="none" w:sz="0" w:space="0" w:color="auto"/>
        <w:right w:val="none" w:sz="0" w:space="0" w:color="auto"/>
      </w:divBdr>
    </w:div>
    <w:div w:id="289678204">
      <w:bodyDiv w:val="1"/>
      <w:marLeft w:val="0"/>
      <w:marRight w:val="0"/>
      <w:marTop w:val="0"/>
      <w:marBottom w:val="0"/>
      <w:divBdr>
        <w:top w:val="none" w:sz="0" w:space="0" w:color="auto"/>
        <w:left w:val="none" w:sz="0" w:space="0" w:color="auto"/>
        <w:bottom w:val="none" w:sz="0" w:space="0" w:color="auto"/>
        <w:right w:val="none" w:sz="0" w:space="0" w:color="auto"/>
      </w:divBdr>
    </w:div>
    <w:div w:id="297998780">
      <w:bodyDiv w:val="1"/>
      <w:marLeft w:val="0"/>
      <w:marRight w:val="0"/>
      <w:marTop w:val="0"/>
      <w:marBottom w:val="0"/>
      <w:divBdr>
        <w:top w:val="none" w:sz="0" w:space="0" w:color="auto"/>
        <w:left w:val="none" w:sz="0" w:space="0" w:color="auto"/>
        <w:bottom w:val="none" w:sz="0" w:space="0" w:color="auto"/>
        <w:right w:val="none" w:sz="0" w:space="0" w:color="auto"/>
      </w:divBdr>
    </w:div>
    <w:div w:id="305553710">
      <w:bodyDiv w:val="1"/>
      <w:marLeft w:val="0"/>
      <w:marRight w:val="0"/>
      <w:marTop w:val="0"/>
      <w:marBottom w:val="0"/>
      <w:divBdr>
        <w:top w:val="none" w:sz="0" w:space="0" w:color="auto"/>
        <w:left w:val="none" w:sz="0" w:space="0" w:color="auto"/>
        <w:bottom w:val="none" w:sz="0" w:space="0" w:color="auto"/>
        <w:right w:val="none" w:sz="0" w:space="0" w:color="auto"/>
      </w:divBdr>
    </w:div>
    <w:div w:id="308092822">
      <w:bodyDiv w:val="1"/>
      <w:marLeft w:val="0"/>
      <w:marRight w:val="0"/>
      <w:marTop w:val="0"/>
      <w:marBottom w:val="0"/>
      <w:divBdr>
        <w:top w:val="none" w:sz="0" w:space="0" w:color="auto"/>
        <w:left w:val="none" w:sz="0" w:space="0" w:color="auto"/>
        <w:bottom w:val="none" w:sz="0" w:space="0" w:color="auto"/>
        <w:right w:val="none" w:sz="0" w:space="0" w:color="auto"/>
      </w:divBdr>
    </w:div>
    <w:div w:id="311712078">
      <w:bodyDiv w:val="1"/>
      <w:marLeft w:val="0"/>
      <w:marRight w:val="0"/>
      <w:marTop w:val="0"/>
      <w:marBottom w:val="0"/>
      <w:divBdr>
        <w:top w:val="none" w:sz="0" w:space="0" w:color="auto"/>
        <w:left w:val="none" w:sz="0" w:space="0" w:color="auto"/>
        <w:bottom w:val="none" w:sz="0" w:space="0" w:color="auto"/>
        <w:right w:val="none" w:sz="0" w:space="0" w:color="auto"/>
      </w:divBdr>
      <w:divsChild>
        <w:div w:id="248931368">
          <w:marLeft w:val="0"/>
          <w:marRight w:val="0"/>
          <w:marTop w:val="0"/>
          <w:marBottom w:val="0"/>
          <w:divBdr>
            <w:top w:val="none" w:sz="0" w:space="0" w:color="auto"/>
            <w:left w:val="none" w:sz="0" w:space="0" w:color="auto"/>
            <w:bottom w:val="none" w:sz="0" w:space="0" w:color="auto"/>
            <w:right w:val="none" w:sz="0" w:space="0" w:color="auto"/>
          </w:divBdr>
        </w:div>
        <w:div w:id="1871794409">
          <w:marLeft w:val="0"/>
          <w:marRight w:val="0"/>
          <w:marTop w:val="0"/>
          <w:marBottom w:val="0"/>
          <w:divBdr>
            <w:top w:val="none" w:sz="0" w:space="0" w:color="auto"/>
            <w:left w:val="none" w:sz="0" w:space="0" w:color="auto"/>
            <w:bottom w:val="none" w:sz="0" w:space="0" w:color="auto"/>
            <w:right w:val="none" w:sz="0" w:space="0" w:color="auto"/>
          </w:divBdr>
        </w:div>
        <w:div w:id="283119674">
          <w:marLeft w:val="0"/>
          <w:marRight w:val="0"/>
          <w:marTop w:val="0"/>
          <w:marBottom w:val="0"/>
          <w:divBdr>
            <w:top w:val="none" w:sz="0" w:space="0" w:color="auto"/>
            <w:left w:val="none" w:sz="0" w:space="0" w:color="auto"/>
            <w:bottom w:val="none" w:sz="0" w:space="0" w:color="auto"/>
            <w:right w:val="none" w:sz="0" w:space="0" w:color="auto"/>
          </w:divBdr>
        </w:div>
        <w:div w:id="536310977">
          <w:marLeft w:val="0"/>
          <w:marRight w:val="0"/>
          <w:marTop w:val="0"/>
          <w:marBottom w:val="0"/>
          <w:divBdr>
            <w:top w:val="none" w:sz="0" w:space="0" w:color="auto"/>
            <w:left w:val="none" w:sz="0" w:space="0" w:color="auto"/>
            <w:bottom w:val="none" w:sz="0" w:space="0" w:color="auto"/>
            <w:right w:val="none" w:sz="0" w:space="0" w:color="auto"/>
          </w:divBdr>
        </w:div>
        <w:div w:id="1129474937">
          <w:marLeft w:val="0"/>
          <w:marRight w:val="0"/>
          <w:marTop w:val="0"/>
          <w:marBottom w:val="0"/>
          <w:divBdr>
            <w:top w:val="none" w:sz="0" w:space="0" w:color="auto"/>
            <w:left w:val="none" w:sz="0" w:space="0" w:color="auto"/>
            <w:bottom w:val="none" w:sz="0" w:space="0" w:color="auto"/>
            <w:right w:val="none" w:sz="0" w:space="0" w:color="auto"/>
          </w:divBdr>
        </w:div>
        <w:div w:id="415247086">
          <w:marLeft w:val="0"/>
          <w:marRight w:val="0"/>
          <w:marTop w:val="0"/>
          <w:marBottom w:val="0"/>
          <w:divBdr>
            <w:top w:val="none" w:sz="0" w:space="0" w:color="auto"/>
            <w:left w:val="none" w:sz="0" w:space="0" w:color="auto"/>
            <w:bottom w:val="none" w:sz="0" w:space="0" w:color="auto"/>
            <w:right w:val="none" w:sz="0" w:space="0" w:color="auto"/>
          </w:divBdr>
        </w:div>
        <w:div w:id="1889220401">
          <w:marLeft w:val="0"/>
          <w:marRight w:val="0"/>
          <w:marTop w:val="0"/>
          <w:marBottom w:val="0"/>
          <w:divBdr>
            <w:top w:val="none" w:sz="0" w:space="0" w:color="auto"/>
            <w:left w:val="none" w:sz="0" w:space="0" w:color="auto"/>
            <w:bottom w:val="none" w:sz="0" w:space="0" w:color="auto"/>
            <w:right w:val="none" w:sz="0" w:space="0" w:color="auto"/>
          </w:divBdr>
        </w:div>
        <w:div w:id="1992517920">
          <w:marLeft w:val="0"/>
          <w:marRight w:val="0"/>
          <w:marTop w:val="0"/>
          <w:marBottom w:val="0"/>
          <w:divBdr>
            <w:top w:val="none" w:sz="0" w:space="0" w:color="auto"/>
            <w:left w:val="none" w:sz="0" w:space="0" w:color="auto"/>
            <w:bottom w:val="none" w:sz="0" w:space="0" w:color="auto"/>
            <w:right w:val="none" w:sz="0" w:space="0" w:color="auto"/>
          </w:divBdr>
        </w:div>
        <w:div w:id="442068256">
          <w:marLeft w:val="0"/>
          <w:marRight w:val="0"/>
          <w:marTop w:val="0"/>
          <w:marBottom w:val="0"/>
          <w:divBdr>
            <w:top w:val="none" w:sz="0" w:space="0" w:color="auto"/>
            <w:left w:val="none" w:sz="0" w:space="0" w:color="auto"/>
            <w:bottom w:val="none" w:sz="0" w:space="0" w:color="auto"/>
            <w:right w:val="none" w:sz="0" w:space="0" w:color="auto"/>
          </w:divBdr>
        </w:div>
        <w:div w:id="210852113">
          <w:marLeft w:val="0"/>
          <w:marRight w:val="0"/>
          <w:marTop w:val="0"/>
          <w:marBottom w:val="0"/>
          <w:divBdr>
            <w:top w:val="none" w:sz="0" w:space="0" w:color="auto"/>
            <w:left w:val="none" w:sz="0" w:space="0" w:color="auto"/>
            <w:bottom w:val="none" w:sz="0" w:space="0" w:color="auto"/>
            <w:right w:val="none" w:sz="0" w:space="0" w:color="auto"/>
          </w:divBdr>
        </w:div>
        <w:div w:id="1960992293">
          <w:marLeft w:val="0"/>
          <w:marRight w:val="0"/>
          <w:marTop w:val="0"/>
          <w:marBottom w:val="0"/>
          <w:divBdr>
            <w:top w:val="none" w:sz="0" w:space="0" w:color="auto"/>
            <w:left w:val="none" w:sz="0" w:space="0" w:color="auto"/>
            <w:bottom w:val="none" w:sz="0" w:space="0" w:color="auto"/>
            <w:right w:val="none" w:sz="0" w:space="0" w:color="auto"/>
          </w:divBdr>
        </w:div>
        <w:div w:id="1563246403">
          <w:marLeft w:val="0"/>
          <w:marRight w:val="0"/>
          <w:marTop w:val="0"/>
          <w:marBottom w:val="0"/>
          <w:divBdr>
            <w:top w:val="none" w:sz="0" w:space="0" w:color="auto"/>
            <w:left w:val="none" w:sz="0" w:space="0" w:color="auto"/>
            <w:bottom w:val="none" w:sz="0" w:space="0" w:color="auto"/>
            <w:right w:val="none" w:sz="0" w:space="0" w:color="auto"/>
          </w:divBdr>
        </w:div>
        <w:div w:id="197620800">
          <w:marLeft w:val="0"/>
          <w:marRight w:val="0"/>
          <w:marTop w:val="0"/>
          <w:marBottom w:val="0"/>
          <w:divBdr>
            <w:top w:val="none" w:sz="0" w:space="0" w:color="auto"/>
            <w:left w:val="none" w:sz="0" w:space="0" w:color="auto"/>
            <w:bottom w:val="none" w:sz="0" w:space="0" w:color="auto"/>
            <w:right w:val="none" w:sz="0" w:space="0" w:color="auto"/>
          </w:divBdr>
        </w:div>
        <w:div w:id="1492404297">
          <w:marLeft w:val="0"/>
          <w:marRight w:val="0"/>
          <w:marTop w:val="0"/>
          <w:marBottom w:val="0"/>
          <w:divBdr>
            <w:top w:val="none" w:sz="0" w:space="0" w:color="auto"/>
            <w:left w:val="none" w:sz="0" w:space="0" w:color="auto"/>
            <w:bottom w:val="none" w:sz="0" w:space="0" w:color="auto"/>
            <w:right w:val="none" w:sz="0" w:space="0" w:color="auto"/>
          </w:divBdr>
        </w:div>
        <w:div w:id="875432099">
          <w:marLeft w:val="0"/>
          <w:marRight w:val="0"/>
          <w:marTop w:val="0"/>
          <w:marBottom w:val="0"/>
          <w:divBdr>
            <w:top w:val="none" w:sz="0" w:space="0" w:color="auto"/>
            <w:left w:val="none" w:sz="0" w:space="0" w:color="auto"/>
            <w:bottom w:val="none" w:sz="0" w:space="0" w:color="auto"/>
            <w:right w:val="none" w:sz="0" w:space="0" w:color="auto"/>
          </w:divBdr>
        </w:div>
        <w:div w:id="1769891273">
          <w:marLeft w:val="0"/>
          <w:marRight w:val="0"/>
          <w:marTop w:val="0"/>
          <w:marBottom w:val="0"/>
          <w:divBdr>
            <w:top w:val="none" w:sz="0" w:space="0" w:color="auto"/>
            <w:left w:val="none" w:sz="0" w:space="0" w:color="auto"/>
            <w:bottom w:val="none" w:sz="0" w:space="0" w:color="auto"/>
            <w:right w:val="none" w:sz="0" w:space="0" w:color="auto"/>
          </w:divBdr>
        </w:div>
        <w:div w:id="1993288955">
          <w:marLeft w:val="0"/>
          <w:marRight w:val="0"/>
          <w:marTop w:val="0"/>
          <w:marBottom w:val="0"/>
          <w:divBdr>
            <w:top w:val="none" w:sz="0" w:space="0" w:color="auto"/>
            <w:left w:val="none" w:sz="0" w:space="0" w:color="auto"/>
            <w:bottom w:val="none" w:sz="0" w:space="0" w:color="auto"/>
            <w:right w:val="none" w:sz="0" w:space="0" w:color="auto"/>
          </w:divBdr>
        </w:div>
        <w:div w:id="567114526">
          <w:marLeft w:val="0"/>
          <w:marRight w:val="0"/>
          <w:marTop w:val="0"/>
          <w:marBottom w:val="0"/>
          <w:divBdr>
            <w:top w:val="none" w:sz="0" w:space="0" w:color="auto"/>
            <w:left w:val="none" w:sz="0" w:space="0" w:color="auto"/>
            <w:bottom w:val="none" w:sz="0" w:space="0" w:color="auto"/>
            <w:right w:val="none" w:sz="0" w:space="0" w:color="auto"/>
          </w:divBdr>
        </w:div>
        <w:div w:id="1814834774">
          <w:marLeft w:val="0"/>
          <w:marRight w:val="0"/>
          <w:marTop w:val="0"/>
          <w:marBottom w:val="0"/>
          <w:divBdr>
            <w:top w:val="none" w:sz="0" w:space="0" w:color="auto"/>
            <w:left w:val="none" w:sz="0" w:space="0" w:color="auto"/>
            <w:bottom w:val="none" w:sz="0" w:space="0" w:color="auto"/>
            <w:right w:val="none" w:sz="0" w:space="0" w:color="auto"/>
          </w:divBdr>
        </w:div>
        <w:div w:id="533343804">
          <w:marLeft w:val="0"/>
          <w:marRight w:val="0"/>
          <w:marTop w:val="0"/>
          <w:marBottom w:val="0"/>
          <w:divBdr>
            <w:top w:val="none" w:sz="0" w:space="0" w:color="auto"/>
            <w:left w:val="none" w:sz="0" w:space="0" w:color="auto"/>
            <w:bottom w:val="none" w:sz="0" w:space="0" w:color="auto"/>
            <w:right w:val="none" w:sz="0" w:space="0" w:color="auto"/>
          </w:divBdr>
        </w:div>
        <w:div w:id="1243220917">
          <w:marLeft w:val="0"/>
          <w:marRight w:val="0"/>
          <w:marTop w:val="0"/>
          <w:marBottom w:val="0"/>
          <w:divBdr>
            <w:top w:val="none" w:sz="0" w:space="0" w:color="auto"/>
            <w:left w:val="none" w:sz="0" w:space="0" w:color="auto"/>
            <w:bottom w:val="none" w:sz="0" w:space="0" w:color="auto"/>
            <w:right w:val="none" w:sz="0" w:space="0" w:color="auto"/>
          </w:divBdr>
        </w:div>
        <w:div w:id="707947539">
          <w:marLeft w:val="0"/>
          <w:marRight w:val="0"/>
          <w:marTop w:val="0"/>
          <w:marBottom w:val="0"/>
          <w:divBdr>
            <w:top w:val="none" w:sz="0" w:space="0" w:color="auto"/>
            <w:left w:val="none" w:sz="0" w:space="0" w:color="auto"/>
            <w:bottom w:val="none" w:sz="0" w:space="0" w:color="auto"/>
            <w:right w:val="none" w:sz="0" w:space="0" w:color="auto"/>
          </w:divBdr>
        </w:div>
        <w:div w:id="1082289456">
          <w:marLeft w:val="0"/>
          <w:marRight w:val="0"/>
          <w:marTop w:val="0"/>
          <w:marBottom w:val="0"/>
          <w:divBdr>
            <w:top w:val="none" w:sz="0" w:space="0" w:color="auto"/>
            <w:left w:val="none" w:sz="0" w:space="0" w:color="auto"/>
            <w:bottom w:val="none" w:sz="0" w:space="0" w:color="auto"/>
            <w:right w:val="none" w:sz="0" w:space="0" w:color="auto"/>
          </w:divBdr>
        </w:div>
        <w:div w:id="1743987148">
          <w:marLeft w:val="0"/>
          <w:marRight w:val="0"/>
          <w:marTop w:val="0"/>
          <w:marBottom w:val="0"/>
          <w:divBdr>
            <w:top w:val="none" w:sz="0" w:space="0" w:color="auto"/>
            <w:left w:val="none" w:sz="0" w:space="0" w:color="auto"/>
            <w:bottom w:val="none" w:sz="0" w:space="0" w:color="auto"/>
            <w:right w:val="none" w:sz="0" w:space="0" w:color="auto"/>
          </w:divBdr>
        </w:div>
      </w:divsChild>
    </w:div>
    <w:div w:id="325133814">
      <w:bodyDiv w:val="1"/>
      <w:marLeft w:val="0"/>
      <w:marRight w:val="0"/>
      <w:marTop w:val="0"/>
      <w:marBottom w:val="0"/>
      <w:divBdr>
        <w:top w:val="none" w:sz="0" w:space="0" w:color="auto"/>
        <w:left w:val="none" w:sz="0" w:space="0" w:color="auto"/>
        <w:bottom w:val="none" w:sz="0" w:space="0" w:color="auto"/>
        <w:right w:val="none" w:sz="0" w:space="0" w:color="auto"/>
      </w:divBdr>
    </w:div>
    <w:div w:id="327440675">
      <w:bodyDiv w:val="1"/>
      <w:marLeft w:val="0"/>
      <w:marRight w:val="0"/>
      <w:marTop w:val="0"/>
      <w:marBottom w:val="0"/>
      <w:divBdr>
        <w:top w:val="none" w:sz="0" w:space="0" w:color="auto"/>
        <w:left w:val="none" w:sz="0" w:space="0" w:color="auto"/>
        <w:bottom w:val="none" w:sz="0" w:space="0" w:color="auto"/>
        <w:right w:val="none" w:sz="0" w:space="0" w:color="auto"/>
      </w:divBdr>
    </w:div>
    <w:div w:id="332531423">
      <w:bodyDiv w:val="1"/>
      <w:marLeft w:val="0"/>
      <w:marRight w:val="0"/>
      <w:marTop w:val="0"/>
      <w:marBottom w:val="0"/>
      <w:divBdr>
        <w:top w:val="none" w:sz="0" w:space="0" w:color="auto"/>
        <w:left w:val="none" w:sz="0" w:space="0" w:color="auto"/>
        <w:bottom w:val="none" w:sz="0" w:space="0" w:color="auto"/>
        <w:right w:val="none" w:sz="0" w:space="0" w:color="auto"/>
      </w:divBdr>
    </w:div>
    <w:div w:id="367992919">
      <w:bodyDiv w:val="1"/>
      <w:marLeft w:val="0"/>
      <w:marRight w:val="0"/>
      <w:marTop w:val="0"/>
      <w:marBottom w:val="0"/>
      <w:divBdr>
        <w:top w:val="none" w:sz="0" w:space="0" w:color="auto"/>
        <w:left w:val="none" w:sz="0" w:space="0" w:color="auto"/>
        <w:bottom w:val="none" w:sz="0" w:space="0" w:color="auto"/>
        <w:right w:val="none" w:sz="0" w:space="0" w:color="auto"/>
      </w:divBdr>
    </w:div>
    <w:div w:id="398745389">
      <w:bodyDiv w:val="1"/>
      <w:marLeft w:val="0"/>
      <w:marRight w:val="0"/>
      <w:marTop w:val="0"/>
      <w:marBottom w:val="0"/>
      <w:divBdr>
        <w:top w:val="none" w:sz="0" w:space="0" w:color="auto"/>
        <w:left w:val="none" w:sz="0" w:space="0" w:color="auto"/>
        <w:bottom w:val="none" w:sz="0" w:space="0" w:color="auto"/>
        <w:right w:val="none" w:sz="0" w:space="0" w:color="auto"/>
      </w:divBdr>
    </w:div>
    <w:div w:id="410398184">
      <w:bodyDiv w:val="1"/>
      <w:marLeft w:val="0"/>
      <w:marRight w:val="0"/>
      <w:marTop w:val="0"/>
      <w:marBottom w:val="0"/>
      <w:divBdr>
        <w:top w:val="none" w:sz="0" w:space="0" w:color="auto"/>
        <w:left w:val="none" w:sz="0" w:space="0" w:color="auto"/>
        <w:bottom w:val="none" w:sz="0" w:space="0" w:color="auto"/>
        <w:right w:val="none" w:sz="0" w:space="0" w:color="auto"/>
      </w:divBdr>
    </w:div>
    <w:div w:id="419256421">
      <w:bodyDiv w:val="1"/>
      <w:marLeft w:val="0"/>
      <w:marRight w:val="0"/>
      <w:marTop w:val="0"/>
      <w:marBottom w:val="0"/>
      <w:divBdr>
        <w:top w:val="none" w:sz="0" w:space="0" w:color="auto"/>
        <w:left w:val="none" w:sz="0" w:space="0" w:color="auto"/>
        <w:bottom w:val="none" w:sz="0" w:space="0" w:color="auto"/>
        <w:right w:val="none" w:sz="0" w:space="0" w:color="auto"/>
      </w:divBdr>
    </w:div>
    <w:div w:id="422074308">
      <w:bodyDiv w:val="1"/>
      <w:marLeft w:val="0"/>
      <w:marRight w:val="0"/>
      <w:marTop w:val="0"/>
      <w:marBottom w:val="0"/>
      <w:divBdr>
        <w:top w:val="none" w:sz="0" w:space="0" w:color="auto"/>
        <w:left w:val="none" w:sz="0" w:space="0" w:color="auto"/>
        <w:bottom w:val="none" w:sz="0" w:space="0" w:color="auto"/>
        <w:right w:val="none" w:sz="0" w:space="0" w:color="auto"/>
      </w:divBdr>
    </w:div>
    <w:div w:id="432625500">
      <w:bodyDiv w:val="1"/>
      <w:marLeft w:val="0"/>
      <w:marRight w:val="0"/>
      <w:marTop w:val="0"/>
      <w:marBottom w:val="0"/>
      <w:divBdr>
        <w:top w:val="none" w:sz="0" w:space="0" w:color="auto"/>
        <w:left w:val="none" w:sz="0" w:space="0" w:color="auto"/>
        <w:bottom w:val="none" w:sz="0" w:space="0" w:color="auto"/>
        <w:right w:val="none" w:sz="0" w:space="0" w:color="auto"/>
      </w:divBdr>
    </w:div>
    <w:div w:id="445124606">
      <w:bodyDiv w:val="1"/>
      <w:marLeft w:val="0"/>
      <w:marRight w:val="0"/>
      <w:marTop w:val="0"/>
      <w:marBottom w:val="0"/>
      <w:divBdr>
        <w:top w:val="none" w:sz="0" w:space="0" w:color="auto"/>
        <w:left w:val="none" w:sz="0" w:space="0" w:color="auto"/>
        <w:bottom w:val="none" w:sz="0" w:space="0" w:color="auto"/>
        <w:right w:val="none" w:sz="0" w:space="0" w:color="auto"/>
      </w:divBdr>
    </w:div>
    <w:div w:id="462118655">
      <w:bodyDiv w:val="1"/>
      <w:marLeft w:val="0"/>
      <w:marRight w:val="0"/>
      <w:marTop w:val="0"/>
      <w:marBottom w:val="0"/>
      <w:divBdr>
        <w:top w:val="none" w:sz="0" w:space="0" w:color="auto"/>
        <w:left w:val="none" w:sz="0" w:space="0" w:color="auto"/>
        <w:bottom w:val="none" w:sz="0" w:space="0" w:color="auto"/>
        <w:right w:val="none" w:sz="0" w:space="0" w:color="auto"/>
      </w:divBdr>
    </w:div>
    <w:div w:id="479031713">
      <w:bodyDiv w:val="1"/>
      <w:marLeft w:val="0"/>
      <w:marRight w:val="0"/>
      <w:marTop w:val="0"/>
      <w:marBottom w:val="0"/>
      <w:divBdr>
        <w:top w:val="none" w:sz="0" w:space="0" w:color="auto"/>
        <w:left w:val="none" w:sz="0" w:space="0" w:color="auto"/>
        <w:bottom w:val="none" w:sz="0" w:space="0" w:color="auto"/>
        <w:right w:val="none" w:sz="0" w:space="0" w:color="auto"/>
      </w:divBdr>
    </w:div>
    <w:div w:id="484510979">
      <w:bodyDiv w:val="1"/>
      <w:marLeft w:val="0"/>
      <w:marRight w:val="0"/>
      <w:marTop w:val="0"/>
      <w:marBottom w:val="0"/>
      <w:divBdr>
        <w:top w:val="none" w:sz="0" w:space="0" w:color="auto"/>
        <w:left w:val="none" w:sz="0" w:space="0" w:color="auto"/>
        <w:bottom w:val="none" w:sz="0" w:space="0" w:color="auto"/>
        <w:right w:val="none" w:sz="0" w:space="0" w:color="auto"/>
      </w:divBdr>
    </w:div>
    <w:div w:id="495613684">
      <w:bodyDiv w:val="1"/>
      <w:marLeft w:val="0"/>
      <w:marRight w:val="0"/>
      <w:marTop w:val="0"/>
      <w:marBottom w:val="0"/>
      <w:divBdr>
        <w:top w:val="none" w:sz="0" w:space="0" w:color="auto"/>
        <w:left w:val="none" w:sz="0" w:space="0" w:color="auto"/>
        <w:bottom w:val="none" w:sz="0" w:space="0" w:color="auto"/>
        <w:right w:val="none" w:sz="0" w:space="0" w:color="auto"/>
      </w:divBdr>
    </w:div>
    <w:div w:id="505438446">
      <w:bodyDiv w:val="1"/>
      <w:marLeft w:val="0"/>
      <w:marRight w:val="0"/>
      <w:marTop w:val="0"/>
      <w:marBottom w:val="0"/>
      <w:divBdr>
        <w:top w:val="none" w:sz="0" w:space="0" w:color="auto"/>
        <w:left w:val="none" w:sz="0" w:space="0" w:color="auto"/>
        <w:bottom w:val="none" w:sz="0" w:space="0" w:color="auto"/>
        <w:right w:val="none" w:sz="0" w:space="0" w:color="auto"/>
      </w:divBdr>
    </w:div>
    <w:div w:id="508256955">
      <w:bodyDiv w:val="1"/>
      <w:marLeft w:val="0"/>
      <w:marRight w:val="0"/>
      <w:marTop w:val="0"/>
      <w:marBottom w:val="0"/>
      <w:divBdr>
        <w:top w:val="none" w:sz="0" w:space="0" w:color="auto"/>
        <w:left w:val="none" w:sz="0" w:space="0" w:color="auto"/>
        <w:bottom w:val="none" w:sz="0" w:space="0" w:color="auto"/>
        <w:right w:val="none" w:sz="0" w:space="0" w:color="auto"/>
      </w:divBdr>
    </w:div>
    <w:div w:id="528690272">
      <w:bodyDiv w:val="1"/>
      <w:marLeft w:val="0"/>
      <w:marRight w:val="0"/>
      <w:marTop w:val="0"/>
      <w:marBottom w:val="0"/>
      <w:divBdr>
        <w:top w:val="none" w:sz="0" w:space="0" w:color="auto"/>
        <w:left w:val="none" w:sz="0" w:space="0" w:color="auto"/>
        <w:bottom w:val="none" w:sz="0" w:space="0" w:color="auto"/>
        <w:right w:val="none" w:sz="0" w:space="0" w:color="auto"/>
      </w:divBdr>
    </w:div>
    <w:div w:id="542906243">
      <w:bodyDiv w:val="1"/>
      <w:marLeft w:val="0"/>
      <w:marRight w:val="0"/>
      <w:marTop w:val="0"/>
      <w:marBottom w:val="0"/>
      <w:divBdr>
        <w:top w:val="none" w:sz="0" w:space="0" w:color="auto"/>
        <w:left w:val="none" w:sz="0" w:space="0" w:color="auto"/>
        <w:bottom w:val="none" w:sz="0" w:space="0" w:color="auto"/>
        <w:right w:val="none" w:sz="0" w:space="0" w:color="auto"/>
      </w:divBdr>
    </w:div>
    <w:div w:id="543057183">
      <w:bodyDiv w:val="1"/>
      <w:marLeft w:val="0"/>
      <w:marRight w:val="0"/>
      <w:marTop w:val="0"/>
      <w:marBottom w:val="0"/>
      <w:divBdr>
        <w:top w:val="none" w:sz="0" w:space="0" w:color="auto"/>
        <w:left w:val="none" w:sz="0" w:space="0" w:color="auto"/>
        <w:bottom w:val="none" w:sz="0" w:space="0" w:color="auto"/>
        <w:right w:val="none" w:sz="0" w:space="0" w:color="auto"/>
      </w:divBdr>
    </w:div>
    <w:div w:id="554780658">
      <w:bodyDiv w:val="1"/>
      <w:marLeft w:val="0"/>
      <w:marRight w:val="0"/>
      <w:marTop w:val="0"/>
      <w:marBottom w:val="0"/>
      <w:divBdr>
        <w:top w:val="none" w:sz="0" w:space="0" w:color="auto"/>
        <w:left w:val="none" w:sz="0" w:space="0" w:color="auto"/>
        <w:bottom w:val="none" w:sz="0" w:space="0" w:color="auto"/>
        <w:right w:val="none" w:sz="0" w:space="0" w:color="auto"/>
      </w:divBdr>
    </w:div>
    <w:div w:id="562837044">
      <w:bodyDiv w:val="1"/>
      <w:marLeft w:val="0"/>
      <w:marRight w:val="0"/>
      <w:marTop w:val="0"/>
      <w:marBottom w:val="0"/>
      <w:divBdr>
        <w:top w:val="none" w:sz="0" w:space="0" w:color="auto"/>
        <w:left w:val="none" w:sz="0" w:space="0" w:color="auto"/>
        <w:bottom w:val="none" w:sz="0" w:space="0" w:color="auto"/>
        <w:right w:val="none" w:sz="0" w:space="0" w:color="auto"/>
      </w:divBdr>
    </w:div>
    <w:div w:id="571964910">
      <w:bodyDiv w:val="1"/>
      <w:marLeft w:val="0"/>
      <w:marRight w:val="0"/>
      <w:marTop w:val="0"/>
      <w:marBottom w:val="0"/>
      <w:divBdr>
        <w:top w:val="none" w:sz="0" w:space="0" w:color="auto"/>
        <w:left w:val="none" w:sz="0" w:space="0" w:color="auto"/>
        <w:bottom w:val="none" w:sz="0" w:space="0" w:color="auto"/>
        <w:right w:val="none" w:sz="0" w:space="0" w:color="auto"/>
      </w:divBdr>
    </w:div>
    <w:div w:id="590890044">
      <w:bodyDiv w:val="1"/>
      <w:marLeft w:val="0"/>
      <w:marRight w:val="0"/>
      <w:marTop w:val="0"/>
      <w:marBottom w:val="0"/>
      <w:divBdr>
        <w:top w:val="none" w:sz="0" w:space="0" w:color="auto"/>
        <w:left w:val="none" w:sz="0" w:space="0" w:color="auto"/>
        <w:bottom w:val="none" w:sz="0" w:space="0" w:color="auto"/>
        <w:right w:val="none" w:sz="0" w:space="0" w:color="auto"/>
      </w:divBdr>
    </w:div>
    <w:div w:id="591665664">
      <w:bodyDiv w:val="1"/>
      <w:marLeft w:val="0"/>
      <w:marRight w:val="0"/>
      <w:marTop w:val="0"/>
      <w:marBottom w:val="0"/>
      <w:divBdr>
        <w:top w:val="none" w:sz="0" w:space="0" w:color="auto"/>
        <w:left w:val="none" w:sz="0" w:space="0" w:color="auto"/>
        <w:bottom w:val="none" w:sz="0" w:space="0" w:color="auto"/>
        <w:right w:val="none" w:sz="0" w:space="0" w:color="auto"/>
      </w:divBdr>
    </w:div>
    <w:div w:id="592009034">
      <w:bodyDiv w:val="1"/>
      <w:marLeft w:val="0"/>
      <w:marRight w:val="0"/>
      <w:marTop w:val="0"/>
      <w:marBottom w:val="0"/>
      <w:divBdr>
        <w:top w:val="none" w:sz="0" w:space="0" w:color="auto"/>
        <w:left w:val="none" w:sz="0" w:space="0" w:color="auto"/>
        <w:bottom w:val="none" w:sz="0" w:space="0" w:color="auto"/>
        <w:right w:val="none" w:sz="0" w:space="0" w:color="auto"/>
      </w:divBdr>
    </w:div>
    <w:div w:id="597830701">
      <w:bodyDiv w:val="1"/>
      <w:marLeft w:val="0"/>
      <w:marRight w:val="0"/>
      <w:marTop w:val="0"/>
      <w:marBottom w:val="0"/>
      <w:divBdr>
        <w:top w:val="none" w:sz="0" w:space="0" w:color="auto"/>
        <w:left w:val="none" w:sz="0" w:space="0" w:color="auto"/>
        <w:bottom w:val="none" w:sz="0" w:space="0" w:color="auto"/>
        <w:right w:val="none" w:sz="0" w:space="0" w:color="auto"/>
      </w:divBdr>
    </w:div>
    <w:div w:id="623000279">
      <w:bodyDiv w:val="1"/>
      <w:marLeft w:val="0"/>
      <w:marRight w:val="0"/>
      <w:marTop w:val="0"/>
      <w:marBottom w:val="0"/>
      <w:divBdr>
        <w:top w:val="none" w:sz="0" w:space="0" w:color="auto"/>
        <w:left w:val="none" w:sz="0" w:space="0" w:color="auto"/>
        <w:bottom w:val="none" w:sz="0" w:space="0" w:color="auto"/>
        <w:right w:val="none" w:sz="0" w:space="0" w:color="auto"/>
      </w:divBdr>
    </w:div>
    <w:div w:id="644167824">
      <w:bodyDiv w:val="1"/>
      <w:marLeft w:val="0"/>
      <w:marRight w:val="0"/>
      <w:marTop w:val="0"/>
      <w:marBottom w:val="0"/>
      <w:divBdr>
        <w:top w:val="none" w:sz="0" w:space="0" w:color="auto"/>
        <w:left w:val="none" w:sz="0" w:space="0" w:color="auto"/>
        <w:bottom w:val="none" w:sz="0" w:space="0" w:color="auto"/>
        <w:right w:val="none" w:sz="0" w:space="0" w:color="auto"/>
      </w:divBdr>
    </w:div>
    <w:div w:id="647901554">
      <w:bodyDiv w:val="1"/>
      <w:marLeft w:val="0"/>
      <w:marRight w:val="0"/>
      <w:marTop w:val="0"/>
      <w:marBottom w:val="0"/>
      <w:divBdr>
        <w:top w:val="none" w:sz="0" w:space="0" w:color="auto"/>
        <w:left w:val="none" w:sz="0" w:space="0" w:color="auto"/>
        <w:bottom w:val="none" w:sz="0" w:space="0" w:color="auto"/>
        <w:right w:val="none" w:sz="0" w:space="0" w:color="auto"/>
      </w:divBdr>
    </w:div>
    <w:div w:id="660624392">
      <w:bodyDiv w:val="1"/>
      <w:marLeft w:val="0"/>
      <w:marRight w:val="0"/>
      <w:marTop w:val="0"/>
      <w:marBottom w:val="0"/>
      <w:divBdr>
        <w:top w:val="none" w:sz="0" w:space="0" w:color="auto"/>
        <w:left w:val="none" w:sz="0" w:space="0" w:color="auto"/>
        <w:bottom w:val="none" w:sz="0" w:space="0" w:color="auto"/>
        <w:right w:val="none" w:sz="0" w:space="0" w:color="auto"/>
      </w:divBdr>
    </w:div>
    <w:div w:id="661738530">
      <w:bodyDiv w:val="1"/>
      <w:marLeft w:val="0"/>
      <w:marRight w:val="0"/>
      <w:marTop w:val="0"/>
      <w:marBottom w:val="0"/>
      <w:divBdr>
        <w:top w:val="none" w:sz="0" w:space="0" w:color="auto"/>
        <w:left w:val="none" w:sz="0" w:space="0" w:color="auto"/>
        <w:bottom w:val="none" w:sz="0" w:space="0" w:color="auto"/>
        <w:right w:val="none" w:sz="0" w:space="0" w:color="auto"/>
      </w:divBdr>
    </w:div>
    <w:div w:id="665548582">
      <w:bodyDiv w:val="1"/>
      <w:marLeft w:val="0"/>
      <w:marRight w:val="0"/>
      <w:marTop w:val="0"/>
      <w:marBottom w:val="0"/>
      <w:divBdr>
        <w:top w:val="none" w:sz="0" w:space="0" w:color="auto"/>
        <w:left w:val="none" w:sz="0" w:space="0" w:color="auto"/>
        <w:bottom w:val="none" w:sz="0" w:space="0" w:color="auto"/>
        <w:right w:val="none" w:sz="0" w:space="0" w:color="auto"/>
      </w:divBdr>
    </w:div>
    <w:div w:id="667445775">
      <w:bodyDiv w:val="1"/>
      <w:marLeft w:val="0"/>
      <w:marRight w:val="0"/>
      <w:marTop w:val="0"/>
      <w:marBottom w:val="0"/>
      <w:divBdr>
        <w:top w:val="none" w:sz="0" w:space="0" w:color="auto"/>
        <w:left w:val="none" w:sz="0" w:space="0" w:color="auto"/>
        <w:bottom w:val="none" w:sz="0" w:space="0" w:color="auto"/>
        <w:right w:val="none" w:sz="0" w:space="0" w:color="auto"/>
      </w:divBdr>
    </w:div>
    <w:div w:id="669138534">
      <w:bodyDiv w:val="1"/>
      <w:marLeft w:val="0"/>
      <w:marRight w:val="0"/>
      <w:marTop w:val="0"/>
      <w:marBottom w:val="0"/>
      <w:divBdr>
        <w:top w:val="none" w:sz="0" w:space="0" w:color="auto"/>
        <w:left w:val="none" w:sz="0" w:space="0" w:color="auto"/>
        <w:bottom w:val="none" w:sz="0" w:space="0" w:color="auto"/>
        <w:right w:val="none" w:sz="0" w:space="0" w:color="auto"/>
      </w:divBdr>
    </w:div>
    <w:div w:id="671032616">
      <w:bodyDiv w:val="1"/>
      <w:marLeft w:val="0"/>
      <w:marRight w:val="0"/>
      <w:marTop w:val="0"/>
      <w:marBottom w:val="0"/>
      <w:divBdr>
        <w:top w:val="none" w:sz="0" w:space="0" w:color="auto"/>
        <w:left w:val="none" w:sz="0" w:space="0" w:color="auto"/>
        <w:bottom w:val="none" w:sz="0" w:space="0" w:color="auto"/>
        <w:right w:val="none" w:sz="0" w:space="0" w:color="auto"/>
      </w:divBdr>
    </w:div>
    <w:div w:id="672801696">
      <w:bodyDiv w:val="1"/>
      <w:marLeft w:val="0"/>
      <w:marRight w:val="0"/>
      <w:marTop w:val="0"/>
      <w:marBottom w:val="0"/>
      <w:divBdr>
        <w:top w:val="none" w:sz="0" w:space="0" w:color="auto"/>
        <w:left w:val="none" w:sz="0" w:space="0" w:color="auto"/>
        <w:bottom w:val="none" w:sz="0" w:space="0" w:color="auto"/>
        <w:right w:val="none" w:sz="0" w:space="0" w:color="auto"/>
      </w:divBdr>
    </w:div>
    <w:div w:id="677779955">
      <w:bodyDiv w:val="1"/>
      <w:marLeft w:val="0"/>
      <w:marRight w:val="0"/>
      <w:marTop w:val="0"/>
      <w:marBottom w:val="0"/>
      <w:divBdr>
        <w:top w:val="none" w:sz="0" w:space="0" w:color="auto"/>
        <w:left w:val="none" w:sz="0" w:space="0" w:color="auto"/>
        <w:bottom w:val="none" w:sz="0" w:space="0" w:color="auto"/>
        <w:right w:val="none" w:sz="0" w:space="0" w:color="auto"/>
      </w:divBdr>
    </w:div>
    <w:div w:id="678703953">
      <w:bodyDiv w:val="1"/>
      <w:marLeft w:val="0"/>
      <w:marRight w:val="0"/>
      <w:marTop w:val="0"/>
      <w:marBottom w:val="0"/>
      <w:divBdr>
        <w:top w:val="none" w:sz="0" w:space="0" w:color="auto"/>
        <w:left w:val="none" w:sz="0" w:space="0" w:color="auto"/>
        <w:bottom w:val="none" w:sz="0" w:space="0" w:color="auto"/>
        <w:right w:val="none" w:sz="0" w:space="0" w:color="auto"/>
      </w:divBdr>
    </w:div>
    <w:div w:id="686832638">
      <w:bodyDiv w:val="1"/>
      <w:marLeft w:val="0"/>
      <w:marRight w:val="0"/>
      <w:marTop w:val="0"/>
      <w:marBottom w:val="0"/>
      <w:divBdr>
        <w:top w:val="none" w:sz="0" w:space="0" w:color="auto"/>
        <w:left w:val="none" w:sz="0" w:space="0" w:color="auto"/>
        <w:bottom w:val="none" w:sz="0" w:space="0" w:color="auto"/>
        <w:right w:val="none" w:sz="0" w:space="0" w:color="auto"/>
      </w:divBdr>
    </w:div>
    <w:div w:id="688071265">
      <w:bodyDiv w:val="1"/>
      <w:marLeft w:val="0"/>
      <w:marRight w:val="0"/>
      <w:marTop w:val="0"/>
      <w:marBottom w:val="0"/>
      <w:divBdr>
        <w:top w:val="none" w:sz="0" w:space="0" w:color="auto"/>
        <w:left w:val="none" w:sz="0" w:space="0" w:color="auto"/>
        <w:bottom w:val="none" w:sz="0" w:space="0" w:color="auto"/>
        <w:right w:val="none" w:sz="0" w:space="0" w:color="auto"/>
      </w:divBdr>
    </w:div>
    <w:div w:id="690032371">
      <w:bodyDiv w:val="1"/>
      <w:marLeft w:val="0"/>
      <w:marRight w:val="0"/>
      <w:marTop w:val="0"/>
      <w:marBottom w:val="0"/>
      <w:divBdr>
        <w:top w:val="none" w:sz="0" w:space="0" w:color="auto"/>
        <w:left w:val="none" w:sz="0" w:space="0" w:color="auto"/>
        <w:bottom w:val="none" w:sz="0" w:space="0" w:color="auto"/>
        <w:right w:val="none" w:sz="0" w:space="0" w:color="auto"/>
      </w:divBdr>
    </w:div>
    <w:div w:id="706176156">
      <w:bodyDiv w:val="1"/>
      <w:marLeft w:val="0"/>
      <w:marRight w:val="0"/>
      <w:marTop w:val="0"/>
      <w:marBottom w:val="0"/>
      <w:divBdr>
        <w:top w:val="none" w:sz="0" w:space="0" w:color="auto"/>
        <w:left w:val="none" w:sz="0" w:space="0" w:color="auto"/>
        <w:bottom w:val="none" w:sz="0" w:space="0" w:color="auto"/>
        <w:right w:val="none" w:sz="0" w:space="0" w:color="auto"/>
      </w:divBdr>
    </w:div>
    <w:div w:id="714744231">
      <w:bodyDiv w:val="1"/>
      <w:marLeft w:val="0"/>
      <w:marRight w:val="0"/>
      <w:marTop w:val="0"/>
      <w:marBottom w:val="0"/>
      <w:divBdr>
        <w:top w:val="none" w:sz="0" w:space="0" w:color="auto"/>
        <w:left w:val="none" w:sz="0" w:space="0" w:color="auto"/>
        <w:bottom w:val="none" w:sz="0" w:space="0" w:color="auto"/>
        <w:right w:val="none" w:sz="0" w:space="0" w:color="auto"/>
      </w:divBdr>
    </w:div>
    <w:div w:id="721490356">
      <w:bodyDiv w:val="1"/>
      <w:marLeft w:val="0"/>
      <w:marRight w:val="0"/>
      <w:marTop w:val="0"/>
      <w:marBottom w:val="0"/>
      <w:divBdr>
        <w:top w:val="none" w:sz="0" w:space="0" w:color="auto"/>
        <w:left w:val="none" w:sz="0" w:space="0" w:color="auto"/>
        <w:bottom w:val="none" w:sz="0" w:space="0" w:color="auto"/>
        <w:right w:val="none" w:sz="0" w:space="0" w:color="auto"/>
      </w:divBdr>
    </w:div>
    <w:div w:id="721682761">
      <w:bodyDiv w:val="1"/>
      <w:marLeft w:val="0"/>
      <w:marRight w:val="0"/>
      <w:marTop w:val="0"/>
      <w:marBottom w:val="0"/>
      <w:divBdr>
        <w:top w:val="none" w:sz="0" w:space="0" w:color="auto"/>
        <w:left w:val="none" w:sz="0" w:space="0" w:color="auto"/>
        <w:bottom w:val="none" w:sz="0" w:space="0" w:color="auto"/>
        <w:right w:val="none" w:sz="0" w:space="0" w:color="auto"/>
      </w:divBdr>
    </w:div>
    <w:div w:id="729233523">
      <w:bodyDiv w:val="1"/>
      <w:marLeft w:val="0"/>
      <w:marRight w:val="0"/>
      <w:marTop w:val="0"/>
      <w:marBottom w:val="0"/>
      <w:divBdr>
        <w:top w:val="none" w:sz="0" w:space="0" w:color="auto"/>
        <w:left w:val="none" w:sz="0" w:space="0" w:color="auto"/>
        <w:bottom w:val="none" w:sz="0" w:space="0" w:color="auto"/>
        <w:right w:val="none" w:sz="0" w:space="0" w:color="auto"/>
      </w:divBdr>
    </w:div>
    <w:div w:id="731275221">
      <w:bodyDiv w:val="1"/>
      <w:marLeft w:val="0"/>
      <w:marRight w:val="0"/>
      <w:marTop w:val="0"/>
      <w:marBottom w:val="0"/>
      <w:divBdr>
        <w:top w:val="none" w:sz="0" w:space="0" w:color="auto"/>
        <w:left w:val="none" w:sz="0" w:space="0" w:color="auto"/>
        <w:bottom w:val="none" w:sz="0" w:space="0" w:color="auto"/>
        <w:right w:val="none" w:sz="0" w:space="0" w:color="auto"/>
      </w:divBdr>
    </w:div>
    <w:div w:id="732197524">
      <w:bodyDiv w:val="1"/>
      <w:marLeft w:val="0"/>
      <w:marRight w:val="0"/>
      <w:marTop w:val="0"/>
      <w:marBottom w:val="0"/>
      <w:divBdr>
        <w:top w:val="none" w:sz="0" w:space="0" w:color="auto"/>
        <w:left w:val="none" w:sz="0" w:space="0" w:color="auto"/>
        <w:bottom w:val="none" w:sz="0" w:space="0" w:color="auto"/>
        <w:right w:val="none" w:sz="0" w:space="0" w:color="auto"/>
      </w:divBdr>
    </w:div>
    <w:div w:id="739446214">
      <w:bodyDiv w:val="1"/>
      <w:marLeft w:val="0"/>
      <w:marRight w:val="0"/>
      <w:marTop w:val="0"/>
      <w:marBottom w:val="0"/>
      <w:divBdr>
        <w:top w:val="none" w:sz="0" w:space="0" w:color="auto"/>
        <w:left w:val="none" w:sz="0" w:space="0" w:color="auto"/>
        <w:bottom w:val="none" w:sz="0" w:space="0" w:color="auto"/>
        <w:right w:val="none" w:sz="0" w:space="0" w:color="auto"/>
      </w:divBdr>
    </w:div>
    <w:div w:id="762265786">
      <w:bodyDiv w:val="1"/>
      <w:marLeft w:val="0"/>
      <w:marRight w:val="0"/>
      <w:marTop w:val="0"/>
      <w:marBottom w:val="0"/>
      <w:divBdr>
        <w:top w:val="none" w:sz="0" w:space="0" w:color="auto"/>
        <w:left w:val="none" w:sz="0" w:space="0" w:color="auto"/>
        <w:bottom w:val="none" w:sz="0" w:space="0" w:color="auto"/>
        <w:right w:val="none" w:sz="0" w:space="0" w:color="auto"/>
      </w:divBdr>
    </w:div>
    <w:div w:id="763380317">
      <w:bodyDiv w:val="1"/>
      <w:marLeft w:val="0"/>
      <w:marRight w:val="0"/>
      <w:marTop w:val="0"/>
      <w:marBottom w:val="0"/>
      <w:divBdr>
        <w:top w:val="none" w:sz="0" w:space="0" w:color="auto"/>
        <w:left w:val="none" w:sz="0" w:space="0" w:color="auto"/>
        <w:bottom w:val="none" w:sz="0" w:space="0" w:color="auto"/>
        <w:right w:val="none" w:sz="0" w:space="0" w:color="auto"/>
      </w:divBdr>
    </w:div>
    <w:div w:id="776415490">
      <w:bodyDiv w:val="1"/>
      <w:marLeft w:val="0"/>
      <w:marRight w:val="0"/>
      <w:marTop w:val="0"/>
      <w:marBottom w:val="0"/>
      <w:divBdr>
        <w:top w:val="none" w:sz="0" w:space="0" w:color="auto"/>
        <w:left w:val="none" w:sz="0" w:space="0" w:color="auto"/>
        <w:bottom w:val="none" w:sz="0" w:space="0" w:color="auto"/>
        <w:right w:val="none" w:sz="0" w:space="0" w:color="auto"/>
      </w:divBdr>
    </w:div>
    <w:div w:id="780952273">
      <w:bodyDiv w:val="1"/>
      <w:marLeft w:val="0"/>
      <w:marRight w:val="0"/>
      <w:marTop w:val="0"/>
      <w:marBottom w:val="0"/>
      <w:divBdr>
        <w:top w:val="none" w:sz="0" w:space="0" w:color="auto"/>
        <w:left w:val="none" w:sz="0" w:space="0" w:color="auto"/>
        <w:bottom w:val="none" w:sz="0" w:space="0" w:color="auto"/>
        <w:right w:val="none" w:sz="0" w:space="0" w:color="auto"/>
      </w:divBdr>
    </w:div>
    <w:div w:id="791172682">
      <w:bodyDiv w:val="1"/>
      <w:marLeft w:val="0"/>
      <w:marRight w:val="0"/>
      <w:marTop w:val="0"/>
      <w:marBottom w:val="0"/>
      <w:divBdr>
        <w:top w:val="none" w:sz="0" w:space="0" w:color="auto"/>
        <w:left w:val="none" w:sz="0" w:space="0" w:color="auto"/>
        <w:bottom w:val="none" w:sz="0" w:space="0" w:color="auto"/>
        <w:right w:val="none" w:sz="0" w:space="0" w:color="auto"/>
      </w:divBdr>
    </w:div>
    <w:div w:id="793520412">
      <w:bodyDiv w:val="1"/>
      <w:marLeft w:val="0"/>
      <w:marRight w:val="0"/>
      <w:marTop w:val="0"/>
      <w:marBottom w:val="0"/>
      <w:divBdr>
        <w:top w:val="none" w:sz="0" w:space="0" w:color="auto"/>
        <w:left w:val="none" w:sz="0" w:space="0" w:color="auto"/>
        <w:bottom w:val="none" w:sz="0" w:space="0" w:color="auto"/>
        <w:right w:val="none" w:sz="0" w:space="0" w:color="auto"/>
      </w:divBdr>
    </w:div>
    <w:div w:id="808665744">
      <w:bodyDiv w:val="1"/>
      <w:marLeft w:val="0"/>
      <w:marRight w:val="0"/>
      <w:marTop w:val="0"/>
      <w:marBottom w:val="0"/>
      <w:divBdr>
        <w:top w:val="none" w:sz="0" w:space="0" w:color="auto"/>
        <w:left w:val="none" w:sz="0" w:space="0" w:color="auto"/>
        <w:bottom w:val="none" w:sz="0" w:space="0" w:color="auto"/>
        <w:right w:val="none" w:sz="0" w:space="0" w:color="auto"/>
      </w:divBdr>
    </w:div>
    <w:div w:id="809060976">
      <w:bodyDiv w:val="1"/>
      <w:marLeft w:val="0"/>
      <w:marRight w:val="0"/>
      <w:marTop w:val="0"/>
      <w:marBottom w:val="0"/>
      <w:divBdr>
        <w:top w:val="none" w:sz="0" w:space="0" w:color="auto"/>
        <w:left w:val="none" w:sz="0" w:space="0" w:color="auto"/>
        <w:bottom w:val="none" w:sz="0" w:space="0" w:color="auto"/>
        <w:right w:val="none" w:sz="0" w:space="0" w:color="auto"/>
      </w:divBdr>
    </w:div>
    <w:div w:id="814488389">
      <w:bodyDiv w:val="1"/>
      <w:marLeft w:val="0"/>
      <w:marRight w:val="0"/>
      <w:marTop w:val="0"/>
      <w:marBottom w:val="0"/>
      <w:divBdr>
        <w:top w:val="none" w:sz="0" w:space="0" w:color="auto"/>
        <w:left w:val="none" w:sz="0" w:space="0" w:color="auto"/>
        <w:bottom w:val="none" w:sz="0" w:space="0" w:color="auto"/>
        <w:right w:val="none" w:sz="0" w:space="0" w:color="auto"/>
      </w:divBdr>
    </w:div>
    <w:div w:id="815300295">
      <w:bodyDiv w:val="1"/>
      <w:marLeft w:val="0"/>
      <w:marRight w:val="0"/>
      <w:marTop w:val="0"/>
      <w:marBottom w:val="0"/>
      <w:divBdr>
        <w:top w:val="none" w:sz="0" w:space="0" w:color="auto"/>
        <w:left w:val="none" w:sz="0" w:space="0" w:color="auto"/>
        <w:bottom w:val="none" w:sz="0" w:space="0" w:color="auto"/>
        <w:right w:val="none" w:sz="0" w:space="0" w:color="auto"/>
      </w:divBdr>
    </w:div>
    <w:div w:id="819612468">
      <w:bodyDiv w:val="1"/>
      <w:marLeft w:val="0"/>
      <w:marRight w:val="0"/>
      <w:marTop w:val="0"/>
      <w:marBottom w:val="0"/>
      <w:divBdr>
        <w:top w:val="none" w:sz="0" w:space="0" w:color="auto"/>
        <w:left w:val="none" w:sz="0" w:space="0" w:color="auto"/>
        <w:bottom w:val="none" w:sz="0" w:space="0" w:color="auto"/>
        <w:right w:val="none" w:sz="0" w:space="0" w:color="auto"/>
      </w:divBdr>
    </w:div>
    <w:div w:id="828012159">
      <w:bodyDiv w:val="1"/>
      <w:marLeft w:val="0"/>
      <w:marRight w:val="0"/>
      <w:marTop w:val="0"/>
      <w:marBottom w:val="0"/>
      <w:divBdr>
        <w:top w:val="none" w:sz="0" w:space="0" w:color="auto"/>
        <w:left w:val="none" w:sz="0" w:space="0" w:color="auto"/>
        <w:bottom w:val="none" w:sz="0" w:space="0" w:color="auto"/>
        <w:right w:val="none" w:sz="0" w:space="0" w:color="auto"/>
      </w:divBdr>
    </w:div>
    <w:div w:id="842432176">
      <w:bodyDiv w:val="1"/>
      <w:marLeft w:val="0"/>
      <w:marRight w:val="0"/>
      <w:marTop w:val="0"/>
      <w:marBottom w:val="0"/>
      <w:divBdr>
        <w:top w:val="none" w:sz="0" w:space="0" w:color="auto"/>
        <w:left w:val="none" w:sz="0" w:space="0" w:color="auto"/>
        <w:bottom w:val="none" w:sz="0" w:space="0" w:color="auto"/>
        <w:right w:val="none" w:sz="0" w:space="0" w:color="auto"/>
      </w:divBdr>
    </w:div>
    <w:div w:id="847015000">
      <w:bodyDiv w:val="1"/>
      <w:marLeft w:val="0"/>
      <w:marRight w:val="0"/>
      <w:marTop w:val="0"/>
      <w:marBottom w:val="0"/>
      <w:divBdr>
        <w:top w:val="none" w:sz="0" w:space="0" w:color="auto"/>
        <w:left w:val="none" w:sz="0" w:space="0" w:color="auto"/>
        <w:bottom w:val="none" w:sz="0" w:space="0" w:color="auto"/>
        <w:right w:val="none" w:sz="0" w:space="0" w:color="auto"/>
      </w:divBdr>
    </w:div>
    <w:div w:id="850144962">
      <w:bodyDiv w:val="1"/>
      <w:marLeft w:val="0"/>
      <w:marRight w:val="0"/>
      <w:marTop w:val="0"/>
      <w:marBottom w:val="0"/>
      <w:divBdr>
        <w:top w:val="none" w:sz="0" w:space="0" w:color="auto"/>
        <w:left w:val="none" w:sz="0" w:space="0" w:color="auto"/>
        <w:bottom w:val="none" w:sz="0" w:space="0" w:color="auto"/>
        <w:right w:val="none" w:sz="0" w:space="0" w:color="auto"/>
      </w:divBdr>
    </w:div>
    <w:div w:id="862323586">
      <w:bodyDiv w:val="1"/>
      <w:marLeft w:val="0"/>
      <w:marRight w:val="0"/>
      <w:marTop w:val="0"/>
      <w:marBottom w:val="0"/>
      <w:divBdr>
        <w:top w:val="none" w:sz="0" w:space="0" w:color="auto"/>
        <w:left w:val="none" w:sz="0" w:space="0" w:color="auto"/>
        <w:bottom w:val="none" w:sz="0" w:space="0" w:color="auto"/>
        <w:right w:val="none" w:sz="0" w:space="0" w:color="auto"/>
      </w:divBdr>
    </w:div>
    <w:div w:id="869102190">
      <w:bodyDiv w:val="1"/>
      <w:marLeft w:val="0"/>
      <w:marRight w:val="0"/>
      <w:marTop w:val="0"/>
      <w:marBottom w:val="0"/>
      <w:divBdr>
        <w:top w:val="none" w:sz="0" w:space="0" w:color="auto"/>
        <w:left w:val="none" w:sz="0" w:space="0" w:color="auto"/>
        <w:bottom w:val="none" w:sz="0" w:space="0" w:color="auto"/>
        <w:right w:val="none" w:sz="0" w:space="0" w:color="auto"/>
      </w:divBdr>
    </w:div>
    <w:div w:id="883174835">
      <w:bodyDiv w:val="1"/>
      <w:marLeft w:val="0"/>
      <w:marRight w:val="0"/>
      <w:marTop w:val="0"/>
      <w:marBottom w:val="0"/>
      <w:divBdr>
        <w:top w:val="none" w:sz="0" w:space="0" w:color="auto"/>
        <w:left w:val="none" w:sz="0" w:space="0" w:color="auto"/>
        <w:bottom w:val="none" w:sz="0" w:space="0" w:color="auto"/>
        <w:right w:val="none" w:sz="0" w:space="0" w:color="auto"/>
      </w:divBdr>
    </w:div>
    <w:div w:id="891620453">
      <w:bodyDiv w:val="1"/>
      <w:marLeft w:val="0"/>
      <w:marRight w:val="0"/>
      <w:marTop w:val="0"/>
      <w:marBottom w:val="0"/>
      <w:divBdr>
        <w:top w:val="none" w:sz="0" w:space="0" w:color="auto"/>
        <w:left w:val="none" w:sz="0" w:space="0" w:color="auto"/>
        <w:bottom w:val="none" w:sz="0" w:space="0" w:color="auto"/>
        <w:right w:val="none" w:sz="0" w:space="0" w:color="auto"/>
      </w:divBdr>
    </w:div>
    <w:div w:id="894658839">
      <w:bodyDiv w:val="1"/>
      <w:marLeft w:val="0"/>
      <w:marRight w:val="0"/>
      <w:marTop w:val="0"/>
      <w:marBottom w:val="0"/>
      <w:divBdr>
        <w:top w:val="none" w:sz="0" w:space="0" w:color="auto"/>
        <w:left w:val="none" w:sz="0" w:space="0" w:color="auto"/>
        <w:bottom w:val="none" w:sz="0" w:space="0" w:color="auto"/>
        <w:right w:val="none" w:sz="0" w:space="0" w:color="auto"/>
      </w:divBdr>
    </w:div>
    <w:div w:id="897396972">
      <w:bodyDiv w:val="1"/>
      <w:marLeft w:val="0"/>
      <w:marRight w:val="0"/>
      <w:marTop w:val="0"/>
      <w:marBottom w:val="0"/>
      <w:divBdr>
        <w:top w:val="none" w:sz="0" w:space="0" w:color="auto"/>
        <w:left w:val="none" w:sz="0" w:space="0" w:color="auto"/>
        <w:bottom w:val="none" w:sz="0" w:space="0" w:color="auto"/>
        <w:right w:val="none" w:sz="0" w:space="0" w:color="auto"/>
      </w:divBdr>
    </w:div>
    <w:div w:id="901987199">
      <w:bodyDiv w:val="1"/>
      <w:marLeft w:val="0"/>
      <w:marRight w:val="0"/>
      <w:marTop w:val="0"/>
      <w:marBottom w:val="0"/>
      <w:divBdr>
        <w:top w:val="none" w:sz="0" w:space="0" w:color="auto"/>
        <w:left w:val="none" w:sz="0" w:space="0" w:color="auto"/>
        <w:bottom w:val="none" w:sz="0" w:space="0" w:color="auto"/>
        <w:right w:val="none" w:sz="0" w:space="0" w:color="auto"/>
      </w:divBdr>
    </w:div>
    <w:div w:id="904485641">
      <w:bodyDiv w:val="1"/>
      <w:marLeft w:val="0"/>
      <w:marRight w:val="0"/>
      <w:marTop w:val="0"/>
      <w:marBottom w:val="0"/>
      <w:divBdr>
        <w:top w:val="none" w:sz="0" w:space="0" w:color="auto"/>
        <w:left w:val="none" w:sz="0" w:space="0" w:color="auto"/>
        <w:bottom w:val="none" w:sz="0" w:space="0" w:color="auto"/>
        <w:right w:val="none" w:sz="0" w:space="0" w:color="auto"/>
      </w:divBdr>
    </w:div>
    <w:div w:id="906500626">
      <w:bodyDiv w:val="1"/>
      <w:marLeft w:val="0"/>
      <w:marRight w:val="0"/>
      <w:marTop w:val="0"/>
      <w:marBottom w:val="0"/>
      <w:divBdr>
        <w:top w:val="none" w:sz="0" w:space="0" w:color="auto"/>
        <w:left w:val="none" w:sz="0" w:space="0" w:color="auto"/>
        <w:bottom w:val="none" w:sz="0" w:space="0" w:color="auto"/>
        <w:right w:val="none" w:sz="0" w:space="0" w:color="auto"/>
      </w:divBdr>
    </w:div>
    <w:div w:id="910116116">
      <w:bodyDiv w:val="1"/>
      <w:marLeft w:val="0"/>
      <w:marRight w:val="0"/>
      <w:marTop w:val="0"/>
      <w:marBottom w:val="0"/>
      <w:divBdr>
        <w:top w:val="none" w:sz="0" w:space="0" w:color="auto"/>
        <w:left w:val="none" w:sz="0" w:space="0" w:color="auto"/>
        <w:bottom w:val="none" w:sz="0" w:space="0" w:color="auto"/>
        <w:right w:val="none" w:sz="0" w:space="0" w:color="auto"/>
      </w:divBdr>
    </w:div>
    <w:div w:id="922648551">
      <w:bodyDiv w:val="1"/>
      <w:marLeft w:val="0"/>
      <w:marRight w:val="0"/>
      <w:marTop w:val="0"/>
      <w:marBottom w:val="0"/>
      <w:divBdr>
        <w:top w:val="none" w:sz="0" w:space="0" w:color="auto"/>
        <w:left w:val="none" w:sz="0" w:space="0" w:color="auto"/>
        <w:bottom w:val="none" w:sz="0" w:space="0" w:color="auto"/>
        <w:right w:val="none" w:sz="0" w:space="0" w:color="auto"/>
      </w:divBdr>
    </w:div>
    <w:div w:id="935093307">
      <w:bodyDiv w:val="1"/>
      <w:marLeft w:val="0"/>
      <w:marRight w:val="0"/>
      <w:marTop w:val="0"/>
      <w:marBottom w:val="0"/>
      <w:divBdr>
        <w:top w:val="none" w:sz="0" w:space="0" w:color="auto"/>
        <w:left w:val="none" w:sz="0" w:space="0" w:color="auto"/>
        <w:bottom w:val="none" w:sz="0" w:space="0" w:color="auto"/>
        <w:right w:val="none" w:sz="0" w:space="0" w:color="auto"/>
      </w:divBdr>
    </w:div>
    <w:div w:id="940797475">
      <w:bodyDiv w:val="1"/>
      <w:marLeft w:val="0"/>
      <w:marRight w:val="0"/>
      <w:marTop w:val="0"/>
      <w:marBottom w:val="0"/>
      <w:divBdr>
        <w:top w:val="none" w:sz="0" w:space="0" w:color="auto"/>
        <w:left w:val="none" w:sz="0" w:space="0" w:color="auto"/>
        <w:bottom w:val="none" w:sz="0" w:space="0" w:color="auto"/>
        <w:right w:val="none" w:sz="0" w:space="0" w:color="auto"/>
      </w:divBdr>
    </w:div>
    <w:div w:id="942493159">
      <w:bodyDiv w:val="1"/>
      <w:marLeft w:val="0"/>
      <w:marRight w:val="0"/>
      <w:marTop w:val="0"/>
      <w:marBottom w:val="0"/>
      <w:divBdr>
        <w:top w:val="none" w:sz="0" w:space="0" w:color="auto"/>
        <w:left w:val="none" w:sz="0" w:space="0" w:color="auto"/>
        <w:bottom w:val="none" w:sz="0" w:space="0" w:color="auto"/>
        <w:right w:val="none" w:sz="0" w:space="0" w:color="auto"/>
      </w:divBdr>
    </w:div>
    <w:div w:id="954483283">
      <w:bodyDiv w:val="1"/>
      <w:marLeft w:val="0"/>
      <w:marRight w:val="0"/>
      <w:marTop w:val="0"/>
      <w:marBottom w:val="0"/>
      <w:divBdr>
        <w:top w:val="none" w:sz="0" w:space="0" w:color="auto"/>
        <w:left w:val="none" w:sz="0" w:space="0" w:color="auto"/>
        <w:bottom w:val="none" w:sz="0" w:space="0" w:color="auto"/>
        <w:right w:val="none" w:sz="0" w:space="0" w:color="auto"/>
      </w:divBdr>
    </w:div>
    <w:div w:id="962881222">
      <w:bodyDiv w:val="1"/>
      <w:marLeft w:val="0"/>
      <w:marRight w:val="0"/>
      <w:marTop w:val="0"/>
      <w:marBottom w:val="0"/>
      <w:divBdr>
        <w:top w:val="none" w:sz="0" w:space="0" w:color="auto"/>
        <w:left w:val="none" w:sz="0" w:space="0" w:color="auto"/>
        <w:bottom w:val="none" w:sz="0" w:space="0" w:color="auto"/>
        <w:right w:val="none" w:sz="0" w:space="0" w:color="auto"/>
      </w:divBdr>
    </w:div>
    <w:div w:id="966163152">
      <w:bodyDiv w:val="1"/>
      <w:marLeft w:val="0"/>
      <w:marRight w:val="0"/>
      <w:marTop w:val="0"/>
      <w:marBottom w:val="0"/>
      <w:divBdr>
        <w:top w:val="none" w:sz="0" w:space="0" w:color="auto"/>
        <w:left w:val="none" w:sz="0" w:space="0" w:color="auto"/>
        <w:bottom w:val="none" w:sz="0" w:space="0" w:color="auto"/>
        <w:right w:val="none" w:sz="0" w:space="0" w:color="auto"/>
      </w:divBdr>
    </w:div>
    <w:div w:id="969213883">
      <w:bodyDiv w:val="1"/>
      <w:marLeft w:val="0"/>
      <w:marRight w:val="0"/>
      <w:marTop w:val="0"/>
      <w:marBottom w:val="0"/>
      <w:divBdr>
        <w:top w:val="none" w:sz="0" w:space="0" w:color="auto"/>
        <w:left w:val="none" w:sz="0" w:space="0" w:color="auto"/>
        <w:bottom w:val="none" w:sz="0" w:space="0" w:color="auto"/>
        <w:right w:val="none" w:sz="0" w:space="0" w:color="auto"/>
      </w:divBdr>
    </w:div>
    <w:div w:id="969825299">
      <w:bodyDiv w:val="1"/>
      <w:marLeft w:val="0"/>
      <w:marRight w:val="0"/>
      <w:marTop w:val="0"/>
      <w:marBottom w:val="0"/>
      <w:divBdr>
        <w:top w:val="none" w:sz="0" w:space="0" w:color="auto"/>
        <w:left w:val="none" w:sz="0" w:space="0" w:color="auto"/>
        <w:bottom w:val="none" w:sz="0" w:space="0" w:color="auto"/>
        <w:right w:val="none" w:sz="0" w:space="0" w:color="auto"/>
      </w:divBdr>
    </w:div>
    <w:div w:id="1005980122">
      <w:bodyDiv w:val="1"/>
      <w:marLeft w:val="0"/>
      <w:marRight w:val="0"/>
      <w:marTop w:val="0"/>
      <w:marBottom w:val="0"/>
      <w:divBdr>
        <w:top w:val="none" w:sz="0" w:space="0" w:color="auto"/>
        <w:left w:val="none" w:sz="0" w:space="0" w:color="auto"/>
        <w:bottom w:val="none" w:sz="0" w:space="0" w:color="auto"/>
        <w:right w:val="none" w:sz="0" w:space="0" w:color="auto"/>
      </w:divBdr>
    </w:div>
    <w:div w:id="1007253534">
      <w:bodyDiv w:val="1"/>
      <w:marLeft w:val="0"/>
      <w:marRight w:val="0"/>
      <w:marTop w:val="0"/>
      <w:marBottom w:val="0"/>
      <w:divBdr>
        <w:top w:val="none" w:sz="0" w:space="0" w:color="auto"/>
        <w:left w:val="none" w:sz="0" w:space="0" w:color="auto"/>
        <w:bottom w:val="none" w:sz="0" w:space="0" w:color="auto"/>
        <w:right w:val="none" w:sz="0" w:space="0" w:color="auto"/>
      </w:divBdr>
    </w:div>
    <w:div w:id="1018196467">
      <w:bodyDiv w:val="1"/>
      <w:marLeft w:val="0"/>
      <w:marRight w:val="0"/>
      <w:marTop w:val="0"/>
      <w:marBottom w:val="0"/>
      <w:divBdr>
        <w:top w:val="none" w:sz="0" w:space="0" w:color="auto"/>
        <w:left w:val="none" w:sz="0" w:space="0" w:color="auto"/>
        <w:bottom w:val="none" w:sz="0" w:space="0" w:color="auto"/>
        <w:right w:val="none" w:sz="0" w:space="0" w:color="auto"/>
      </w:divBdr>
    </w:div>
    <w:div w:id="1022974203">
      <w:bodyDiv w:val="1"/>
      <w:marLeft w:val="0"/>
      <w:marRight w:val="0"/>
      <w:marTop w:val="0"/>
      <w:marBottom w:val="0"/>
      <w:divBdr>
        <w:top w:val="none" w:sz="0" w:space="0" w:color="auto"/>
        <w:left w:val="none" w:sz="0" w:space="0" w:color="auto"/>
        <w:bottom w:val="none" w:sz="0" w:space="0" w:color="auto"/>
        <w:right w:val="none" w:sz="0" w:space="0" w:color="auto"/>
      </w:divBdr>
    </w:div>
    <w:div w:id="1023943914">
      <w:bodyDiv w:val="1"/>
      <w:marLeft w:val="0"/>
      <w:marRight w:val="0"/>
      <w:marTop w:val="0"/>
      <w:marBottom w:val="0"/>
      <w:divBdr>
        <w:top w:val="none" w:sz="0" w:space="0" w:color="auto"/>
        <w:left w:val="none" w:sz="0" w:space="0" w:color="auto"/>
        <w:bottom w:val="none" w:sz="0" w:space="0" w:color="auto"/>
        <w:right w:val="none" w:sz="0" w:space="0" w:color="auto"/>
      </w:divBdr>
    </w:div>
    <w:div w:id="1027487505">
      <w:bodyDiv w:val="1"/>
      <w:marLeft w:val="0"/>
      <w:marRight w:val="0"/>
      <w:marTop w:val="0"/>
      <w:marBottom w:val="0"/>
      <w:divBdr>
        <w:top w:val="none" w:sz="0" w:space="0" w:color="auto"/>
        <w:left w:val="none" w:sz="0" w:space="0" w:color="auto"/>
        <w:bottom w:val="none" w:sz="0" w:space="0" w:color="auto"/>
        <w:right w:val="none" w:sz="0" w:space="0" w:color="auto"/>
      </w:divBdr>
    </w:div>
    <w:div w:id="1031104915">
      <w:bodyDiv w:val="1"/>
      <w:marLeft w:val="0"/>
      <w:marRight w:val="0"/>
      <w:marTop w:val="0"/>
      <w:marBottom w:val="0"/>
      <w:divBdr>
        <w:top w:val="none" w:sz="0" w:space="0" w:color="auto"/>
        <w:left w:val="none" w:sz="0" w:space="0" w:color="auto"/>
        <w:bottom w:val="none" w:sz="0" w:space="0" w:color="auto"/>
        <w:right w:val="none" w:sz="0" w:space="0" w:color="auto"/>
      </w:divBdr>
    </w:div>
    <w:div w:id="1039552883">
      <w:bodyDiv w:val="1"/>
      <w:marLeft w:val="0"/>
      <w:marRight w:val="0"/>
      <w:marTop w:val="0"/>
      <w:marBottom w:val="0"/>
      <w:divBdr>
        <w:top w:val="none" w:sz="0" w:space="0" w:color="auto"/>
        <w:left w:val="none" w:sz="0" w:space="0" w:color="auto"/>
        <w:bottom w:val="none" w:sz="0" w:space="0" w:color="auto"/>
        <w:right w:val="none" w:sz="0" w:space="0" w:color="auto"/>
      </w:divBdr>
    </w:div>
    <w:div w:id="1040206623">
      <w:bodyDiv w:val="1"/>
      <w:marLeft w:val="0"/>
      <w:marRight w:val="0"/>
      <w:marTop w:val="0"/>
      <w:marBottom w:val="0"/>
      <w:divBdr>
        <w:top w:val="none" w:sz="0" w:space="0" w:color="auto"/>
        <w:left w:val="none" w:sz="0" w:space="0" w:color="auto"/>
        <w:bottom w:val="none" w:sz="0" w:space="0" w:color="auto"/>
        <w:right w:val="none" w:sz="0" w:space="0" w:color="auto"/>
      </w:divBdr>
    </w:div>
    <w:div w:id="1040938649">
      <w:bodyDiv w:val="1"/>
      <w:marLeft w:val="0"/>
      <w:marRight w:val="0"/>
      <w:marTop w:val="0"/>
      <w:marBottom w:val="0"/>
      <w:divBdr>
        <w:top w:val="none" w:sz="0" w:space="0" w:color="auto"/>
        <w:left w:val="none" w:sz="0" w:space="0" w:color="auto"/>
        <w:bottom w:val="none" w:sz="0" w:space="0" w:color="auto"/>
        <w:right w:val="none" w:sz="0" w:space="0" w:color="auto"/>
      </w:divBdr>
    </w:div>
    <w:div w:id="1049836998">
      <w:bodyDiv w:val="1"/>
      <w:marLeft w:val="0"/>
      <w:marRight w:val="0"/>
      <w:marTop w:val="0"/>
      <w:marBottom w:val="0"/>
      <w:divBdr>
        <w:top w:val="none" w:sz="0" w:space="0" w:color="auto"/>
        <w:left w:val="none" w:sz="0" w:space="0" w:color="auto"/>
        <w:bottom w:val="none" w:sz="0" w:space="0" w:color="auto"/>
        <w:right w:val="none" w:sz="0" w:space="0" w:color="auto"/>
      </w:divBdr>
    </w:div>
    <w:div w:id="1058630932">
      <w:bodyDiv w:val="1"/>
      <w:marLeft w:val="0"/>
      <w:marRight w:val="0"/>
      <w:marTop w:val="0"/>
      <w:marBottom w:val="0"/>
      <w:divBdr>
        <w:top w:val="none" w:sz="0" w:space="0" w:color="auto"/>
        <w:left w:val="none" w:sz="0" w:space="0" w:color="auto"/>
        <w:bottom w:val="none" w:sz="0" w:space="0" w:color="auto"/>
        <w:right w:val="none" w:sz="0" w:space="0" w:color="auto"/>
      </w:divBdr>
    </w:div>
    <w:div w:id="1062172438">
      <w:bodyDiv w:val="1"/>
      <w:marLeft w:val="0"/>
      <w:marRight w:val="0"/>
      <w:marTop w:val="0"/>
      <w:marBottom w:val="0"/>
      <w:divBdr>
        <w:top w:val="none" w:sz="0" w:space="0" w:color="auto"/>
        <w:left w:val="none" w:sz="0" w:space="0" w:color="auto"/>
        <w:bottom w:val="none" w:sz="0" w:space="0" w:color="auto"/>
        <w:right w:val="none" w:sz="0" w:space="0" w:color="auto"/>
      </w:divBdr>
    </w:div>
    <w:div w:id="1065298809">
      <w:bodyDiv w:val="1"/>
      <w:marLeft w:val="0"/>
      <w:marRight w:val="0"/>
      <w:marTop w:val="0"/>
      <w:marBottom w:val="0"/>
      <w:divBdr>
        <w:top w:val="none" w:sz="0" w:space="0" w:color="auto"/>
        <w:left w:val="none" w:sz="0" w:space="0" w:color="auto"/>
        <w:bottom w:val="none" w:sz="0" w:space="0" w:color="auto"/>
        <w:right w:val="none" w:sz="0" w:space="0" w:color="auto"/>
      </w:divBdr>
    </w:div>
    <w:div w:id="1066486764">
      <w:bodyDiv w:val="1"/>
      <w:marLeft w:val="0"/>
      <w:marRight w:val="0"/>
      <w:marTop w:val="0"/>
      <w:marBottom w:val="0"/>
      <w:divBdr>
        <w:top w:val="none" w:sz="0" w:space="0" w:color="auto"/>
        <w:left w:val="none" w:sz="0" w:space="0" w:color="auto"/>
        <w:bottom w:val="none" w:sz="0" w:space="0" w:color="auto"/>
        <w:right w:val="none" w:sz="0" w:space="0" w:color="auto"/>
      </w:divBdr>
    </w:div>
    <w:div w:id="1082410981">
      <w:bodyDiv w:val="1"/>
      <w:marLeft w:val="0"/>
      <w:marRight w:val="0"/>
      <w:marTop w:val="0"/>
      <w:marBottom w:val="0"/>
      <w:divBdr>
        <w:top w:val="none" w:sz="0" w:space="0" w:color="auto"/>
        <w:left w:val="none" w:sz="0" w:space="0" w:color="auto"/>
        <w:bottom w:val="none" w:sz="0" w:space="0" w:color="auto"/>
        <w:right w:val="none" w:sz="0" w:space="0" w:color="auto"/>
      </w:divBdr>
    </w:div>
    <w:div w:id="1103914525">
      <w:bodyDiv w:val="1"/>
      <w:marLeft w:val="0"/>
      <w:marRight w:val="0"/>
      <w:marTop w:val="0"/>
      <w:marBottom w:val="0"/>
      <w:divBdr>
        <w:top w:val="none" w:sz="0" w:space="0" w:color="auto"/>
        <w:left w:val="none" w:sz="0" w:space="0" w:color="auto"/>
        <w:bottom w:val="none" w:sz="0" w:space="0" w:color="auto"/>
        <w:right w:val="none" w:sz="0" w:space="0" w:color="auto"/>
      </w:divBdr>
    </w:div>
    <w:div w:id="1104114993">
      <w:bodyDiv w:val="1"/>
      <w:marLeft w:val="0"/>
      <w:marRight w:val="0"/>
      <w:marTop w:val="0"/>
      <w:marBottom w:val="0"/>
      <w:divBdr>
        <w:top w:val="none" w:sz="0" w:space="0" w:color="auto"/>
        <w:left w:val="none" w:sz="0" w:space="0" w:color="auto"/>
        <w:bottom w:val="none" w:sz="0" w:space="0" w:color="auto"/>
        <w:right w:val="none" w:sz="0" w:space="0" w:color="auto"/>
      </w:divBdr>
    </w:div>
    <w:div w:id="1114249779">
      <w:bodyDiv w:val="1"/>
      <w:marLeft w:val="0"/>
      <w:marRight w:val="0"/>
      <w:marTop w:val="0"/>
      <w:marBottom w:val="0"/>
      <w:divBdr>
        <w:top w:val="none" w:sz="0" w:space="0" w:color="auto"/>
        <w:left w:val="none" w:sz="0" w:space="0" w:color="auto"/>
        <w:bottom w:val="none" w:sz="0" w:space="0" w:color="auto"/>
        <w:right w:val="none" w:sz="0" w:space="0" w:color="auto"/>
      </w:divBdr>
    </w:div>
    <w:div w:id="1116176337">
      <w:bodyDiv w:val="1"/>
      <w:marLeft w:val="0"/>
      <w:marRight w:val="0"/>
      <w:marTop w:val="0"/>
      <w:marBottom w:val="0"/>
      <w:divBdr>
        <w:top w:val="none" w:sz="0" w:space="0" w:color="auto"/>
        <w:left w:val="none" w:sz="0" w:space="0" w:color="auto"/>
        <w:bottom w:val="none" w:sz="0" w:space="0" w:color="auto"/>
        <w:right w:val="none" w:sz="0" w:space="0" w:color="auto"/>
      </w:divBdr>
    </w:div>
    <w:div w:id="1127359217">
      <w:bodyDiv w:val="1"/>
      <w:marLeft w:val="0"/>
      <w:marRight w:val="0"/>
      <w:marTop w:val="0"/>
      <w:marBottom w:val="0"/>
      <w:divBdr>
        <w:top w:val="none" w:sz="0" w:space="0" w:color="auto"/>
        <w:left w:val="none" w:sz="0" w:space="0" w:color="auto"/>
        <w:bottom w:val="none" w:sz="0" w:space="0" w:color="auto"/>
        <w:right w:val="none" w:sz="0" w:space="0" w:color="auto"/>
      </w:divBdr>
    </w:div>
    <w:div w:id="1153451646">
      <w:bodyDiv w:val="1"/>
      <w:marLeft w:val="0"/>
      <w:marRight w:val="0"/>
      <w:marTop w:val="0"/>
      <w:marBottom w:val="0"/>
      <w:divBdr>
        <w:top w:val="none" w:sz="0" w:space="0" w:color="auto"/>
        <w:left w:val="none" w:sz="0" w:space="0" w:color="auto"/>
        <w:bottom w:val="none" w:sz="0" w:space="0" w:color="auto"/>
        <w:right w:val="none" w:sz="0" w:space="0" w:color="auto"/>
      </w:divBdr>
    </w:div>
    <w:div w:id="1157262383">
      <w:bodyDiv w:val="1"/>
      <w:marLeft w:val="0"/>
      <w:marRight w:val="0"/>
      <w:marTop w:val="0"/>
      <w:marBottom w:val="0"/>
      <w:divBdr>
        <w:top w:val="none" w:sz="0" w:space="0" w:color="auto"/>
        <w:left w:val="none" w:sz="0" w:space="0" w:color="auto"/>
        <w:bottom w:val="none" w:sz="0" w:space="0" w:color="auto"/>
        <w:right w:val="none" w:sz="0" w:space="0" w:color="auto"/>
      </w:divBdr>
    </w:div>
    <w:div w:id="1158108022">
      <w:bodyDiv w:val="1"/>
      <w:marLeft w:val="0"/>
      <w:marRight w:val="0"/>
      <w:marTop w:val="0"/>
      <w:marBottom w:val="0"/>
      <w:divBdr>
        <w:top w:val="none" w:sz="0" w:space="0" w:color="auto"/>
        <w:left w:val="none" w:sz="0" w:space="0" w:color="auto"/>
        <w:bottom w:val="none" w:sz="0" w:space="0" w:color="auto"/>
        <w:right w:val="none" w:sz="0" w:space="0" w:color="auto"/>
      </w:divBdr>
    </w:div>
    <w:div w:id="1159036818">
      <w:bodyDiv w:val="1"/>
      <w:marLeft w:val="0"/>
      <w:marRight w:val="0"/>
      <w:marTop w:val="0"/>
      <w:marBottom w:val="0"/>
      <w:divBdr>
        <w:top w:val="none" w:sz="0" w:space="0" w:color="auto"/>
        <w:left w:val="none" w:sz="0" w:space="0" w:color="auto"/>
        <w:bottom w:val="none" w:sz="0" w:space="0" w:color="auto"/>
        <w:right w:val="none" w:sz="0" w:space="0" w:color="auto"/>
      </w:divBdr>
    </w:div>
    <w:div w:id="1169517809">
      <w:bodyDiv w:val="1"/>
      <w:marLeft w:val="0"/>
      <w:marRight w:val="0"/>
      <w:marTop w:val="0"/>
      <w:marBottom w:val="0"/>
      <w:divBdr>
        <w:top w:val="none" w:sz="0" w:space="0" w:color="auto"/>
        <w:left w:val="none" w:sz="0" w:space="0" w:color="auto"/>
        <w:bottom w:val="none" w:sz="0" w:space="0" w:color="auto"/>
        <w:right w:val="none" w:sz="0" w:space="0" w:color="auto"/>
      </w:divBdr>
    </w:div>
    <w:div w:id="1175149745">
      <w:bodyDiv w:val="1"/>
      <w:marLeft w:val="0"/>
      <w:marRight w:val="0"/>
      <w:marTop w:val="0"/>
      <w:marBottom w:val="0"/>
      <w:divBdr>
        <w:top w:val="none" w:sz="0" w:space="0" w:color="auto"/>
        <w:left w:val="none" w:sz="0" w:space="0" w:color="auto"/>
        <w:bottom w:val="none" w:sz="0" w:space="0" w:color="auto"/>
        <w:right w:val="none" w:sz="0" w:space="0" w:color="auto"/>
      </w:divBdr>
    </w:div>
    <w:div w:id="1184053168">
      <w:bodyDiv w:val="1"/>
      <w:marLeft w:val="0"/>
      <w:marRight w:val="0"/>
      <w:marTop w:val="0"/>
      <w:marBottom w:val="0"/>
      <w:divBdr>
        <w:top w:val="none" w:sz="0" w:space="0" w:color="auto"/>
        <w:left w:val="none" w:sz="0" w:space="0" w:color="auto"/>
        <w:bottom w:val="none" w:sz="0" w:space="0" w:color="auto"/>
        <w:right w:val="none" w:sz="0" w:space="0" w:color="auto"/>
      </w:divBdr>
    </w:div>
    <w:div w:id="1189375150">
      <w:bodyDiv w:val="1"/>
      <w:marLeft w:val="0"/>
      <w:marRight w:val="0"/>
      <w:marTop w:val="0"/>
      <w:marBottom w:val="0"/>
      <w:divBdr>
        <w:top w:val="none" w:sz="0" w:space="0" w:color="auto"/>
        <w:left w:val="none" w:sz="0" w:space="0" w:color="auto"/>
        <w:bottom w:val="none" w:sz="0" w:space="0" w:color="auto"/>
        <w:right w:val="none" w:sz="0" w:space="0" w:color="auto"/>
      </w:divBdr>
    </w:div>
    <w:div w:id="1203204718">
      <w:bodyDiv w:val="1"/>
      <w:marLeft w:val="0"/>
      <w:marRight w:val="0"/>
      <w:marTop w:val="0"/>
      <w:marBottom w:val="0"/>
      <w:divBdr>
        <w:top w:val="none" w:sz="0" w:space="0" w:color="auto"/>
        <w:left w:val="none" w:sz="0" w:space="0" w:color="auto"/>
        <w:bottom w:val="none" w:sz="0" w:space="0" w:color="auto"/>
        <w:right w:val="none" w:sz="0" w:space="0" w:color="auto"/>
      </w:divBdr>
    </w:div>
    <w:div w:id="1222209998">
      <w:bodyDiv w:val="1"/>
      <w:marLeft w:val="0"/>
      <w:marRight w:val="0"/>
      <w:marTop w:val="0"/>
      <w:marBottom w:val="0"/>
      <w:divBdr>
        <w:top w:val="none" w:sz="0" w:space="0" w:color="auto"/>
        <w:left w:val="none" w:sz="0" w:space="0" w:color="auto"/>
        <w:bottom w:val="none" w:sz="0" w:space="0" w:color="auto"/>
        <w:right w:val="none" w:sz="0" w:space="0" w:color="auto"/>
      </w:divBdr>
    </w:div>
    <w:div w:id="1226142983">
      <w:bodyDiv w:val="1"/>
      <w:marLeft w:val="0"/>
      <w:marRight w:val="0"/>
      <w:marTop w:val="0"/>
      <w:marBottom w:val="0"/>
      <w:divBdr>
        <w:top w:val="none" w:sz="0" w:space="0" w:color="auto"/>
        <w:left w:val="none" w:sz="0" w:space="0" w:color="auto"/>
        <w:bottom w:val="none" w:sz="0" w:space="0" w:color="auto"/>
        <w:right w:val="none" w:sz="0" w:space="0" w:color="auto"/>
      </w:divBdr>
    </w:div>
    <w:div w:id="1230457292">
      <w:bodyDiv w:val="1"/>
      <w:marLeft w:val="0"/>
      <w:marRight w:val="0"/>
      <w:marTop w:val="0"/>
      <w:marBottom w:val="0"/>
      <w:divBdr>
        <w:top w:val="none" w:sz="0" w:space="0" w:color="auto"/>
        <w:left w:val="none" w:sz="0" w:space="0" w:color="auto"/>
        <w:bottom w:val="none" w:sz="0" w:space="0" w:color="auto"/>
        <w:right w:val="none" w:sz="0" w:space="0" w:color="auto"/>
      </w:divBdr>
    </w:div>
    <w:div w:id="1231619490">
      <w:bodyDiv w:val="1"/>
      <w:marLeft w:val="0"/>
      <w:marRight w:val="0"/>
      <w:marTop w:val="0"/>
      <w:marBottom w:val="0"/>
      <w:divBdr>
        <w:top w:val="none" w:sz="0" w:space="0" w:color="auto"/>
        <w:left w:val="none" w:sz="0" w:space="0" w:color="auto"/>
        <w:bottom w:val="none" w:sz="0" w:space="0" w:color="auto"/>
        <w:right w:val="none" w:sz="0" w:space="0" w:color="auto"/>
      </w:divBdr>
    </w:div>
    <w:div w:id="1242760287">
      <w:bodyDiv w:val="1"/>
      <w:marLeft w:val="0"/>
      <w:marRight w:val="0"/>
      <w:marTop w:val="0"/>
      <w:marBottom w:val="0"/>
      <w:divBdr>
        <w:top w:val="none" w:sz="0" w:space="0" w:color="auto"/>
        <w:left w:val="none" w:sz="0" w:space="0" w:color="auto"/>
        <w:bottom w:val="none" w:sz="0" w:space="0" w:color="auto"/>
        <w:right w:val="none" w:sz="0" w:space="0" w:color="auto"/>
      </w:divBdr>
    </w:div>
    <w:div w:id="1246958113">
      <w:bodyDiv w:val="1"/>
      <w:marLeft w:val="0"/>
      <w:marRight w:val="0"/>
      <w:marTop w:val="0"/>
      <w:marBottom w:val="0"/>
      <w:divBdr>
        <w:top w:val="none" w:sz="0" w:space="0" w:color="auto"/>
        <w:left w:val="none" w:sz="0" w:space="0" w:color="auto"/>
        <w:bottom w:val="none" w:sz="0" w:space="0" w:color="auto"/>
        <w:right w:val="none" w:sz="0" w:space="0" w:color="auto"/>
      </w:divBdr>
    </w:div>
    <w:div w:id="1251232350">
      <w:bodyDiv w:val="1"/>
      <w:marLeft w:val="0"/>
      <w:marRight w:val="0"/>
      <w:marTop w:val="0"/>
      <w:marBottom w:val="0"/>
      <w:divBdr>
        <w:top w:val="none" w:sz="0" w:space="0" w:color="auto"/>
        <w:left w:val="none" w:sz="0" w:space="0" w:color="auto"/>
        <w:bottom w:val="none" w:sz="0" w:space="0" w:color="auto"/>
        <w:right w:val="none" w:sz="0" w:space="0" w:color="auto"/>
      </w:divBdr>
    </w:div>
    <w:div w:id="1254779109">
      <w:bodyDiv w:val="1"/>
      <w:marLeft w:val="0"/>
      <w:marRight w:val="0"/>
      <w:marTop w:val="0"/>
      <w:marBottom w:val="0"/>
      <w:divBdr>
        <w:top w:val="none" w:sz="0" w:space="0" w:color="auto"/>
        <w:left w:val="none" w:sz="0" w:space="0" w:color="auto"/>
        <w:bottom w:val="none" w:sz="0" w:space="0" w:color="auto"/>
        <w:right w:val="none" w:sz="0" w:space="0" w:color="auto"/>
      </w:divBdr>
    </w:div>
    <w:div w:id="1281492152">
      <w:bodyDiv w:val="1"/>
      <w:marLeft w:val="0"/>
      <w:marRight w:val="0"/>
      <w:marTop w:val="0"/>
      <w:marBottom w:val="0"/>
      <w:divBdr>
        <w:top w:val="none" w:sz="0" w:space="0" w:color="auto"/>
        <w:left w:val="none" w:sz="0" w:space="0" w:color="auto"/>
        <w:bottom w:val="none" w:sz="0" w:space="0" w:color="auto"/>
        <w:right w:val="none" w:sz="0" w:space="0" w:color="auto"/>
      </w:divBdr>
    </w:div>
    <w:div w:id="1283338465">
      <w:bodyDiv w:val="1"/>
      <w:marLeft w:val="0"/>
      <w:marRight w:val="0"/>
      <w:marTop w:val="0"/>
      <w:marBottom w:val="0"/>
      <w:divBdr>
        <w:top w:val="none" w:sz="0" w:space="0" w:color="auto"/>
        <w:left w:val="none" w:sz="0" w:space="0" w:color="auto"/>
        <w:bottom w:val="none" w:sz="0" w:space="0" w:color="auto"/>
        <w:right w:val="none" w:sz="0" w:space="0" w:color="auto"/>
      </w:divBdr>
    </w:div>
    <w:div w:id="1285193665">
      <w:bodyDiv w:val="1"/>
      <w:marLeft w:val="0"/>
      <w:marRight w:val="0"/>
      <w:marTop w:val="0"/>
      <w:marBottom w:val="0"/>
      <w:divBdr>
        <w:top w:val="none" w:sz="0" w:space="0" w:color="auto"/>
        <w:left w:val="none" w:sz="0" w:space="0" w:color="auto"/>
        <w:bottom w:val="none" w:sz="0" w:space="0" w:color="auto"/>
        <w:right w:val="none" w:sz="0" w:space="0" w:color="auto"/>
      </w:divBdr>
    </w:div>
    <w:div w:id="1289623546">
      <w:bodyDiv w:val="1"/>
      <w:marLeft w:val="0"/>
      <w:marRight w:val="0"/>
      <w:marTop w:val="0"/>
      <w:marBottom w:val="0"/>
      <w:divBdr>
        <w:top w:val="none" w:sz="0" w:space="0" w:color="auto"/>
        <w:left w:val="none" w:sz="0" w:space="0" w:color="auto"/>
        <w:bottom w:val="none" w:sz="0" w:space="0" w:color="auto"/>
        <w:right w:val="none" w:sz="0" w:space="0" w:color="auto"/>
      </w:divBdr>
    </w:div>
    <w:div w:id="1316758026">
      <w:bodyDiv w:val="1"/>
      <w:marLeft w:val="0"/>
      <w:marRight w:val="0"/>
      <w:marTop w:val="0"/>
      <w:marBottom w:val="0"/>
      <w:divBdr>
        <w:top w:val="none" w:sz="0" w:space="0" w:color="auto"/>
        <w:left w:val="none" w:sz="0" w:space="0" w:color="auto"/>
        <w:bottom w:val="none" w:sz="0" w:space="0" w:color="auto"/>
        <w:right w:val="none" w:sz="0" w:space="0" w:color="auto"/>
      </w:divBdr>
    </w:div>
    <w:div w:id="1324164907">
      <w:bodyDiv w:val="1"/>
      <w:marLeft w:val="0"/>
      <w:marRight w:val="0"/>
      <w:marTop w:val="0"/>
      <w:marBottom w:val="0"/>
      <w:divBdr>
        <w:top w:val="none" w:sz="0" w:space="0" w:color="auto"/>
        <w:left w:val="none" w:sz="0" w:space="0" w:color="auto"/>
        <w:bottom w:val="none" w:sz="0" w:space="0" w:color="auto"/>
        <w:right w:val="none" w:sz="0" w:space="0" w:color="auto"/>
      </w:divBdr>
    </w:div>
    <w:div w:id="1327705885">
      <w:bodyDiv w:val="1"/>
      <w:marLeft w:val="0"/>
      <w:marRight w:val="0"/>
      <w:marTop w:val="0"/>
      <w:marBottom w:val="0"/>
      <w:divBdr>
        <w:top w:val="none" w:sz="0" w:space="0" w:color="auto"/>
        <w:left w:val="none" w:sz="0" w:space="0" w:color="auto"/>
        <w:bottom w:val="none" w:sz="0" w:space="0" w:color="auto"/>
        <w:right w:val="none" w:sz="0" w:space="0" w:color="auto"/>
      </w:divBdr>
    </w:div>
    <w:div w:id="1331985638">
      <w:bodyDiv w:val="1"/>
      <w:marLeft w:val="0"/>
      <w:marRight w:val="0"/>
      <w:marTop w:val="0"/>
      <w:marBottom w:val="0"/>
      <w:divBdr>
        <w:top w:val="none" w:sz="0" w:space="0" w:color="auto"/>
        <w:left w:val="none" w:sz="0" w:space="0" w:color="auto"/>
        <w:bottom w:val="none" w:sz="0" w:space="0" w:color="auto"/>
        <w:right w:val="none" w:sz="0" w:space="0" w:color="auto"/>
      </w:divBdr>
    </w:div>
    <w:div w:id="1343624900">
      <w:bodyDiv w:val="1"/>
      <w:marLeft w:val="0"/>
      <w:marRight w:val="0"/>
      <w:marTop w:val="0"/>
      <w:marBottom w:val="0"/>
      <w:divBdr>
        <w:top w:val="none" w:sz="0" w:space="0" w:color="auto"/>
        <w:left w:val="none" w:sz="0" w:space="0" w:color="auto"/>
        <w:bottom w:val="none" w:sz="0" w:space="0" w:color="auto"/>
        <w:right w:val="none" w:sz="0" w:space="0" w:color="auto"/>
      </w:divBdr>
    </w:div>
    <w:div w:id="1345936331">
      <w:bodyDiv w:val="1"/>
      <w:marLeft w:val="0"/>
      <w:marRight w:val="0"/>
      <w:marTop w:val="0"/>
      <w:marBottom w:val="0"/>
      <w:divBdr>
        <w:top w:val="none" w:sz="0" w:space="0" w:color="auto"/>
        <w:left w:val="none" w:sz="0" w:space="0" w:color="auto"/>
        <w:bottom w:val="none" w:sz="0" w:space="0" w:color="auto"/>
        <w:right w:val="none" w:sz="0" w:space="0" w:color="auto"/>
      </w:divBdr>
    </w:div>
    <w:div w:id="1347749181">
      <w:bodyDiv w:val="1"/>
      <w:marLeft w:val="0"/>
      <w:marRight w:val="0"/>
      <w:marTop w:val="0"/>
      <w:marBottom w:val="0"/>
      <w:divBdr>
        <w:top w:val="none" w:sz="0" w:space="0" w:color="auto"/>
        <w:left w:val="none" w:sz="0" w:space="0" w:color="auto"/>
        <w:bottom w:val="none" w:sz="0" w:space="0" w:color="auto"/>
        <w:right w:val="none" w:sz="0" w:space="0" w:color="auto"/>
      </w:divBdr>
    </w:div>
    <w:div w:id="1358626820">
      <w:bodyDiv w:val="1"/>
      <w:marLeft w:val="0"/>
      <w:marRight w:val="0"/>
      <w:marTop w:val="0"/>
      <w:marBottom w:val="0"/>
      <w:divBdr>
        <w:top w:val="none" w:sz="0" w:space="0" w:color="auto"/>
        <w:left w:val="none" w:sz="0" w:space="0" w:color="auto"/>
        <w:bottom w:val="none" w:sz="0" w:space="0" w:color="auto"/>
        <w:right w:val="none" w:sz="0" w:space="0" w:color="auto"/>
      </w:divBdr>
    </w:div>
    <w:div w:id="1377504015">
      <w:bodyDiv w:val="1"/>
      <w:marLeft w:val="0"/>
      <w:marRight w:val="0"/>
      <w:marTop w:val="0"/>
      <w:marBottom w:val="0"/>
      <w:divBdr>
        <w:top w:val="none" w:sz="0" w:space="0" w:color="auto"/>
        <w:left w:val="none" w:sz="0" w:space="0" w:color="auto"/>
        <w:bottom w:val="none" w:sz="0" w:space="0" w:color="auto"/>
        <w:right w:val="none" w:sz="0" w:space="0" w:color="auto"/>
      </w:divBdr>
    </w:div>
    <w:div w:id="1387413483">
      <w:bodyDiv w:val="1"/>
      <w:marLeft w:val="0"/>
      <w:marRight w:val="0"/>
      <w:marTop w:val="0"/>
      <w:marBottom w:val="0"/>
      <w:divBdr>
        <w:top w:val="none" w:sz="0" w:space="0" w:color="auto"/>
        <w:left w:val="none" w:sz="0" w:space="0" w:color="auto"/>
        <w:bottom w:val="none" w:sz="0" w:space="0" w:color="auto"/>
        <w:right w:val="none" w:sz="0" w:space="0" w:color="auto"/>
      </w:divBdr>
    </w:div>
    <w:div w:id="1391466953">
      <w:bodyDiv w:val="1"/>
      <w:marLeft w:val="0"/>
      <w:marRight w:val="0"/>
      <w:marTop w:val="0"/>
      <w:marBottom w:val="0"/>
      <w:divBdr>
        <w:top w:val="none" w:sz="0" w:space="0" w:color="auto"/>
        <w:left w:val="none" w:sz="0" w:space="0" w:color="auto"/>
        <w:bottom w:val="none" w:sz="0" w:space="0" w:color="auto"/>
        <w:right w:val="none" w:sz="0" w:space="0" w:color="auto"/>
      </w:divBdr>
    </w:div>
    <w:div w:id="1401559097">
      <w:bodyDiv w:val="1"/>
      <w:marLeft w:val="0"/>
      <w:marRight w:val="0"/>
      <w:marTop w:val="0"/>
      <w:marBottom w:val="0"/>
      <w:divBdr>
        <w:top w:val="none" w:sz="0" w:space="0" w:color="auto"/>
        <w:left w:val="none" w:sz="0" w:space="0" w:color="auto"/>
        <w:bottom w:val="none" w:sz="0" w:space="0" w:color="auto"/>
        <w:right w:val="none" w:sz="0" w:space="0" w:color="auto"/>
      </w:divBdr>
    </w:div>
    <w:div w:id="1406688435">
      <w:bodyDiv w:val="1"/>
      <w:marLeft w:val="0"/>
      <w:marRight w:val="0"/>
      <w:marTop w:val="0"/>
      <w:marBottom w:val="0"/>
      <w:divBdr>
        <w:top w:val="none" w:sz="0" w:space="0" w:color="auto"/>
        <w:left w:val="none" w:sz="0" w:space="0" w:color="auto"/>
        <w:bottom w:val="none" w:sz="0" w:space="0" w:color="auto"/>
        <w:right w:val="none" w:sz="0" w:space="0" w:color="auto"/>
      </w:divBdr>
    </w:div>
    <w:div w:id="1410544552">
      <w:bodyDiv w:val="1"/>
      <w:marLeft w:val="0"/>
      <w:marRight w:val="0"/>
      <w:marTop w:val="0"/>
      <w:marBottom w:val="0"/>
      <w:divBdr>
        <w:top w:val="none" w:sz="0" w:space="0" w:color="auto"/>
        <w:left w:val="none" w:sz="0" w:space="0" w:color="auto"/>
        <w:bottom w:val="none" w:sz="0" w:space="0" w:color="auto"/>
        <w:right w:val="none" w:sz="0" w:space="0" w:color="auto"/>
      </w:divBdr>
    </w:div>
    <w:div w:id="1417358119">
      <w:bodyDiv w:val="1"/>
      <w:marLeft w:val="0"/>
      <w:marRight w:val="0"/>
      <w:marTop w:val="0"/>
      <w:marBottom w:val="0"/>
      <w:divBdr>
        <w:top w:val="none" w:sz="0" w:space="0" w:color="auto"/>
        <w:left w:val="none" w:sz="0" w:space="0" w:color="auto"/>
        <w:bottom w:val="none" w:sz="0" w:space="0" w:color="auto"/>
        <w:right w:val="none" w:sz="0" w:space="0" w:color="auto"/>
      </w:divBdr>
    </w:div>
    <w:div w:id="1420369037">
      <w:bodyDiv w:val="1"/>
      <w:marLeft w:val="0"/>
      <w:marRight w:val="0"/>
      <w:marTop w:val="0"/>
      <w:marBottom w:val="0"/>
      <w:divBdr>
        <w:top w:val="none" w:sz="0" w:space="0" w:color="auto"/>
        <w:left w:val="none" w:sz="0" w:space="0" w:color="auto"/>
        <w:bottom w:val="none" w:sz="0" w:space="0" w:color="auto"/>
        <w:right w:val="none" w:sz="0" w:space="0" w:color="auto"/>
      </w:divBdr>
    </w:div>
    <w:div w:id="1436247581">
      <w:bodyDiv w:val="1"/>
      <w:marLeft w:val="0"/>
      <w:marRight w:val="0"/>
      <w:marTop w:val="0"/>
      <w:marBottom w:val="0"/>
      <w:divBdr>
        <w:top w:val="none" w:sz="0" w:space="0" w:color="auto"/>
        <w:left w:val="none" w:sz="0" w:space="0" w:color="auto"/>
        <w:bottom w:val="none" w:sz="0" w:space="0" w:color="auto"/>
        <w:right w:val="none" w:sz="0" w:space="0" w:color="auto"/>
      </w:divBdr>
    </w:div>
    <w:div w:id="1437672461">
      <w:bodyDiv w:val="1"/>
      <w:marLeft w:val="0"/>
      <w:marRight w:val="0"/>
      <w:marTop w:val="0"/>
      <w:marBottom w:val="0"/>
      <w:divBdr>
        <w:top w:val="none" w:sz="0" w:space="0" w:color="auto"/>
        <w:left w:val="none" w:sz="0" w:space="0" w:color="auto"/>
        <w:bottom w:val="none" w:sz="0" w:space="0" w:color="auto"/>
        <w:right w:val="none" w:sz="0" w:space="0" w:color="auto"/>
      </w:divBdr>
    </w:div>
    <w:div w:id="1441953479">
      <w:bodyDiv w:val="1"/>
      <w:marLeft w:val="0"/>
      <w:marRight w:val="0"/>
      <w:marTop w:val="0"/>
      <w:marBottom w:val="0"/>
      <w:divBdr>
        <w:top w:val="none" w:sz="0" w:space="0" w:color="auto"/>
        <w:left w:val="none" w:sz="0" w:space="0" w:color="auto"/>
        <w:bottom w:val="none" w:sz="0" w:space="0" w:color="auto"/>
        <w:right w:val="none" w:sz="0" w:space="0" w:color="auto"/>
      </w:divBdr>
    </w:div>
    <w:div w:id="1443115062">
      <w:bodyDiv w:val="1"/>
      <w:marLeft w:val="0"/>
      <w:marRight w:val="0"/>
      <w:marTop w:val="0"/>
      <w:marBottom w:val="0"/>
      <w:divBdr>
        <w:top w:val="none" w:sz="0" w:space="0" w:color="auto"/>
        <w:left w:val="none" w:sz="0" w:space="0" w:color="auto"/>
        <w:bottom w:val="none" w:sz="0" w:space="0" w:color="auto"/>
        <w:right w:val="none" w:sz="0" w:space="0" w:color="auto"/>
      </w:divBdr>
    </w:div>
    <w:div w:id="1476339633">
      <w:bodyDiv w:val="1"/>
      <w:marLeft w:val="0"/>
      <w:marRight w:val="0"/>
      <w:marTop w:val="0"/>
      <w:marBottom w:val="0"/>
      <w:divBdr>
        <w:top w:val="none" w:sz="0" w:space="0" w:color="auto"/>
        <w:left w:val="none" w:sz="0" w:space="0" w:color="auto"/>
        <w:bottom w:val="none" w:sz="0" w:space="0" w:color="auto"/>
        <w:right w:val="none" w:sz="0" w:space="0" w:color="auto"/>
      </w:divBdr>
    </w:div>
    <w:div w:id="1478260905">
      <w:bodyDiv w:val="1"/>
      <w:marLeft w:val="0"/>
      <w:marRight w:val="0"/>
      <w:marTop w:val="0"/>
      <w:marBottom w:val="0"/>
      <w:divBdr>
        <w:top w:val="none" w:sz="0" w:space="0" w:color="auto"/>
        <w:left w:val="none" w:sz="0" w:space="0" w:color="auto"/>
        <w:bottom w:val="none" w:sz="0" w:space="0" w:color="auto"/>
        <w:right w:val="none" w:sz="0" w:space="0" w:color="auto"/>
      </w:divBdr>
    </w:div>
    <w:div w:id="1485781139">
      <w:bodyDiv w:val="1"/>
      <w:marLeft w:val="0"/>
      <w:marRight w:val="0"/>
      <w:marTop w:val="0"/>
      <w:marBottom w:val="0"/>
      <w:divBdr>
        <w:top w:val="none" w:sz="0" w:space="0" w:color="auto"/>
        <w:left w:val="none" w:sz="0" w:space="0" w:color="auto"/>
        <w:bottom w:val="none" w:sz="0" w:space="0" w:color="auto"/>
        <w:right w:val="none" w:sz="0" w:space="0" w:color="auto"/>
      </w:divBdr>
    </w:div>
    <w:div w:id="1494711709">
      <w:bodyDiv w:val="1"/>
      <w:marLeft w:val="0"/>
      <w:marRight w:val="0"/>
      <w:marTop w:val="0"/>
      <w:marBottom w:val="0"/>
      <w:divBdr>
        <w:top w:val="none" w:sz="0" w:space="0" w:color="auto"/>
        <w:left w:val="none" w:sz="0" w:space="0" w:color="auto"/>
        <w:bottom w:val="none" w:sz="0" w:space="0" w:color="auto"/>
        <w:right w:val="none" w:sz="0" w:space="0" w:color="auto"/>
      </w:divBdr>
    </w:div>
    <w:div w:id="1504052078">
      <w:bodyDiv w:val="1"/>
      <w:marLeft w:val="0"/>
      <w:marRight w:val="0"/>
      <w:marTop w:val="0"/>
      <w:marBottom w:val="0"/>
      <w:divBdr>
        <w:top w:val="none" w:sz="0" w:space="0" w:color="auto"/>
        <w:left w:val="none" w:sz="0" w:space="0" w:color="auto"/>
        <w:bottom w:val="none" w:sz="0" w:space="0" w:color="auto"/>
        <w:right w:val="none" w:sz="0" w:space="0" w:color="auto"/>
      </w:divBdr>
    </w:div>
    <w:div w:id="1511599221">
      <w:bodyDiv w:val="1"/>
      <w:marLeft w:val="0"/>
      <w:marRight w:val="0"/>
      <w:marTop w:val="0"/>
      <w:marBottom w:val="0"/>
      <w:divBdr>
        <w:top w:val="none" w:sz="0" w:space="0" w:color="auto"/>
        <w:left w:val="none" w:sz="0" w:space="0" w:color="auto"/>
        <w:bottom w:val="none" w:sz="0" w:space="0" w:color="auto"/>
        <w:right w:val="none" w:sz="0" w:space="0" w:color="auto"/>
      </w:divBdr>
    </w:div>
    <w:div w:id="1514954139">
      <w:bodyDiv w:val="1"/>
      <w:marLeft w:val="0"/>
      <w:marRight w:val="0"/>
      <w:marTop w:val="0"/>
      <w:marBottom w:val="0"/>
      <w:divBdr>
        <w:top w:val="none" w:sz="0" w:space="0" w:color="auto"/>
        <w:left w:val="none" w:sz="0" w:space="0" w:color="auto"/>
        <w:bottom w:val="none" w:sz="0" w:space="0" w:color="auto"/>
        <w:right w:val="none" w:sz="0" w:space="0" w:color="auto"/>
      </w:divBdr>
    </w:div>
    <w:div w:id="1524049096">
      <w:bodyDiv w:val="1"/>
      <w:marLeft w:val="0"/>
      <w:marRight w:val="0"/>
      <w:marTop w:val="0"/>
      <w:marBottom w:val="0"/>
      <w:divBdr>
        <w:top w:val="none" w:sz="0" w:space="0" w:color="auto"/>
        <w:left w:val="none" w:sz="0" w:space="0" w:color="auto"/>
        <w:bottom w:val="none" w:sz="0" w:space="0" w:color="auto"/>
        <w:right w:val="none" w:sz="0" w:space="0" w:color="auto"/>
      </w:divBdr>
    </w:div>
    <w:div w:id="1525439901">
      <w:bodyDiv w:val="1"/>
      <w:marLeft w:val="0"/>
      <w:marRight w:val="0"/>
      <w:marTop w:val="0"/>
      <w:marBottom w:val="0"/>
      <w:divBdr>
        <w:top w:val="none" w:sz="0" w:space="0" w:color="auto"/>
        <w:left w:val="none" w:sz="0" w:space="0" w:color="auto"/>
        <w:bottom w:val="none" w:sz="0" w:space="0" w:color="auto"/>
        <w:right w:val="none" w:sz="0" w:space="0" w:color="auto"/>
      </w:divBdr>
    </w:div>
    <w:div w:id="1530486018">
      <w:bodyDiv w:val="1"/>
      <w:marLeft w:val="0"/>
      <w:marRight w:val="0"/>
      <w:marTop w:val="0"/>
      <w:marBottom w:val="0"/>
      <w:divBdr>
        <w:top w:val="none" w:sz="0" w:space="0" w:color="auto"/>
        <w:left w:val="none" w:sz="0" w:space="0" w:color="auto"/>
        <w:bottom w:val="none" w:sz="0" w:space="0" w:color="auto"/>
        <w:right w:val="none" w:sz="0" w:space="0" w:color="auto"/>
      </w:divBdr>
    </w:div>
    <w:div w:id="1538543039">
      <w:bodyDiv w:val="1"/>
      <w:marLeft w:val="0"/>
      <w:marRight w:val="0"/>
      <w:marTop w:val="0"/>
      <w:marBottom w:val="0"/>
      <w:divBdr>
        <w:top w:val="none" w:sz="0" w:space="0" w:color="auto"/>
        <w:left w:val="none" w:sz="0" w:space="0" w:color="auto"/>
        <w:bottom w:val="none" w:sz="0" w:space="0" w:color="auto"/>
        <w:right w:val="none" w:sz="0" w:space="0" w:color="auto"/>
      </w:divBdr>
    </w:div>
    <w:div w:id="1553032055">
      <w:bodyDiv w:val="1"/>
      <w:marLeft w:val="0"/>
      <w:marRight w:val="0"/>
      <w:marTop w:val="0"/>
      <w:marBottom w:val="0"/>
      <w:divBdr>
        <w:top w:val="none" w:sz="0" w:space="0" w:color="auto"/>
        <w:left w:val="none" w:sz="0" w:space="0" w:color="auto"/>
        <w:bottom w:val="none" w:sz="0" w:space="0" w:color="auto"/>
        <w:right w:val="none" w:sz="0" w:space="0" w:color="auto"/>
      </w:divBdr>
    </w:div>
    <w:div w:id="1562325381">
      <w:bodyDiv w:val="1"/>
      <w:marLeft w:val="0"/>
      <w:marRight w:val="0"/>
      <w:marTop w:val="0"/>
      <w:marBottom w:val="0"/>
      <w:divBdr>
        <w:top w:val="none" w:sz="0" w:space="0" w:color="auto"/>
        <w:left w:val="none" w:sz="0" w:space="0" w:color="auto"/>
        <w:bottom w:val="none" w:sz="0" w:space="0" w:color="auto"/>
        <w:right w:val="none" w:sz="0" w:space="0" w:color="auto"/>
      </w:divBdr>
    </w:div>
    <w:div w:id="1599294759">
      <w:bodyDiv w:val="1"/>
      <w:marLeft w:val="0"/>
      <w:marRight w:val="0"/>
      <w:marTop w:val="0"/>
      <w:marBottom w:val="0"/>
      <w:divBdr>
        <w:top w:val="none" w:sz="0" w:space="0" w:color="auto"/>
        <w:left w:val="none" w:sz="0" w:space="0" w:color="auto"/>
        <w:bottom w:val="none" w:sz="0" w:space="0" w:color="auto"/>
        <w:right w:val="none" w:sz="0" w:space="0" w:color="auto"/>
      </w:divBdr>
    </w:div>
    <w:div w:id="1611626587">
      <w:bodyDiv w:val="1"/>
      <w:marLeft w:val="0"/>
      <w:marRight w:val="0"/>
      <w:marTop w:val="0"/>
      <w:marBottom w:val="0"/>
      <w:divBdr>
        <w:top w:val="none" w:sz="0" w:space="0" w:color="auto"/>
        <w:left w:val="none" w:sz="0" w:space="0" w:color="auto"/>
        <w:bottom w:val="none" w:sz="0" w:space="0" w:color="auto"/>
        <w:right w:val="none" w:sz="0" w:space="0" w:color="auto"/>
      </w:divBdr>
    </w:div>
    <w:div w:id="1624730728">
      <w:bodyDiv w:val="1"/>
      <w:marLeft w:val="0"/>
      <w:marRight w:val="0"/>
      <w:marTop w:val="0"/>
      <w:marBottom w:val="0"/>
      <w:divBdr>
        <w:top w:val="none" w:sz="0" w:space="0" w:color="auto"/>
        <w:left w:val="none" w:sz="0" w:space="0" w:color="auto"/>
        <w:bottom w:val="none" w:sz="0" w:space="0" w:color="auto"/>
        <w:right w:val="none" w:sz="0" w:space="0" w:color="auto"/>
      </w:divBdr>
    </w:div>
    <w:div w:id="1632009084">
      <w:bodyDiv w:val="1"/>
      <w:marLeft w:val="0"/>
      <w:marRight w:val="0"/>
      <w:marTop w:val="0"/>
      <w:marBottom w:val="0"/>
      <w:divBdr>
        <w:top w:val="none" w:sz="0" w:space="0" w:color="auto"/>
        <w:left w:val="none" w:sz="0" w:space="0" w:color="auto"/>
        <w:bottom w:val="none" w:sz="0" w:space="0" w:color="auto"/>
        <w:right w:val="none" w:sz="0" w:space="0" w:color="auto"/>
      </w:divBdr>
    </w:div>
    <w:div w:id="1646815615">
      <w:bodyDiv w:val="1"/>
      <w:marLeft w:val="0"/>
      <w:marRight w:val="0"/>
      <w:marTop w:val="0"/>
      <w:marBottom w:val="0"/>
      <w:divBdr>
        <w:top w:val="none" w:sz="0" w:space="0" w:color="auto"/>
        <w:left w:val="none" w:sz="0" w:space="0" w:color="auto"/>
        <w:bottom w:val="none" w:sz="0" w:space="0" w:color="auto"/>
        <w:right w:val="none" w:sz="0" w:space="0" w:color="auto"/>
      </w:divBdr>
    </w:div>
    <w:div w:id="1647466131">
      <w:bodyDiv w:val="1"/>
      <w:marLeft w:val="0"/>
      <w:marRight w:val="0"/>
      <w:marTop w:val="0"/>
      <w:marBottom w:val="0"/>
      <w:divBdr>
        <w:top w:val="none" w:sz="0" w:space="0" w:color="auto"/>
        <w:left w:val="none" w:sz="0" w:space="0" w:color="auto"/>
        <w:bottom w:val="none" w:sz="0" w:space="0" w:color="auto"/>
        <w:right w:val="none" w:sz="0" w:space="0" w:color="auto"/>
      </w:divBdr>
    </w:div>
    <w:div w:id="1655066018">
      <w:bodyDiv w:val="1"/>
      <w:marLeft w:val="0"/>
      <w:marRight w:val="0"/>
      <w:marTop w:val="0"/>
      <w:marBottom w:val="0"/>
      <w:divBdr>
        <w:top w:val="none" w:sz="0" w:space="0" w:color="auto"/>
        <w:left w:val="none" w:sz="0" w:space="0" w:color="auto"/>
        <w:bottom w:val="none" w:sz="0" w:space="0" w:color="auto"/>
        <w:right w:val="none" w:sz="0" w:space="0" w:color="auto"/>
      </w:divBdr>
    </w:div>
    <w:div w:id="1660041559">
      <w:bodyDiv w:val="1"/>
      <w:marLeft w:val="0"/>
      <w:marRight w:val="0"/>
      <w:marTop w:val="0"/>
      <w:marBottom w:val="0"/>
      <w:divBdr>
        <w:top w:val="none" w:sz="0" w:space="0" w:color="auto"/>
        <w:left w:val="none" w:sz="0" w:space="0" w:color="auto"/>
        <w:bottom w:val="none" w:sz="0" w:space="0" w:color="auto"/>
        <w:right w:val="none" w:sz="0" w:space="0" w:color="auto"/>
      </w:divBdr>
    </w:div>
    <w:div w:id="1663313435">
      <w:bodyDiv w:val="1"/>
      <w:marLeft w:val="0"/>
      <w:marRight w:val="0"/>
      <w:marTop w:val="0"/>
      <w:marBottom w:val="0"/>
      <w:divBdr>
        <w:top w:val="none" w:sz="0" w:space="0" w:color="auto"/>
        <w:left w:val="none" w:sz="0" w:space="0" w:color="auto"/>
        <w:bottom w:val="none" w:sz="0" w:space="0" w:color="auto"/>
        <w:right w:val="none" w:sz="0" w:space="0" w:color="auto"/>
      </w:divBdr>
    </w:div>
    <w:div w:id="1664312529">
      <w:bodyDiv w:val="1"/>
      <w:marLeft w:val="0"/>
      <w:marRight w:val="0"/>
      <w:marTop w:val="0"/>
      <w:marBottom w:val="0"/>
      <w:divBdr>
        <w:top w:val="none" w:sz="0" w:space="0" w:color="auto"/>
        <w:left w:val="none" w:sz="0" w:space="0" w:color="auto"/>
        <w:bottom w:val="none" w:sz="0" w:space="0" w:color="auto"/>
        <w:right w:val="none" w:sz="0" w:space="0" w:color="auto"/>
      </w:divBdr>
    </w:div>
    <w:div w:id="1664429746">
      <w:bodyDiv w:val="1"/>
      <w:marLeft w:val="0"/>
      <w:marRight w:val="0"/>
      <w:marTop w:val="0"/>
      <w:marBottom w:val="0"/>
      <w:divBdr>
        <w:top w:val="none" w:sz="0" w:space="0" w:color="auto"/>
        <w:left w:val="none" w:sz="0" w:space="0" w:color="auto"/>
        <w:bottom w:val="none" w:sz="0" w:space="0" w:color="auto"/>
        <w:right w:val="none" w:sz="0" w:space="0" w:color="auto"/>
      </w:divBdr>
    </w:div>
    <w:div w:id="1669208940">
      <w:bodyDiv w:val="1"/>
      <w:marLeft w:val="0"/>
      <w:marRight w:val="0"/>
      <w:marTop w:val="0"/>
      <w:marBottom w:val="0"/>
      <w:divBdr>
        <w:top w:val="none" w:sz="0" w:space="0" w:color="auto"/>
        <w:left w:val="none" w:sz="0" w:space="0" w:color="auto"/>
        <w:bottom w:val="none" w:sz="0" w:space="0" w:color="auto"/>
        <w:right w:val="none" w:sz="0" w:space="0" w:color="auto"/>
      </w:divBdr>
    </w:div>
    <w:div w:id="1680041740">
      <w:bodyDiv w:val="1"/>
      <w:marLeft w:val="0"/>
      <w:marRight w:val="0"/>
      <w:marTop w:val="0"/>
      <w:marBottom w:val="0"/>
      <w:divBdr>
        <w:top w:val="none" w:sz="0" w:space="0" w:color="auto"/>
        <w:left w:val="none" w:sz="0" w:space="0" w:color="auto"/>
        <w:bottom w:val="none" w:sz="0" w:space="0" w:color="auto"/>
        <w:right w:val="none" w:sz="0" w:space="0" w:color="auto"/>
      </w:divBdr>
    </w:div>
    <w:div w:id="1682733949">
      <w:bodyDiv w:val="1"/>
      <w:marLeft w:val="0"/>
      <w:marRight w:val="0"/>
      <w:marTop w:val="0"/>
      <w:marBottom w:val="0"/>
      <w:divBdr>
        <w:top w:val="none" w:sz="0" w:space="0" w:color="auto"/>
        <w:left w:val="none" w:sz="0" w:space="0" w:color="auto"/>
        <w:bottom w:val="none" w:sz="0" w:space="0" w:color="auto"/>
        <w:right w:val="none" w:sz="0" w:space="0" w:color="auto"/>
      </w:divBdr>
    </w:div>
    <w:div w:id="1694113095">
      <w:bodyDiv w:val="1"/>
      <w:marLeft w:val="0"/>
      <w:marRight w:val="0"/>
      <w:marTop w:val="0"/>
      <w:marBottom w:val="0"/>
      <w:divBdr>
        <w:top w:val="none" w:sz="0" w:space="0" w:color="auto"/>
        <w:left w:val="none" w:sz="0" w:space="0" w:color="auto"/>
        <w:bottom w:val="none" w:sz="0" w:space="0" w:color="auto"/>
        <w:right w:val="none" w:sz="0" w:space="0" w:color="auto"/>
      </w:divBdr>
    </w:div>
    <w:div w:id="1698963496">
      <w:bodyDiv w:val="1"/>
      <w:marLeft w:val="0"/>
      <w:marRight w:val="0"/>
      <w:marTop w:val="0"/>
      <w:marBottom w:val="0"/>
      <w:divBdr>
        <w:top w:val="none" w:sz="0" w:space="0" w:color="auto"/>
        <w:left w:val="none" w:sz="0" w:space="0" w:color="auto"/>
        <w:bottom w:val="none" w:sz="0" w:space="0" w:color="auto"/>
        <w:right w:val="none" w:sz="0" w:space="0" w:color="auto"/>
      </w:divBdr>
    </w:div>
    <w:div w:id="1706129108">
      <w:bodyDiv w:val="1"/>
      <w:marLeft w:val="0"/>
      <w:marRight w:val="0"/>
      <w:marTop w:val="0"/>
      <w:marBottom w:val="0"/>
      <w:divBdr>
        <w:top w:val="none" w:sz="0" w:space="0" w:color="auto"/>
        <w:left w:val="none" w:sz="0" w:space="0" w:color="auto"/>
        <w:bottom w:val="none" w:sz="0" w:space="0" w:color="auto"/>
        <w:right w:val="none" w:sz="0" w:space="0" w:color="auto"/>
      </w:divBdr>
    </w:div>
    <w:div w:id="1718042166">
      <w:bodyDiv w:val="1"/>
      <w:marLeft w:val="0"/>
      <w:marRight w:val="0"/>
      <w:marTop w:val="0"/>
      <w:marBottom w:val="0"/>
      <w:divBdr>
        <w:top w:val="none" w:sz="0" w:space="0" w:color="auto"/>
        <w:left w:val="none" w:sz="0" w:space="0" w:color="auto"/>
        <w:bottom w:val="none" w:sz="0" w:space="0" w:color="auto"/>
        <w:right w:val="none" w:sz="0" w:space="0" w:color="auto"/>
      </w:divBdr>
    </w:div>
    <w:div w:id="1718814559">
      <w:bodyDiv w:val="1"/>
      <w:marLeft w:val="0"/>
      <w:marRight w:val="0"/>
      <w:marTop w:val="0"/>
      <w:marBottom w:val="0"/>
      <w:divBdr>
        <w:top w:val="none" w:sz="0" w:space="0" w:color="auto"/>
        <w:left w:val="none" w:sz="0" w:space="0" w:color="auto"/>
        <w:bottom w:val="none" w:sz="0" w:space="0" w:color="auto"/>
        <w:right w:val="none" w:sz="0" w:space="0" w:color="auto"/>
      </w:divBdr>
    </w:div>
    <w:div w:id="1722631357">
      <w:bodyDiv w:val="1"/>
      <w:marLeft w:val="0"/>
      <w:marRight w:val="0"/>
      <w:marTop w:val="0"/>
      <w:marBottom w:val="0"/>
      <w:divBdr>
        <w:top w:val="none" w:sz="0" w:space="0" w:color="auto"/>
        <w:left w:val="none" w:sz="0" w:space="0" w:color="auto"/>
        <w:bottom w:val="none" w:sz="0" w:space="0" w:color="auto"/>
        <w:right w:val="none" w:sz="0" w:space="0" w:color="auto"/>
      </w:divBdr>
    </w:div>
    <w:div w:id="1723365633">
      <w:bodyDiv w:val="1"/>
      <w:marLeft w:val="0"/>
      <w:marRight w:val="0"/>
      <w:marTop w:val="0"/>
      <w:marBottom w:val="0"/>
      <w:divBdr>
        <w:top w:val="none" w:sz="0" w:space="0" w:color="auto"/>
        <w:left w:val="none" w:sz="0" w:space="0" w:color="auto"/>
        <w:bottom w:val="none" w:sz="0" w:space="0" w:color="auto"/>
        <w:right w:val="none" w:sz="0" w:space="0" w:color="auto"/>
      </w:divBdr>
      <w:divsChild>
        <w:div w:id="1372412634">
          <w:marLeft w:val="0"/>
          <w:marRight w:val="0"/>
          <w:marTop w:val="0"/>
          <w:marBottom w:val="0"/>
          <w:divBdr>
            <w:top w:val="none" w:sz="0" w:space="0" w:color="auto"/>
            <w:left w:val="none" w:sz="0" w:space="0" w:color="auto"/>
            <w:bottom w:val="none" w:sz="0" w:space="0" w:color="auto"/>
            <w:right w:val="none" w:sz="0" w:space="0" w:color="auto"/>
          </w:divBdr>
        </w:div>
        <w:div w:id="2079133913">
          <w:marLeft w:val="0"/>
          <w:marRight w:val="0"/>
          <w:marTop w:val="0"/>
          <w:marBottom w:val="0"/>
          <w:divBdr>
            <w:top w:val="none" w:sz="0" w:space="0" w:color="auto"/>
            <w:left w:val="none" w:sz="0" w:space="0" w:color="auto"/>
            <w:bottom w:val="none" w:sz="0" w:space="0" w:color="auto"/>
            <w:right w:val="none" w:sz="0" w:space="0" w:color="auto"/>
          </w:divBdr>
        </w:div>
        <w:div w:id="1780106687">
          <w:marLeft w:val="0"/>
          <w:marRight w:val="0"/>
          <w:marTop w:val="0"/>
          <w:marBottom w:val="0"/>
          <w:divBdr>
            <w:top w:val="none" w:sz="0" w:space="0" w:color="auto"/>
            <w:left w:val="none" w:sz="0" w:space="0" w:color="auto"/>
            <w:bottom w:val="none" w:sz="0" w:space="0" w:color="auto"/>
            <w:right w:val="none" w:sz="0" w:space="0" w:color="auto"/>
          </w:divBdr>
        </w:div>
        <w:div w:id="1143540273">
          <w:marLeft w:val="0"/>
          <w:marRight w:val="0"/>
          <w:marTop w:val="0"/>
          <w:marBottom w:val="0"/>
          <w:divBdr>
            <w:top w:val="none" w:sz="0" w:space="0" w:color="auto"/>
            <w:left w:val="none" w:sz="0" w:space="0" w:color="auto"/>
            <w:bottom w:val="none" w:sz="0" w:space="0" w:color="auto"/>
            <w:right w:val="none" w:sz="0" w:space="0" w:color="auto"/>
          </w:divBdr>
        </w:div>
        <w:div w:id="118962078">
          <w:marLeft w:val="0"/>
          <w:marRight w:val="0"/>
          <w:marTop w:val="0"/>
          <w:marBottom w:val="0"/>
          <w:divBdr>
            <w:top w:val="none" w:sz="0" w:space="0" w:color="auto"/>
            <w:left w:val="none" w:sz="0" w:space="0" w:color="auto"/>
            <w:bottom w:val="none" w:sz="0" w:space="0" w:color="auto"/>
            <w:right w:val="none" w:sz="0" w:space="0" w:color="auto"/>
          </w:divBdr>
        </w:div>
        <w:div w:id="1221752460">
          <w:marLeft w:val="0"/>
          <w:marRight w:val="0"/>
          <w:marTop w:val="0"/>
          <w:marBottom w:val="0"/>
          <w:divBdr>
            <w:top w:val="none" w:sz="0" w:space="0" w:color="auto"/>
            <w:left w:val="none" w:sz="0" w:space="0" w:color="auto"/>
            <w:bottom w:val="none" w:sz="0" w:space="0" w:color="auto"/>
            <w:right w:val="none" w:sz="0" w:space="0" w:color="auto"/>
          </w:divBdr>
        </w:div>
        <w:div w:id="251135412">
          <w:marLeft w:val="0"/>
          <w:marRight w:val="0"/>
          <w:marTop w:val="0"/>
          <w:marBottom w:val="0"/>
          <w:divBdr>
            <w:top w:val="none" w:sz="0" w:space="0" w:color="auto"/>
            <w:left w:val="none" w:sz="0" w:space="0" w:color="auto"/>
            <w:bottom w:val="none" w:sz="0" w:space="0" w:color="auto"/>
            <w:right w:val="none" w:sz="0" w:space="0" w:color="auto"/>
          </w:divBdr>
        </w:div>
        <w:div w:id="1366518745">
          <w:marLeft w:val="0"/>
          <w:marRight w:val="0"/>
          <w:marTop w:val="0"/>
          <w:marBottom w:val="0"/>
          <w:divBdr>
            <w:top w:val="none" w:sz="0" w:space="0" w:color="auto"/>
            <w:left w:val="none" w:sz="0" w:space="0" w:color="auto"/>
            <w:bottom w:val="none" w:sz="0" w:space="0" w:color="auto"/>
            <w:right w:val="none" w:sz="0" w:space="0" w:color="auto"/>
          </w:divBdr>
        </w:div>
        <w:div w:id="194537899">
          <w:marLeft w:val="0"/>
          <w:marRight w:val="0"/>
          <w:marTop w:val="0"/>
          <w:marBottom w:val="0"/>
          <w:divBdr>
            <w:top w:val="none" w:sz="0" w:space="0" w:color="auto"/>
            <w:left w:val="none" w:sz="0" w:space="0" w:color="auto"/>
            <w:bottom w:val="none" w:sz="0" w:space="0" w:color="auto"/>
            <w:right w:val="none" w:sz="0" w:space="0" w:color="auto"/>
          </w:divBdr>
        </w:div>
        <w:div w:id="1917086667">
          <w:marLeft w:val="0"/>
          <w:marRight w:val="0"/>
          <w:marTop w:val="0"/>
          <w:marBottom w:val="0"/>
          <w:divBdr>
            <w:top w:val="none" w:sz="0" w:space="0" w:color="auto"/>
            <w:left w:val="none" w:sz="0" w:space="0" w:color="auto"/>
            <w:bottom w:val="none" w:sz="0" w:space="0" w:color="auto"/>
            <w:right w:val="none" w:sz="0" w:space="0" w:color="auto"/>
          </w:divBdr>
        </w:div>
        <w:div w:id="2027173112">
          <w:marLeft w:val="0"/>
          <w:marRight w:val="0"/>
          <w:marTop w:val="0"/>
          <w:marBottom w:val="0"/>
          <w:divBdr>
            <w:top w:val="none" w:sz="0" w:space="0" w:color="auto"/>
            <w:left w:val="none" w:sz="0" w:space="0" w:color="auto"/>
            <w:bottom w:val="none" w:sz="0" w:space="0" w:color="auto"/>
            <w:right w:val="none" w:sz="0" w:space="0" w:color="auto"/>
          </w:divBdr>
        </w:div>
        <w:div w:id="416096960">
          <w:marLeft w:val="0"/>
          <w:marRight w:val="0"/>
          <w:marTop w:val="0"/>
          <w:marBottom w:val="0"/>
          <w:divBdr>
            <w:top w:val="none" w:sz="0" w:space="0" w:color="auto"/>
            <w:left w:val="none" w:sz="0" w:space="0" w:color="auto"/>
            <w:bottom w:val="none" w:sz="0" w:space="0" w:color="auto"/>
            <w:right w:val="none" w:sz="0" w:space="0" w:color="auto"/>
          </w:divBdr>
        </w:div>
        <w:div w:id="910703051">
          <w:marLeft w:val="0"/>
          <w:marRight w:val="0"/>
          <w:marTop w:val="0"/>
          <w:marBottom w:val="0"/>
          <w:divBdr>
            <w:top w:val="none" w:sz="0" w:space="0" w:color="auto"/>
            <w:left w:val="none" w:sz="0" w:space="0" w:color="auto"/>
            <w:bottom w:val="none" w:sz="0" w:space="0" w:color="auto"/>
            <w:right w:val="none" w:sz="0" w:space="0" w:color="auto"/>
          </w:divBdr>
        </w:div>
        <w:div w:id="767392007">
          <w:marLeft w:val="0"/>
          <w:marRight w:val="0"/>
          <w:marTop w:val="0"/>
          <w:marBottom w:val="0"/>
          <w:divBdr>
            <w:top w:val="none" w:sz="0" w:space="0" w:color="auto"/>
            <w:left w:val="none" w:sz="0" w:space="0" w:color="auto"/>
            <w:bottom w:val="none" w:sz="0" w:space="0" w:color="auto"/>
            <w:right w:val="none" w:sz="0" w:space="0" w:color="auto"/>
          </w:divBdr>
        </w:div>
        <w:div w:id="773287862">
          <w:marLeft w:val="0"/>
          <w:marRight w:val="0"/>
          <w:marTop w:val="0"/>
          <w:marBottom w:val="0"/>
          <w:divBdr>
            <w:top w:val="none" w:sz="0" w:space="0" w:color="auto"/>
            <w:left w:val="none" w:sz="0" w:space="0" w:color="auto"/>
            <w:bottom w:val="none" w:sz="0" w:space="0" w:color="auto"/>
            <w:right w:val="none" w:sz="0" w:space="0" w:color="auto"/>
          </w:divBdr>
        </w:div>
        <w:div w:id="802387385">
          <w:marLeft w:val="0"/>
          <w:marRight w:val="0"/>
          <w:marTop w:val="0"/>
          <w:marBottom w:val="0"/>
          <w:divBdr>
            <w:top w:val="none" w:sz="0" w:space="0" w:color="auto"/>
            <w:left w:val="none" w:sz="0" w:space="0" w:color="auto"/>
            <w:bottom w:val="none" w:sz="0" w:space="0" w:color="auto"/>
            <w:right w:val="none" w:sz="0" w:space="0" w:color="auto"/>
          </w:divBdr>
        </w:div>
        <w:div w:id="1558861083">
          <w:marLeft w:val="0"/>
          <w:marRight w:val="0"/>
          <w:marTop w:val="0"/>
          <w:marBottom w:val="0"/>
          <w:divBdr>
            <w:top w:val="none" w:sz="0" w:space="0" w:color="auto"/>
            <w:left w:val="none" w:sz="0" w:space="0" w:color="auto"/>
            <w:bottom w:val="none" w:sz="0" w:space="0" w:color="auto"/>
            <w:right w:val="none" w:sz="0" w:space="0" w:color="auto"/>
          </w:divBdr>
        </w:div>
        <w:div w:id="480074375">
          <w:marLeft w:val="0"/>
          <w:marRight w:val="0"/>
          <w:marTop w:val="0"/>
          <w:marBottom w:val="0"/>
          <w:divBdr>
            <w:top w:val="none" w:sz="0" w:space="0" w:color="auto"/>
            <w:left w:val="none" w:sz="0" w:space="0" w:color="auto"/>
            <w:bottom w:val="none" w:sz="0" w:space="0" w:color="auto"/>
            <w:right w:val="none" w:sz="0" w:space="0" w:color="auto"/>
          </w:divBdr>
        </w:div>
        <w:div w:id="113256166">
          <w:marLeft w:val="0"/>
          <w:marRight w:val="0"/>
          <w:marTop w:val="0"/>
          <w:marBottom w:val="0"/>
          <w:divBdr>
            <w:top w:val="none" w:sz="0" w:space="0" w:color="auto"/>
            <w:left w:val="none" w:sz="0" w:space="0" w:color="auto"/>
            <w:bottom w:val="none" w:sz="0" w:space="0" w:color="auto"/>
            <w:right w:val="none" w:sz="0" w:space="0" w:color="auto"/>
          </w:divBdr>
        </w:div>
        <w:div w:id="1714697470">
          <w:marLeft w:val="0"/>
          <w:marRight w:val="0"/>
          <w:marTop w:val="0"/>
          <w:marBottom w:val="0"/>
          <w:divBdr>
            <w:top w:val="none" w:sz="0" w:space="0" w:color="auto"/>
            <w:left w:val="none" w:sz="0" w:space="0" w:color="auto"/>
            <w:bottom w:val="none" w:sz="0" w:space="0" w:color="auto"/>
            <w:right w:val="none" w:sz="0" w:space="0" w:color="auto"/>
          </w:divBdr>
        </w:div>
        <w:div w:id="231277478">
          <w:marLeft w:val="0"/>
          <w:marRight w:val="0"/>
          <w:marTop w:val="0"/>
          <w:marBottom w:val="0"/>
          <w:divBdr>
            <w:top w:val="none" w:sz="0" w:space="0" w:color="auto"/>
            <w:left w:val="none" w:sz="0" w:space="0" w:color="auto"/>
            <w:bottom w:val="none" w:sz="0" w:space="0" w:color="auto"/>
            <w:right w:val="none" w:sz="0" w:space="0" w:color="auto"/>
          </w:divBdr>
        </w:div>
        <w:div w:id="1994750259">
          <w:marLeft w:val="0"/>
          <w:marRight w:val="0"/>
          <w:marTop w:val="0"/>
          <w:marBottom w:val="0"/>
          <w:divBdr>
            <w:top w:val="none" w:sz="0" w:space="0" w:color="auto"/>
            <w:left w:val="none" w:sz="0" w:space="0" w:color="auto"/>
            <w:bottom w:val="none" w:sz="0" w:space="0" w:color="auto"/>
            <w:right w:val="none" w:sz="0" w:space="0" w:color="auto"/>
          </w:divBdr>
        </w:div>
        <w:div w:id="1121652265">
          <w:marLeft w:val="0"/>
          <w:marRight w:val="0"/>
          <w:marTop w:val="0"/>
          <w:marBottom w:val="0"/>
          <w:divBdr>
            <w:top w:val="none" w:sz="0" w:space="0" w:color="auto"/>
            <w:left w:val="none" w:sz="0" w:space="0" w:color="auto"/>
            <w:bottom w:val="none" w:sz="0" w:space="0" w:color="auto"/>
            <w:right w:val="none" w:sz="0" w:space="0" w:color="auto"/>
          </w:divBdr>
        </w:div>
        <w:div w:id="1487474245">
          <w:marLeft w:val="0"/>
          <w:marRight w:val="0"/>
          <w:marTop w:val="0"/>
          <w:marBottom w:val="0"/>
          <w:divBdr>
            <w:top w:val="none" w:sz="0" w:space="0" w:color="auto"/>
            <w:left w:val="none" w:sz="0" w:space="0" w:color="auto"/>
            <w:bottom w:val="none" w:sz="0" w:space="0" w:color="auto"/>
            <w:right w:val="none" w:sz="0" w:space="0" w:color="auto"/>
          </w:divBdr>
        </w:div>
      </w:divsChild>
    </w:div>
    <w:div w:id="1724476223">
      <w:bodyDiv w:val="1"/>
      <w:marLeft w:val="0"/>
      <w:marRight w:val="0"/>
      <w:marTop w:val="0"/>
      <w:marBottom w:val="0"/>
      <w:divBdr>
        <w:top w:val="none" w:sz="0" w:space="0" w:color="auto"/>
        <w:left w:val="none" w:sz="0" w:space="0" w:color="auto"/>
        <w:bottom w:val="none" w:sz="0" w:space="0" w:color="auto"/>
        <w:right w:val="none" w:sz="0" w:space="0" w:color="auto"/>
      </w:divBdr>
    </w:div>
    <w:div w:id="1727605910">
      <w:bodyDiv w:val="1"/>
      <w:marLeft w:val="0"/>
      <w:marRight w:val="0"/>
      <w:marTop w:val="0"/>
      <w:marBottom w:val="0"/>
      <w:divBdr>
        <w:top w:val="none" w:sz="0" w:space="0" w:color="auto"/>
        <w:left w:val="none" w:sz="0" w:space="0" w:color="auto"/>
        <w:bottom w:val="none" w:sz="0" w:space="0" w:color="auto"/>
        <w:right w:val="none" w:sz="0" w:space="0" w:color="auto"/>
      </w:divBdr>
    </w:div>
    <w:div w:id="1736657887">
      <w:bodyDiv w:val="1"/>
      <w:marLeft w:val="0"/>
      <w:marRight w:val="0"/>
      <w:marTop w:val="0"/>
      <w:marBottom w:val="0"/>
      <w:divBdr>
        <w:top w:val="none" w:sz="0" w:space="0" w:color="auto"/>
        <w:left w:val="none" w:sz="0" w:space="0" w:color="auto"/>
        <w:bottom w:val="none" w:sz="0" w:space="0" w:color="auto"/>
        <w:right w:val="none" w:sz="0" w:space="0" w:color="auto"/>
      </w:divBdr>
    </w:div>
    <w:div w:id="1739936881">
      <w:bodyDiv w:val="1"/>
      <w:marLeft w:val="0"/>
      <w:marRight w:val="0"/>
      <w:marTop w:val="0"/>
      <w:marBottom w:val="0"/>
      <w:divBdr>
        <w:top w:val="none" w:sz="0" w:space="0" w:color="auto"/>
        <w:left w:val="none" w:sz="0" w:space="0" w:color="auto"/>
        <w:bottom w:val="none" w:sz="0" w:space="0" w:color="auto"/>
        <w:right w:val="none" w:sz="0" w:space="0" w:color="auto"/>
      </w:divBdr>
    </w:div>
    <w:div w:id="1750418751">
      <w:bodyDiv w:val="1"/>
      <w:marLeft w:val="0"/>
      <w:marRight w:val="0"/>
      <w:marTop w:val="0"/>
      <w:marBottom w:val="0"/>
      <w:divBdr>
        <w:top w:val="none" w:sz="0" w:space="0" w:color="auto"/>
        <w:left w:val="none" w:sz="0" w:space="0" w:color="auto"/>
        <w:bottom w:val="none" w:sz="0" w:space="0" w:color="auto"/>
        <w:right w:val="none" w:sz="0" w:space="0" w:color="auto"/>
      </w:divBdr>
    </w:div>
    <w:div w:id="1750493361">
      <w:bodyDiv w:val="1"/>
      <w:marLeft w:val="0"/>
      <w:marRight w:val="0"/>
      <w:marTop w:val="0"/>
      <w:marBottom w:val="0"/>
      <w:divBdr>
        <w:top w:val="none" w:sz="0" w:space="0" w:color="auto"/>
        <w:left w:val="none" w:sz="0" w:space="0" w:color="auto"/>
        <w:bottom w:val="none" w:sz="0" w:space="0" w:color="auto"/>
        <w:right w:val="none" w:sz="0" w:space="0" w:color="auto"/>
      </w:divBdr>
    </w:div>
    <w:div w:id="1777407219">
      <w:bodyDiv w:val="1"/>
      <w:marLeft w:val="0"/>
      <w:marRight w:val="0"/>
      <w:marTop w:val="0"/>
      <w:marBottom w:val="0"/>
      <w:divBdr>
        <w:top w:val="none" w:sz="0" w:space="0" w:color="auto"/>
        <w:left w:val="none" w:sz="0" w:space="0" w:color="auto"/>
        <w:bottom w:val="none" w:sz="0" w:space="0" w:color="auto"/>
        <w:right w:val="none" w:sz="0" w:space="0" w:color="auto"/>
      </w:divBdr>
    </w:div>
    <w:div w:id="1778213978">
      <w:bodyDiv w:val="1"/>
      <w:marLeft w:val="0"/>
      <w:marRight w:val="0"/>
      <w:marTop w:val="0"/>
      <w:marBottom w:val="0"/>
      <w:divBdr>
        <w:top w:val="none" w:sz="0" w:space="0" w:color="auto"/>
        <w:left w:val="none" w:sz="0" w:space="0" w:color="auto"/>
        <w:bottom w:val="none" w:sz="0" w:space="0" w:color="auto"/>
        <w:right w:val="none" w:sz="0" w:space="0" w:color="auto"/>
      </w:divBdr>
    </w:div>
    <w:div w:id="1791971143">
      <w:bodyDiv w:val="1"/>
      <w:marLeft w:val="0"/>
      <w:marRight w:val="0"/>
      <w:marTop w:val="0"/>
      <w:marBottom w:val="0"/>
      <w:divBdr>
        <w:top w:val="none" w:sz="0" w:space="0" w:color="auto"/>
        <w:left w:val="none" w:sz="0" w:space="0" w:color="auto"/>
        <w:bottom w:val="none" w:sz="0" w:space="0" w:color="auto"/>
        <w:right w:val="none" w:sz="0" w:space="0" w:color="auto"/>
      </w:divBdr>
    </w:div>
    <w:div w:id="1808742148">
      <w:bodyDiv w:val="1"/>
      <w:marLeft w:val="0"/>
      <w:marRight w:val="0"/>
      <w:marTop w:val="0"/>
      <w:marBottom w:val="0"/>
      <w:divBdr>
        <w:top w:val="none" w:sz="0" w:space="0" w:color="auto"/>
        <w:left w:val="none" w:sz="0" w:space="0" w:color="auto"/>
        <w:bottom w:val="none" w:sz="0" w:space="0" w:color="auto"/>
        <w:right w:val="none" w:sz="0" w:space="0" w:color="auto"/>
      </w:divBdr>
    </w:div>
    <w:div w:id="1809007118">
      <w:bodyDiv w:val="1"/>
      <w:marLeft w:val="0"/>
      <w:marRight w:val="0"/>
      <w:marTop w:val="0"/>
      <w:marBottom w:val="0"/>
      <w:divBdr>
        <w:top w:val="none" w:sz="0" w:space="0" w:color="auto"/>
        <w:left w:val="none" w:sz="0" w:space="0" w:color="auto"/>
        <w:bottom w:val="none" w:sz="0" w:space="0" w:color="auto"/>
        <w:right w:val="none" w:sz="0" w:space="0" w:color="auto"/>
      </w:divBdr>
    </w:div>
    <w:div w:id="1843665474">
      <w:bodyDiv w:val="1"/>
      <w:marLeft w:val="0"/>
      <w:marRight w:val="0"/>
      <w:marTop w:val="0"/>
      <w:marBottom w:val="0"/>
      <w:divBdr>
        <w:top w:val="none" w:sz="0" w:space="0" w:color="auto"/>
        <w:left w:val="none" w:sz="0" w:space="0" w:color="auto"/>
        <w:bottom w:val="none" w:sz="0" w:space="0" w:color="auto"/>
        <w:right w:val="none" w:sz="0" w:space="0" w:color="auto"/>
      </w:divBdr>
    </w:div>
    <w:div w:id="1848253564">
      <w:bodyDiv w:val="1"/>
      <w:marLeft w:val="0"/>
      <w:marRight w:val="0"/>
      <w:marTop w:val="0"/>
      <w:marBottom w:val="0"/>
      <w:divBdr>
        <w:top w:val="none" w:sz="0" w:space="0" w:color="auto"/>
        <w:left w:val="none" w:sz="0" w:space="0" w:color="auto"/>
        <w:bottom w:val="none" w:sz="0" w:space="0" w:color="auto"/>
        <w:right w:val="none" w:sz="0" w:space="0" w:color="auto"/>
      </w:divBdr>
    </w:div>
    <w:div w:id="1856384418">
      <w:bodyDiv w:val="1"/>
      <w:marLeft w:val="0"/>
      <w:marRight w:val="0"/>
      <w:marTop w:val="0"/>
      <w:marBottom w:val="0"/>
      <w:divBdr>
        <w:top w:val="none" w:sz="0" w:space="0" w:color="auto"/>
        <w:left w:val="none" w:sz="0" w:space="0" w:color="auto"/>
        <w:bottom w:val="none" w:sz="0" w:space="0" w:color="auto"/>
        <w:right w:val="none" w:sz="0" w:space="0" w:color="auto"/>
      </w:divBdr>
    </w:div>
    <w:div w:id="1863937436">
      <w:bodyDiv w:val="1"/>
      <w:marLeft w:val="0"/>
      <w:marRight w:val="0"/>
      <w:marTop w:val="0"/>
      <w:marBottom w:val="0"/>
      <w:divBdr>
        <w:top w:val="none" w:sz="0" w:space="0" w:color="auto"/>
        <w:left w:val="none" w:sz="0" w:space="0" w:color="auto"/>
        <w:bottom w:val="none" w:sz="0" w:space="0" w:color="auto"/>
        <w:right w:val="none" w:sz="0" w:space="0" w:color="auto"/>
      </w:divBdr>
    </w:div>
    <w:div w:id="1865747291">
      <w:bodyDiv w:val="1"/>
      <w:marLeft w:val="0"/>
      <w:marRight w:val="0"/>
      <w:marTop w:val="0"/>
      <w:marBottom w:val="0"/>
      <w:divBdr>
        <w:top w:val="none" w:sz="0" w:space="0" w:color="auto"/>
        <w:left w:val="none" w:sz="0" w:space="0" w:color="auto"/>
        <w:bottom w:val="none" w:sz="0" w:space="0" w:color="auto"/>
        <w:right w:val="none" w:sz="0" w:space="0" w:color="auto"/>
      </w:divBdr>
    </w:div>
    <w:div w:id="1866016393">
      <w:bodyDiv w:val="1"/>
      <w:marLeft w:val="0"/>
      <w:marRight w:val="0"/>
      <w:marTop w:val="0"/>
      <w:marBottom w:val="0"/>
      <w:divBdr>
        <w:top w:val="none" w:sz="0" w:space="0" w:color="auto"/>
        <w:left w:val="none" w:sz="0" w:space="0" w:color="auto"/>
        <w:bottom w:val="none" w:sz="0" w:space="0" w:color="auto"/>
        <w:right w:val="none" w:sz="0" w:space="0" w:color="auto"/>
      </w:divBdr>
    </w:div>
    <w:div w:id="1872723617">
      <w:bodyDiv w:val="1"/>
      <w:marLeft w:val="0"/>
      <w:marRight w:val="0"/>
      <w:marTop w:val="0"/>
      <w:marBottom w:val="0"/>
      <w:divBdr>
        <w:top w:val="none" w:sz="0" w:space="0" w:color="auto"/>
        <w:left w:val="none" w:sz="0" w:space="0" w:color="auto"/>
        <w:bottom w:val="none" w:sz="0" w:space="0" w:color="auto"/>
        <w:right w:val="none" w:sz="0" w:space="0" w:color="auto"/>
      </w:divBdr>
    </w:div>
    <w:div w:id="1896426880">
      <w:bodyDiv w:val="1"/>
      <w:marLeft w:val="0"/>
      <w:marRight w:val="0"/>
      <w:marTop w:val="0"/>
      <w:marBottom w:val="0"/>
      <w:divBdr>
        <w:top w:val="none" w:sz="0" w:space="0" w:color="auto"/>
        <w:left w:val="none" w:sz="0" w:space="0" w:color="auto"/>
        <w:bottom w:val="none" w:sz="0" w:space="0" w:color="auto"/>
        <w:right w:val="none" w:sz="0" w:space="0" w:color="auto"/>
      </w:divBdr>
    </w:div>
    <w:div w:id="1917665528">
      <w:bodyDiv w:val="1"/>
      <w:marLeft w:val="0"/>
      <w:marRight w:val="0"/>
      <w:marTop w:val="0"/>
      <w:marBottom w:val="0"/>
      <w:divBdr>
        <w:top w:val="none" w:sz="0" w:space="0" w:color="auto"/>
        <w:left w:val="none" w:sz="0" w:space="0" w:color="auto"/>
        <w:bottom w:val="none" w:sz="0" w:space="0" w:color="auto"/>
        <w:right w:val="none" w:sz="0" w:space="0" w:color="auto"/>
      </w:divBdr>
    </w:div>
    <w:div w:id="1920868768">
      <w:bodyDiv w:val="1"/>
      <w:marLeft w:val="0"/>
      <w:marRight w:val="0"/>
      <w:marTop w:val="0"/>
      <w:marBottom w:val="0"/>
      <w:divBdr>
        <w:top w:val="none" w:sz="0" w:space="0" w:color="auto"/>
        <w:left w:val="none" w:sz="0" w:space="0" w:color="auto"/>
        <w:bottom w:val="none" w:sz="0" w:space="0" w:color="auto"/>
        <w:right w:val="none" w:sz="0" w:space="0" w:color="auto"/>
      </w:divBdr>
    </w:div>
    <w:div w:id="1921602495">
      <w:bodyDiv w:val="1"/>
      <w:marLeft w:val="0"/>
      <w:marRight w:val="0"/>
      <w:marTop w:val="0"/>
      <w:marBottom w:val="0"/>
      <w:divBdr>
        <w:top w:val="none" w:sz="0" w:space="0" w:color="auto"/>
        <w:left w:val="none" w:sz="0" w:space="0" w:color="auto"/>
        <w:bottom w:val="none" w:sz="0" w:space="0" w:color="auto"/>
        <w:right w:val="none" w:sz="0" w:space="0" w:color="auto"/>
      </w:divBdr>
    </w:div>
    <w:div w:id="1922252817">
      <w:bodyDiv w:val="1"/>
      <w:marLeft w:val="0"/>
      <w:marRight w:val="0"/>
      <w:marTop w:val="0"/>
      <w:marBottom w:val="0"/>
      <w:divBdr>
        <w:top w:val="none" w:sz="0" w:space="0" w:color="auto"/>
        <w:left w:val="none" w:sz="0" w:space="0" w:color="auto"/>
        <w:bottom w:val="none" w:sz="0" w:space="0" w:color="auto"/>
        <w:right w:val="none" w:sz="0" w:space="0" w:color="auto"/>
      </w:divBdr>
    </w:div>
    <w:div w:id="1924602210">
      <w:bodyDiv w:val="1"/>
      <w:marLeft w:val="0"/>
      <w:marRight w:val="0"/>
      <w:marTop w:val="0"/>
      <w:marBottom w:val="0"/>
      <w:divBdr>
        <w:top w:val="none" w:sz="0" w:space="0" w:color="auto"/>
        <w:left w:val="none" w:sz="0" w:space="0" w:color="auto"/>
        <w:bottom w:val="none" w:sz="0" w:space="0" w:color="auto"/>
        <w:right w:val="none" w:sz="0" w:space="0" w:color="auto"/>
      </w:divBdr>
    </w:div>
    <w:div w:id="1932084540">
      <w:bodyDiv w:val="1"/>
      <w:marLeft w:val="0"/>
      <w:marRight w:val="0"/>
      <w:marTop w:val="0"/>
      <w:marBottom w:val="0"/>
      <w:divBdr>
        <w:top w:val="none" w:sz="0" w:space="0" w:color="auto"/>
        <w:left w:val="none" w:sz="0" w:space="0" w:color="auto"/>
        <w:bottom w:val="none" w:sz="0" w:space="0" w:color="auto"/>
        <w:right w:val="none" w:sz="0" w:space="0" w:color="auto"/>
      </w:divBdr>
    </w:div>
    <w:div w:id="1952661645">
      <w:bodyDiv w:val="1"/>
      <w:marLeft w:val="0"/>
      <w:marRight w:val="0"/>
      <w:marTop w:val="0"/>
      <w:marBottom w:val="0"/>
      <w:divBdr>
        <w:top w:val="none" w:sz="0" w:space="0" w:color="auto"/>
        <w:left w:val="none" w:sz="0" w:space="0" w:color="auto"/>
        <w:bottom w:val="none" w:sz="0" w:space="0" w:color="auto"/>
        <w:right w:val="none" w:sz="0" w:space="0" w:color="auto"/>
      </w:divBdr>
    </w:div>
    <w:div w:id="1963344812">
      <w:bodyDiv w:val="1"/>
      <w:marLeft w:val="0"/>
      <w:marRight w:val="0"/>
      <w:marTop w:val="0"/>
      <w:marBottom w:val="0"/>
      <w:divBdr>
        <w:top w:val="none" w:sz="0" w:space="0" w:color="auto"/>
        <w:left w:val="none" w:sz="0" w:space="0" w:color="auto"/>
        <w:bottom w:val="none" w:sz="0" w:space="0" w:color="auto"/>
        <w:right w:val="none" w:sz="0" w:space="0" w:color="auto"/>
      </w:divBdr>
    </w:div>
    <w:div w:id="1969579277">
      <w:bodyDiv w:val="1"/>
      <w:marLeft w:val="0"/>
      <w:marRight w:val="0"/>
      <w:marTop w:val="0"/>
      <w:marBottom w:val="0"/>
      <w:divBdr>
        <w:top w:val="none" w:sz="0" w:space="0" w:color="auto"/>
        <w:left w:val="none" w:sz="0" w:space="0" w:color="auto"/>
        <w:bottom w:val="none" w:sz="0" w:space="0" w:color="auto"/>
        <w:right w:val="none" w:sz="0" w:space="0" w:color="auto"/>
      </w:divBdr>
    </w:div>
    <w:div w:id="1973171192">
      <w:bodyDiv w:val="1"/>
      <w:marLeft w:val="0"/>
      <w:marRight w:val="0"/>
      <w:marTop w:val="0"/>
      <w:marBottom w:val="0"/>
      <w:divBdr>
        <w:top w:val="none" w:sz="0" w:space="0" w:color="auto"/>
        <w:left w:val="none" w:sz="0" w:space="0" w:color="auto"/>
        <w:bottom w:val="none" w:sz="0" w:space="0" w:color="auto"/>
        <w:right w:val="none" w:sz="0" w:space="0" w:color="auto"/>
      </w:divBdr>
    </w:div>
    <w:div w:id="1975791114">
      <w:bodyDiv w:val="1"/>
      <w:marLeft w:val="0"/>
      <w:marRight w:val="0"/>
      <w:marTop w:val="0"/>
      <w:marBottom w:val="0"/>
      <w:divBdr>
        <w:top w:val="none" w:sz="0" w:space="0" w:color="auto"/>
        <w:left w:val="none" w:sz="0" w:space="0" w:color="auto"/>
        <w:bottom w:val="none" w:sz="0" w:space="0" w:color="auto"/>
        <w:right w:val="none" w:sz="0" w:space="0" w:color="auto"/>
      </w:divBdr>
    </w:div>
    <w:div w:id="1981228695">
      <w:bodyDiv w:val="1"/>
      <w:marLeft w:val="0"/>
      <w:marRight w:val="0"/>
      <w:marTop w:val="0"/>
      <w:marBottom w:val="0"/>
      <w:divBdr>
        <w:top w:val="none" w:sz="0" w:space="0" w:color="auto"/>
        <w:left w:val="none" w:sz="0" w:space="0" w:color="auto"/>
        <w:bottom w:val="none" w:sz="0" w:space="0" w:color="auto"/>
        <w:right w:val="none" w:sz="0" w:space="0" w:color="auto"/>
      </w:divBdr>
    </w:div>
    <w:div w:id="1983194674">
      <w:bodyDiv w:val="1"/>
      <w:marLeft w:val="0"/>
      <w:marRight w:val="0"/>
      <w:marTop w:val="0"/>
      <w:marBottom w:val="0"/>
      <w:divBdr>
        <w:top w:val="none" w:sz="0" w:space="0" w:color="auto"/>
        <w:left w:val="none" w:sz="0" w:space="0" w:color="auto"/>
        <w:bottom w:val="none" w:sz="0" w:space="0" w:color="auto"/>
        <w:right w:val="none" w:sz="0" w:space="0" w:color="auto"/>
      </w:divBdr>
    </w:div>
    <w:div w:id="1985160518">
      <w:bodyDiv w:val="1"/>
      <w:marLeft w:val="0"/>
      <w:marRight w:val="0"/>
      <w:marTop w:val="0"/>
      <w:marBottom w:val="0"/>
      <w:divBdr>
        <w:top w:val="none" w:sz="0" w:space="0" w:color="auto"/>
        <w:left w:val="none" w:sz="0" w:space="0" w:color="auto"/>
        <w:bottom w:val="none" w:sz="0" w:space="0" w:color="auto"/>
        <w:right w:val="none" w:sz="0" w:space="0" w:color="auto"/>
      </w:divBdr>
    </w:div>
    <w:div w:id="1996952569">
      <w:bodyDiv w:val="1"/>
      <w:marLeft w:val="0"/>
      <w:marRight w:val="0"/>
      <w:marTop w:val="0"/>
      <w:marBottom w:val="0"/>
      <w:divBdr>
        <w:top w:val="none" w:sz="0" w:space="0" w:color="auto"/>
        <w:left w:val="none" w:sz="0" w:space="0" w:color="auto"/>
        <w:bottom w:val="none" w:sz="0" w:space="0" w:color="auto"/>
        <w:right w:val="none" w:sz="0" w:space="0" w:color="auto"/>
      </w:divBdr>
    </w:div>
    <w:div w:id="1998993857">
      <w:bodyDiv w:val="1"/>
      <w:marLeft w:val="0"/>
      <w:marRight w:val="0"/>
      <w:marTop w:val="0"/>
      <w:marBottom w:val="0"/>
      <w:divBdr>
        <w:top w:val="none" w:sz="0" w:space="0" w:color="auto"/>
        <w:left w:val="none" w:sz="0" w:space="0" w:color="auto"/>
        <w:bottom w:val="none" w:sz="0" w:space="0" w:color="auto"/>
        <w:right w:val="none" w:sz="0" w:space="0" w:color="auto"/>
      </w:divBdr>
    </w:div>
    <w:div w:id="2002735923">
      <w:bodyDiv w:val="1"/>
      <w:marLeft w:val="0"/>
      <w:marRight w:val="0"/>
      <w:marTop w:val="0"/>
      <w:marBottom w:val="0"/>
      <w:divBdr>
        <w:top w:val="none" w:sz="0" w:space="0" w:color="auto"/>
        <w:left w:val="none" w:sz="0" w:space="0" w:color="auto"/>
        <w:bottom w:val="none" w:sz="0" w:space="0" w:color="auto"/>
        <w:right w:val="none" w:sz="0" w:space="0" w:color="auto"/>
      </w:divBdr>
    </w:div>
    <w:div w:id="2008483069">
      <w:bodyDiv w:val="1"/>
      <w:marLeft w:val="0"/>
      <w:marRight w:val="0"/>
      <w:marTop w:val="0"/>
      <w:marBottom w:val="0"/>
      <w:divBdr>
        <w:top w:val="none" w:sz="0" w:space="0" w:color="auto"/>
        <w:left w:val="none" w:sz="0" w:space="0" w:color="auto"/>
        <w:bottom w:val="none" w:sz="0" w:space="0" w:color="auto"/>
        <w:right w:val="none" w:sz="0" w:space="0" w:color="auto"/>
      </w:divBdr>
    </w:div>
    <w:div w:id="2014338502">
      <w:bodyDiv w:val="1"/>
      <w:marLeft w:val="0"/>
      <w:marRight w:val="0"/>
      <w:marTop w:val="0"/>
      <w:marBottom w:val="0"/>
      <w:divBdr>
        <w:top w:val="none" w:sz="0" w:space="0" w:color="auto"/>
        <w:left w:val="none" w:sz="0" w:space="0" w:color="auto"/>
        <w:bottom w:val="none" w:sz="0" w:space="0" w:color="auto"/>
        <w:right w:val="none" w:sz="0" w:space="0" w:color="auto"/>
      </w:divBdr>
    </w:div>
    <w:div w:id="2021734644">
      <w:bodyDiv w:val="1"/>
      <w:marLeft w:val="0"/>
      <w:marRight w:val="0"/>
      <w:marTop w:val="0"/>
      <w:marBottom w:val="0"/>
      <w:divBdr>
        <w:top w:val="none" w:sz="0" w:space="0" w:color="auto"/>
        <w:left w:val="none" w:sz="0" w:space="0" w:color="auto"/>
        <w:bottom w:val="none" w:sz="0" w:space="0" w:color="auto"/>
        <w:right w:val="none" w:sz="0" w:space="0" w:color="auto"/>
      </w:divBdr>
    </w:div>
    <w:div w:id="2025857135">
      <w:bodyDiv w:val="1"/>
      <w:marLeft w:val="0"/>
      <w:marRight w:val="0"/>
      <w:marTop w:val="0"/>
      <w:marBottom w:val="0"/>
      <w:divBdr>
        <w:top w:val="none" w:sz="0" w:space="0" w:color="auto"/>
        <w:left w:val="none" w:sz="0" w:space="0" w:color="auto"/>
        <w:bottom w:val="none" w:sz="0" w:space="0" w:color="auto"/>
        <w:right w:val="none" w:sz="0" w:space="0" w:color="auto"/>
      </w:divBdr>
    </w:div>
    <w:div w:id="2028361075">
      <w:bodyDiv w:val="1"/>
      <w:marLeft w:val="0"/>
      <w:marRight w:val="0"/>
      <w:marTop w:val="0"/>
      <w:marBottom w:val="0"/>
      <w:divBdr>
        <w:top w:val="none" w:sz="0" w:space="0" w:color="auto"/>
        <w:left w:val="none" w:sz="0" w:space="0" w:color="auto"/>
        <w:bottom w:val="none" w:sz="0" w:space="0" w:color="auto"/>
        <w:right w:val="none" w:sz="0" w:space="0" w:color="auto"/>
      </w:divBdr>
    </w:div>
    <w:div w:id="2031878870">
      <w:bodyDiv w:val="1"/>
      <w:marLeft w:val="0"/>
      <w:marRight w:val="0"/>
      <w:marTop w:val="0"/>
      <w:marBottom w:val="0"/>
      <w:divBdr>
        <w:top w:val="none" w:sz="0" w:space="0" w:color="auto"/>
        <w:left w:val="none" w:sz="0" w:space="0" w:color="auto"/>
        <w:bottom w:val="none" w:sz="0" w:space="0" w:color="auto"/>
        <w:right w:val="none" w:sz="0" w:space="0" w:color="auto"/>
      </w:divBdr>
    </w:div>
    <w:div w:id="2050105157">
      <w:bodyDiv w:val="1"/>
      <w:marLeft w:val="0"/>
      <w:marRight w:val="0"/>
      <w:marTop w:val="0"/>
      <w:marBottom w:val="0"/>
      <w:divBdr>
        <w:top w:val="none" w:sz="0" w:space="0" w:color="auto"/>
        <w:left w:val="none" w:sz="0" w:space="0" w:color="auto"/>
        <w:bottom w:val="none" w:sz="0" w:space="0" w:color="auto"/>
        <w:right w:val="none" w:sz="0" w:space="0" w:color="auto"/>
      </w:divBdr>
    </w:div>
    <w:div w:id="2059816196">
      <w:bodyDiv w:val="1"/>
      <w:marLeft w:val="0"/>
      <w:marRight w:val="0"/>
      <w:marTop w:val="0"/>
      <w:marBottom w:val="0"/>
      <w:divBdr>
        <w:top w:val="none" w:sz="0" w:space="0" w:color="auto"/>
        <w:left w:val="none" w:sz="0" w:space="0" w:color="auto"/>
        <w:bottom w:val="none" w:sz="0" w:space="0" w:color="auto"/>
        <w:right w:val="none" w:sz="0" w:space="0" w:color="auto"/>
      </w:divBdr>
    </w:div>
    <w:div w:id="2068918645">
      <w:bodyDiv w:val="1"/>
      <w:marLeft w:val="0"/>
      <w:marRight w:val="0"/>
      <w:marTop w:val="0"/>
      <w:marBottom w:val="0"/>
      <w:divBdr>
        <w:top w:val="none" w:sz="0" w:space="0" w:color="auto"/>
        <w:left w:val="none" w:sz="0" w:space="0" w:color="auto"/>
        <w:bottom w:val="none" w:sz="0" w:space="0" w:color="auto"/>
        <w:right w:val="none" w:sz="0" w:space="0" w:color="auto"/>
      </w:divBdr>
    </w:div>
    <w:div w:id="2083671930">
      <w:bodyDiv w:val="1"/>
      <w:marLeft w:val="0"/>
      <w:marRight w:val="0"/>
      <w:marTop w:val="0"/>
      <w:marBottom w:val="0"/>
      <w:divBdr>
        <w:top w:val="none" w:sz="0" w:space="0" w:color="auto"/>
        <w:left w:val="none" w:sz="0" w:space="0" w:color="auto"/>
        <w:bottom w:val="none" w:sz="0" w:space="0" w:color="auto"/>
        <w:right w:val="none" w:sz="0" w:space="0" w:color="auto"/>
      </w:divBdr>
    </w:div>
    <w:div w:id="2107841160">
      <w:bodyDiv w:val="1"/>
      <w:marLeft w:val="0"/>
      <w:marRight w:val="0"/>
      <w:marTop w:val="0"/>
      <w:marBottom w:val="0"/>
      <w:divBdr>
        <w:top w:val="none" w:sz="0" w:space="0" w:color="auto"/>
        <w:left w:val="none" w:sz="0" w:space="0" w:color="auto"/>
        <w:bottom w:val="none" w:sz="0" w:space="0" w:color="auto"/>
        <w:right w:val="none" w:sz="0" w:space="0" w:color="auto"/>
      </w:divBdr>
    </w:div>
    <w:div w:id="2118213127">
      <w:bodyDiv w:val="1"/>
      <w:marLeft w:val="0"/>
      <w:marRight w:val="0"/>
      <w:marTop w:val="0"/>
      <w:marBottom w:val="0"/>
      <w:divBdr>
        <w:top w:val="none" w:sz="0" w:space="0" w:color="auto"/>
        <w:left w:val="none" w:sz="0" w:space="0" w:color="auto"/>
        <w:bottom w:val="none" w:sz="0" w:space="0" w:color="auto"/>
        <w:right w:val="none" w:sz="0" w:space="0" w:color="auto"/>
      </w:divBdr>
    </w:div>
    <w:div w:id="2118912770">
      <w:bodyDiv w:val="1"/>
      <w:marLeft w:val="0"/>
      <w:marRight w:val="0"/>
      <w:marTop w:val="0"/>
      <w:marBottom w:val="0"/>
      <w:divBdr>
        <w:top w:val="none" w:sz="0" w:space="0" w:color="auto"/>
        <w:left w:val="none" w:sz="0" w:space="0" w:color="auto"/>
        <w:bottom w:val="none" w:sz="0" w:space="0" w:color="auto"/>
        <w:right w:val="none" w:sz="0" w:space="0" w:color="auto"/>
      </w:divBdr>
    </w:div>
    <w:div w:id="2123256527">
      <w:bodyDiv w:val="1"/>
      <w:marLeft w:val="0"/>
      <w:marRight w:val="0"/>
      <w:marTop w:val="0"/>
      <w:marBottom w:val="0"/>
      <w:divBdr>
        <w:top w:val="none" w:sz="0" w:space="0" w:color="auto"/>
        <w:left w:val="none" w:sz="0" w:space="0" w:color="auto"/>
        <w:bottom w:val="none" w:sz="0" w:space="0" w:color="auto"/>
        <w:right w:val="none" w:sz="0" w:space="0" w:color="auto"/>
      </w:divBdr>
    </w:div>
    <w:div w:id="2133209052">
      <w:bodyDiv w:val="1"/>
      <w:marLeft w:val="0"/>
      <w:marRight w:val="0"/>
      <w:marTop w:val="0"/>
      <w:marBottom w:val="0"/>
      <w:divBdr>
        <w:top w:val="none" w:sz="0" w:space="0" w:color="auto"/>
        <w:left w:val="none" w:sz="0" w:space="0" w:color="auto"/>
        <w:bottom w:val="none" w:sz="0" w:space="0" w:color="auto"/>
        <w:right w:val="none" w:sz="0" w:space="0" w:color="auto"/>
      </w:divBdr>
    </w:div>
    <w:div w:id="2141455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E4DB75C-022D-4747-B605-EC3ECE93E8F3}">
  <we:reference id="wa200010453" version="1.0.0.1" store="en-US" storeType="OMEX"/>
  <we:alternateReferences>
    <we:reference id="wa200010453" version="1.0.0.1" store="en-US" storeType="OMEX"/>
  </we:alternateReferences>
  <we:properties>
    <we:property name="claude.fileId" value="&quot;dff5eddc-79a1-4f9f-ade1-32ac28c1a736&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A134E2B0-CFCA-4490-8E7D-816040219CAA}">
  <we:reference id="wa200007708" version="3.0.0.2" store="zh-TW"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1X7xrjWOoRIJxHamJ7NGNnq+w==">CgMxLjA4AHIhMUFZM1VnYlFxT19vbHhjay1RblY3VXZwUFpWQUN4WHJq</go:docsCustomData>
</go:gDocsCustomXmlDataStorage>
</file>

<file path=customXml/itemProps1.xml><?xml version="1.0" encoding="utf-8"?>
<ds:datastoreItem xmlns:ds="http://schemas.openxmlformats.org/officeDocument/2006/customXml" ds:itemID="{382097F9-EBDC-478C-BA46-9C9C22A1CEA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4348</TotalTime>
  <Pages>138</Pages>
  <Words>11736</Words>
  <Characters>66896</Characters>
  <Application>Microsoft Office Word</Application>
  <DocSecurity>0</DocSecurity>
  <Lines>557</Lines>
  <Paragraphs>156</Paragraphs>
  <ScaleCrop>false</ScaleCrop>
  <Company/>
  <LinksUpToDate>false</LinksUpToDate>
  <CharactersWithSpaces>78476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盧宏宣</dc:creator>
  <cp:lastModifiedBy>B11209013</cp:lastModifiedBy>
  <cp:revision>1228</cp:revision>
  <cp:lastPrinted>2026-09-08T19:30:00Z</cp:lastPrinted>
  <dcterms:created xsi:type="dcterms:W3CDTF">2026-05-27T10:57:00Z</dcterms:created>
  <dcterms:modified xsi:type="dcterms:W3CDTF">2026-09-09T14:54:00Z</dcterms:modified>
</cp:coreProperties>
</file>