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 Unicode MS" w:hAnsi="Arial Unicode MS" w:eastAsia="Arial Unicode MS"/>
          <w:b/>
          <w:color w:val="1C2520"/>
          <w:sz w:val="48"/>
        </w:rPr>
        <w:t>楚智农购隐私政策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B6961"/>
          <w:sz w:val="21"/>
        </w:rPr>
        <w:t>更新日期：2026年7月25日</w:t>
      </w:r>
    </w:p>
    <w:p>
      <w:pPr>
        <w:spacing w:after="280"/>
      </w:pPr>
      <w:r>
        <w:rPr>
          <w:rFonts w:ascii="Arial Unicode MS" w:hAnsi="Arial Unicode MS" w:eastAsia="Arial Unicode MS"/>
          <w:b w:val="0"/>
          <w:color w:val="5B6961"/>
          <w:sz w:val="21"/>
        </w:rPr>
        <w:t>生效日期：2026年7月25日</w:t>
      </w:r>
    </w:p>
    <w:p>
      <w:pPr>
        <w:spacing w:before="160" w:after="200" w:line="280" w:lineRule="auto"/>
        <w:ind w:left="259" w:right="259"/>
        <w:shd w:fill="F2F4F7"/>
      </w:pPr>
      <w:r>
        <w:rPr>
          <w:rFonts w:ascii="Arial Unicode MS" w:hAnsi="Arial Unicode MS" w:eastAsia="Arial Unicode MS"/>
          <w:b/>
          <w:color w:val="1C2520"/>
          <w:sz w:val="22"/>
        </w:rPr>
        <w:t>特别提示</w:t>
        <w:br/>
      </w:r>
      <w:r>
        <w:rPr>
          <w:rFonts w:ascii="Arial Unicode MS" w:hAnsi="Arial Unicode MS" w:eastAsia="Arial Unicode MS"/>
          <w:b w:val="0"/>
          <w:color w:val="1C2520"/>
          <w:sz w:val="22"/>
        </w:rPr>
        <w:t>请在使用楚智农购前仔细阅读本政策。首次启动时，只有在你主动点击“同意并继续”后，应用才会初始化微信开放平台等第三方 SDK。你可以点击“不同意并退出”，也可以在“我的 - 设置 - 撤回隐私授权”中撤回同意。</w:t>
      </w:r>
    </w:p>
    <w:p>
      <w:pPr>
        <w:pStyle w:val="Heading1"/>
      </w:pPr>
      <w:r>
        <w:t>一、适用范围与运营者</w:t>
      </w:r>
    </w:p>
    <w:p>
      <w:r>
        <w:rPr>
          <w:rFonts w:ascii="Arial Unicode MS" w:hAnsi="Arial Unicode MS" w:eastAsia="Arial Unicode MS"/>
          <w:b w:val="0"/>
          <w:color w:val="1C2520"/>
          <w:sz w:val="22"/>
        </w:rPr>
        <w:t>本政策适用于“楚智农购”Android 移动应用及由该应用提供的商品浏览、手机号登录、购物车、下单、订单管理、评价、售后、会员、优惠券和消息等服务。</w:t>
      </w:r>
    </w:p>
    <w:p>
      <w:r>
        <w:rPr>
          <w:rFonts w:ascii="Arial Unicode MS" w:hAnsi="Arial Unicode MS" w:eastAsia="Arial Unicode MS"/>
          <w:b/>
          <w:color w:val="1C2520"/>
          <w:sz w:val="22"/>
        </w:rPr>
        <w:t>运营者：</w:t>
      </w:r>
      <w:r>
        <w:rPr>
          <w:rFonts w:ascii="Arial Unicode MS" w:hAnsi="Arial Unicode MS" w:eastAsia="Arial Unicode MS"/>
          <w:b w:val="0"/>
          <w:color w:val="1C2520"/>
          <w:sz w:val="22"/>
        </w:rPr>
        <w:t>荆州楚智信息科技有限公司。</w:t>
      </w:r>
    </w:p>
    <w:p>
      <w:r>
        <w:rPr>
          <w:rFonts w:ascii="Arial Unicode MS" w:hAnsi="Arial Unicode MS" w:eastAsia="Arial Unicode MS"/>
          <w:b w:val="0"/>
          <w:color w:val="1C2520"/>
          <w:sz w:val="22"/>
        </w:rPr>
        <w:t>本政策不适用于由第三方独立提供并由其自行控制的服务。对于第三方服务，我们会在本政策中说明其名称、用途和可能处理的信息。</w:t>
      </w:r>
    </w:p>
    <w:p>
      <w:pPr>
        <w:pStyle w:val="Heading1"/>
      </w:pPr>
      <w:r>
        <w:t>二、我们如何收集和使用个人信息</w:t>
      </w:r>
    </w:p>
    <w:p>
      <w:pPr>
        <w:pStyle w:val="Heading2"/>
      </w:pPr>
      <w:r>
        <w:t>2.1 手机号登录</w:t>
      </w:r>
    </w:p>
    <w:p>
      <w:r>
        <w:rPr>
          <w:rFonts w:ascii="Arial Unicode MS" w:hAnsi="Arial Unicode MS" w:eastAsia="Arial Unicode MS"/>
          <w:b w:val="0"/>
          <w:color w:val="1C2520"/>
          <w:sz w:val="22"/>
        </w:rPr>
        <w:t>当你获取验证码并登录时，我们会处理手机号和短信验证码，用于验证账号归属、创建或登录账号及保障账号安全。验证码只用于本次身份验证。</w:t>
      </w:r>
    </w:p>
    <w:p>
      <w:pPr>
        <w:pStyle w:val="Heading2"/>
      </w:pPr>
      <w:r>
        <w:t>2.2 个人资料</w:t>
      </w:r>
    </w:p>
    <w:p>
      <w:r>
        <w:rPr>
          <w:rFonts w:ascii="Arial Unicode MS" w:hAnsi="Arial Unicode MS" w:eastAsia="Arial Unicode MS"/>
          <w:b w:val="0"/>
          <w:color w:val="1C2520"/>
          <w:sz w:val="22"/>
        </w:rPr>
        <w:t>你可以自主设置昵称和头像。头像由你通过系统图片选择器主动选取并上传；不提供头像或自定义昵称，不影响商品浏览等基本功能。</w:t>
      </w:r>
    </w:p>
    <w:p>
      <w:pPr>
        <w:pStyle w:val="Heading2"/>
      </w:pPr>
      <w:r>
        <w:t>2.3 购物与履约</w:t>
      </w:r>
    </w:p>
    <w:p>
      <w:r>
        <w:rPr>
          <w:rFonts w:ascii="Arial Unicode MS" w:hAnsi="Arial Unicode MS" w:eastAsia="Arial Unicode MS"/>
          <w:b w:val="0"/>
          <w:color w:val="1C2520"/>
          <w:sz w:val="22"/>
        </w:rPr>
        <w:t>为了生成和履行订单，我们会处理购物车信息、商品与数量、收货人姓名、手机号、收货地址、订单金额、优惠信息、订单状态、物流信息及你主动填写的订单备注。</w:t>
      </w:r>
    </w:p>
    <w:p>
      <w:r>
        <w:rPr>
          <w:rFonts w:ascii="Arial Unicode MS" w:hAnsi="Arial Unicode MS" w:eastAsia="Arial Unicode MS"/>
          <w:b w:val="0"/>
          <w:color w:val="1C2520"/>
          <w:sz w:val="22"/>
        </w:rPr>
        <w:t>当你发起支付时，我们会将订单号、订单金额和支付所需参数传递给你选择的支付机构，并接收支付状态。我们不会取得你的银行卡密码或微信支付密码。</w:t>
      </w:r>
    </w:p>
    <w:p>
      <w:pPr>
        <w:pStyle w:val="Heading2"/>
      </w:pPr>
      <w:r>
        <w:t>2.4 评价与售后</w:t>
      </w:r>
    </w:p>
    <w:p>
      <w:r>
        <w:rPr>
          <w:rFonts w:ascii="Arial Unicode MS" w:hAnsi="Arial Unicode MS" w:eastAsia="Arial Unicode MS"/>
          <w:b w:val="0"/>
          <w:color w:val="1C2520"/>
          <w:sz w:val="22"/>
        </w:rPr>
        <w:t>当你发布评价或申请售后时，我们会处理评分、文字内容、你主动选择的图片、售后原因、退款金额及处理进度，用于展示评价、审核申请、处理退换货和退款。每次最多选择三张图片。</w:t>
      </w:r>
    </w:p>
    <w:p>
      <w:pPr>
        <w:pStyle w:val="Heading2"/>
      </w:pPr>
      <w:r>
        <w:t>2.5 消息与客服</w:t>
      </w:r>
    </w:p>
    <w:p>
      <w:r>
        <w:rPr>
          <w:rFonts w:ascii="Arial Unicode MS" w:hAnsi="Arial Unicode MS" w:eastAsia="Arial Unicode MS"/>
          <w:b w:val="0"/>
          <w:color w:val="1C2520"/>
          <w:sz w:val="22"/>
        </w:rPr>
        <w:t>我们会根据订单、物流和售后状态向账号内发送消息，并记录已读状态。你主动拨打客服电话时，应用仅调起系统拨号界面，不读取通话记录。</w:t>
      </w:r>
    </w:p>
    <w:p>
      <w:pPr>
        <w:pStyle w:val="Heading2"/>
      </w:pPr>
      <w:r>
        <w:t>2.6 网络与安全信息</w:t>
      </w:r>
    </w:p>
    <w:p>
      <w:r>
        <w:rPr>
          <w:rFonts w:ascii="Arial Unicode MS" w:hAnsi="Arial Unicode MS" w:eastAsia="Arial Unicode MS"/>
          <w:b w:val="0"/>
          <w:color w:val="1C2520"/>
          <w:sz w:val="22"/>
        </w:rPr>
        <w:t>在你访问服务时，服务器可能记录 IP 地址、请求时间、接口地址、响应状态和必要的错误日志，用于网络连接、故障排查、防止欺诈和保障服务安全。我们不会以实现上述目的为由读取通讯录、短信内容、精确位置或应用安装列表。</w:t>
      </w:r>
    </w:p>
    <w:p>
      <w:pPr>
        <w:pStyle w:val="Heading2"/>
      </w:pPr>
      <w:r>
        <w:t>2.7 本地存储</w:t>
      </w:r>
    </w:p>
    <w:p>
      <w:r>
        <w:rPr>
          <w:rFonts w:ascii="Arial Unicode MS" w:hAnsi="Arial Unicode MS" w:eastAsia="Arial Unicode MS"/>
          <w:b w:val="0"/>
          <w:color w:val="1C2520"/>
          <w:sz w:val="22"/>
        </w:rPr>
        <w:t>应用会在设备本地保存登录令牌、基础账号资料、搜索历史和隐私同意版本，用于保持登录状态、展示资料、提供搜索记录和避免重复弹窗。这些数据不会由本地存储组件自行上传。</w:t>
      </w:r>
    </w:p>
    <w:p>
      <w:pPr>
        <w:spacing w:before="160" w:after="200" w:line="280" w:lineRule="auto"/>
        <w:ind w:left="259" w:right="259"/>
        <w:shd w:fill="F2F4F7"/>
      </w:pPr>
      <w:r>
        <w:rPr>
          <w:rFonts w:ascii="Arial Unicode MS" w:hAnsi="Arial Unicode MS" w:eastAsia="Arial Unicode MS"/>
          <w:b/>
          <w:color w:val="1C2520"/>
          <w:sz w:val="22"/>
        </w:rPr>
        <w:t>当前不收集的信息</w:t>
        <w:br/>
      </w:r>
      <w:r>
        <w:rPr>
          <w:rFonts w:ascii="Arial Unicode MS" w:hAnsi="Arial Unicode MS" w:eastAsia="Arial Unicode MS"/>
          <w:b w:val="0"/>
          <w:color w:val="1C2520"/>
          <w:sz w:val="22"/>
        </w:rPr>
        <w:t>楚智农购当前不申请定位、相机、麦克风、通讯录、短信、通话记录或读取全部照片的权限，也不主动收集 IMEI、IMSI、MAC 地址或已安装应用列表。若后续新增相关功能，我们会先更新本政策，并在使用具体功能时依法另行征得授权。</w:t>
      </w:r>
    </w:p>
    <w:p>
      <w:pPr>
        <w:pStyle w:val="Heading1"/>
      </w:pPr>
      <w:r>
        <w:t>三、系统权限与图片选择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C2520"/>
          <w:sz w:val="22"/>
        </w:rPr>
        <w:t>网络访问：用于加载商品信息和图片、登录、下单、查询订单及提交售后。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C2520"/>
          <w:sz w:val="22"/>
        </w:rPr>
        <w:t>图片选择：头像、评价和售后图片通过 Android 系统图片选择器选择。应用只能读取你本次主动选择的文件，不申请读取整个相册的广泛权限。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C2520"/>
          <w:sz w:val="22"/>
        </w:rPr>
        <w:t>拨号：点击“联系客服”时调起系统拨号界面，由你确认是否拨出；应用不直接拨号，也不读取通话记录。</w:t>
      </w:r>
    </w:p>
    <w:p>
      <w:pPr>
        <w:pStyle w:val="Heading1"/>
      </w:pPr>
      <w:r>
        <w:t>四、第三方服务与 SDK</w:t>
      </w:r>
    </w:p>
    <w:p>
      <w:r>
        <w:rPr>
          <w:rFonts w:ascii="Arial Unicode MS" w:hAnsi="Arial Unicode MS" w:eastAsia="Arial Unicode MS"/>
          <w:b w:val="0"/>
          <w:color w:val="1C2520"/>
          <w:sz w:val="22"/>
        </w:rPr>
        <w:t>我们遵循最小必要原则接入第三方服务。第三方 SDK 只会在你同意本政策后初始化，并在你使用对应功能时处理实现该功能所需的信息。</w:t>
      </w:r>
    </w:p>
    <w:p>
      <w:pPr>
        <w:pStyle w:val="Heading2"/>
      </w:pPr>
      <w:r>
        <w:t>4.1 微信开放平台 SDK / 微信支付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C2520"/>
          <w:sz w:val="22"/>
        </w:rPr>
        <w:t>提供方：深圳市腾讯计算机系统有限公司、财付通支付科技有限公司。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C2520"/>
          <w:sz w:val="22"/>
        </w:rPr>
        <w:t>使用目的：检查微信是否可用并调起微信 APP 完成订单支付。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C2520"/>
          <w:sz w:val="22"/>
        </w:rPr>
        <w:t>触发场景：同意隐私政策后完成 SDK 注册；只有在你主动选择微信支付时才调起支付能力。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C2520"/>
          <w:sz w:val="22"/>
        </w:rPr>
        <w:t>可能处理的信息：网络状态、应用包名和签名、设备与系统基础信息、微信安装状态、订单标识、订单金额及支付结果。实际处理范围以微信支付规则为准。</w:t>
      </w:r>
    </w:p>
    <w:p>
      <w:r>
        <w:rPr>
          <w:rFonts w:ascii="Arial Unicode MS" w:hAnsi="Arial Unicode MS" w:eastAsia="Arial Unicode MS"/>
          <w:b/>
          <w:color w:val="1C2520"/>
          <w:sz w:val="22"/>
        </w:rPr>
        <w:t>规则链接：</w:t>
      </w:r>
      <w:hyperlink r:id="rId11">
        <w:r>
          <w:rPr>
            <w:color w:val="087B4C"/>
            <w:u w:val="single"/>
          </w:rPr>
          <w:t>微信支付 OpenSDK 接入说明</w:t>
        </w:r>
      </w:hyperlink>
    </w:p>
    <w:p>
      <w:pPr>
        <w:pStyle w:val="Heading2"/>
      </w:pPr>
      <w:r>
        <w:t>4.2 阿里云短信服务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C2520"/>
          <w:sz w:val="22"/>
        </w:rPr>
        <w:t>提供方：阿里云计算有限公司。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C2520"/>
          <w:sz w:val="22"/>
        </w:rPr>
        <w:t>使用目的：向你填写的手机号发送登录验证码。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C2520"/>
          <w:sz w:val="22"/>
        </w:rPr>
        <w:t>处理的信息：手机号、短信模板参数、发送时间和发送结果。</w:t>
      </w:r>
    </w:p>
    <w:p>
      <w:pPr>
        <w:pStyle w:val="Heading2"/>
      </w:pPr>
      <w:r>
        <w:t>4.3 阿里云对象存储服务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C2520"/>
          <w:sz w:val="22"/>
        </w:rPr>
        <w:t>提供方：阿里云计算有限公司。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C2520"/>
          <w:sz w:val="22"/>
        </w:rPr>
        <w:t>使用目的：存储并分发商品图片、品牌图片和公开法律文件。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C2520"/>
          <w:sz w:val="22"/>
        </w:rPr>
        <w:t>可能处理的信息：IP 地址、访问时间、请求地址和网络日志。</w:t>
      </w:r>
    </w:p>
    <w:p>
      <w:r>
        <w:rPr>
          <w:rFonts w:ascii="Arial Unicode MS" w:hAnsi="Arial Unicode MS" w:eastAsia="Arial Unicode MS"/>
          <w:b w:val="0"/>
          <w:color w:val="1C2520"/>
          <w:sz w:val="22"/>
        </w:rPr>
        <w:t>Dio、GetX、SharedPreferences、Image Picker、Cached Network Image、WebView 和 DOCX Viewer 等基础开源组件用于应用内部功能实现，不以其自身名义运营账号或向其开发者发送你的业务数据。</w:t>
      </w:r>
    </w:p>
    <w:p>
      <w:pPr>
        <w:pStyle w:val="Heading1"/>
      </w:pPr>
      <w:r>
        <w:t>五、共享、转让与公开披露</w:t>
      </w:r>
    </w:p>
    <w:p>
      <w:r>
        <w:rPr>
          <w:rFonts w:ascii="Arial Unicode MS" w:hAnsi="Arial Unicode MS" w:eastAsia="Arial Unicode MS"/>
          <w:b w:val="0"/>
          <w:color w:val="1C2520"/>
          <w:sz w:val="22"/>
        </w:rPr>
        <w:t>除本政策列明的服务提供商、取得你的单独同意或法律法规另有规定外，我们不会向其他公司、组织或个人共享个人信息。服务提供商只能按我们的指示为实现约定功能处理必要信息。</w:t>
      </w:r>
    </w:p>
    <w:p>
      <w:r>
        <w:rPr>
          <w:rFonts w:ascii="Arial Unicode MS" w:hAnsi="Arial Unicode MS" w:eastAsia="Arial Unicode MS"/>
          <w:b w:val="0"/>
          <w:color w:val="1C2520"/>
          <w:sz w:val="22"/>
        </w:rPr>
        <w:t>如发生合并、分立、重组、资产转让或类似交易并涉及个人信息转移，我们会要求新的接收方继续受本政策约束；否则将重新征得你的同意。</w:t>
      </w:r>
    </w:p>
    <w:p>
      <w:r>
        <w:rPr>
          <w:rFonts w:ascii="Arial Unicode MS" w:hAnsi="Arial Unicode MS" w:eastAsia="Arial Unicode MS"/>
          <w:b w:val="0"/>
          <w:color w:val="1C2520"/>
          <w:sz w:val="22"/>
        </w:rPr>
        <w:t>我们原则上不公开披露个人信息。确需公开披露时，将依法说明目的、类型并取得单独同意；法律法规或有权机关依法要求的除外。</w:t>
      </w:r>
    </w:p>
    <w:p>
      <w:pPr>
        <w:pStyle w:val="Heading1"/>
      </w:pPr>
      <w:r>
        <w:t>六、存储期限与安全保护</w:t>
      </w:r>
    </w:p>
    <w:p>
      <w:r>
        <w:rPr>
          <w:rFonts w:ascii="Arial Unicode MS" w:hAnsi="Arial Unicode MS" w:eastAsia="Arial Unicode MS"/>
          <w:b w:val="0"/>
          <w:color w:val="1C2520"/>
          <w:sz w:val="22"/>
        </w:rPr>
        <w:t>我们在中华人民共和国境内存储本应用收集的个人信息，并仅在实现处理目的所必要的最短期限内保存。账号资料在账号存续期间保存；安全日志按合理期限保存；订单、支付、发票、退款和售后记录按照电子商务、税务、会计及争议处理等法定要求留存。</w:t>
      </w:r>
    </w:p>
    <w:p>
      <w:r>
        <w:rPr>
          <w:rFonts w:ascii="Arial Unicode MS" w:hAnsi="Arial Unicode MS" w:eastAsia="Arial Unicode MS"/>
          <w:b w:val="0"/>
          <w:color w:val="1C2520"/>
          <w:sz w:val="22"/>
        </w:rPr>
        <w:t>我们采取访问控制、身份认证、传输加密、权限隔离、日志审计和数据备份等合理措施保护信息安全。互联网服务不存在绝对安全，如发生可能影响你权益的安全事件，我们会依法告知并采取补救措施。</w:t>
      </w:r>
    </w:p>
    <w:p>
      <w:pPr>
        <w:pStyle w:val="Heading1"/>
      </w:pPr>
      <w:r>
        <w:t>七、你的权利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C2520"/>
          <w:sz w:val="22"/>
        </w:rPr>
        <w:t>访问和更正：在“我的 - 设置”中查看并修改头像和昵称。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C2520"/>
          <w:sz w:val="22"/>
        </w:rPr>
        <w:t>删除部分信息：删除收货地址、购物车、收藏和搜索记录；如需删除已发布的评价，可联系客服处理。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C2520"/>
          <w:sz w:val="22"/>
        </w:rPr>
        <w:t>撤回同意：在“我的 - 设置 - 撤回隐私授权”中撤回。撤回后应用会退出，下次启动将重新征求同意；撤回不影响此前基于同意进行处理的合法性。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C2520"/>
          <w:sz w:val="22"/>
        </w:rPr>
        <w:t>注销账号：在“我的 - 设置 - 注销账号”中直接注销。账号会立即停用，手机号、头像、昵称、地址、购物车、收藏、搜索和浏览记录等非交易数据会被删除或匿名化。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color w:val="1C2520"/>
          <w:sz w:val="22"/>
        </w:rPr>
        <w:t>无法登录时：访问账号注销申请页面并提交手机号，客服将在核验账号归属后处理。</w:t>
      </w:r>
    </w:p>
    <w:p>
      <w:r>
        <w:rPr>
          <w:rFonts w:ascii="Arial Unicode MS" w:hAnsi="Arial Unicode MS" w:eastAsia="Arial Unicode MS"/>
          <w:b/>
          <w:color w:val="1C2520"/>
          <w:sz w:val="22"/>
        </w:rPr>
        <w:t>账号注销申请页面：</w:t>
      </w:r>
      <w:hyperlink r:id="rId12">
        <w:r>
          <w:rPr>
            <w:color w:val="087B4C"/>
            <w:u w:val="single"/>
          </w:rPr>
          <w:t>https://vue.climby.cn/api/v2/legal/account-deletion</w:t>
        </w:r>
      </w:hyperlink>
    </w:p>
    <w:p>
      <w:r>
        <w:rPr>
          <w:rFonts w:ascii="Arial Unicode MS" w:hAnsi="Arial Unicode MS" w:eastAsia="Arial Unicode MS"/>
          <w:b w:val="0"/>
          <w:color w:val="1C2520"/>
          <w:sz w:val="22"/>
        </w:rPr>
        <w:t>注销后，依法需要留存的订单、支付、退款和售后记录会与正常使用账号隔离，并仅在法定期限和必要范围内用于履行法定义务、处理争议及保障交易安全。</w:t>
      </w:r>
    </w:p>
    <w:p>
      <w:pPr>
        <w:pStyle w:val="Heading1"/>
      </w:pPr>
      <w:r>
        <w:t>八、未成年人保护</w:t>
      </w:r>
    </w:p>
    <w:p>
      <w:r>
        <w:rPr>
          <w:rFonts w:ascii="Arial Unicode MS" w:hAnsi="Arial Unicode MS" w:eastAsia="Arial Unicode MS"/>
          <w:b w:val="0"/>
          <w:color w:val="1C2520"/>
          <w:sz w:val="22"/>
        </w:rPr>
        <w:t>楚智农购主要面向成年人提供农产品购物服务。未满十四周岁的未成年人应在父母或其他监护人陪同下阅读本政策，并在监护人同意和指导下使用服务。如我们发现未经监护人同意处理了儿童个人信息，将依法尽快删除或采取其他保护措施。</w:t>
      </w:r>
    </w:p>
    <w:p>
      <w:pPr>
        <w:pStyle w:val="Heading1"/>
      </w:pPr>
      <w:r>
        <w:t>九、政策更新</w:t>
      </w:r>
    </w:p>
    <w:p>
      <w:r>
        <w:rPr>
          <w:rFonts w:ascii="Arial Unicode MS" w:hAnsi="Arial Unicode MS" w:eastAsia="Arial Unicode MS"/>
          <w:b w:val="0"/>
          <w:color w:val="1C2520"/>
          <w:sz w:val="22"/>
        </w:rPr>
        <w:t>当业务功能、个人信息处理方式或法律法规发生变化时，我们可能更新本政策。发生重大变化时，我们会通过弹窗、站内消息或其他显著方式告知；需要重新取得同意的，将在你确认同意后再按更新后的政策处理信息。</w:t>
      </w:r>
    </w:p>
    <w:p>
      <w:pPr>
        <w:pStyle w:val="Heading1"/>
      </w:pPr>
      <w:r>
        <w:t>十、联系我们</w:t>
      </w:r>
    </w:p>
    <w:p>
      <w:r>
        <w:rPr>
          <w:rFonts w:ascii="Arial Unicode MS" w:hAnsi="Arial Unicode MS" w:eastAsia="Arial Unicode MS"/>
          <w:b/>
          <w:color w:val="1C2520"/>
          <w:sz w:val="22"/>
        </w:rPr>
        <w:t>运营者：</w:t>
      </w:r>
      <w:r>
        <w:rPr>
          <w:rFonts w:ascii="Arial Unicode MS" w:hAnsi="Arial Unicode MS" w:eastAsia="Arial Unicode MS"/>
          <w:b w:val="0"/>
          <w:color w:val="1C2520"/>
          <w:sz w:val="22"/>
        </w:rPr>
        <w:t>荆州楚智信息科技有限公司。</w:t>
      </w:r>
    </w:p>
    <w:p>
      <w:r>
        <w:rPr>
          <w:rFonts w:ascii="Arial Unicode MS" w:hAnsi="Arial Unicode MS" w:eastAsia="Arial Unicode MS"/>
          <w:b/>
          <w:color w:val="1C2520"/>
          <w:sz w:val="22"/>
        </w:rPr>
        <w:t>客服与隐私咨询电话：</w:t>
      </w:r>
      <w:r>
        <w:rPr>
          <w:rFonts w:ascii="Arial Unicode MS" w:hAnsi="Arial Unicode MS" w:eastAsia="Arial Unicode MS"/>
          <w:b w:val="0"/>
          <w:color w:val="1C2520"/>
          <w:sz w:val="22"/>
        </w:rPr>
        <w:t>0716-6666889。</w:t>
      </w:r>
    </w:p>
    <w:p>
      <w:r>
        <w:rPr>
          <w:rFonts w:ascii="Arial Unicode MS" w:hAnsi="Arial Unicode MS" w:eastAsia="Arial Unicode MS"/>
          <w:b w:val="0"/>
          <w:color w:val="1C2520"/>
          <w:sz w:val="22"/>
        </w:rPr>
        <w:t>如你对本政策、个人信息处理或账号注销有疑问、意见或投诉，可通过上述电话联系我们。我们会核验你的身份，并在法律规定的期限内答复。</w:t>
      </w:r>
    </w:p>
    <w:p>
      <w:pPr>
        <w:pStyle w:val="Heading1"/>
      </w:pPr>
      <w:r>
        <w:t>十一、争议解决</w:t>
      </w:r>
    </w:p>
    <w:p>
      <w:r>
        <w:rPr>
          <w:rFonts w:ascii="Arial Unicode MS" w:hAnsi="Arial Unicode MS" w:eastAsia="Arial Unicode MS"/>
          <w:b w:val="0"/>
          <w:color w:val="1C2520"/>
          <w:sz w:val="22"/>
        </w:rPr>
        <w:t>本政策适用中华人民共和国法律。因本政策或个人信息处理产生争议的，双方应先友好协商；协商不成的，可依法向有管辖权的人民法院提起诉讼，或向网信、电信等有关主管部门投诉。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color w:val="5B6961"/>
        <w:sz w:val="18"/>
      </w:rPr>
      <w:t xml:space="preserve">第 </w:t>
    </w:r>
    <w:r>
      <w:rPr>
        <w:rFonts w:ascii="Arial Unicode MS" w:hAnsi="Arial Unicode MS" w:eastAsia="Arial Unicode MS"/>
        <w:b w:val="0"/>
        <w:color w:val="5B6961"/>
        <w:sz w:val="18"/>
      </w:rPr>
      <w:fldChar w:fldCharType="begin"/>
      <w:instrText xml:space="preserve">PAGE</w:instrText>
      <w:fldChar w:fldCharType="end"/>
    </w:r>
    <w:r>
      <w:rPr>
        <w:rFonts w:ascii="Arial Unicode MS" w:hAnsi="Arial Unicode MS" w:eastAsia="Arial Unicode MS"/>
        <w:b w:val="0"/>
        <w:color w:val="5B6961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 w:val="0"/>
        <w:color w:val="5B6961"/>
        <w:sz w:val="18"/>
      </w:rPr>
      <w:t>楚智农购 | 隐私政策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1C25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ay.wechatpay.cn/doc/v3/merchant/4013289321" TargetMode="External"/><Relationship Id="rId12" Type="http://schemas.openxmlformats.org/officeDocument/2006/relationships/hyperlink" Target="https://vue.climby.cn/api/v2/legal/account-dele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楚智农购隐私政策</dc:title>
  <dc:subject>楚智农购 Android 应用个人信息处理规则</dc:subject>
  <dc:creator>荆州楚智信息科技有限公司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