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产品需求文档PRD</w:t>
      </w: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1.项目介绍</w:t>
      </w: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eastAsia="zh-CN"/>
        </w:rPr>
        <w:t>【爱骑旅】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国内领先的以自行车为主题的企业团建服务品牌。专业资深的产品线路研</w:t>
      </w: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发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及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执行团队使我们对每个团建方案的趣味性、组织性、舒适性都有成熟的解决办法，</w:t>
      </w: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每个环节的配置均拥有严格的管理规范。提前排除安全隐患、专业装备保护、专业户</w:t>
      </w: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外领队等全程为客户保驾护航。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爱骑旅旨在打造一款传统旅游资源和共享旅游经济相</w:t>
      </w: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结合的产品。为用户提供一款最好用的以骑行为主题的工具。通过认证用户分享来让</w:t>
      </w:r>
    </w:p>
    <w:p>
      <w:pPr>
        <w:spacing w:line="299" w:lineRule="auto"/>
        <w:ind w:right="18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</w:p>
    <w:p>
      <w:pPr>
        <w:spacing w:line="299" w:lineRule="auto"/>
        <w:ind w:right="180"/>
        <w:rPr>
          <w:rFonts w:ascii="宋体" w:hAnsi="宋体" w:eastAsia="宋体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更多骑行爱好者参与。认证用户可以获得高额的返利，实现双赢。</w:t>
      </w:r>
    </w:p>
    <w:p>
      <w:pPr>
        <w:spacing w:line="299" w:lineRule="auto"/>
        <w:ind w:right="180"/>
        <w:rPr>
          <w:rFonts w:ascii="宋体" w:hAnsi="宋体" w:eastAsia="宋体"/>
          <w:b/>
          <w:bCs/>
          <w:sz w:val="22"/>
          <w:szCs w:val="22"/>
        </w:rPr>
      </w:pPr>
    </w:p>
    <w:p>
      <w:pPr>
        <w:spacing w:line="299" w:lineRule="auto"/>
        <w:ind w:right="180"/>
        <w:rPr>
          <w:rFonts w:ascii="宋体" w:hAnsi="宋体" w:eastAsia="宋体"/>
          <w:b/>
          <w:bCs/>
          <w:sz w:val="22"/>
          <w:szCs w:val="22"/>
        </w:rPr>
      </w:pPr>
    </w:p>
    <w:p>
      <w:pPr>
        <w:numPr>
          <w:ilvl w:val="0"/>
          <w:numId w:val="0"/>
        </w:numPr>
        <w:spacing w:line="299" w:lineRule="auto"/>
        <w:ind w:right="180" w:right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99" w:lineRule="auto"/>
        <w:ind w:right="180" w:right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2.目标用户和客户描述</w:t>
      </w:r>
    </w:p>
    <w:p>
      <w:pPr>
        <w:numPr>
          <w:ilvl w:val="0"/>
          <w:numId w:val="0"/>
        </w:numPr>
        <w:spacing w:line="299" w:lineRule="auto"/>
        <w:ind w:right="180" w:right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目标用户：</w:t>
      </w:r>
      <w:r>
        <w:rPr>
          <w:rFonts w:hint="eastAsia" w:ascii="微软雅黑" w:hAnsi="微软雅黑" w:eastAsia="微软雅黑"/>
          <w:lang w:eastAsia="zh-CN"/>
        </w:rPr>
        <w:t>喜爱运动，热爱旅行的人</w:t>
      </w:r>
    </w:p>
    <w:p>
      <w:pPr>
        <w:numPr>
          <w:ilvl w:val="0"/>
          <w:numId w:val="0"/>
        </w:numPr>
        <w:spacing w:line="299" w:lineRule="auto"/>
        <w:ind w:right="180" w:right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用户特点：</w:t>
      </w:r>
    </w:p>
    <w:p>
      <w:pPr>
        <w:numPr>
          <w:ilvl w:val="0"/>
          <w:numId w:val="0"/>
        </w:numPr>
        <w:spacing w:line="299" w:lineRule="auto"/>
        <w:ind w:right="180" w:righ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</w:t>
      </w:r>
      <w:r>
        <w:rPr>
          <w:rFonts w:ascii="宋体" w:hAnsi="宋体" w:eastAsia="宋体"/>
          <w:sz w:val="21"/>
          <w:szCs w:val="21"/>
        </w:rPr>
        <w:t>爱好骑行的中高端人士</w:t>
      </w:r>
      <w:r>
        <w:rPr>
          <w:rFonts w:hint="eastAsia" w:ascii="宋体" w:hAnsi="宋体" w:eastAsia="宋体"/>
          <w:sz w:val="21"/>
          <w:szCs w:val="21"/>
          <w:lang w:eastAsia="zh-CN"/>
        </w:rPr>
        <w:t>，</w:t>
      </w:r>
      <w:r>
        <w:rPr>
          <w:rFonts w:ascii="宋体" w:hAnsi="宋体" w:eastAsia="宋体"/>
          <w:sz w:val="21"/>
          <w:szCs w:val="21"/>
        </w:rPr>
        <w:t>户外俱乐部老板和有丰富骑行经验并具有影响力的</w:t>
      </w:r>
      <w:r>
        <w:rPr>
          <w:rFonts w:hint="eastAsia" w:ascii="宋体" w:hAnsi="宋体" w:eastAsia="宋体"/>
          <w:sz w:val="21"/>
          <w:szCs w:val="21"/>
          <w:lang w:eastAsia="zh-CN"/>
        </w:rPr>
        <w:t>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2.用户年龄18岁以上，地域不限。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1.线路风景优美，安全保障良好，专业的骑行团队，价格合理。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18"/>
          <w:lang w:eastAsia="zh-CN"/>
        </w:rPr>
      </w:pPr>
      <w:r>
        <w:rPr>
          <w:rFonts w:ascii="宋体" w:hAnsi="宋体" w:eastAsia="宋体"/>
          <w:sz w:val="18"/>
        </w:rPr>
        <w:t>在骑行方面有经验或参加过骑行活动的具有号召力的，希望通过旅游资源获得报酬</w:t>
      </w:r>
      <w:r>
        <w:rPr>
          <w:rFonts w:hint="eastAsia" w:ascii="宋体" w:hAnsi="宋体" w:eastAsia="宋体"/>
          <w:sz w:val="18"/>
          <w:lang w:eastAsia="zh-CN"/>
        </w:rPr>
        <w:t>的人。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3.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产品主要功能&amp;特征描述</w:t>
      </w:r>
    </w:p>
    <w:tbl>
      <w:tblPr>
        <w:tblStyle w:val="5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761"/>
        <w:gridCol w:w="2488"/>
        <w:gridCol w:w="1701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子功能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注册，登陆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手机注册(QQ，微信，微博）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1.1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优惠卷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登陆新人注册获得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商品分类，游览，购买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商品购买流程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2.1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包团定制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公司或满足人数要求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2.2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线路商品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单人购买路线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2.3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VIP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会员卡购买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2.4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订单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2.5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购物车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搜索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商城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周边商品，赞助商商品，采购商品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一元试用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一元夺宝活动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骑行日志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发布心得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5.1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评论，收藏，点赞，转发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各种常用设置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常用信息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路线商品，个人基本信息，常用地址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扫一扫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扫专属二维码，绑定认证用户粉丝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成就，积分，签到，二维码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申请认证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填写个人资料，后台人工审核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支付，退款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购买商品，无法参加时进行退款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7.1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平安骑行险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点击后跳转到平安页面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8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设置</w:t>
            </w:r>
          </w:p>
        </w:tc>
        <w:tc>
          <w:tcPr>
            <w:tcW w:w="24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修改密码，客服电话，清除缓存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，意见反馈，关于爱骑旅，退出登录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其他功能说明：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1"/>
        <w:gridCol w:w="1454"/>
        <w:gridCol w:w="3573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入口路径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平安骑行险</w:t>
            </w:r>
          </w:p>
        </w:tc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二维码（是否可做成图片形式）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跳转到平安制作的购买界面，输入手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机号和验证码购买，购买成功之后收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到平安保险发送的短信通知，之后可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返回爱骑旅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周边</w:t>
            </w:r>
          </w:p>
        </w:tc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1，自动定位/手动选择城市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2，推荐活动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3，详情界面：分享，报名参加（免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费/收费，可取消免费报名的活动），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评论（点赞，发布评论）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4，周边订单在个人中心界面显示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5，代理商和大v要能发布约骑，便于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吸纳粉丝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客服</w:t>
            </w:r>
          </w:p>
        </w:tc>
        <w:tc>
          <w:tcPr>
            <w:tcW w:w="35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使用第三方插件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购物车</w:t>
            </w:r>
          </w:p>
        </w:tc>
        <w:tc>
          <w:tcPr>
            <w:tcW w:w="3573" w:type="dxa"/>
            <w:shd w:val="clear" w:color="auto" w:fill="auto"/>
            <w:textDirection w:val="lrTb"/>
            <w:vAlign w:val="bottom"/>
          </w:tcPr>
          <w:p>
            <w:pPr>
              <w:spacing w:line="290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1，无登录状态不显示该账号内容，</w:t>
            </w:r>
          </w:p>
          <w:p>
            <w:pPr>
              <w:spacing w:line="290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点击购物车功能跳转到登录界面</w:t>
            </w:r>
          </w:p>
          <w:p>
            <w:pPr>
              <w:spacing w:line="290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2，无登录状态可编辑，删除，全选</w:t>
            </w:r>
          </w:p>
          <w:p>
            <w:pPr>
              <w:spacing w:line="290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，全部删除，左滑动删除，结算</w:t>
            </w:r>
          </w:p>
          <w:p>
            <w:pPr>
              <w:spacing w:line="290" w:lineRule="exact"/>
              <w:ind w:left="120" w:leftChars="0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备注：已加入购物车的订单不可更改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banner推文</w:t>
            </w:r>
          </w:p>
        </w:tc>
        <w:tc>
          <w:tcPr>
            <w:tcW w:w="3573" w:type="dxa"/>
            <w:shd w:val="clear" w:color="auto" w:fill="auto"/>
            <w:textDirection w:val="lrTb"/>
            <w:vAlign w:val="bottom"/>
          </w:tcPr>
          <w:p>
            <w:pPr>
              <w:spacing w:line="242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1，首页banner推文，点击详情页可</w:t>
            </w:r>
          </w:p>
          <w:p>
            <w:pPr>
              <w:spacing w:line="242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推荐线路产品</w:t>
            </w:r>
          </w:p>
          <w:p>
            <w:pPr>
              <w:spacing w:line="242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备注：线路商品点击跳转到线路商品</w:t>
            </w:r>
          </w:p>
          <w:p>
            <w:pPr>
              <w:spacing w:line="242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详情页面</w:t>
            </w:r>
          </w:p>
          <w:p>
            <w:pPr>
              <w:spacing w:line="242" w:lineRule="exact"/>
              <w:ind w:left="120" w:leftChars="0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2，分享，收藏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搜索</w:t>
            </w:r>
          </w:p>
        </w:tc>
        <w:tc>
          <w:tcPr>
            <w:tcW w:w="3573" w:type="dxa"/>
            <w:shd w:val="clear" w:color="auto" w:fill="auto"/>
            <w:textDirection w:val="lrTb"/>
            <w:vAlign w:val="bottom"/>
          </w:tcPr>
          <w:p>
            <w:pPr>
              <w:spacing w:line="241" w:lineRule="exact"/>
              <w:ind w:left="120" w:leftChars="0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1，APP首页搜索分为热门搜索和搜索历史</w:t>
            </w:r>
          </w:p>
          <w:p>
            <w:pPr>
              <w:spacing w:line="241" w:lineRule="exact"/>
              <w:ind w:left="120" w:leftChars="0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2，其余地方搜索需手动输入内容搜索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4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签到</w:t>
            </w:r>
          </w:p>
        </w:tc>
        <w:tc>
          <w:tcPr>
            <w:tcW w:w="3573" w:type="dxa"/>
            <w:shd w:val="clear" w:color="auto" w:fill="auto"/>
            <w:textDirection w:val="lrTb"/>
            <w:vAlign w:val="bottom"/>
          </w:tcPr>
          <w:p>
            <w:pPr>
              <w:spacing w:line="242" w:lineRule="exact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每日签到获得2积分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成就规则：</w:t>
      </w:r>
    </w:p>
    <w:p>
      <w:pPr>
        <w:spacing w:line="242" w:lineRule="exact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1.地图：购买且评论过的线路商品轨迹</w:t>
      </w:r>
    </w:p>
    <w:p>
      <w:pPr>
        <w:spacing w:line="242" w:lineRule="exact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spacing w:line="242" w:lineRule="exact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2.点击更多查看勋章界面，勋章可分享到第三方平台展示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备注：1线路商品购买评论之后获取；2评论地方的展示（用户名+勋章等级）；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3勋章等级根据购买过的线路商品获取的勋章数量显示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w w:val="77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w w:val="77"/>
          <w:sz w:val="28"/>
          <w:szCs w:val="28"/>
        </w:rPr>
        <w:t>优惠券</w:t>
      </w:r>
      <w:r>
        <w:rPr>
          <w:rFonts w:hint="eastAsia" w:ascii="宋体" w:hAnsi="宋体" w:eastAsia="宋体"/>
          <w:b/>
          <w:bCs/>
          <w:w w:val="77"/>
          <w:sz w:val="28"/>
          <w:szCs w:val="28"/>
          <w:lang w:eastAsia="zh-CN"/>
        </w:rPr>
        <w:t>规则：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1，注册送新人红包，可跳转到对应商品界面进行消费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2，重启软件时首页弹窗打开，提示优惠券信息，可点击跳转使用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备注：①优惠券和会员卡可同时使用，特殊情况除外；②优惠券仅作新人用户注册，新人礼包用；和购买会员卡可获取的优惠券使用；③分为可领取，已使用/已过期，未使用三个状态；④在购买-支付界面显示选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w w:val="77"/>
          <w:sz w:val="28"/>
          <w:szCs w:val="28"/>
          <w:lang w:val="en-US" w:eastAsia="zh-CN"/>
        </w:rPr>
        <w:t>积分规则：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1.线路商品的购买，收藏，分享，评论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2.周边活动的分享，报名，收藏，评论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3.骑行日志的发布，分享，收藏，评论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4.每日签到，每日登陆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w w:val="77"/>
          <w:sz w:val="28"/>
          <w:szCs w:val="28"/>
          <w:lang w:val="en-US" w:eastAsia="zh-CN"/>
        </w:rPr>
        <w:t>备注：1收藏，分享，评论，报名，发布，签到，登陆可获得2积分，购买获得10积分，生日送66积分；2.积分可以换取商城里的商品；3会员卡用户无积分系统，普通用户做积分系统 ；4.积分满一年无使用扣除一半（年底清零还是使用软件一年清零待沟通）5.积分稳定加入保留最终解释权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包团定制说明：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1，填写需求信息（公司名称，联系人，联系电话，联系邮箱，人数，预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算，出行日期，备注）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备注：无需注册，提交需求后工作人员在后台查看信息跟用户直接电话联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线路商品说明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1，商品展示（图片，特色标签，价格，购买人数，线路特色，费用包含，行程安排，服务项目，用户评价，签证信息，预订须知） 备注：每个页签下面显示该页签的全部内容，内容做控制，切换页签查看其它内容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2，购买：定金购买/全款购买/一元购；具体日期/预约；双人套餐/单人购买 备注：单人可选数量和是否拼房，拼房补差价；一元购中奖后填写资料；定金购买付尾款的时候填写资料；购买方式可勾选，定金/全款/一元购；普通用户可定金/全款/一元购线路商品；会员卡用户定金购买模式的时候付尾款的时候全款的折扣，全款直接付直接做折扣优惠，一元购不做优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3，支付：H5：微信：支付宝，微信     备注：H5和APP银联接口预留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4，功能：收藏，分享，加入购物车，直接购买，咨询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5，线路首页：不分境内外，排序可根据价格，行程天数，出行日期排序（热门评论，阅读排序）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6，退款：旅游商品的特殊性，根据  退款时间的不同，退款金额不同  7，线路商品购买时可根据会员卡和  优惠券，可同时使用，特殊情况除外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DCCB"/>
    <w:multiLevelType w:val="singleLevel"/>
    <w:tmpl w:val="58ABDCC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4F09"/>
    <w:rsid w:val="089F76F2"/>
    <w:rsid w:val="0A7E3C3F"/>
    <w:rsid w:val="1A564154"/>
    <w:rsid w:val="24776555"/>
    <w:rsid w:val="2E7B0721"/>
    <w:rsid w:val="30832944"/>
    <w:rsid w:val="36725A05"/>
    <w:rsid w:val="55E22E7E"/>
    <w:rsid w:val="5A4378DA"/>
    <w:rsid w:val="5AE61205"/>
    <w:rsid w:val="6381038F"/>
    <w:rsid w:val="66982B1E"/>
    <w:rsid w:val="6F4152CB"/>
    <w:rsid w:val="79ED0C69"/>
    <w:rsid w:val="7EF26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2017-02-21T08:32:52Z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