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"/>
        <w:tblpPr w:leftFromText="141" w:rightFromText="141" w:horzAnchor="margin" w:tblpXSpec="center" w:tblpY="-214"/>
        <w:tblW w:w="55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"/>
      </w:tblPr>
      <w:tblGrid>
        <w:gridCol w:w="8240"/>
        <w:gridCol w:w="235"/>
        <w:gridCol w:w="235"/>
        <w:gridCol w:w="980"/>
      </w:tblGrid>
      <w:tr w:rsidR="008229A7" w:rsidRPr="003D0FBD" w14:paraId="0651CE21" w14:textId="77777777" w:rsidTr="008229A7">
        <w:trPr>
          <w:trHeight w:val="1883"/>
          <w:tblHeader/>
        </w:trPr>
        <w:tc>
          <w:tcPr>
            <w:tcW w:w="8240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lang w:val="pt-BR"/>
              </w:rPr>
              <w:alias w:val="Insira seu nome:"/>
              <w:tag w:val="Insira seu nome:"/>
              <w:id w:val="1888060227"/>
              <w:placeholder>
                <w:docPart w:val="1745683DB8AD4FD1B1BDDF422119619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496F5385" w14:textId="3453147B" w:rsidR="00A36F67" w:rsidRPr="00C9109A" w:rsidRDefault="0085382E" w:rsidP="008229A7">
                <w:pPr>
                  <w:pStyle w:val="Ttulo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CONTRATO DE TRATOS </w:t>
                </w:r>
              </w:p>
            </w:sdtContent>
          </w:sdt>
          <w:p w14:paraId="7D8F9D18" w14:textId="77777777" w:rsidR="0085382E" w:rsidRDefault="0085382E" w:rsidP="008229A7">
            <w:pPr>
              <w:pStyle w:val="Endereodoremetente"/>
              <w:rPr>
                <w:lang w:val="pt-BR"/>
              </w:rPr>
            </w:pPr>
            <w:r>
              <w:rPr>
                <w:lang w:val="pt-BR"/>
              </w:rPr>
              <w:t xml:space="preserve">Luiza Vitória Antunes </w:t>
            </w:r>
            <w:proofErr w:type="spellStart"/>
            <w:r>
              <w:rPr>
                <w:lang w:val="pt-BR"/>
              </w:rPr>
              <w:t>Mazo</w:t>
            </w:r>
            <w:proofErr w:type="spellEnd"/>
            <w:r>
              <w:rPr>
                <w:lang w:val="pt-BR"/>
              </w:rPr>
              <w:t xml:space="preserve"> e</w:t>
            </w:r>
          </w:p>
          <w:p w14:paraId="4EE3F97F" w14:textId="098AAF69" w:rsidR="00A36F67" w:rsidRPr="00C9109A" w:rsidRDefault="0085382E" w:rsidP="008229A7">
            <w:pPr>
              <w:pStyle w:val="Endereodoremetente"/>
              <w:rPr>
                <w:lang w:val="pt-BR"/>
              </w:rPr>
            </w:pPr>
            <w:r>
              <w:rPr>
                <w:lang w:val="pt-BR"/>
              </w:rPr>
              <w:t xml:space="preserve">Matheus </w:t>
            </w:r>
            <w:proofErr w:type="spellStart"/>
            <w:r>
              <w:rPr>
                <w:lang w:val="pt-BR"/>
              </w:rPr>
              <w:t>Chibani</w:t>
            </w:r>
            <w:proofErr w:type="spellEnd"/>
            <w:r>
              <w:rPr>
                <w:lang w:val="pt-BR"/>
              </w:rPr>
              <w:t xml:space="preserve"> Prado</w:t>
            </w:r>
          </w:p>
          <w:p w14:paraId="1AE7515C" w14:textId="196F54AB" w:rsidR="00A36F67" w:rsidRPr="00C9109A" w:rsidRDefault="00A36F67" w:rsidP="008229A7">
            <w:pPr>
              <w:pStyle w:val="Endereodoremetente"/>
              <w:rPr>
                <w:lang w:val="pt-BR"/>
              </w:rPr>
            </w:pPr>
          </w:p>
        </w:tc>
        <w:tc>
          <w:tcPr>
            <w:tcW w:w="235" w:type="dxa"/>
            <w:shd w:val="clear" w:color="auto" w:fill="17AE92" w:themeFill="accent1"/>
            <w:vAlign w:val="center"/>
          </w:tcPr>
          <w:p w14:paraId="3728F031" w14:textId="117F8494" w:rsidR="00A36F67" w:rsidRPr="003D0FBD" w:rsidRDefault="0085382E" w:rsidP="008229A7">
            <w:r>
              <w:t xml:space="preserve">24 </w:t>
            </w:r>
          </w:p>
        </w:tc>
        <w:tc>
          <w:tcPr>
            <w:tcW w:w="235" w:type="dxa"/>
            <w:shd w:val="clear" w:color="auto" w:fill="F7A23F" w:themeFill="accent2"/>
            <w:vAlign w:val="center"/>
          </w:tcPr>
          <w:p w14:paraId="3893635D" w14:textId="0224D86A" w:rsidR="00A36F67" w:rsidRPr="003D0FBD" w:rsidRDefault="0085382E" w:rsidP="008229A7">
            <w:r>
              <w:t>05</w:t>
            </w:r>
          </w:p>
        </w:tc>
        <w:tc>
          <w:tcPr>
            <w:tcW w:w="980" w:type="dxa"/>
            <w:shd w:val="clear" w:color="auto" w:fill="6F7E84" w:themeFill="accent3"/>
            <w:vAlign w:val="center"/>
          </w:tcPr>
          <w:p w14:paraId="0957BF47" w14:textId="4F220B3D" w:rsidR="00A36F67" w:rsidRPr="003D0FBD" w:rsidRDefault="0085382E" w:rsidP="008229A7">
            <w:r>
              <w:t>2019</w:t>
            </w:r>
          </w:p>
        </w:tc>
      </w:tr>
    </w:tbl>
    <w:p w14:paraId="060B14B6" w14:textId="72264E13" w:rsidR="0085382E" w:rsidRDefault="0085382E" w:rsidP="0085382E">
      <w:pPr>
        <w:rPr>
          <w:lang w:val="pt-BR"/>
        </w:rPr>
      </w:pPr>
    </w:p>
    <w:p w14:paraId="13882F7F" w14:textId="5ABA7575" w:rsidR="008229A7" w:rsidRPr="008229A7" w:rsidRDefault="008229A7" w:rsidP="0085382E">
      <w:pPr>
        <w:rPr>
          <w:b/>
          <w:bCs/>
          <w:u w:val="single"/>
          <w:lang w:val="pt-BR"/>
        </w:rPr>
      </w:pPr>
      <w:r w:rsidRPr="008229A7">
        <w:rPr>
          <w:b/>
          <w:bCs/>
          <w:u w:val="single"/>
          <w:lang w:val="pt-BR"/>
        </w:rPr>
        <w:t>TRATOS:</w:t>
      </w:r>
    </w:p>
    <w:p w14:paraId="38C2A52A" w14:textId="41667AF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1° Não esconder na</w:t>
      </w:r>
      <w:bookmarkStart w:id="0" w:name="_GoBack"/>
      <w:bookmarkEnd w:id="0"/>
      <w:r w:rsidRPr="0085382E">
        <w:rPr>
          <w:lang w:val="pt-BR"/>
        </w:rPr>
        <w:t>da um do outro.</w:t>
      </w:r>
    </w:p>
    <w:p w14:paraId="1E4717F9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2° Não quebrar promessas de dedinho.</w:t>
      </w:r>
    </w:p>
    <w:p w14:paraId="286F6B86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3° Dialogar é sempre necessário.</w:t>
      </w:r>
    </w:p>
    <w:p w14:paraId="557CB2C5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4° Não sair quando estiverem brigados.</w:t>
      </w:r>
    </w:p>
    <w:p w14:paraId="2BE30729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5° Admitir quando errar.</w:t>
      </w:r>
    </w:p>
    <w:p w14:paraId="3F967055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6° Respeito acima de tudo.</w:t>
      </w:r>
    </w:p>
    <w:p w14:paraId="09604ED0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7° Se colocar no lugar do outro quando for fazer algo.</w:t>
      </w:r>
    </w:p>
    <w:p w14:paraId="4EBC448C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8° Falar quando alguma coisa estiver incomodando.</w:t>
      </w:r>
    </w:p>
    <w:p w14:paraId="279E9789" w14:textId="74976D38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 xml:space="preserve">9° </w:t>
      </w:r>
      <w:r>
        <w:rPr>
          <w:lang w:val="pt-BR"/>
        </w:rPr>
        <w:t>Dizer q</w:t>
      </w:r>
      <w:r w:rsidRPr="0085382E">
        <w:rPr>
          <w:lang w:val="pt-BR"/>
        </w:rPr>
        <w:t>uando sentir ciúmes.</w:t>
      </w:r>
    </w:p>
    <w:p w14:paraId="0A283319" w14:textId="1EDAFE06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10° Nunca gritar</w:t>
      </w:r>
      <w:r>
        <w:rPr>
          <w:lang w:val="pt-BR"/>
        </w:rPr>
        <w:t xml:space="preserve"> um</w:t>
      </w:r>
      <w:r w:rsidRPr="0085382E">
        <w:rPr>
          <w:lang w:val="pt-BR"/>
        </w:rPr>
        <w:t xml:space="preserve"> com o outro.</w:t>
      </w:r>
    </w:p>
    <w:p w14:paraId="617DCAA1" w14:textId="77777777" w:rsidR="0085382E" w:rsidRDefault="0085382E" w:rsidP="0085382E">
      <w:pPr>
        <w:rPr>
          <w:lang w:val="pt-BR"/>
        </w:rPr>
      </w:pPr>
      <w:r w:rsidRPr="0085382E">
        <w:rPr>
          <w:lang w:val="pt-BR"/>
        </w:rPr>
        <w:t xml:space="preserve">11° Não falar palavras de baixo calão e nem fazer ou mandar nada inapropriado. </w:t>
      </w:r>
    </w:p>
    <w:p w14:paraId="433CEEC5" w14:textId="2D628EBF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(mesmo quando não estiver na presença</w:t>
      </w:r>
      <w:r>
        <w:rPr>
          <w:lang w:val="pt-BR"/>
        </w:rPr>
        <w:t>)</w:t>
      </w:r>
    </w:p>
    <w:p w14:paraId="13A0C73F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12° Sem visitinhas particulares.</w:t>
      </w:r>
    </w:p>
    <w:p w14:paraId="1A0880E6" w14:textId="0D217A31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13° Resolver as brigas no mesmo dia. (</w:t>
      </w:r>
      <w:r>
        <w:rPr>
          <w:lang w:val="pt-BR"/>
        </w:rPr>
        <w:t>s</w:t>
      </w:r>
      <w:r w:rsidRPr="0085382E">
        <w:rPr>
          <w:lang w:val="pt-BR"/>
        </w:rPr>
        <w:t>e possível)</w:t>
      </w:r>
    </w:p>
    <w:p w14:paraId="5345B632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14° Não deixar a opinião de terceiros influenciar a relação.</w:t>
      </w:r>
    </w:p>
    <w:p w14:paraId="346B704F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15° Não beber cerveja.</w:t>
      </w:r>
    </w:p>
    <w:p w14:paraId="18C05FDE" w14:textId="5FA2866A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 xml:space="preserve">16° </w:t>
      </w:r>
      <w:r>
        <w:rPr>
          <w:lang w:val="pt-BR"/>
        </w:rPr>
        <w:t>B</w:t>
      </w:r>
      <w:r w:rsidRPr="0085382E">
        <w:rPr>
          <w:lang w:val="pt-BR"/>
        </w:rPr>
        <w:t>alancear as famílias.</w:t>
      </w:r>
    </w:p>
    <w:p w14:paraId="272A80F8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17° Não ir em tabacarias.</w:t>
      </w:r>
    </w:p>
    <w:p w14:paraId="24A28236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18° Não "contar pontos".</w:t>
      </w:r>
    </w:p>
    <w:p w14:paraId="096A1C79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lastRenderedPageBreak/>
        <w:t>19° Só beber se for junto do companheiro. ( LU e MA )</w:t>
      </w:r>
    </w:p>
    <w:p w14:paraId="46D3130A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20° Sempre pedir ajuda ao companheiro. ( LU e MA )</w:t>
      </w:r>
    </w:p>
    <w:p w14:paraId="2A8E529B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 xml:space="preserve">21° Avisar sempre aonde está. </w:t>
      </w:r>
    </w:p>
    <w:p w14:paraId="3103D455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22° Beijos na testa sempre resolve TUDO.</w:t>
      </w:r>
    </w:p>
    <w:p w14:paraId="7AF59A6A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23° Na dúvida não faça.</w:t>
      </w:r>
    </w:p>
    <w:p w14:paraId="3B31D709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 xml:space="preserve">24° Independente do motivo da discussão, lembrar sempre do </w:t>
      </w:r>
      <w:proofErr w:type="spellStart"/>
      <w:r w:rsidRPr="0085382E">
        <w:rPr>
          <w:lang w:val="pt-BR"/>
        </w:rPr>
        <w:t>porque</w:t>
      </w:r>
      <w:proofErr w:type="spellEnd"/>
      <w:r w:rsidRPr="0085382E">
        <w:rPr>
          <w:lang w:val="pt-BR"/>
        </w:rPr>
        <w:t xml:space="preserve"> começaram.</w:t>
      </w:r>
    </w:p>
    <w:p w14:paraId="021337EF" w14:textId="77777777" w:rsidR="0085382E" w:rsidRPr="0085382E" w:rsidRDefault="0085382E" w:rsidP="0085382E">
      <w:pPr>
        <w:rPr>
          <w:lang w:val="pt-BR"/>
        </w:rPr>
      </w:pPr>
      <w:r w:rsidRPr="0085382E">
        <w:rPr>
          <w:lang w:val="pt-BR"/>
        </w:rPr>
        <w:t>25° NUNCA esquecer que é pra sempre!</w:t>
      </w:r>
    </w:p>
    <w:p w14:paraId="428E2570" w14:textId="790B76B5" w:rsidR="0085382E" w:rsidRDefault="0085382E" w:rsidP="0085382E">
      <w:pPr>
        <w:rPr>
          <w:lang w:val="pt-BR"/>
        </w:rPr>
      </w:pPr>
      <w:r w:rsidRPr="0085382E">
        <w:rPr>
          <w:lang w:val="pt-BR"/>
        </w:rPr>
        <w:t>26° Sempre que possível ler este contrato.</w:t>
      </w:r>
    </w:p>
    <w:p w14:paraId="47D5F4AA" w14:textId="761801C9" w:rsidR="0085382E" w:rsidRDefault="0085382E" w:rsidP="0085382E">
      <w:pPr>
        <w:rPr>
          <w:lang w:val="pt-BR"/>
        </w:rPr>
      </w:pPr>
    </w:p>
    <w:p w14:paraId="120968AB" w14:textId="0E012A49" w:rsidR="0085382E" w:rsidRDefault="0085382E" w:rsidP="0085382E">
      <w:pPr>
        <w:rPr>
          <w:lang w:val="pt-BR"/>
        </w:rPr>
      </w:pPr>
    </w:p>
    <w:p w14:paraId="5DBFF4E8" w14:textId="5019E395" w:rsidR="0085382E" w:rsidRPr="008229A7" w:rsidRDefault="0085382E" w:rsidP="0085382E">
      <w:pPr>
        <w:rPr>
          <w:b/>
          <w:bCs/>
          <w:lang w:val="pt-BR"/>
        </w:rPr>
      </w:pPr>
      <w:r w:rsidRPr="008229A7">
        <w:rPr>
          <w:b/>
          <w:bCs/>
          <w:lang w:val="pt-BR"/>
        </w:rPr>
        <w:t>Contrato v</w:t>
      </w:r>
      <w:r w:rsidR="008229A7">
        <w:rPr>
          <w:b/>
          <w:bCs/>
          <w:lang w:val="pt-BR"/>
        </w:rPr>
        <w:t>á</w:t>
      </w:r>
      <w:r w:rsidRPr="008229A7">
        <w:rPr>
          <w:b/>
          <w:bCs/>
          <w:lang w:val="pt-BR"/>
        </w:rPr>
        <w:t>lido a partir do mês de novembro de 201</w:t>
      </w:r>
      <w:r w:rsidR="008229A7" w:rsidRPr="008229A7">
        <w:rPr>
          <w:b/>
          <w:bCs/>
          <w:lang w:val="pt-BR"/>
        </w:rPr>
        <w:t>9.</w:t>
      </w:r>
    </w:p>
    <w:p w14:paraId="0D967978" w14:textId="0C3C9AEE" w:rsidR="0085382E" w:rsidRDefault="0085382E" w:rsidP="0085382E">
      <w:pPr>
        <w:rPr>
          <w:lang w:val="pt-BR"/>
        </w:rPr>
      </w:pPr>
    </w:p>
    <w:p w14:paraId="0C106119" w14:textId="77777777" w:rsidR="008229A7" w:rsidRDefault="008229A7" w:rsidP="0085382E">
      <w:pPr>
        <w:rPr>
          <w:lang w:val="pt-BR"/>
        </w:rPr>
      </w:pPr>
    </w:p>
    <w:p w14:paraId="5B5E03C2" w14:textId="1530444E" w:rsidR="0085382E" w:rsidRDefault="0085382E" w:rsidP="0085382E">
      <w:pPr>
        <w:rPr>
          <w:lang w:val="pt-BR"/>
        </w:rPr>
      </w:pPr>
      <w:r>
        <w:rPr>
          <w:lang w:val="pt-BR"/>
        </w:rPr>
        <w:t>________________________________________________</w:t>
      </w:r>
    </w:p>
    <w:p w14:paraId="77B914E3" w14:textId="1BAEC363" w:rsidR="0085382E" w:rsidRPr="008229A7" w:rsidRDefault="0085382E" w:rsidP="0085382E">
      <w:pPr>
        <w:rPr>
          <w:b/>
          <w:bCs/>
          <w:i/>
          <w:iCs/>
          <w:lang w:val="pt-BR"/>
        </w:rPr>
      </w:pPr>
      <w:r w:rsidRPr="008229A7">
        <w:rPr>
          <w:b/>
          <w:bCs/>
          <w:i/>
          <w:iCs/>
          <w:lang w:val="pt-BR"/>
        </w:rPr>
        <w:t xml:space="preserve">Luiza Vitória Antunes </w:t>
      </w:r>
      <w:proofErr w:type="spellStart"/>
      <w:r w:rsidRPr="008229A7">
        <w:rPr>
          <w:b/>
          <w:bCs/>
          <w:i/>
          <w:iCs/>
          <w:lang w:val="pt-BR"/>
        </w:rPr>
        <w:t>Mazo</w:t>
      </w:r>
      <w:proofErr w:type="spellEnd"/>
      <w:r w:rsidRPr="008229A7">
        <w:rPr>
          <w:b/>
          <w:bCs/>
          <w:i/>
          <w:iCs/>
          <w:lang w:val="pt-BR"/>
        </w:rPr>
        <w:t xml:space="preserve"> </w:t>
      </w:r>
    </w:p>
    <w:p w14:paraId="1A8A77AC" w14:textId="4D1DB8A2" w:rsidR="0085382E" w:rsidRDefault="0085382E" w:rsidP="0085382E">
      <w:pPr>
        <w:rPr>
          <w:lang w:val="pt-BR"/>
        </w:rPr>
      </w:pPr>
    </w:p>
    <w:p w14:paraId="0840ECB5" w14:textId="07C369F8" w:rsidR="0085382E" w:rsidRDefault="0085382E" w:rsidP="0085382E">
      <w:pPr>
        <w:rPr>
          <w:lang w:val="pt-BR"/>
        </w:rPr>
      </w:pPr>
      <w:r>
        <w:rPr>
          <w:lang w:val="pt-BR"/>
        </w:rPr>
        <w:t>________________________________________________</w:t>
      </w:r>
    </w:p>
    <w:p w14:paraId="6EC4F6A7" w14:textId="6B69BE3E" w:rsidR="0085382E" w:rsidRDefault="0085382E" w:rsidP="0085382E">
      <w:pPr>
        <w:rPr>
          <w:b/>
          <w:bCs/>
          <w:i/>
          <w:iCs/>
          <w:lang w:val="pt-BR"/>
        </w:rPr>
      </w:pPr>
      <w:r w:rsidRPr="008229A7">
        <w:rPr>
          <w:b/>
          <w:bCs/>
          <w:i/>
          <w:iCs/>
          <w:lang w:val="pt-BR"/>
        </w:rPr>
        <w:t xml:space="preserve">Matheus </w:t>
      </w:r>
      <w:proofErr w:type="spellStart"/>
      <w:r w:rsidRPr="008229A7">
        <w:rPr>
          <w:b/>
          <w:bCs/>
          <w:i/>
          <w:iCs/>
          <w:lang w:val="pt-BR"/>
        </w:rPr>
        <w:t>Chibani</w:t>
      </w:r>
      <w:proofErr w:type="spellEnd"/>
      <w:r w:rsidRPr="008229A7">
        <w:rPr>
          <w:b/>
          <w:bCs/>
          <w:i/>
          <w:iCs/>
          <w:lang w:val="pt-BR"/>
        </w:rPr>
        <w:t xml:space="preserve"> Prado</w:t>
      </w:r>
    </w:p>
    <w:p w14:paraId="52B43946" w14:textId="670609DE" w:rsidR="008229A7" w:rsidRDefault="008229A7" w:rsidP="0085382E">
      <w:pPr>
        <w:rPr>
          <w:b/>
          <w:bCs/>
          <w:i/>
          <w:iCs/>
          <w:lang w:val="pt-BR"/>
        </w:rPr>
      </w:pPr>
    </w:p>
    <w:p w14:paraId="6DB588E0" w14:textId="6850E38C" w:rsidR="008229A7" w:rsidRDefault="008229A7" w:rsidP="0085382E">
      <w:pPr>
        <w:rPr>
          <w:b/>
          <w:bCs/>
          <w:i/>
          <w:iCs/>
          <w:lang w:val="pt-BR"/>
        </w:rPr>
      </w:pPr>
    </w:p>
    <w:p w14:paraId="02365A8A" w14:textId="7A3C0A17" w:rsidR="008229A7" w:rsidRDefault="008229A7" w:rsidP="0085382E">
      <w:pPr>
        <w:rPr>
          <w:b/>
          <w:bCs/>
          <w:i/>
          <w:iCs/>
          <w:lang w:val="pt-BR"/>
        </w:rPr>
      </w:pPr>
    </w:p>
    <w:p w14:paraId="571A5EC4" w14:textId="29B26B08" w:rsidR="008229A7" w:rsidRDefault="008229A7" w:rsidP="0085382E">
      <w:pPr>
        <w:rPr>
          <w:lang w:val="pt-BR"/>
        </w:rPr>
      </w:pPr>
    </w:p>
    <w:p w14:paraId="3CC0E5FA" w14:textId="27903075" w:rsidR="008229A7" w:rsidRDefault="008229A7" w:rsidP="0085382E">
      <w:pPr>
        <w:rPr>
          <w:lang w:val="pt-BR"/>
        </w:rPr>
      </w:pPr>
      <w:r>
        <w:rPr>
          <w:lang w:val="pt-BR"/>
        </w:rPr>
        <w:t>24 de maio de 2019</w:t>
      </w:r>
    </w:p>
    <w:p w14:paraId="619FB2B9" w14:textId="41C0156E" w:rsidR="008229A7" w:rsidRDefault="008229A7" w:rsidP="0085382E">
      <w:pPr>
        <w:rPr>
          <w:lang w:val="pt-BR"/>
        </w:rPr>
      </w:pPr>
      <w:r>
        <w:rPr>
          <w:lang w:val="pt-BR"/>
        </w:rPr>
        <w:t>01 de setembro de 2019</w:t>
      </w:r>
    </w:p>
    <w:p w14:paraId="0102F6DF" w14:textId="66B17871" w:rsidR="008229A7" w:rsidRDefault="008229A7" w:rsidP="0085382E">
      <w:pPr>
        <w:rPr>
          <w:lang w:val="pt-BR"/>
        </w:rPr>
      </w:pPr>
      <w:r>
        <w:rPr>
          <w:lang w:val="pt-BR"/>
        </w:rPr>
        <w:t>24 de novembro de 2019</w:t>
      </w:r>
    </w:p>
    <w:p w14:paraId="01EA0261" w14:textId="77777777" w:rsidR="008229A7" w:rsidRDefault="008229A7" w:rsidP="0085382E">
      <w:pPr>
        <w:rPr>
          <w:lang w:val="pt-BR"/>
        </w:rPr>
      </w:pPr>
    </w:p>
    <w:p w14:paraId="19ADD739" w14:textId="0969FA9D" w:rsidR="008229A7" w:rsidRPr="008229A7" w:rsidRDefault="008229A7" w:rsidP="0085382E">
      <w:pPr>
        <w:rPr>
          <w:lang w:val="pt-BR"/>
        </w:rPr>
      </w:pPr>
    </w:p>
    <w:sectPr w:rsidR="008229A7" w:rsidRPr="008229A7" w:rsidSect="00D96AE9">
      <w:footerReference w:type="default" r:id="rId11"/>
      <w:footerReference w:type="first" r:id="rId12"/>
      <w:pgSz w:w="11906" w:h="16838" w:code="9"/>
      <w:pgMar w:top="1021" w:right="1418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0A2BD" w14:textId="77777777" w:rsidR="00950AA2" w:rsidRDefault="00950AA2">
      <w:pPr>
        <w:spacing w:after="0" w:line="240" w:lineRule="auto"/>
      </w:pPr>
      <w:r>
        <w:separator/>
      </w:r>
    </w:p>
  </w:endnote>
  <w:endnote w:type="continuationSeparator" w:id="0">
    <w:p w14:paraId="08F7EE1B" w14:textId="77777777" w:rsidR="00950AA2" w:rsidRDefault="0095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o rodapé"/>
    </w:tblPr>
    <w:tblGrid>
      <w:gridCol w:w="348"/>
      <w:gridCol w:w="7328"/>
      <w:gridCol w:w="195"/>
      <w:gridCol w:w="195"/>
      <w:gridCol w:w="973"/>
    </w:tblGrid>
    <w:tr w:rsidR="00CB2712" w14:paraId="7C06902C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37272BD5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74C9566E" w14:textId="77777777" w:rsidR="00CB2712" w:rsidRDefault="00AE267E" w:rsidP="00CB2712"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C9109A">
            <w:rPr>
              <w:noProof/>
              <w:lang w:val="pt-BR" w:bidi="pt-BR"/>
            </w:rPr>
            <w:t>0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6B05A1CF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521D791C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4FBC0B33" w14:textId="77777777" w:rsidR="00CB2712" w:rsidRDefault="00CB2712" w:rsidP="00CB2712"/>
      </w:tc>
    </w:tr>
  </w:tbl>
  <w:p w14:paraId="22D5D05D" w14:textId="77777777" w:rsidR="00CB2712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97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o rodapé"/>
    </w:tblPr>
    <w:tblGrid>
      <w:gridCol w:w="365"/>
      <w:gridCol w:w="7359"/>
      <w:gridCol w:w="180"/>
      <w:gridCol w:w="180"/>
      <w:gridCol w:w="949"/>
    </w:tblGrid>
    <w:tr w:rsidR="006515E8" w14:paraId="3DBEFBF4" w14:textId="77777777" w:rsidTr="00D30986">
      <w:trPr>
        <w:trHeight w:hRule="exact" w:val="288"/>
      </w:trPr>
      <w:tc>
        <w:tcPr>
          <w:tcW w:w="363" w:type="dxa"/>
          <w:shd w:val="clear" w:color="auto" w:fill="EBEBEB" w:themeFill="background2"/>
          <w:vAlign w:val="center"/>
        </w:tcPr>
        <w:p w14:paraId="4C8EA133" w14:textId="77777777" w:rsidR="006515E8" w:rsidRDefault="006515E8" w:rsidP="006515E8"/>
      </w:tc>
      <w:tc>
        <w:tcPr>
          <w:tcW w:w="7341" w:type="dxa"/>
          <w:shd w:val="clear" w:color="auto" w:fill="EBEBEB" w:themeFill="background2"/>
          <w:vAlign w:val="center"/>
        </w:tcPr>
        <w:p w14:paraId="16CB0DF4" w14:textId="77777777" w:rsidR="006515E8" w:rsidRDefault="006515E8" w:rsidP="006515E8"/>
      </w:tc>
      <w:tc>
        <w:tcPr>
          <w:tcW w:w="180" w:type="dxa"/>
          <w:shd w:val="clear" w:color="auto" w:fill="17AE92" w:themeFill="accent1"/>
          <w:vAlign w:val="center"/>
        </w:tcPr>
        <w:p w14:paraId="06E2F6C0" w14:textId="77777777" w:rsidR="006515E8" w:rsidRDefault="006515E8" w:rsidP="006515E8"/>
      </w:tc>
      <w:tc>
        <w:tcPr>
          <w:tcW w:w="180" w:type="dxa"/>
          <w:shd w:val="clear" w:color="auto" w:fill="F7A23F" w:themeFill="accent2"/>
          <w:vAlign w:val="center"/>
        </w:tcPr>
        <w:p w14:paraId="4C20E490" w14:textId="77777777" w:rsidR="006515E8" w:rsidRDefault="006515E8" w:rsidP="006515E8"/>
      </w:tc>
      <w:tc>
        <w:tcPr>
          <w:tcW w:w="947" w:type="dxa"/>
          <w:shd w:val="clear" w:color="auto" w:fill="6F7E84" w:themeFill="accent3"/>
          <w:vAlign w:val="center"/>
        </w:tcPr>
        <w:p w14:paraId="24ED46B9" w14:textId="77777777" w:rsidR="006515E8" w:rsidRDefault="006515E8" w:rsidP="006515E8"/>
      </w:tc>
    </w:tr>
  </w:tbl>
  <w:p w14:paraId="62D483D3" w14:textId="77777777" w:rsidR="00D25C8E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2968" w14:textId="77777777" w:rsidR="00950AA2" w:rsidRDefault="00950AA2">
      <w:pPr>
        <w:spacing w:after="0" w:line="240" w:lineRule="auto"/>
      </w:pPr>
      <w:r>
        <w:separator/>
      </w:r>
    </w:p>
  </w:footnote>
  <w:footnote w:type="continuationSeparator" w:id="0">
    <w:p w14:paraId="5448CD20" w14:textId="77777777" w:rsidR="00950AA2" w:rsidRDefault="00950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2E"/>
    <w:rsid w:val="00000A9D"/>
    <w:rsid w:val="00156EF1"/>
    <w:rsid w:val="002229ED"/>
    <w:rsid w:val="002C2563"/>
    <w:rsid w:val="002E682F"/>
    <w:rsid w:val="00343FBB"/>
    <w:rsid w:val="00360FD0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C5C41"/>
    <w:rsid w:val="008229A7"/>
    <w:rsid w:val="008347EF"/>
    <w:rsid w:val="0085382E"/>
    <w:rsid w:val="00946252"/>
    <w:rsid w:val="00950AA2"/>
    <w:rsid w:val="0098300D"/>
    <w:rsid w:val="009E37DE"/>
    <w:rsid w:val="009F0B81"/>
    <w:rsid w:val="00A36F67"/>
    <w:rsid w:val="00AB1341"/>
    <w:rsid w:val="00AE267E"/>
    <w:rsid w:val="00B30F62"/>
    <w:rsid w:val="00B8163C"/>
    <w:rsid w:val="00B9569D"/>
    <w:rsid w:val="00BF473C"/>
    <w:rsid w:val="00C62B67"/>
    <w:rsid w:val="00C9109A"/>
    <w:rsid w:val="00CB2712"/>
    <w:rsid w:val="00CD5E29"/>
    <w:rsid w:val="00CF6011"/>
    <w:rsid w:val="00D25C8E"/>
    <w:rsid w:val="00D30986"/>
    <w:rsid w:val="00D35E92"/>
    <w:rsid w:val="00D4190C"/>
    <w:rsid w:val="00D611FE"/>
    <w:rsid w:val="00D66811"/>
    <w:rsid w:val="00D906CA"/>
    <w:rsid w:val="00D96AE9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2F77A"/>
  <w15:chartTrackingRefBased/>
  <w15:docId w15:val="{ECAB6511-7A98-417F-BDA8-8A48A799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8"/>
  </w:style>
  <w:style w:type="paragraph" w:styleId="Ttulo1">
    <w:name w:val="heading 1"/>
    <w:basedOn w:val="Normal"/>
    <w:next w:val="Normal"/>
    <w:link w:val="Ttulo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18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18"/>
    <w:rsid w:val="00C62B67"/>
  </w:style>
  <w:style w:type="character" w:styleId="TextodoEspaoReservado">
    <w:name w:val="Placeholder Text"/>
    <w:basedOn w:val="Fontepargpadro"/>
    <w:uiPriority w:val="99"/>
    <w:semiHidden/>
    <w:rsid w:val="00CD5E29"/>
    <w:rPr>
      <w:color w:val="3A3A3A" w:themeColor="background2" w:themeShade="40"/>
    </w:rPr>
  </w:style>
  <w:style w:type="paragraph" w:styleId="Cabealho">
    <w:name w:val="header"/>
    <w:basedOn w:val="Normal"/>
    <w:link w:val="CabealhoChar"/>
    <w:uiPriority w:val="19"/>
    <w:unhideWhenUsed/>
    <w:rsid w:val="00EE45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har"/>
    <w:uiPriority w:val="2"/>
    <w:unhideWhenUsed/>
    <w:rsid w:val="00D25C8E"/>
    <w:pPr>
      <w:spacing w:before="1000" w:after="400"/>
    </w:pPr>
  </w:style>
  <w:style w:type="character" w:customStyle="1" w:styleId="DataChar">
    <w:name w:val="Data Char"/>
    <w:basedOn w:val="Fontepargpadr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Encerramento">
    <w:name w:val="Closing"/>
    <w:basedOn w:val="Normal"/>
    <w:next w:val="Assinatura"/>
    <w:link w:val="EncerramentoChar"/>
    <w:uiPriority w:val="5"/>
    <w:unhideWhenUsed/>
    <w:qFormat/>
    <w:pPr>
      <w:spacing w:before="600" w:after="800"/>
    </w:pPr>
  </w:style>
  <w:style w:type="character" w:customStyle="1" w:styleId="EncerramentoChar">
    <w:name w:val="Encerramento Char"/>
    <w:basedOn w:val="Fontepargpadro"/>
    <w:link w:val="Encerramento"/>
    <w:uiPriority w:val="5"/>
    <w:rsid w:val="00343FBB"/>
  </w:style>
  <w:style w:type="paragraph" w:styleId="Assinatura">
    <w:name w:val="Signature"/>
    <w:basedOn w:val="Normal"/>
    <w:next w:val="Normal"/>
    <w:link w:val="AssinaturaChar"/>
    <w:uiPriority w:val="6"/>
    <w:unhideWhenUsed/>
    <w:qFormat/>
    <w:pPr>
      <w:spacing w:after="600"/>
    </w:pPr>
  </w:style>
  <w:style w:type="character" w:customStyle="1" w:styleId="AssinaturaChar">
    <w:name w:val="Assinatura Char"/>
    <w:basedOn w:val="Fontepargpadro"/>
    <w:link w:val="Assinatura"/>
    <w:uiPriority w:val="6"/>
    <w:rsid w:val="00343FBB"/>
  </w:style>
  <w:style w:type="paragraph" w:styleId="Textodebalo">
    <w:name w:val="Balloon Text"/>
    <w:basedOn w:val="Normal"/>
    <w:link w:val="Textodebalo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2563"/>
  </w:style>
  <w:style w:type="paragraph" w:styleId="Textoembloco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256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ha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256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256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256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256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256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256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256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2563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25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2563"/>
  </w:style>
  <w:style w:type="character" w:styleId="nfase">
    <w:name w:val="Emphasis"/>
    <w:basedOn w:val="Fontepargpadr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2563"/>
    <w:rPr>
      <w:szCs w:val="20"/>
    </w:rPr>
  </w:style>
  <w:style w:type="table" w:styleId="TabeladeGrade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ade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C2563"/>
  </w:style>
  <w:style w:type="paragraph" w:styleId="EndereoHTML">
    <w:name w:val="HTML Address"/>
    <w:basedOn w:val="Normal"/>
    <w:link w:val="EndereoHTML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256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D5E29"/>
    <w:rPr>
      <w:i/>
      <w:iCs/>
      <w:color w:val="11826C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2563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2563"/>
  </w:style>
  <w:style w:type="character" w:styleId="Nmerodepgina">
    <w:name w:val="page number"/>
    <w:basedOn w:val="Fontepargpadro"/>
    <w:uiPriority w:val="99"/>
    <w:semiHidden/>
    <w:unhideWhenUsed/>
    <w:rsid w:val="002C2563"/>
  </w:style>
  <w:style w:type="table" w:styleId="TabelaSimples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tuloChar">
    <w:name w:val="Título Char"/>
    <w:basedOn w:val="Fontepargpadro"/>
    <w:link w:val="Ttulo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Saudao">
    <w:name w:val="Salutation"/>
    <w:basedOn w:val="Normal"/>
    <w:next w:val="Normal"/>
    <w:link w:val="SaudaoChar"/>
    <w:uiPriority w:val="4"/>
    <w:qFormat/>
    <w:rsid w:val="00156EF1"/>
  </w:style>
  <w:style w:type="character" w:customStyle="1" w:styleId="SaudaoChar">
    <w:name w:val="Saudação Char"/>
    <w:basedOn w:val="Fontepargpadro"/>
    <w:link w:val="Saudao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i\AppData\Roaming\Microsoft\Templates\Carta%20comercial%20(design%20com%20faixas%20de%20vend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45683DB8AD4FD1B1BDDF42211961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27C43-07E4-42B9-A2FA-924D3076D412}"/>
      </w:docPartPr>
      <w:docPartBody>
        <w:p w:rsidR="00000000" w:rsidRDefault="00751343">
          <w:pPr>
            <w:pStyle w:val="1745683DB8AD4FD1B1BDDF4221196198"/>
          </w:pPr>
          <w:r w:rsidRPr="00C9109A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35"/>
    <w:rsid w:val="00751343"/>
    <w:rsid w:val="00C3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45683DB8AD4FD1B1BDDF4221196198">
    <w:name w:val="1745683DB8AD4FD1B1BDDF4221196198"/>
  </w:style>
  <w:style w:type="paragraph" w:customStyle="1" w:styleId="5229E09AA7BA4C7B8468F788B90ABEA2">
    <w:name w:val="5229E09AA7BA4C7B8468F788B90ABEA2"/>
  </w:style>
  <w:style w:type="paragraph" w:customStyle="1" w:styleId="296A3EA5B9F24672B61FE683CACFBE62">
    <w:name w:val="296A3EA5B9F24672B61FE683CACFBE62"/>
  </w:style>
  <w:style w:type="paragraph" w:customStyle="1" w:styleId="8558457CC74D41F88A7CFCE83189A99C">
    <w:name w:val="8558457CC74D41F88A7CFCE83189A99C"/>
  </w:style>
  <w:style w:type="paragraph" w:customStyle="1" w:styleId="8FB36706EBFE4AA59191FA1B35AABB11">
    <w:name w:val="8FB36706EBFE4AA59191FA1B35AABB11"/>
  </w:style>
  <w:style w:type="paragraph" w:customStyle="1" w:styleId="7AD9ED10E18449039C4DA13F98AEEEFF">
    <w:name w:val="7AD9ED10E18449039C4DA13F98AEEEFF"/>
  </w:style>
  <w:style w:type="paragraph" w:customStyle="1" w:styleId="BC3BC60B503143FAA27E1F7E568B6B6B">
    <w:name w:val="BC3BC60B503143FAA27E1F7E568B6B6B"/>
  </w:style>
  <w:style w:type="paragraph" w:customStyle="1" w:styleId="DE69AFBB50B24E959087B9435655AF21">
    <w:name w:val="DE69AFBB50B24E959087B9435655AF21"/>
  </w:style>
  <w:style w:type="paragraph" w:customStyle="1" w:styleId="B66EFCD232E84C5E9E0C41E66B0FBC1C">
    <w:name w:val="B66EFCD232E84C5E9E0C41E66B0FBC1C"/>
  </w:style>
  <w:style w:type="paragraph" w:customStyle="1" w:styleId="10410B6518324B4F94017D22EBEC30B5">
    <w:name w:val="10410B6518324B4F94017D22EBEC30B5"/>
  </w:style>
  <w:style w:type="paragraph" w:customStyle="1" w:styleId="A721215FEE744BFB89E7847B715173AA">
    <w:name w:val="A721215FEE744BFB89E7847B715173AA"/>
  </w:style>
  <w:style w:type="paragraph" w:customStyle="1" w:styleId="A6968BACA08B4D07943F7B29338D0938">
    <w:name w:val="A6968BACA08B4D07943F7B29338D0938"/>
  </w:style>
  <w:style w:type="paragraph" w:customStyle="1" w:styleId="B82B9FDE783B4086B7942CDADF54C1B9">
    <w:name w:val="B82B9FDE783B4086B7942CDADF54C1B9"/>
    <w:rsid w:val="00C31335"/>
  </w:style>
  <w:style w:type="paragraph" w:customStyle="1" w:styleId="3C9D751292C348A489242E0457DFAB57">
    <w:name w:val="3C9D751292C348A489242E0457DFAB57"/>
    <w:rsid w:val="00C313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36694-67B0-47E2-93E4-8B19A0E5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comercial (design com faixas de vendas)</Template>
  <TotalTime>0</TotalTime>
  <Pages>3</Pages>
  <Words>228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Adélia Oliveira</dc:creator>
  <cp:keywords/>
  <cp:lastModifiedBy>Adélia Oliveira</cp:lastModifiedBy>
  <cp:revision>1</cp:revision>
  <dcterms:created xsi:type="dcterms:W3CDTF">2019-11-19T01:50:00Z</dcterms:created>
  <dcterms:modified xsi:type="dcterms:W3CDTF">2019-11-19T02:07:00Z</dcterms:modified>
  <cp:contentStatus>CONTRATO DE TRATOS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