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chart32.xml" ContentType="application/vnd.openxmlformats-officedocument.drawingml.chart+xml"/>
  <Override PartName="/word/charts/chart33.xml" ContentType="application/vnd.openxmlformats-officedocument.drawingml.chart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chart36.xml" ContentType="application/vnd.openxmlformats-officedocument.drawingml.chart+xml"/>
  <Override PartName="/word/charts/chart37.xml" ContentType="application/vnd.openxmlformats-officedocument.drawingml.chart+xml"/>
  <Override PartName="/word/charts/chart38.xml" ContentType="application/vnd.openxmlformats-officedocument.drawingml.chart+xml"/>
  <Override PartName="/word/charts/chart39.xml" ContentType="application/vnd.openxmlformats-officedocument.drawingml.chart+xml"/>
  <Override PartName="/word/charts/chart40.xml" ContentType="application/vnd.openxmlformats-officedocument.drawingml.chart+xml"/>
  <Override PartName="/word/charts/chart41.xml" ContentType="application/vnd.openxmlformats-officedocument.drawingml.chart+xml"/>
  <Override PartName="/word/charts/chart42.xml" ContentType="application/vnd.openxmlformats-officedocument.drawingml.chart+xml"/>
  <Override PartName="/word/charts/chart43.xml" ContentType="application/vnd.openxmlformats-officedocument.drawingml.chart+xml"/>
  <Override PartName="/word/charts/chart44.xml" ContentType="application/vnd.openxmlformats-officedocument.drawingml.chart+xml"/>
  <Override PartName="/word/charts/chart45.xml" ContentType="application/vnd.openxmlformats-officedocument.drawingml.chart+xml"/>
  <Override PartName="/word/charts/chart46.xml" ContentType="application/vnd.openxmlformats-officedocument.drawingml.chart+xml"/>
  <Override PartName="/word/charts/chart47.xml" ContentType="application/vnd.openxmlformats-officedocument.drawingml.chart+xml"/>
  <Override PartName="/word/charts/chart48.xml" ContentType="application/vnd.openxmlformats-officedocument.drawingml.chart+xml"/>
  <Override PartName="/word/charts/chart49.xml" ContentType="application/vnd.openxmlformats-officedocument.drawingml.chart+xml"/>
  <Override PartName="/word/charts/chart50.xml" ContentType="application/vnd.openxmlformats-officedocument.drawingml.chart+xml"/>
  <Override PartName="/word/charts/chart51.xml" ContentType="application/vnd.openxmlformats-officedocument.drawingml.chart+xml"/>
  <Override PartName="/word/charts/chart52.xml" ContentType="application/vnd.openxmlformats-officedocument.drawingml.chart+xml"/>
  <Override PartName="/word/charts/chart53.xml" ContentType="application/vnd.openxmlformats-officedocument.drawingml.chart+xml"/>
  <Override PartName="/word/charts/chart54.xml" ContentType="application/vnd.openxmlformats-officedocument.drawingml.chart+xml"/>
  <Override PartName="/word/charts/chart55.xml" ContentType="application/vnd.openxmlformats-officedocument.drawingml.chart+xml"/>
  <Override PartName="/word/charts/chart56.xml" ContentType="application/vnd.openxmlformats-officedocument.drawingml.chart+xml"/>
  <Override PartName="/word/charts/chart57.xml" ContentType="application/vnd.openxmlformats-officedocument.drawingml.chart+xml"/>
  <Override PartName="/word/charts/chart58.xml" ContentType="application/vnd.openxmlformats-officedocument.drawingml.chart+xml"/>
  <Override PartName="/word/charts/chart59.xml" ContentType="application/vnd.openxmlformats-officedocument.drawingml.chart+xml"/>
  <Override PartName="/word/charts/chart60.xml" ContentType="application/vnd.openxmlformats-officedocument.drawingml.chart+xml"/>
  <Override PartName="/word/charts/chart61.xml" ContentType="application/vnd.openxmlformats-officedocument.drawingml.chart+xml"/>
  <Override PartName="/word/charts/chart62.xml" ContentType="application/vnd.openxmlformats-officedocument.drawingml.chart+xml"/>
  <Override PartName="/word/charts/chart63.xml" ContentType="application/vnd.openxmlformats-officedocument.drawingml.chart+xml"/>
  <Override PartName="/word/charts/chart64.xml" ContentType="application/vnd.openxmlformats-officedocument.drawingml.chart+xml"/>
  <Override PartName="/word/charts/chart65.xml" ContentType="application/vnd.openxmlformats-officedocument.drawingml.chart+xml"/>
  <Override PartName="/word/charts/chart66.xml" ContentType="application/vnd.openxmlformats-officedocument.drawingml.chart+xml"/>
  <Override PartName="/word/charts/chart67.xml" ContentType="application/vnd.openxmlformats-officedocument.drawingml.chart+xml"/>
  <Override PartName="/word/charts/chart68.xml" ContentType="application/vnd.openxmlformats-officedocument.drawingml.chart+xml"/>
  <Override PartName="/word/charts/chart69.xml" ContentType="application/vnd.openxmlformats-officedocument.drawingml.chart+xml"/>
  <Override PartName="/word/charts/chart70.xml" ContentType="application/vnd.openxmlformats-officedocument.drawingml.chart+xml"/>
  <Override PartName="/word/charts/chart71.xml" ContentType="application/vnd.openxmlformats-officedocument.drawingml.chart+xml"/>
  <Override PartName="/word/charts/chart72.xml" ContentType="application/vnd.openxmlformats-officedocument.drawingml.chart+xml"/>
  <Override PartName="/word/charts/chart73.xml" ContentType="application/vnd.openxmlformats-officedocument.drawingml.chart+xml"/>
  <Override PartName="/word/charts/chart74.xml" ContentType="application/vnd.openxmlformats-officedocument.drawingml.chart+xml"/>
  <Override PartName="/word/charts/chart75.xml" ContentType="application/vnd.openxmlformats-officedocument.drawingml.chart+xml"/>
  <Override PartName="/word/charts/chart76.xml" ContentType="application/vnd.openxmlformats-officedocument.drawingml.chart+xml"/>
  <Override PartName="/word/charts/chart77.xml" ContentType="application/vnd.openxmlformats-officedocument.drawingml.chart+xml"/>
  <Override PartName="/word/charts/chart78.xml" ContentType="application/vnd.openxmlformats-officedocument.drawingml.chart+xml"/>
  <Override PartName="/word/charts/chart79.xml" ContentType="application/vnd.openxmlformats-officedocument.drawingml.chart+xml"/>
  <Override PartName="/word/charts/chart80.xml" ContentType="application/vnd.openxmlformats-officedocument.drawingml.chart+xml"/>
  <Override PartName="/word/charts/chart81.xml" ContentType="application/vnd.openxmlformats-officedocument.drawingml.chart+xml"/>
  <Override PartName="/word/charts/chart82.xml" ContentType="application/vnd.openxmlformats-officedocument.drawingml.chart+xml"/>
  <Override PartName="/word/charts/chart83.xml" ContentType="application/vnd.openxmlformats-officedocument.drawingml.chart+xml"/>
  <Override PartName="/word/charts/chart84.xml" ContentType="application/vnd.openxmlformats-officedocument.drawingml.chart+xml"/>
  <Override PartName="/word/charts/chart85.xml" ContentType="application/vnd.openxmlformats-officedocument.drawingml.chart+xml"/>
  <Override PartName="/word/charts/chart86.xml" ContentType="application/vnd.openxmlformats-officedocument.drawingml.chart+xml"/>
  <Override PartName="/word/charts/chart87.xml" ContentType="application/vnd.openxmlformats-officedocument.drawingml.chart+xml"/>
  <Override PartName="/word/charts/chart88.xml" ContentType="application/vnd.openxmlformats-officedocument.drawingml.chart+xml"/>
  <Override PartName="/word/charts/chart89.xml" ContentType="application/vnd.openxmlformats-officedocument.drawingml.chart+xml"/>
  <Override PartName="/word/charts/chart90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10206" w:type="dxa"/>
        <w:jc w:val="center"/>
        <w:tblLook w:val="04A0" w:firstRow="1" w:lastRow="0" w:firstColumn="1" w:lastColumn="0" w:noHBand="0" w:noVBand="1"/>
      </w:tblPr>
      <w:tblGrid>
        <w:gridCol w:w="760"/>
        <w:gridCol w:w="1585"/>
        <w:gridCol w:w="1480"/>
        <w:gridCol w:w="6381"/>
      </w:tblGrid>
      <w:tr w:rsidR="001C397F" w:rsidRPr="001C397F" w:rsidTr="001C397F">
        <w:trPr>
          <w:trHeight w:val="713"/>
          <w:jc w:val="center"/>
        </w:trPr>
        <w:tc>
          <w:tcPr>
            <w:tcW w:w="760" w:type="dxa"/>
            <w:vMerge w:val="restart"/>
            <w:textDirection w:val="btLr"/>
          </w:tcPr>
          <w:p w:rsidR="001C397F" w:rsidRPr="001C397F" w:rsidRDefault="001C397F" w:rsidP="00B253C4">
            <w:pPr>
              <w:ind w:left="113" w:right="113"/>
              <w:jc w:val="center"/>
              <w:rPr>
                <w:rFonts w:ascii="Calibri" w:hAnsi="Calibri" w:cs="Calibri"/>
                <w:b/>
                <w:color w:val="1F497D" w:themeColor="text2"/>
                <w:sz w:val="36"/>
                <w:szCs w:val="36"/>
              </w:rPr>
            </w:pPr>
            <w:r w:rsidRPr="001C397F">
              <w:rPr>
                <w:rFonts w:ascii="Calibri" w:hAnsi="Calibri" w:cs="Calibri"/>
                <w:b/>
                <w:color w:val="1F497D" w:themeColor="text2"/>
                <w:sz w:val="36"/>
                <w:szCs w:val="36"/>
              </w:rPr>
              <w:t>INFORME</w:t>
            </w:r>
          </w:p>
        </w:tc>
        <w:tc>
          <w:tcPr>
            <w:tcW w:w="9446" w:type="dxa"/>
            <w:gridSpan w:val="3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F497D" w:themeColor="text2"/>
                <w:sz w:val="36"/>
                <w:szCs w:val="36"/>
              </w:rPr>
            </w:pPr>
            <w:r w:rsidRPr="001C397F">
              <w:rPr>
                <w:rFonts w:ascii="Calibri" w:hAnsi="Calibri" w:cs="Calibri"/>
                <w:b/>
                <w:color w:val="1F497D" w:themeColor="text2"/>
                <w:sz w:val="36"/>
                <w:szCs w:val="36"/>
              </w:rPr>
              <w:t>REVISIÓN POR LA DIRECCIÓN</w:t>
            </w:r>
          </w:p>
        </w:tc>
      </w:tr>
      <w:tr w:rsidR="001C397F" w:rsidRPr="008A57F4" w:rsidTr="001C397F">
        <w:trPr>
          <w:trHeight w:val="553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3065" w:type="dxa"/>
            <w:gridSpan w:val="2"/>
            <w:vAlign w:val="center"/>
          </w:tcPr>
          <w:p w:rsidR="001C397F" w:rsidRPr="001C397F" w:rsidRDefault="001C397F" w:rsidP="00B253C4">
            <w:pPr>
              <w:jc w:val="left"/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  <w:t>CÓDIGO:</w:t>
            </w:r>
          </w:p>
        </w:tc>
        <w:tc>
          <w:tcPr>
            <w:tcW w:w="6381" w:type="dxa"/>
            <w:vAlign w:val="center"/>
          </w:tcPr>
          <w:p w:rsidR="001C397F" w:rsidRPr="001C397F" w:rsidRDefault="001C397F" w:rsidP="00444933">
            <w:pPr>
              <w:jc w:val="left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  <w:lang w:val="en-US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pacing w:val="-4"/>
                <w:w w:val="105"/>
                <w:sz w:val="22"/>
                <w:szCs w:val="22"/>
                <w:lang w:val="en-US"/>
              </w:rPr>
              <w:t>EG-SIG-IRD-</w:t>
            </w:r>
            <w:proofErr w:type="spellStart"/>
            <w:r w:rsidR="00444933">
              <w:rPr>
                <w:rFonts w:ascii="Calibri" w:hAnsi="Calibri" w:cs="Calibri"/>
                <w:b/>
                <w:color w:val="17365D" w:themeColor="text2" w:themeShade="BF"/>
                <w:spacing w:val="-4"/>
                <w:w w:val="105"/>
                <w:sz w:val="22"/>
                <w:szCs w:val="22"/>
                <w:lang w:val="en-US"/>
              </w:rPr>
              <w:t>T_Siglas</w:t>
            </w:r>
            <w:proofErr w:type="spellEnd"/>
            <w:r w:rsidRPr="001C397F">
              <w:rPr>
                <w:rFonts w:ascii="Calibri" w:hAnsi="Calibri" w:cs="Calibri"/>
                <w:b/>
                <w:color w:val="17365D" w:themeColor="text2" w:themeShade="BF"/>
                <w:spacing w:val="-4"/>
                <w:w w:val="105"/>
                <w:sz w:val="22"/>
                <w:szCs w:val="22"/>
                <w:lang w:val="en-US"/>
              </w:rPr>
              <w:t>-</w:t>
            </w:r>
            <w:proofErr w:type="spellStart"/>
            <w:r w:rsidR="00444933">
              <w:rPr>
                <w:rFonts w:ascii="Calibri" w:hAnsi="Calibri" w:cs="Calibri"/>
                <w:b/>
                <w:color w:val="17365D" w:themeColor="text2" w:themeShade="BF"/>
                <w:spacing w:val="-4"/>
                <w:w w:val="105"/>
                <w:sz w:val="22"/>
                <w:szCs w:val="22"/>
                <w:lang w:val="en-US"/>
              </w:rPr>
              <w:t>T_Anio</w:t>
            </w:r>
            <w:proofErr w:type="spellEnd"/>
          </w:p>
        </w:tc>
      </w:tr>
      <w:tr w:rsidR="001C397F" w:rsidRPr="001C397F" w:rsidTr="001C397F">
        <w:trPr>
          <w:trHeight w:val="54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  <w:lang w:val="en-US"/>
              </w:rPr>
            </w:pPr>
          </w:p>
        </w:tc>
        <w:tc>
          <w:tcPr>
            <w:tcW w:w="3065" w:type="dxa"/>
            <w:gridSpan w:val="2"/>
            <w:vAlign w:val="center"/>
          </w:tcPr>
          <w:p w:rsidR="001C397F" w:rsidRPr="001C397F" w:rsidRDefault="001C397F" w:rsidP="00B253C4">
            <w:pPr>
              <w:jc w:val="left"/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  <w:t>CENTRO:</w:t>
            </w:r>
          </w:p>
        </w:tc>
        <w:tc>
          <w:tcPr>
            <w:tcW w:w="6381" w:type="dxa"/>
            <w:vAlign w:val="center"/>
          </w:tcPr>
          <w:p w:rsidR="001C397F" w:rsidRPr="001C397F" w:rsidRDefault="00444933" w:rsidP="00B253C4">
            <w:pPr>
              <w:jc w:val="left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T_Central</w:t>
            </w:r>
            <w:proofErr w:type="spellEnd"/>
          </w:p>
        </w:tc>
      </w:tr>
      <w:tr w:rsidR="001C397F" w:rsidRPr="001C397F" w:rsidTr="001C397F">
        <w:trPr>
          <w:trHeight w:val="555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3065" w:type="dxa"/>
            <w:gridSpan w:val="2"/>
            <w:vAlign w:val="center"/>
          </w:tcPr>
          <w:p w:rsidR="001C397F" w:rsidRPr="001C397F" w:rsidRDefault="001C397F" w:rsidP="00B253C4">
            <w:pPr>
              <w:jc w:val="left"/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  <w:t>PERÍODO REVISADO</w:t>
            </w:r>
            <w:r w:rsidRPr="001C397F"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  <w:t>:</w:t>
            </w:r>
          </w:p>
        </w:tc>
        <w:tc>
          <w:tcPr>
            <w:tcW w:w="6381" w:type="dxa"/>
            <w:vAlign w:val="center"/>
          </w:tcPr>
          <w:p w:rsidR="001C397F" w:rsidRPr="001C397F" w:rsidRDefault="00444933" w:rsidP="00B253C4">
            <w:pPr>
              <w:jc w:val="left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T_Periodo</w:t>
            </w:r>
            <w:proofErr w:type="spellEnd"/>
          </w:p>
        </w:tc>
      </w:tr>
      <w:tr w:rsidR="001C397F" w:rsidRPr="001C397F" w:rsidTr="001C397F">
        <w:trPr>
          <w:trHeight w:val="555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3065" w:type="dxa"/>
            <w:gridSpan w:val="2"/>
            <w:vAlign w:val="center"/>
          </w:tcPr>
          <w:p w:rsidR="001C397F" w:rsidRPr="001C397F" w:rsidRDefault="001C397F" w:rsidP="00B253C4">
            <w:pPr>
              <w:jc w:val="left"/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  <w:t xml:space="preserve">FECHA </w:t>
            </w:r>
            <w:r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  <w:t xml:space="preserve">DE EMISIÓN DEL </w:t>
            </w:r>
            <w:r w:rsidRPr="001C397F"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  <w:t>INFORME:</w:t>
            </w:r>
          </w:p>
        </w:tc>
        <w:tc>
          <w:tcPr>
            <w:tcW w:w="6381" w:type="dxa"/>
            <w:vAlign w:val="center"/>
          </w:tcPr>
          <w:p w:rsidR="001C397F" w:rsidRPr="001C397F" w:rsidRDefault="00444933" w:rsidP="00B253C4">
            <w:pPr>
              <w:jc w:val="left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T_FEmision</w:t>
            </w:r>
            <w:proofErr w:type="spellEnd"/>
          </w:p>
        </w:tc>
      </w:tr>
      <w:tr w:rsidR="001C397F" w:rsidRPr="001C397F" w:rsidTr="001C397F">
        <w:trPr>
          <w:trHeight w:val="679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3065" w:type="dxa"/>
            <w:gridSpan w:val="2"/>
            <w:vAlign w:val="center"/>
          </w:tcPr>
          <w:p w:rsidR="001C397F" w:rsidRPr="001C397F" w:rsidRDefault="001C397F" w:rsidP="00B253C4">
            <w:pPr>
              <w:jc w:val="left"/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F497D" w:themeColor="text2"/>
                <w:sz w:val="22"/>
                <w:szCs w:val="22"/>
              </w:rPr>
              <w:t>OBJETO Y ALCANCE:</w:t>
            </w:r>
          </w:p>
        </w:tc>
        <w:tc>
          <w:tcPr>
            <w:tcW w:w="6381" w:type="dxa"/>
            <w:vAlign w:val="center"/>
          </w:tcPr>
          <w:p w:rsidR="001C397F" w:rsidRPr="001C397F" w:rsidRDefault="001C397F" w:rsidP="006814A4">
            <w:pPr>
              <w:jc w:val="left"/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  <w:t>Revisión del Sistema de Gestión</w:t>
            </w:r>
            <w:r w:rsidR="006814A4"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  <w:t xml:space="preserve"> para el período señalado</w:t>
            </w:r>
          </w:p>
        </w:tc>
      </w:tr>
      <w:tr w:rsidR="001C397F" w:rsidRPr="001C397F" w:rsidTr="001C397F">
        <w:trPr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9446" w:type="dxa"/>
            <w:gridSpan w:val="3"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="001C397F" w:rsidRPr="001C397F" w:rsidTr="001C397F">
        <w:trPr>
          <w:trHeight w:val="448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9446" w:type="dxa"/>
            <w:gridSpan w:val="3"/>
            <w:vAlign w:val="center"/>
          </w:tcPr>
          <w:p w:rsidR="001C397F" w:rsidRPr="001C397F" w:rsidRDefault="001C397F" w:rsidP="00B253C4">
            <w:pPr>
              <w:jc w:val="left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INDICE: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1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1C397F" w:rsidRDefault="00F64994" w:rsidP="00F64994">
            <w:pPr>
              <w:jc w:val="left"/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 xml:space="preserve">ACUERDOS Y CONCLUSIONES RESULTANTES DE REVISIONES ANTERIORES </w:t>
            </w:r>
            <w:r w:rsidR="001C397F" w:rsidRPr="001C397F"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  <w:t xml:space="preserve"> 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2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1C397F" w:rsidRDefault="00F64994" w:rsidP="00F64994">
            <w:pPr>
              <w:jc w:val="left"/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OBJETIVOS Y METAS. PROGRAMA DE GESTIÓN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3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1C397F" w:rsidRDefault="00D46CAD" w:rsidP="00B253C4">
            <w:pPr>
              <w:jc w:val="left"/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AUDITORÍAS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4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1C397F" w:rsidRDefault="00D46CAD" w:rsidP="00C85B49">
            <w:pPr>
              <w:jc w:val="left"/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 xml:space="preserve">ACCIONES </w:t>
            </w:r>
            <w:r w:rsidR="00C85B49" w:rsidRPr="006964CE">
              <w:rPr>
                <w:rFonts w:ascii="Calibri" w:hAnsi="Calibri" w:cs="Calibri"/>
                <w:sz w:val="22"/>
                <w:szCs w:val="22"/>
              </w:rPr>
              <w:t>DE MEJORA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5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1C397F" w:rsidRDefault="00D46CAD" w:rsidP="00C85B49">
            <w:pPr>
              <w:jc w:val="left"/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CUMPLIMIENTO LEGAL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6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1C397F" w:rsidRDefault="00D46CAD" w:rsidP="00B253C4">
            <w:pPr>
              <w:jc w:val="left"/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ASPECTOS AMBIENTALES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7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1C397F" w:rsidRDefault="00D46CAD" w:rsidP="00C85B49">
            <w:pPr>
              <w:jc w:val="left"/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COMUNICACIÓ</w:t>
            </w:r>
            <w:r w:rsidR="00C85B49" w:rsidRPr="006964CE">
              <w:rPr>
                <w:rFonts w:ascii="Calibri" w:hAnsi="Calibri" w:cs="Calibri"/>
                <w:sz w:val="22"/>
                <w:szCs w:val="22"/>
              </w:rPr>
              <w:t>N CON LAS PARTES INTERESADAS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8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1C397F" w:rsidRDefault="00D46CAD" w:rsidP="00B253C4">
            <w:pPr>
              <w:jc w:val="left"/>
              <w:rPr>
                <w:rFonts w:ascii="Calibri" w:hAnsi="Calibri" w:cs="Calibri"/>
                <w:color w:val="17365D" w:themeColor="text2" w:themeShade="BF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FORMACIÓN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9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1C397F" w:rsidRDefault="00D46CAD" w:rsidP="00B253C4">
            <w:p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SEGUIMIENTO DE PROVEEDORES</w:t>
            </w:r>
          </w:p>
        </w:tc>
      </w:tr>
      <w:tr w:rsidR="001C397F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1C397F" w:rsidRPr="001C397F" w:rsidRDefault="001C397F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1C397F" w:rsidRPr="001C397F" w:rsidRDefault="001C397F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10</w:t>
            </w:r>
          </w:p>
        </w:tc>
        <w:tc>
          <w:tcPr>
            <w:tcW w:w="7861" w:type="dxa"/>
            <w:gridSpan w:val="2"/>
            <w:vAlign w:val="center"/>
          </w:tcPr>
          <w:p w:rsidR="001C397F" w:rsidRPr="006964CE" w:rsidRDefault="00D46CAD" w:rsidP="00B253C4">
            <w:p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SATISFACCIÓN DEL CLIENTE</w:t>
            </w:r>
          </w:p>
        </w:tc>
      </w:tr>
      <w:tr w:rsidR="00476437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476437" w:rsidRPr="001C397F" w:rsidRDefault="00476437" w:rsidP="00444933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11</w:t>
            </w:r>
          </w:p>
        </w:tc>
        <w:tc>
          <w:tcPr>
            <w:tcW w:w="7861" w:type="dxa"/>
            <w:gridSpan w:val="2"/>
            <w:vAlign w:val="center"/>
          </w:tcPr>
          <w:p w:rsidR="00476437" w:rsidRPr="006964CE" w:rsidRDefault="00476437" w:rsidP="00444933">
            <w:p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EVALUACIÓN DEL DESEMPEÑO. INDICADORES</w:t>
            </w:r>
          </w:p>
        </w:tc>
      </w:tr>
      <w:tr w:rsidR="00476437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476437" w:rsidRPr="001C397F" w:rsidRDefault="00476437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12</w:t>
            </w:r>
          </w:p>
        </w:tc>
        <w:tc>
          <w:tcPr>
            <w:tcW w:w="7861" w:type="dxa"/>
            <w:gridSpan w:val="2"/>
            <w:vAlign w:val="center"/>
          </w:tcPr>
          <w:p w:rsidR="00476437" w:rsidRPr="006964CE" w:rsidRDefault="00476437" w:rsidP="00476437">
            <w:p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EMERGENCIAS Y EVENTOS</w:t>
            </w:r>
          </w:p>
        </w:tc>
      </w:tr>
      <w:tr w:rsidR="00476437" w:rsidRPr="001C397F" w:rsidTr="001C397F">
        <w:trPr>
          <w:trHeight w:hRule="exact" w:val="455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476437" w:rsidRPr="001C397F" w:rsidRDefault="00476437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13</w:t>
            </w:r>
          </w:p>
        </w:tc>
        <w:tc>
          <w:tcPr>
            <w:tcW w:w="7861" w:type="dxa"/>
            <w:gridSpan w:val="2"/>
            <w:vAlign w:val="center"/>
          </w:tcPr>
          <w:p w:rsidR="00476437" w:rsidRPr="006964CE" w:rsidRDefault="00476437" w:rsidP="00B253C4">
            <w:p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REGISTRO EMAS</w:t>
            </w:r>
          </w:p>
        </w:tc>
      </w:tr>
      <w:tr w:rsidR="00476437" w:rsidRPr="001C397F" w:rsidTr="001C397F">
        <w:trPr>
          <w:trHeight w:hRule="exact" w:val="455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476437" w:rsidRPr="001C397F" w:rsidRDefault="00476437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14</w:t>
            </w:r>
          </w:p>
        </w:tc>
        <w:tc>
          <w:tcPr>
            <w:tcW w:w="7861" w:type="dxa"/>
            <w:gridSpan w:val="2"/>
            <w:vAlign w:val="center"/>
          </w:tcPr>
          <w:p w:rsidR="00476437" w:rsidRPr="006964CE" w:rsidRDefault="00476437" w:rsidP="00B253C4">
            <w:p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GRADO DE IMPLANTACIÓN, ADECUACIÓN Y EFICACIA DEL SISTEMA DE GESTIÓN</w:t>
            </w:r>
          </w:p>
        </w:tc>
      </w:tr>
      <w:tr w:rsidR="00476437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476437" w:rsidRPr="001C397F" w:rsidRDefault="00476437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15</w:t>
            </w:r>
          </w:p>
        </w:tc>
        <w:tc>
          <w:tcPr>
            <w:tcW w:w="7861" w:type="dxa"/>
            <w:gridSpan w:val="2"/>
            <w:vAlign w:val="center"/>
          </w:tcPr>
          <w:p w:rsidR="00476437" w:rsidRPr="006964CE" w:rsidRDefault="00476437" w:rsidP="00B253C4">
            <w:p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>PROPUESTAS PARA LA MEJORA</w:t>
            </w:r>
          </w:p>
        </w:tc>
      </w:tr>
      <w:tr w:rsidR="00476437" w:rsidRPr="001C397F" w:rsidTr="001C397F">
        <w:trPr>
          <w:trHeight w:hRule="exact" w:val="397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1585" w:type="dxa"/>
            <w:vAlign w:val="center"/>
          </w:tcPr>
          <w:p w:rsidR="00476437" w:rsidRPr="001C397F" w:rsidRDefault="00476437" w:rsidP="00B253C4">
            <w:pPr>
              <w:jc w:val="center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16</w:t>
            </w:r>
          </w:p>
        </w:tc>
        <w:tc>
          <w:tcPr>
            <w:tcW w:w="7861" w:type="dxa"/>
            <w:gridSpan w:val="2"/>
            <w:vAlign w:val="center"/>
          </w:tcPr>
          <w:p w:rsidR="00476437" w:rsidRPr="006964CE" w:rsidRDefault="00476437" w:rsidP="006964CE">
            <w:pPr>
              <w:jc w:val="left"/>
              <w:rPr>
                <w:rFonts w:ascii="Calibri" w:hAnsi="Calibri" w:cs="Calibri"/>
                <w:sz w:val="22"/>
                <w:szCs w:val="22"/>
              </w:rPr>
            </w:pPr>
            <w:r w:rsidRPr="006964CE">
              <w:rPr>
                <w:rFonts w:ascii="Calibri" w:hAnsi="Calibri" w:cs="Calibri"/>
                <w:sz w:val="22"/>
                <w:szCs w:val="22"/>
              </w:rPr>
              <w:t xml:space="preserve">OBJETIVOS PARA EL </w:t>
            </w:r>
            <w:r w:rsidR="00C876B3" w:rsidRPr="006964CE">
              <w:rPr>
                <w:rFonts w:ascii="Calibri" w:hAnsi="Calibri" w:cs="Calibri"/>
                <w:sz w:val="22"/>
                <w:szCs w:val="22"/>
              </w:rPr>
              <w:t>PERÍODO SIGUIENTE</w:t>
            </w:r>
          </w:p>
        </w:tc>
      </w:tr>
      <w:tr w:rsidR="00476437" w:rsidRPr="001C397F" w:rsidTr="001C397F">
        <w:trPr>
          <w:trHeight w:hRule="exact" w:val="204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9446" w:type="dxa"/>
            <w:gridSpan w:val="3"/>
          </w:tcPr>
          <w:p w:rsidR="00476437" w:rsidRPr="001C397F" w:rsidRDefault="00476437" w:rsidP="00B253C4">
            <w:pPr>
              <w:spacing w:after="24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476437" w:rsidRPr="001C397F" w:rsidTr="001C397F">
        <w:trPr>
          <w:trHeight w:val="488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9446" w:type="dxa"/>
            <w:gridSpan w:val="3"/>
            <w:vAlign w:val="center"/>
          </w:tcPr>
          <w:p w:rsidR="00476437" w:rsidRPr="001C397F" w:rsidRDefault="00476437" w:rsidP="00B253C4">
            <w:pPr>
              <w:jc w:val="left"/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</w:pPr>
            <w:r w:rsidRPr="001C397F">
              <w:rPr>
                <w:rFonts w:ascii="Calibri" w:hAnsi="Calibri" w:cs="Calibri"/>
                <w:b/>
                <w:color w:val="17365D" w:themeColor="text2" w:themeShade="BF"/>
                <w:sz w:val="22"/>
                <w:szCs w:val="22"/>
              </w:rPr>
              <w:t>DISTRIBUCIÓN:</w:t>
            </w:r>
          </w:p>
        </w:tc>
      </w:tr>
      <w:tr w:rsidR="00476437" w:rsidRPr="001C397F" w:rsidTr="001C397F">
        <w:trPr>
          <w:trHeight w:val="488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9446" w:type="dxa"/>
            <w:gridSpan w:val="3"/>
          </w:tcPr>
          <w:p w:rsidR="00476437" w:rsidRPr="001C397F" w:rsidRDefault="00476437" w:rsidP="00B253C4">
            <w:pPr>
              <w:spacing w:after="24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476437" w:rsidRPr="001C397F" w:rsidTr="001C397F">
        <w:trPr>
          <w:trHeight w:val="488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9446" w:type="dxa"/>
            <w:gridSpan w:val="3"/>
          </w:tcPr>
          <w:p w:rsidR="00476437" w:rsidRPr="001C397F" w:rsidRDefault="00476437" w:rsidP="00B253C4">
            <w:pPr>
              <w:spacing w:after="24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476437" w:rsidRPr="001C397F" w:rsidTr="001C397F">
        <w:trPr>
          <w:trHeight w:val="488"/>
          <w:jc w:val="center"/>
        </w:trPr>
        <w:tc>
          <w:tcPr>
            <w:tcW w:w="760" w:type="dxa"/>
            <w:vMerge/>
          </w:tcPr>
          <w:p w:rsidR="00476437" w:rsidRPr="001C397F" w:rsidRDefault="00476437" w:rsidP="00B253C4">
            <w:pPr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9446" w:type="dxa"/>
            <w:gridSpan w:val="3"/>
          </w:tcPr>
          <w:p w:rsidR="00476437" w:rsidRPr="001C397F" w:rsidRDefault="00476437" w:rsidP="00B253C4">
            <w:pPr>
              <w:spacing w:after="24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:rsidR="008D3FC0" w:rsidRDefault="008D3FC0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834"/>
        <w:gridCol w:w="8372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2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1.- AC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UERDOS Y CONCLUSIONES RESULTANTES </w:t>
            </w: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DE REVISIONES ANTERIORES</w:t>
            </w:r>
          </w:p>
        </w:tc>
      </w:tr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2"/>
            <w:shd w:val="clear" w:color="auto" w:fill="EEECE1" w:themeFill="background2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>
              <w:rPr>
                <w:rFonts w:ascii="Calibri" w:hAnsi="Calibri" w:cs="Calibri"/>
                <w:i/>
                <w:sz w:val="16"/>
                <w:szCs w:val="16"/>
              </w:rPr>
              <w:t xml:space="preserve">Este campo describe </w:t>
            </w:r>
            <w:r w:rsidRPr="008D3FC0">
              <w:rPr>
                <w:rFonts w:ascii="Calibri" w:hAnsi="Calibri" w:cs="Calibri"/>
                <w:i/>
                <w:sz w:val="16"/>
                <w:szCs w:val="16"/>
              </w:rPr>
              <w:t xml:space="preserve">el seguimiento, plazo y grado de cumplimiento, de los acuerdos adoptados y puntos </w:t>
            </w:r>
            <w:r>
              <w:rPr>
                <w:rFonts w:ascii="Calibri" w:hAnsi="Calibri" w:cs="Calibri"/>
                <w:i/>
                <w:sz w:val="16"/>
                <w:szCs w:val="16"/>
              </w:rPr>
              <w:t xml:space="preserve">acordados en </w:t>
            </w: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revisiones anteriores.</w:t>
            </w:r>
          </w:p>
        </w:tc>
      </w:tr>
      <w:tr w:rsidR="00CD271D" w:rsidRPr="008D3FC0" w:rsidTr="00CD271D">
        <w:trPr>
          <w:trHeight w:val="593"/>
          <w:jc w:val="center"/>
        </w:trPr>
        <w:tc>
          <w:tcPr>
            <w:tcW w:w="1834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FECHA CONVOCATORIA</w:t>
            </w:r>
          </w:p>
        </w:tc>
        <w:tc>
          <w:tcPr>
            <w:tcW w:w="8372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ACUERDOS ADOPTADOS</w:t>
            </w:r>
          </w:p>
        </w:tc>
      </w:tr>
      <w:tr w:rsidR="00CD271D" w:rsidRPr="008D3FC0" w:rsidTr="00CD271D">
        <w:trPr>
          <w:trHeight w:val="760"/>
          <w:jc w:val="center"/>
        </w:trPr>
        <w:tc>
          <w:tcPr>
            <w:tcW w:w="1834" w:type="dxa"/>
            <w:shd w:val="clear" w:color="auto" w:fill="auto"/>
            <w:vAlign w:val="center"/>
          </w:tcPr>
          <w:p w:rsidR="00CD271D" w:rsidRPr="00444933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44933">
              <w:rPr>
                <w:rFonts w:ascii="Calibri" w:hAnsi="Calibri" w:cs="Calibri"/>
                <w:sz w:val="18"/>
                <w:szCs w:val="18"/>
              </w:rPr>
              <w:t>T_FechaReunion</w:t>
            </w:r>
            <w:proofErr w:type="spellEnd"/>
          </w:p>
        </w:tc>
        <w:tc>
          <w:tcPr>
            <w:tcW w:w="8372" w:type="dxa"/>
            <w:shd w:val="clear" w:color="auto" w:fill="auto"/>
            <w:vAlign w:val="center"/>
          </w:tcPr>
          <w:p w:rsidR="00CD271D" w:rsidRPr="00444933" w:rsidRDefault="00CD271D" w:rsidP="00CD271D">
            <w:pPr>
              <w:rPr>
                <w:rFonts w:ascii="Calibri" w:hAnsi="Calibri" w:cs="Calibri"/>
                <w:i/>
                <w:sz w:val="18"/>
                <w:szCs w:val="18"/>
              </w:rPr>
            </w:pPr>
            <w:proofErr w:type="spellStart"/>
            <w:r w:rsidRPr="00444933">
              <w:rPr>
                <w:rFonts w:ascii="Calibri" w:hAnsi="Calibri" w:cs="Calibri"/>
                <w:sz w:val="18"/>
                <w:szCs w:val="18"/>
              </w:rPr>
              <w:t>T_AcuerdosAdoptados</w:t>
            </w:r>
            <w:proofErr w:type="spellEnd"/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2550"/>
        <w:gridCol w:w="2552"/>
        <w:gridCol w:w="2551"/>
        <w:gridCol w:w="2553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4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2.- OBJETIVOS Y 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ACCIONES</w:t>
            </w: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. PROGRAMA DE GESTIÓN</w:t>
            </w:r>
          </w:p>
        </w:tc>
      </w:tr>
      <w:tr w:rsidR="00CD271D" w:rsidRPr="008D3FC0" w:rsidTr="00CD271D">
        <w:trPr>
          <w:trHeight w:val="439"/>
          <w:jc w:val="center"/>
        </w:trPr>
        <w:tc>
          <w:tcPr>
            <w:tcW w:w="10206" w:type="dxa"/>
            <w:gridSpan w:val="4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 xml:space="preserve">Grado en que se han alcanzado los objetivos y </w:t>
            </w:r>
            <w:r>
              <w:rPr>
                <w:rFonts w:ascii="Calibri" w:hAnsi="Calibri" w:cs="Calibri"/>
                <w:i/>
                <w:sz w:val="16"/>
                <w:szCs w:val="16"/>
              </w:rPr>
              <w:t>acciones,</w:t>
            </w:r>
            <w:r w:rsidRPr="008D3FC0">
              <w:rPr>
                <w:rFonts w:ascii="Calibri" w:hAnsi="Calibri" w:cs="Calibri"/>
                <w:i/>
                <w:sz w:val="16"/>
                <w:szCs w:val="16"/>
              </w:rPr>
              <w:t xml:space="preserve"> y cumplimiento del programa de gestión.</w:t>
            </w:r>
          </w:p>
        </w:tc>
      </w:tr>
      <w:tr w:rsidR="00CD271D" w:rsidRPr="008D3FC0" w:rsidTr="00CD271D">
        <w:trPr>
          <w:trHeight w:val="452"/>
          <w:jc w:val="center"/>
        </w:trPr>
        <w:tc>
          <w:tcPr>
            <w:tcW w:w="2550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CÓDIGO</w:t>
            </w:r>
          </w:p>
        </w:tc>
        <w:tc>
          <w:tcPr>
            <w:tcW w:w="2552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TÍTULO DEL OBJETIVO</w:t>
            </w:r>
          </w:p>
        </w:tc>
        <w:tc>
          <w:tcPr>
            <w:tcW w:w="2551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2553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GRADO DE EJECUCIÓN DE LAS ACCIONES PROGRAMADAS</w:t>
            </w:r>
          </w:p>
        </w:tc>
      </w:tr>
      <w:tr w:rsidR="00CD271D" w:rsidRPr="008D3FC0" w:rsidTr="00CD271D">
        <w:trPr>
          <w:trHeight w:val="266"/>
          <w:jc w:val="center"/>
        </w:trPr>
        <w:tc>
          <w:tcPr>
            <w:tcW w:w="2550" w:type="dxa"/>
            <w:vAlign w:val="center"/>
          </w:tcPr>
          <w:p w:rsidR="00CD271D" w:rsidRPr="00CD271D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CD271D">
              <w:rPr>
                <w:rFonts w:ascii="Calibri" w:hAnsi="Calibri" w:cs="Calibri"/>
                <w:sz w:val="18"/>
                <w:szCs w:val="18"/>
              </w:rPr>
              <w:t xml:space="preserve">Código </w:t>
            </w:r>
          </w:p>
        </w:tc>
        <w:tc>
          <w:tcPr>
            <w:tcW w:w="2552" w:type="dxa"/>
            <w:vAlign w:val="center"/>
          </w:tcPr>
          <w:p w:rsidR="00CD271D" w:rsidRPr="00CD271D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CD271D">
              <w:rPr>
                <w:rFonts w:ascii="Calibri" w:hAnsi="Calibri" w:cs="Calibri"/>
                <w:sz w:val="18"/>
                <w:szCs w:val="18"/>
              </w:rPr>
              <w:t>Título</w:t>
            </w:r>
          </w:p>
        </w:tc>
        <w:tc>
          <w:tcPr>
            <w:tcW w:w="2551" w:type="dxa"/>
            <w:vAlign w:val="center"/>
          </w:tcPr>
          <w:p w:rsidR="00CD271D" w:rsidRPr="00CD271D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r w:rsidRPr="00CD271D">
              <w:rPr>
                <w:rFonts w:ascii="Calibri" w:hAnsi="Calibri" w:cs="Calibri"/>
                <w:sz w:val="18"/>
                <w:szCs w:val="18"/>
              </w:rPr>
              <w:t>Estado</w:t>
            </w:r>
          </w:p>
        </w:tc>
        <w:tc>
          <w:tcPr>
            <w:tcW w:w="2553" w:type="dxa"/>
            <w:vAlign w:val="center"/>
          </w:tcPr>
          <w:p w:rsidR="00CD271D" w:rsidRPr="00CD271D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r w:rsidRPr="00CD271D">
              <w:rPr>
                <w:rFonts w:ascii="Calibri" w:hAnsi="Calibri" w:cs="Calibri"/>
                <w:sz w:val="18"/>
                <w:szCs w:val="18"/>
              </w:rPr>
              <w:t>Cálculo a modo de % a partir de las acciones ejecutadas / total de acciones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2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SEGUIMIENTO DE OBJETIVOS</w:t>
            </w:r>
          </w:p>
        </w:tc>
      </w:tr>
      <w:tr w:rsidR="00CD271D" w:rsidRPr="008D3FC0" w:rsidTr="00CD271D">
        <w:trPr>
          <w:trHeight w:val="171"/>
          <w:jc w:val="center"/>
        </w:trPr>
        <w:tc>
          <w:tcPr>
            <w:tcW w:w="10206" w:type="dxa"/>
            <w:shd w:val="clear" w:color="auto" w:fill="auto"/>
          </w:tcPr>
          <w:p w:rsidR="00CD271D" w:rsidRPr="00D4464C" w:rsidRDefault="004819EF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819EF">
              <w:rPr>
                <w:rFonts w:ascii="Calibri" w:hAnsi="Calibri" w:cs="Calibri"/>
                <w:sz w:val="18"/>
                <w:szCs w:val="18"/>
              </w:rPr>
              <w:t>T_Seguimiento</w:t>
            </w:r>
            <w:proofErr w:type="spellEnd"/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889"/>
        <w:gridCol w:w="1890"/>
        <w:gridCol w:w="1891"/>
        <w:gridCol w:w="4536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4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3.- </w:t>
            </w:r>
            <w:bookmarkStart w:id="0" w:name="AUDITORIAS"/>
            <w:bookmarkEnd w:id="0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AUDITORÍAS</w:t>
            </w:r>
          </w:p>
        </w:tc>
      </w:tr>
      <w:tr w:rsidR="00CD271D" w:rsidRPr="00611753" w:rsidTr="00CD271D">
        <w:trPr>
          <w:trHeight w:val="708"/>
          <w:jc w:val="center"/>
        </w:trPr>
        <w:tc>
          <w:tcPr>
            <w:tcW w:w="10206" w:type="dxa"/>
            <w:gridSpan w:val="4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CD271D" w:rsidRPr="00611753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>
              <w:rPr>
                <w:rFonts w:ascii="Calibri" w:hAnsi="Calibri" w:cs="Calibri"/>
                <w:i/>
                <w:sz w:val="16"/>
                <w:szCs w:val="16"/>
              </w:rPr>
              <w:t>Auditorías realizadas en el período de explotación de este informe.</w:t>
            </w:r>
          </w:p>
        </w:tc>
      </w:tr>
      <w:tr w:rsidR="00CD271D" w:rsidRPr="003D0F7A" w:rsidTr="00CD271D">
        <w:trPr>
          <w:trHeight w:val="470"/>
          <w:jc w:val="center"/>
        </w:trPr>
        <w:tc>
          <w:tcPr>
            <w:tcW w:w="1889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FECHAS INICIO</w:t>
            </w:r>
          </w:p>
        </w:tc>
        <w:tc>
          <w:tcPr>
            <w:tcW w:w="1890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FECHAS FIN</w:t>
            </w:r>
          </w:p>
        </w:tc>
        <w:tc>
          <w:tcPr>
            <w:tcW w:w="1891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TIPO DE AUDITORÍA</w:t>
            </w:r>
          </w:p>
        </w:tc>
        <w:tc>
          <w:tcPr>
            <w:tcW w:w="4536" w:type="dxa"/>
            <w:shd w:val="clear" w:color="auto" w:fill="0555FA"/>
            <w:vAlign w:val="center"/>
          </w:tcPr>
          <w:p w:rsidR="00CD271D" w:rsidRPr="003D0F7A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ALCANCE DE AUDITORÍA</w:t>
            </w:r>
          </w:p>
        </w:tc>
      </w:tr>
      <w:tr w:rsidR="00CD271D" w:rsidRPr="008D3FC0" w:rsidTr="00CD271D">
        <w:trPr>
          <w:trHeight w:val="328"/>
          <w:jc w:val="center"/>
        </w:trPr>
        <w:tc>
          <w:tcPr>
            <w:tcW w:w="1889" w:type="dxa"/>
            <w:vAlign w:val="center"/>
          </w:tcPr>
          <w:p w:rsidR="00CD271D" w:rsidRPr="00C07CBA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C07CBA">
              <w:rPr>
                <w:rFonts w:ascii="Calibri" w:hAnsi="Calibri" w:cs="Calibri"/>
                <w:sz w:val="18"/>
                <w:szCs w:val="18"/>
              </w:rPr>
              <w:t>Campo fecha inicio</w:t>
            </w:r>
          </w:p>
        </w:tc>
        <w:tc>
          <w:tcPr>
            <w:tcW w:w="1890" w:type="dxa"/>
            <w:vAlign w:val="center"/>
          </w:tcPr>
          <w:p w:rsidR="00CD271D" w:rsidRPr="00C07CBA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C07CBA">
              <w:rPr>
                <w:rFonts w:ascii="Calibri" w:hAnsi="Calibri" w:cs="Calibri"/>
                <w:sz w:val="18"/>
                <w:szCs w:val="18"/>
              </w:rPr>
              <w:t>Campo fecha inicio</w:t>
            </w:r>
          </w:p>
        </w:tc>
        <w:tc>
          <w:tcPr>
            <w:tcW w:w="1891" w:type="dxa"/>
            <w:vAlign w:val="center"/>
          </w:tcPr>
          <w:p w:rsidR="00CD271D" w:rsidRPr="00C07CBA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C07CBA">
              <w:rPr>
                <w:rFonts w:ascii="Calibri" w:hAnsi="Calibri" w:cs="Calibri"/>
                <w:sz w:val="18"/>
                <w:szCs w:val="18"/>
              </w:rPr>
              <w:t>Campo Tipo: Interna/Externa</w:t>
            </w:r>
          </w:p>
        </w:tc>
        <w:tc>
          <w:tcPr>
            <w:tcW w:w="4536" w:type="dxa"/>
            <w:vAlign w:val="center"/>
          </w:tcPr>
          <w:p w:rsidR="00CD271D" w:rsidRPr="00C07CBA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C07CBA">
              <w:rPr>
                <w:rFonts w:ascii="Calibri" w:hAnsi="Calibri" w:cs="Calibri"/>
                <w:sz w:val="18"/>
                <w:szCs w:val="18"/>
              </w:rPr>
              <w:t>Insertar los referenciales asignados (reglamentaria PRL, UNE-EN ISO 9001…)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ACCIONES DE MEJORA RESULTANTES DE LAS AUDITORÍAS REALIZADAS EN EL PERÍODO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2030"/>
        <w:gridCol w:w="2041"/>
        <w:gridCol w:w="2041"/>
        <w:gridCol w:w="2041"/>
        <w:gridCol w:w="2053"/>
      </w:tblGrid>
      <w:tr w:rsidR="00CD271D" w:rsidRPr="008D3FC0" w:rsidTr="00CD271D">
        <w:trPr>
          <w:trHeight w:val="186"/>
          <w:jc w:val="center"/>
        </w:trPr>
        <w:tc>
          <w:tcPr>
            <w:tcW w:w="10206" w:type="dxa"/>
            <w:gridSpan w:val="5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8D3FC0" w:rsidRDefault="00CD271D" w:rsidP="00CD271D">
            <w:pPr>
              <w:spacing w:before="60" w:after="60"/>
              <w:jc w:val="left"/>
              <w:rPr>
                <w:rFonts w:ascii="Calibri" w:hAnsi="Calibri" w:cs="Calibri"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Hallazgos resultantes de la Auditoría</w:t>
            </w:r>
            <w:r w:rsidRPr="009A73C2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3958A1">
              <w:rPr>
                <w:rFonts w:ascii="Calibri" w:hAnsi="Calibri" w:cs="Calibri"/>
                <w:sz w:val="18"/>
                <w:szCs w:val="18"/>
              </w:rPr>
              <w:t>Interna/Externa: Campo (Fecha inicio) – Campo  (fecha fin)</w:t>
            </w:r>
          </w:p>
        </w:tc>
      </w:tr>
      <w:tr w:rsidR="00CD271D" w:rsidRPr="008D3FC0" w:rsidTr="00CD271D">
        <w:trPr>
          <w:trHeight w:val="90"/>
          <w:jc w:val="center"/>
        </w:trPr>
        <w:tc>
          <w:tcPr>
            <w:tcW w:w="2030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Tipo</w:t>
            </w:r>
          </w:p>
        </w:tc>
        <w:tc>
          <w:tcPr>
            <w:tcW w:w="2041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 xml:space="preserve">Asunto </w:t>
            </w:r>
          </w:p>
        </w:tc>
        <w:tc>
          <w:tcPr>
            <w:tcW w:w="2041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Fecha apertura</w:t>
            </w:r>
          </w:p>
        </w:tc>
        <w:tc>
          <w:tcPr>
            <w:tcW w:w="2041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Fecha de cierre</w:t>
            </w:r>
          </w:p>
        </w:tc>
        <w:tc>
          <w:tcPr>
            <w:tcW w:w="2053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Estado</w:t>
            </w:r>
          </w:p>
        </w:tc>
      </w:tr>
      <w:tr w:rsidR="00CD271D" w:rsidRPr="008D3FC0" w:rsidTr="00CD271D">
        <w:trPr>
          <w:trHeight w:val="483"/>
          <w:jc w:val="center"/>
        </w:trPr>
        <w:tc>
          <w:tcPr>
            <w:tcW w:w="2030" w:type="dxa"/>
            <w:tcBorders>
              <w:bottom w:val="single" w:sz="4" w:space="0" w:color="auto"/>
            </w:tcBorders>
          </w:tcPr>
          <w:p w:rsidR="00CD271D" w:rsidRPr="003958A1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3958A1">
              <w:rPr>
                <w:rFonts w:ascii="Calibri" w:hAnsi="Calibri" w:cs="Calibri"/>
                <w:sz w:val="18"/>
                <w:szCs w:val="18"/>
              </w:rPr>
              <w:t>Campo tipo de cada una de las acciones de mejora resultantes de esta auditoría</w:t>
            </w:r>
          </w:p>
        </w:tc>
        <w:tc>
          <w:tcPr>
            <w:tcW w:w="2041" w:type="dxa"/>
            <w:tcBorders>
              <w:bottom w:val="single" w:sz="4" w:space="0" w:color="auto"/>
            </w:tcBorders>
          </w:tcPr>
          <w:p w:rsidR="00CD271D" w:rsidRPr="003958A1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3958A1">
              <w:rPr>
                <w:rFonts w:ascii="Calibri" w:hAnsi="Calibri" w:cs="Calibri"/>
                <w:sz w:val="18"/>
                <w:szCs w:val="18"/>
              </w:rPr>
              <w:t>Campo asunto</w:t>
            </w:r>
          </w:p>
        </w:tc>
        <w:tc>
          <w:tcPr>
            <w:tcW w:w="2041" w:type="dxa"/>
            <w:tcBorders>
              <w:bottom w:val="single" w:sz="4" w:space="0" w:color="auto"/>
            </w:tcBorders>
          </w:tcPr>
          <w:p w:rsidR="00CD271D" w:rsidRPr="003958A1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3958A1">
              <w:rPr>
                <w:rFonts w:ascii="Calibri" w:hAnsi="Calibri" w:cs="Calibri"/>
                <w:sz w:val="18"/>
                <w:szCs w:val="18"/>
              </w:rPr>
              <w:t>Campo fecha de apertura</w:t>
            </w:r>
          </w:p>
        </w:tc>
        <w:tc>
          <w:tcPr>
            <w:tcW w:w="2041" w:type="dxa"/>
            <w:tcBorders>
              <w:bottom w:val="single" w:sz="4" w:space="0" w:color="auto"/>
            </w:tcBorders>
          </w:tcPr>
          <w:p w:rsidR="00CD271D" w:rsidRPr="003958A1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3958A1">
              <w:rPr>
                <w:rFonts w:ascii="Calibri" w:hAnsi="Calibri" w:cs="Calibri"/>
                <w:sz w:val="18"/>
                <w:szCs w:val="18"/>
              </w:rPr>
              <w:t>Campo fecha de cierre</w:t>
            </w:r>
          </w:p>
        </w:tc>
        <w:tc>
          <w:tcPr>
            <w:tcW w:w="2053" w:type="dxa"/>
            <w:tcBorders>
              <w:bottom w:val="single" w:sz="4" w:space="0" w:color="auto"/>
            </w:tcBorders>
          </w:tcPr>
          <w:p w:rsidR="00CD271D" w:rsidRPr="003958A1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3958A1">
              <w:rPr>
                <w:rFonts w:ascii="Calibri" w:hAnsi="Calibri" w:cs="Calibri"/>
                <w:sz w:val="18"/>
                <w:szCs w:val="18"/>
              </w:rPr>
              <w:t>Campo estado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2030"/>
        <w:gridCol w:w="2041"/>
        <w:gridCol w:w="2041"/>
        <w:gridCol w:w="2041"/>
        <w:gridCol w:w="2053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5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4.- </w:t>
            </w:r>
            <w:bookmarkStart w:id="1" w:name="NA_AACC_AAPP"/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ACCIONES DE MEJORA</w:t>
            </w:r>
            <w:bookmarkEnd w:id="1"/>
          </w:p>
        </w:tc>
      </w:tr>
      <w:tr w:rsidR="00CD271D" w:rsidRPr="008D3FC0" w:rsidTr="00CD271D">
        <w:trPr>
          <w:trHeight w:val="503"/>
          <w:jc w:val="center"/>
        </w:trPr>
        <w:tc>
          <w:tcPr>
            <w:tcW w:w="10206" w:type="dxa"/>
            <w:gridSpan w:val="5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>
              <w:rPr>
                <w:rFonts w:ascii="Calibri" w:hAnsi="Calibri" w:cs="Calibri"/>
                <w:i/>
                <w:sz w:val="16"/>
                <w:szCs w:val="16"/>
              </w:rPr>
              <w:t>Acciones de mejora (</w:t>
            </w:r>
            <w:r w:rsidRPr="008D3FC0">
              <w:rPr>
                <w:rFonts w:ascii="Calibri" w:hAnsi="Calibri" w:cs="Calibri"/>
                <w:i/>
                <w:sz w:val="16"/>
                <w:szCs w:val="16"/>
              </w:rPr>
              <w:t xml:space="preserve">No conformidades, </w:t>
            </w:r>
            <w:r>
              <w:rPr>
                <w:rFonts w:ascii="Calibri" w:hAnsi="Calibri" w:cs="Calibri"/>
                <w:i/>
                <w:sz w:val="16"/>
                <w:szCs w:val="16"/>
              </w:rPr>
              <w:t xml:space="preserve">observaciones, oportunidades de mejora…) </w:t>
            </w:r>
            <w:r w:rsidRPr="008D3FC0">
              <w:rPr>
                <w:rFonts w:ascii="Calibri" w:hAnsi="Calibri" w:cs="Calibri"/>
                <w:i/>
                <w:sz w:val="16"/>
                <w:szCs w:val="16"/>
              </w:rPr>
              <w:t xml:space="preserve">abiertas en </w:t>
            </w:r>
            <w:r>
              <w:rPr>
                <w:rFonts w:ascii="Calibri" w:hAnsi="Calibri" w:cs="Calibri"/>
                <w:i/>
                <w:sz w:val="16"/>
                <w:szCs w:val="16"/>
              </w:rPr>
              <w:t>el período de análisis.</w:t>
            </w:r>
          </w:p>
          <w:p w:rsidR="00CD271D" w:rsidRPr="008D3FC0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 xml:space="preserve">  </w:t>
            </w:r>
          </w:p>
        </w:tc>
      </w:tr>
      <w:tr w:rsidR="00CD271D" w:rsidRPr="008D3FC0" w:rsidTr="00CD271D">
        <w:trPr>
          <w:trHeight w:val="102"/>
          <w:jc w:val="center"/>
        </w:trPr>
        <w:tc>
          <w:tcPr>
            <w:tcW w:w="2030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Tipo</w:t>
            </w:r>
          </w:p>
        </w:tc>
        <w:tc>
          <w:tcPr>
            <w:tcW w:w="2041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 xml:space="preserve">Asunto </w:t>
            </w:r>
          </w:p>
        </w:tc>
        <w:tc>
          <w:tcPr>
            <w:tcW w:w="2041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Fecha apertura</w:t>
            </w:r>
          </w:p>
        </w:tc>
        <w:tc>
          <w:tcPr>
            <w:tcW w:w="2041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Fecha de cierre</w:t>
            </w:r>
          </w:p>
        </w:tc>
        <w:tc>
          <w:tcPr>
            <w:tcW w:w="2053" w:type="dxa"/>
            <w:tcBorders>
              <w:bottom w:val="single" w:sz="4" w:space="0" w:color="auto"/>
            </w:tcBorders>
            <w:shd w:val="clear" w:color="auto" w:fill="DDD9C3" w:themeFill="background2" w:themeFillShade="E6"/>
          </w:tcPr>
          <w:p w:rsidR="00CD271D" w:rsidRPr="00C976AC" w:rsidRDefault="00CD271D" w:rsidP="00CD271D">
            <w:pPr>
              <w:spacing w:before="60" w:after="60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Estado</w:t>
            </w:r>
          </w:p>
        </w:tc>
      </w:tr>
      <w:tr w:rsidR="00CD271D" w:rsidRPr="008D3FC0" w:rsidTr="00CD271D">
        <w:trPr>
          <w:trHeight w:val="102"/>
          <w:jc w:val="center"/>
        </w:trPr>
        <w:tc>
          <w:tcPr>
            <w:tcW w:w="2030" w:type="dxa"/>
            <w:tcBorders>
              <w:bottom w:val="single" w:sz="4" w:space="0" w:color="auto"/>
            </w:tcBorders>
          </w:tcPr>
          <w:p w:rsidR="00CD271D" w:rsidRPr="001B526C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1B526C">
              <w:rPr>
                <w:rFonts w:ascii="Calibri" w:hAnsi="Calibri" w:cs="Calibri"/>
                <w:sz w:val="18"/>
                <w:szCs w:val="18"/>
              </w:rPr>
              <w:t xml:space="preserve">Campo tipo de cada una </w:t>
            </w:r>
            <w:r w:rsidRPr="001B526C">
              <w:rPr>
                <w:rFonts w:ascii="Calibri" w:hAnsi="Calibri" w:cs="Calibri"/>
                <w:sz w:val="18"/>
                <w:szCs w:val="18"/>
              </w:rPr>
              <w:lastRenderedPageBreak/>
              <w:t>de las acciones de mejora abiertas en el período</w:t>
            </w:r>
          </w:p>
        </w:tc>
        <w:tc>
          <w:tcPr>
            <w:tcW w:w="2041" w:type="dxa"/>
            <w:tcBorders>
              <w:bottom w:val="single" w:sz="4" w:space="0" w:color="auto"/>
            </w:tcBorders>
          </w:tcPr>
          <w:p w:rsidR="00CD271D" w:rsidRPr="001B526C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1B526C">
              <w:rPr>
                <w:rFonts w:ascii="Calibri" w:hAnsi="Calibri" w:cs="Calibri"/>
                <w:sz w:val="18"/>
                <w:szCs w:val="18"/>
              </w:rPr>
              <w:lastRenderedPageBreak/>
              <w:t>Campo asunto</w:t>
            </w:r>
          </w:p>
        </w:tc>
        <w:tc>
          <w:tcPr>
            <w:tcW w:w="2041" w:type="dxa"/>
            <w:tcBorders>
              <w:bottom w:val="single" w:sz="4" w:space="0" w:color="auto"/>
            </w:tcBorders>
          </w:tcPr>
          <w:p w:rsidR="00CD271D" w:rsidRPr="001B526C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1B526C">
              <w:rPr>
                <w:rFonts w:ascii="Calibri" w:hAnsi="Calibri" w:cs="Calibri"/>
                <w:sz w:val="18"/>
                <w:szCs w:val="18"/>
              </w:rPr>
              <w:t xml:space="preserve">Campo fecha de </w:t>
            </w:r>
            <w:r w:rsidRPr="001B526C">
              <w:rPr>
                <w:rFonts w:ascii="Calibri" w:hAnsi="Calibri" w:cs="Calibri"/>
                <w:sz w:val="18"/>
                <w:szCs w:val="18"/>
              </w:rPr>
              <w:lastRenderedPageBreak/>
              <w:t>apertura</w:t>
            </w:r>
          </w:p>
        </w:tc>
        <w:tc>
          <w:tcPr>
            <w:tcW w:w="2041" w:type="dxa"/>
            <w:tcBorders>
              <w:bottom w:val="single" w:sz="4" w:space="0" w:color="auto"/>
            </w:tcBorders>
          </w:tcPr>
          <w:p w:rsidR="00CD271D" w:rsidRPr="001B526C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1B526C">
              <w:rPr>
                <w:rFonts w:ascii="Calibri" w:hAnsi="Calibri" w:cs="Calibri"/>
                <w:sz w:val="18"/>
                <w:szCs w:val="18"/>
              </w:rPr>
              <w:lastRenderedPageBreak/>
              <w:t>Campo fecha de cierre</w:t>
            </w:r>
          </w:p>
        </w:tc>
        <w:tc>
          <w:tcPr>
            <w:tcW w:w="2053" w:type="dxa"/>
            <w:tcBorders>
              <w:bottom w:val="single" w:sz="4" w:space="0" w:color="auto"/>
            </w:tcBorders>
          </w:tcPr>
          <w:p w:rsidR="00CD271D" w:rsidRPr="001B526C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1B526C">
              <w:rPr>
                <w:rFonts w:ascii="Calibri" w:hAnsi="Calibri" w:cs="Calibri"/>
                <w:sz w:val="18"/>
                <w:szCs w:val="18"/>
              </w:rPr>
              <w:t>Campo estado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17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RESUMEN DE ACCIONES DE MEJORA 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833"/>
        <w:gridCol w:w="8373"/>
      </w:tblGrid>
      <w:tr w:rsidR="00CD271D" w:rsidRPr="008D3FC0" w:rsidTr="00CD271D">
        <w:trPr>
          <w:trHeight w:val="90"/>
          <w:jc w:val="center"/>
        </w:trPr>
        <w:tc>
          <w:tcPr>
            <w:tcW w:w="1833" w:type="dxa"/>
            <w:vMerge w:val="restart"/>
            <w:shd w:val="clear" w:color="auto" w:fill="auto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Número de acciones de mejora abiertas en el período</w:t>
            </w:r>
          </w:p>
        </w:tc>
        <w:tc>
          <w:tcPr>
            <w:tcW w:w="8373" w:type="dxa"/>
            <w:shd w:val="clear" w:color="auto" w:fill="auto"/>
            <w:vAlign w:val="center"/>
          </w:tcPr>
          <w:p w:rsidR="00CD271D" w:rsidRPr="001B526C" w:rsidRDefault="00CD271D" w:rsidP="001B526C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r w:rsidRPr="001B526C">
              <w:rPr>
                <w:rFonts w:ascii="Calibri" w:hAnsi="Calibri" w:cs="Calibri"/>
                <w:sz w:val="18"/>
                <w:szCs w:val="18"/>
              </w:rPr>
              <w:t>Valor absoluto acciones de mejora en el período</w:t>
            </w:r>
            <w:r w:rsidR="001B526C">
              <w:rPr>
                <w:rFonts w:ascii="Calibri" w:hAnsi="Calibri" w:cs="Calibri"/>
                <w:sz w:val="18"/>
                <w:szCs w:val="18"/>
              </w:rPr>
              <w:t xml:space="preserve">: </w:t>
            </w:r>
            <w:proofErr w:type="spellStart"/>
            <w:r w:rsidR="001B526C">
              <w:rPr>
                <w:rFonts w:ascii="Calibri" w:hAnsi="Calibri" w:cs="Calibri"/>
                <w:sz w:val="18"/>
                <w:szCs w:val="18"/>
              </w:rPr>
              <w:t>T_VAbsAcciones</w:t>
            </w:r>
            <w:proofErr w:type="spellEnd"/>
          </w:p>
        </w:tc>
      </w:tr>
      <w:tr w:rsidR="00CD271D" w:rsidRPr="008D3FC0" w:rsidTr="00CD271D">
        <w:trPr>
          <w:trHeight w:val="90"/>
          <w:jc w:val="center"/>
        </w:trPr>
        <w:tc>
          <w:tcPr>
            <w:tcW w:w="1833" w:type="dxa"/>
            <w:vMerge/>
            <w:shd w:val="clear" w:color="auto" w:fill="auto"/>
            <w:vAlign w:val="center"/>
          </w:tcPr>
          <w:p w:rsidR="00CD271D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  <w:tc>
          <w:tcPr>
            <w:tcW w:w="8373" w:type="dxa"/>
            <w:shd w:val="clear" w:color="auto" w:fill="auto"/>
            <w:vAlign w:val="center"/>
          </w:tcPr>
          <w:p w:rsidR="00CD271D" w:rsidRPr="001B526C" w:rsidRDefault="00CD271D" w:rsidP="001B526C">
            <w:pPr>
              <w:rPr>
                <w:rFonts w:ascii="Calibri" w:hAnsi="Calibri" w:cs="Calibri"/>
                <w:sz w:val="18"/>
                <w:szCs w:val="18"/>
              </w:rPr>
            </w:pPr>
            <w:r w:rsidRPr="001B526C">
              <w:rPr>
                <w:rFonts w:ascii="Calibri" w:hAnsi="Calibri" w:cs="Calibri"/>
                <w:sz w:val="18"/>
                <w:szCs w:val="18"/>
              </w:rPr>
              <w:t xml:space="preserve">Total NC cerradas: </w:t>
            </w:r>
            <w:proofErr w:type="spellStart"/>
            <w:r w:rsidR="001B526C">
              <w:rPr>
                <w:rFonts w:ascii="Calibri" w:hAnsi="Calibri" w:cs="Calibri"/>
                <w:sz w:val="18"/>
                <w:szCs w:val="18"/>
              </w:rPr>
              <w:t>T_NCCerradas</w:t>
            </w:r>
            <w:proofErr w:type="spellEnd"/>
          </w:p>
        </w:tc>
      </w:tr>
      <w:tr w:rsidR="00CD271D" w:rsidRPr="008D3FC0" w:rsidTr="00CD271D">
        <w:trPr>
          <w:trHeight w:val="90"/>
          <w:jc w:val="center"/>
        </w:trPr>
        <w:tc>
          <w:tcPr>
            <w:tcW w:w="1833" w:type="dxa"/>
            <w:vMerge/>
            <w:shd w:val="clear" w:color="auto" w:fill="auto"/>
            <w:vAlign w:val="center"/>
          </w:tcPr>
          <w:p w:rsidR="00CD271D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  <w:tc>
          <w:tcPr>
            <w:tcW w:w="8373" w:type="dxa"/>
            <w:shd w:val="clear" w:color="auto" w:fill="auto"/>
            <w:vAlign w:val="center"/>
          </w:tcPr>
          <w:p w:rsidR="00CD271D" w:rsidRPr="001B526C" w:rsidRDefault="00CD271D" w:rsidP="001B526C">
            <w:pPr>
              <w:rPr>
                <w:rFonts w:ascii="Calibri" w:hAnsi="Calibri" w:cs="Calibri"/>
                <w:sz w:val="18"/>
                <w:szCs w:val="18"/>
              </w:rPr>
            </w:pPr>
            <w:r w:rsidRPr="001B526C">
              <w:rPr>
                <w:rFonts w:ascii="Calibri" w:hAnsi="Calibri" w:cs="Calibri"/>
                <w:sz w:val="18"/>
                <w:szCs w:val="18"/>
              </w:rPr>
              <w:t xml:space="preserve">Total NC pasadas de plazo: </w:t>
            </w:r>
            <w:r w:rsidR="001B526C">
              <w:rPr>
                <w:rFonts w:ascii="Calibri" w:hAnsi="Calibri" w:cs="Calibri"/>
                <w:sz w:val="18"/>
                <w:szCs w:val="18"/>
              </w:rPr>
              <w:t>T_NCPasadas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192" w:type="dxa"/>
        <w:jc w:val="center"/>
        <w:tblInd w:w="-916" w:type="dxa"/>
        <w:tblLayout w:type="fixed"/>
        <w:tblLook w:val="04A0" w:firstRow="1" w:lastRow="0" w:firstColumn="1" w:lastColumn="0" w:noHBand="0" w:noVBand="1"/>
      </w:tblPr>
      <w:tblGrid>
        <w:gridCol w:w="10192"/>
      </w:tblGrid>
      <w:tr w:rsidR="00182B9D" w:rsidRPr="008D3FC0" w:rsidTr="00182B9D">
        <w:trPr>
          <w:trHeight w:val="36"/>
          <w:jc w:val="center"/>
        </w:trPr>
        <w:tc>
          <w:tcPr>
            <w:tcW w:w="10192" w:type="dxa"/>
            <w:shd w:val="clear" w:color="auto" w:fill="auto"/>
            <w:vAlign w:val="center"/>
          </w:tcPr>
          <w:p w:rsidR="00182B9D" w:rsidRPr="00182B9D" w:rsidRDefault="00182B9D" w:rsidP="00182B9D">
            <w:pPr>
              <w:jc w:val="center"/>
              <w:rPr>
                <w:rFonts w:ascii="Calibri" w:hAnsi="Calibri" w:cs="Calibri"/>
                <w:b/>
                <w:color w:val="FF0000"/>
                <w:sz w:val="18"/>
                <w:szCs w:val="18"/>
              </w:rPr>
            </w:pPr>
            <w:proofErr w:type="spellStart"/>
            <w:r w:rsidRPr="00182B9D">
              <w:rPr>
                <w:rFonts w:ascii="Calibri" w:hAnsi="Calibri" w:cs="Calibri"/>
                <w:b/>
                <w:sz w:val="18"/>
                <w:szCs w:val="18"/>
              </w:rPr>
              <w:t>Ambitos</w:t>
            </w:r>
            <w:proofErr w:type="spellEnd"/>
          </w:p>
        </w:tc>
      </w:tr>
      <w:tr w:rsidR="00182B9D" w:rsidRPr="008D3FC0" w:rsidTr="00182B9D">
        <w:trPr>
          <w:trHeight w:val="36"/>
          <w:jc w:val="center"/>
        </w:trPr>
        <w:tc>
          <w:tcPr>
            <w:tcW w:w="10192" w:type="dxa"/>
            <w:shd w:val="clear" w:color="auto" w:fill="auto"/>
            <w:vAlign w:val="center"/>
          </w:tcPr>
          <w:p w:rsidR="00182B9D" w:rsidRPr="00182B9D" w:rsidRDefault="00182B9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182B9D">
              <w:rPr>
                <w:rFonts w:ascii="Calibri" w:hAnsi="Calibri" w:cs="Calibri"/>
                <w:sz w:val="18"/>
                <w:szCs w:val="18"/>
              </w:rPr>
              <w:t>General: %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277FD9" w:rsidRPr="008D3FC0" w:rsidTr="00E03F66">
        <w:trPr>
          <w:trHeight w:val="45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277FD9" w:rsidRPr="00277FD9" w:rsidRDefault="00277FD9" w:rsidP="00277FD9">
            <w:pPr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Tipo</w:t>
            </w:r>
          </w:p>
        </w:tc>
      </w:tr>
      <w:tr w:rsidR="00277FD9" w:rsidRPr="008D3FC0" w:rsidTr="00E03F66">
        <w:trPr>
          <w:trHeight w:val="45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277FD9" w:rsidRPr="00277FD9" w:rsidRDefault="00277FD9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277FD9">
              <w:rPr>
                <w:rFonts w:ascii="Calibri" w:hAnsi="Calibri" w:cs="Calibri"/>
                <w:sz w:val="18"/>
                <w:szCs w:val="18"/>
              </w:rPr>
              <w:t>No conformidades: %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1F0BDA" w:rsidRPr="008D3FC0" w:rsidTr="00E03F66">
        <w:trPr>
          <w:trHeight w:val="180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1F0BDA" w:rsidRPr="001F0BDA" w:rsidRDefault="001F0BDA" w:rsidP="001F0BDA">
            <w:pPr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2D3">
              <w:rPr>
                <w:rFonts w:ascii="Calibri" w:hAnsi="Calibri" w:cs="Calibri"/>
                <w:b/>
                <w:sz w:val="18"/>
                <w:szCs w:val="18"/>
              </w:rPr>
              <w:t>Antecedentes</w:t>
            </w:r>
          </w:p>
        </w:tc>
      </w:tr>
      <w:tr w:rsidR="001F0BDA" w:rsidRPr="008D3FC0" w:rsidTr="00E03F66">
        <w:trPr>
          <w:trHeight w:val="180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1F0BDA" w:rsidRPr="001F0BDA" w:rsidRDefault="001F0BDA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1F0BDA">
              <w:rPr>
                <w:rFonts w:ascii="Calibri" w:hAnsi="Calibri" w:cs="Calibri"/>
                <w:sz w:val="18"/>
                <w:szCs w:val="18"/>
              </w:rPr>
              <w:t>Tantas líneas como antecedentes se hayan definido en configuración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4850AD" w:rsidRPr="008D3FC0" w:rsidTr="00E03F66">
        <w:trPr>
          <w:trHeight w:val="90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4850AD" w:rsidRPr="006F42D3" w:rsidRDefault="004850AD" w:rsidP="004850AD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 w:rsidRPr="006F42D3">
              <w:rPr>
                <w:rFonts w:ascii="Calibri" w:hAnsi="Calibri" w:cs="Calibri"/>
                <w:b/>
                <w:sz w:val="18"/>
                <w:szCs w:val="18"/>
              </w:rPr>
              <w:t>Atribuibles a contratistas</w:t>
            </w:r>
          </w:p>
        </w:tc>
      </w:tr>
      <w:tr w:rsidR="004850AD" w:rsidRPr="008D3FC0" w:rsidTr="004850AD">
        <w:trPr>
          <w:trHeight w:val="180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4850AD" w:rsidRPr="004850AD" w:rsidRDefault="004850AD" w:rsidP="004850AD">
            <w:pPr>
              <w:rPr>
                <w:rFonts w:ascii="Calibri" w:hAnsi="Calibri" w:cs="Calibri"/>
                <w:sz w:val="18"/>
                <w:szCs w:val="18"/>
              </w:rPr>
            </w:pPr>
            <w:r w:rsidRPr="004850AD">
              <w:rPr>
                <w:rFonts w:ascii="Calibri" w:hAnsi="Calibri" w:cs="Calibri"/>
                <w:sz w:val="18"/>
                <w:szCs w:val="18"/>
              </w:rPr>
              <w:t>Sí: %</w:t>
            </w:r>
          </w:p>
        </w:tc>
      </w:tr>
      <w:tr w:rsidR="004850AD" w:rsidRPr="008D3FC0" w:rsidTr="00E03F66">
        <w:trPr>
          <w:trHeight w:val="180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4850AD" w:rsidRPr="004850AD" w:rsidRDefault="004850A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4850AD">
              <w:rPr>
                <w:rFonts w:ascii="Calibri" w:hAnsi="Calibri" w:cs="Calibri"/>
                <w:sz w:val="18"/>
                <w:szCs w:val="18"/>
              </w:rPr>
              <w:t>No: %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ESTADO DE LAS ACCIONES PLANIFICADAS PARA DAR RESPUESTA A LAS ACCIONES DE MEJORA REGISTRADAS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10207"/>
      </w:tblGrid>
      <w:tr w:rsidR="00401BBA" w:rsidRPr="008D3FC0" w:rsidTr="002220D5">
        <w:trPr>
          <w:trHeight w:val="116"/>
          <w:jc w:val="center"/>
        </w:trPr>
        <w:tc>
          <w:tcPr>
            <w:tcW w:w="10207" w:type="dxa"/>
            <w:vAlign w:val="center"/>
          </w:tcPr>
          <w:p w:rsidR="00401BBA" w:rsidRPr="009A73C2" w:rsidRDefault="00401BBA" w:rsidP="00401BBA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Número de acciones planificadas en el período</w:t>
            </w:r>
          </w:p>
        </w:tc>
      </w:tr>
      <w:tr w:rsidR="00A762CA" w:rsidRPr="008D3FC0" w:rsidTr="00A762CA">
        <w:trPr>
          <w:trHeight w:val="116"/>
          <w:jc w:val="center"/>
        </w:trPr>
        <w:tc>
          <w:tcPr>
            <w:tcW w:w="10207" w:type="dxa"/>
            <w:vAlign w:val="center"/>
          </w:tcPr>
          <w:p w:rsidR="00A762CA" w:rsidRPr="00112205" w:rsidRDefault="00A762CA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r w:rsidRPr="00112205">
              <w:rPr>
                <w:rFonts w:ascii="Calibri" w:hAnsi="Calibri" w:cs="Calibri"/>
                <w:sz w:val="18"/>
                <w:szCs w:val="18"/>
              </w:rPr>
              <w:t>Valor absoluto acciones planificadas en el período (incluye inmediatas)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61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38401F" w:rsidRDefault="00CD271D" w:rsidP="00CD271D">
            <w:pPr>
              <w:spacing w:before="60" w:after="60"/>
              <w:rPr>
                <w:rFonts w:ascii="Calibri" w:hAnsi="Calibri" w:cs="Calibri"/>
                <w:b/>
                <w:color w:val="FF0000"/>
                <w:sz w:val="18"/>
                <w:szCs w:val="18"/>
              </w:rPr>
            </w:pPr>
            <w:r w:rsidRPr="0038401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COMENTARIOS</w:t>
            </w:r>
          </w:p>
        </w:tc>
      </w:tr>
      <w:tr w:rsidR="00CD271D" w:rsidRPr="008D3FC0" w:rsidTr="00CD271D">
        <w:trPr>
          <w:trHeight w:val="58"/>
          <w:jc w:val="center"/>
        </w:trPr>
        <w:tc>
          <w:tcPr>
            <w:tcW w:w="10206" w:type="dxa"/>
            <w:vAlign w:val="center"/>
          </w:tcPr>
          <w:p w:rsidR="00CD271D" w:rsidRPr="0038401F" w:rsidRDefault="00CD271D" w:rsidP="00CD271D">
            <w:pPr>
              <w:rPr>
                <w:rFonts w:ascii="Calibri" w:hAnsi="Calibri" w:cs="Calibri"/>
                <w:b/>
                <w:color w:val="FF0000"/>
                <w:sz w:val="18"/>
                <w:szCs w:val="18"/>
              </w:rPr>
            </w:pPr>
          </w:p>
        </w:tc>
      </w:tr>
    </w:tbl>
    <w:p w:rsidR="00346CDD" w:rsidRDefault="00346CD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346CDD" w:rsidRPr="008D3FC0" w:rsidTr="00E03F66">
        <w:trPr>
          <w:trHeight w:val="475"/>
          <w:jc w:val="center"/>
        </w:trPr>
        <w:tc>
          <w:tcPr>
            <w:tcW w:w="10206" w:type="dxa"/>
            <w:shd w:val="clear" w:color="auto" w:fill="1F497D" w:themeFill="text2"/>
            <w:vAlign w:val="center"/>
          </w:tcPr>
          <w:p w:rsidR="00346CDD" w:rsidRPr="008D3FC0" w:rsidRDefault="00346CDD" w:rsidP="00E03F66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5.- </w:t>
            </w:r>
            <w:bookmarkStart w:id="2" w:name="CUMPLIMIENTO_LEGAL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CUMPLIMIENTO LEGAL</w:t>
            </w:r>
            <w:bookmarkEnd w:id="2"/>
          </w:p>
        </w:tc>
      </w:tr>
      <w:tr w:rsidR="00346CDD" w:rsidRPr="008D3FC0" w:rsidTr="00E03F66">
        <w:trPr>
          <w:trHeight w:val="503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346CDD" w:rsidRPr="008D3FC0" w:rsidRDefault="00346CDD" w:rsidP="00E03F66">
            <w:pPr>
              <w:rPr>
                <w:rFonts w:ascii="Calibri" w:hAnsi="Calibri" w:cs="Calibri"/>
                <w:i/>
                <w:sz w:val="16"/>
                <w:szCs w:val="16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Resultado de la evaluación del cumplimiento legal</w:t>
            </w:r>
          </w:p>
          <w:p w:rsidR="00346CDD" w:rsidRPr="008D3FC0" w:rsidRDefault="00346CDD" w:rsidP="00E03F66">
            <w:pPr>
              <w:rPr>
                <w:rFonts w:ascii="Calibri" w:hAnsi="Calibri" w:cs="Calibri"/>
                <w:i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Descripción de los incumplimientos y acciones tomadas</w:t>
            </w:r>
            <w:r w:rsidRPr="008D3FC0">
              <w:rPr>
                <w:rFonts w:ascii="Calibri" w:hAnsi="Calibri" w:cs="Calibri"/>
                <w:i/>
                <w:sz w:val="18"/>
                <w:szCs w:val="18"/>
              </w:rPr>
              <w:t xml:space="preserve">  </w:t>
            </w:r>
          </w:p>
        </w:tc>
      </w:tr>
    </w:tbl>
    <w:p w:rsidR="00346CDD" w:rsidRDefault="00346CDD">
      <w:pPr>
        <w:rPr>
          <w:rFonts w:ascii="Calibri" w:hAnsi="Calibri" w:cs="Calibri"/>
        </w:rPr>
      </w:pPr>
    </w:p>
    <w:tbl>
      <w:tblPr>
        <w:tblW w:w="5773" w:type="pct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1"/>
        <w:gridCol w:w="305"/>
        <w:gridCol w:w="1307"/>
        <w:gridCol w:w="377"/>
        <w:gridCol w:w="930"/>
        <w:gridCol w:w="2575"/>
        <w:gridCol w:w="2100"/>
        <w:gridCol w:w="1435"/>
      </w:tblGrid>
      <w:tr w:rsidR="00346CDD" w:rsidRPr="00D46CAD" w:rsidTr="00E03F66">
        <w:trPr>
          <w:trHeight w:val="711"/>
          <w:jc w:val="center"/>
        </w:trPr>
        <w:tc>
          <w:tcPr>
            <w:tcW w:w="476" w:type="pct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Año</w:t>
            </w:r>
          </w:p>
        </w:tc>
        <w:tc>
          <w:tcPr>
            <w:tcW w:w="997" w:type="pct"/>
            <w:gridSpan w:val="3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Ámbito</w:t>
            </w:r>
          </w:p>
        </w:tc>
        <w:tc>
          <w:tcPr>
            <w:tcW w:w="1756" w:type="pct"/>
            <w:gridSpan w:val="2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Denominación</w:t>
            </w:r>
          </w:p>
        </w:tc>
        <w:tc>
          <w:tcPr>
            <w:tcW w:w="1052" w:type="pct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Informe de Evaluación del Cumplimiento legal</w:t>
            </w:r>
          </w:p>
        </w:tc>
        <w:tc>
          <w:tcPr>
            <w:tcW w:w="718" w:type="pct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 xml:space="preserve">Fecha registro </w:t>
            </w: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476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CL_Anio1</w:t>
            </w:r>
          </w:p>
        </w:tc>
        <w:tc>
          <w:tcPr>
            <w:tcW w:w="997" w:type="pct"/>
            <w:gridSpan w:val="3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CL_Ambito1</w:t>
            </w:r>
          </w:p>
        </w:tc>
        <w:tc>
          <w:tcPr>
            <w:tcW w:w="1756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CL_Denominacion1</w:t>
            </w:r>
          </w:p>
        </w:tc>
        <w:tc>
          <w:tcPr>
            <w:tcW w:w="1052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CL_Informe1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CL_Fecha1</w:t>
            </w: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5000" w:type="pct"/>
            <w:gridSpan w:val="8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noProof/>
                <w:sz w:val="18"/>
              </w:rPr>
            </w:pPr>
            <w:r w:rsidRPr="00D46CAD">
              <w:rPr>
                <w:rFonts w:ascii="Calibri" w:hAnsi="Calibri" w:cs="Calibri"/>
                <w:noProof/>
                <w:sz w:val="18"/>
              </w:rPr>
              <w:t>CUMPLIMIENTO LEGAL</w:t>
            </w: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1939" w:type="pct"/>
            <w:gridSpan w:val="5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N</w:t>
            </w:r>
            <w:r>
              <w:rPr>
                <w:rFonts w:ascii="Calibri" w:hAnsi="Calibri" w:cs="Calibri"/>
                <w:sz w:val="18"/>
              </w:rPr>
              <w:t>ú</w:t>
            </w:r>
            <w:r w:rsidRPr="00D46CAD">
              <w:rPr>
                <w:rFonts w:ascii="Calibri" w:hAnsi="Calibri" w:cs="Calibri"/>
                <w:sz w:val="18"/>
              </w:rPr>
              <w:t>m. Requisitos</w:t>
            </w:r>
          </w:p>
        </w:tc>
        <w:tc>
          <w:tcPr>
            <w:tcW w:w="3061" w:type="pct"/>
            <w:gridSpan w:val="3"/>
            <w:vMerge w:val="restart"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noProof/>
                <w:sz w:val="18"/>
              </w:rPr>
              <w:drawing>
                <wp:inline distT="0" distB="0" distL="0" distR="0" wp14:anchorId="40B213D9" wp14:editId="0AB03A49">
                  <wp:extent cx="3240000" cy="2529840"/>
                  <wp:effectExtent l="0" t="0" r="17780" b="22860"/>
                  <wp:docPr id="3" name="Gráfico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1939" w:type="pct"/>
            <w:gridSpan w:val="5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lastRenderedPageBreak/>
              <w:t>CL_NumRequisitos1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629" w:type="pct"/>
            <w:gridSpan w:val="2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Cumple</w:t>
            </w:r>
          </w:p>
        </w:tc>
        <w:tc>
          <w:tcPr>
            <w:tcW w:w="655" w:type="pct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En trámite</w:t>
            </w:r>
          </w:p>
        </w:tc>
        <w:tc>
          <w:tcPr>
            <w:tcW w:w="655" w:type="pct"/>
            <w:gridSpan w:val="2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No cumple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629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CL_Cumple1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CL_Tramite1</w:t>
            </w:r>
          </w:p>
        </w:tc>
        <w:tc>
          <w:tcPr>
            <w:tcW w:w="655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CL_NC1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629" w:type="pct"/>
            <w:gridSpan w:val="2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Observación</w:t>
            </w:r>
          </w:p>
        </w:tc>
        <w:tc>
          <w:tcPr>
            <w:tcW w:w="655" w:type="pct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No procede</w:t>
            </w:r>
          </w:p>
        </w:tc>
        <w:tc>
          <w:tcPr>
            <w:tcW w:w="655" w:type="pct"/>
            <w:gridSpan w:val="2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No verificado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629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CL_Obs1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CL_NP1</w:t>
            </w:r>
          </w:p>
        </w:tc>
        <w:tc>
          <w:tcPr>
            <w:tcW w:w="655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CL_NV1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</w:tbl>
    <w:p w:rsidR="00346CDD" w:rsidRDefault="00346CDD">
      <w:pPr>
        <w:rPr>
          <w:rFonts w:ascii="Calibri" w:hAnsi="Calibri" w:cs="Calibri"/>
        </w:rPr>
      </w:pPr>
    </w:p>
    <w:tbl>
      <w:tblPr>
        <w:tblW w:w="5773" w:type="pct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1"/>
        <w:gridCol w:w="305"/>
        <w:gridCol w:w="1307"/>
        <w:gridCol w:w="377"/>
        <w:gridCol w:w="930"/>
        <w:gridCol w:w="2575"/>
        <w:gridCol w:w="2100"/>
        <w:gridCol w:w="1435"/>
      </w:tblGrid>
      <w:tr w:rsidR="00346CDD" w:rsidRPr="00D46CAD" w:rsidTr="00E03F66">
        <w:trPr>
          <w:trHeight w:val="711"/>
          <w:jc w:val="center"/>
        </w:trPr>
        <w:tc>
          <w:tcPr>
            <w:tcW w:w="476" w:type="pct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Año</w:t>
            </w:r>
          </w:p>
        </w:tc>
        <w:tc>
          <w:tcPr>
            <w:tcW w:w="997" w:type="pct"/>
            <w:gridSpan w:val="3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Ámbito</w:t>
            </w:r>
          </w:p>
        </w:tc>
        <w:tc>
          <w:tcPr>
            <w:tcW w:w="1756" w:type="pct"/>
            <w:gridSpan w:val="2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Denominación</w:t>
            </w:r>
          </w:p>
        </w:tc>
        <w:tc>
          <w:tcPr>
            <w:tcW w:w="1052" w:type="pct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Informe de Evaluación del Cumplimiento legal</w:t>
            </w:r>
          </w:p>
        </w:tc>
        <w:tc>
          <w:tcPr>
            <w:tcW w:w="718" w:type="pct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 xml:space="preserve">Fecha registro </w:t>
            </w: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476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CL_Anio2</w:t>
            </w:r>
          </w:p>
        </w:tc>
        <w:tc>
          <w:tcPr>
            <w:tcW w:w="997" w:type="pct"/>
            <w:gridSpan w:val="3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CL_Ambito2</w:t>
            </w:r>
          </w:p>
        </w:tc>
        <w:tc>
          <w:tcPr>
            <w:tcW w:w="1756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CL_Denominacion2</w:t>
            </w:r>
          </w:p>
        </w:tc>
        <w:tc>
          <w:tcPr>
            <w:tcW w:w="1052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CL_Informe2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CL_Fecha2</w:t>
            </w: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5000" w:type="pct"/>
            <w:gridSpan w:val="8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noProof/>
                <w:sz w:val="18"/>
              </w:rPr>
            </w:pPr>
            <w:r w:rsidRPr="00D46CAD">
              <w:rPr>
                <w:rFonts w:ascii="Calibri" w:hAnsi="Calibri" w:cs="Calibri"/>
                <w:noProof/>
                <w:sz w:val="18"/>
              </w:rPr>
              <w:t>CUMPLIMIENTO LEGAL</w:t>
            </w: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1939" w:type="pct"/>
            <w:gridSpan w:val="5"/>
            <w:shd w:val="clear" w:color="auto" w:fill="DDD9C3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N</w:t>
            </w:r>
            <w:r>
              <w:rPr>
                <w:rFonts w:ascii="Calibri" w:hAnsi="Calibri" w:cs="Calibri"/>
                <w:sz w:val="18"/>
              </w:rPr>
              <w:t>ú</w:t>
            </w:r>
            <w:r w:rsidRPr="00D46CAD">
              <w:rPr>
                <w:rFonts w:ascii="Calibri" w:hAnsi="Calibri" w:cs="Calibri"/>
                <w:sz w:val="18"/>
              </w:rPr>
              <w:t>m. Requisitos</w:t>
            </w:r>
          </w:p>
        </w:tc>
        <w:tc>
          <w:tcPr>
            <w:tcW w:w="3061" w:type="pct"/>
            <w:gridSpan w:val="3"/>
            <w:vMerge w:val="restart"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noProof/>
                <w:sz w:val="18"/>
              </w:rPr>
              <w:drawing>
                <wp:inline distT="0" distB="0" distL="0" distR="0" wp14:anchorId="1916B2B3" wp14:editId="16D24230">
                  <wp:extent cx="3240000" cy="2529840"/>
                  <wp:effectExtent l="0" t="0" r="17780" b="22860"/>
                  <wp:docPr id="4" name="Gráfico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1939" w:type="pct"/>
            <w:gridSpan w:val="5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CL_NumRequisitos2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629" w:type="pct"/>
            <w:gridSpan w:val="2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Cumple</w:t>
            </w:r>
          </w:p>
        </w:tc>
        <w:tc>
          <w:tcPr>
            <w:tcW w:w="655" w:type="pct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En trámite</w:t>
            </w:r>
          </w:p>
        </w:tc>
        <w:tc>
          <w:tcPr>
            <w:tcW w:w="655" w:type="pct"/>
            <w:gridSpan w:val="2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No cumple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629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CL_Cumple2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CL_Tramite2</w:t>
            </w:r>
          </w:p>
        </w:tc>
        <w:tc>
          <w:tcPr>
            <w:tcW w:w="655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CL_NC2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629" w:type="pct"/>
            <w:gridSpan w:val="2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Observación</w:t>
            </w:r>
          </w:p>
        </w:tc>
        <w:tc>
          <w:tcPr>
            <w:tcW w:w="655" w:type="pct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No procede</w:t>
            </w:r>
          </w:p>
        </w:tc>
        <w:tc>
          <w:tcPr>
            <w:tcW w:w="655" w:type="pct"/>
            <w:gridSpan w:val="2"/>
            <w:shd w:val="clear" w:color="auto" w:fill="DDD9C3" w:themeFill="background2" w:themeFillShade="E6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 w:rsidRPr="00D46CAD">
              <w:rPr>
                <w:rFonts w:ascii="Calibri" w:hAnsi="Calibri" w:cs="Calibri"/>
                <w:sz w:val="18"/>
              </w:rPr>
              <w:t>No verificado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  <w:tr w:rsidR="00346CDD" w:rsidRPr="00D46CAD" w:rsidTr="00E03F66">
        <w:trPr>
          <w:trHeight w:val="711"/>
          <w:jc w:val="center"/>
        </w:trPr>
        <w:tc>
          <w:tcPr>
            <w:tcW w:w="629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CL_Obs2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CL_NP2</w:t>
            </w:r>
          </w:p>
        </w:tc>
        <w:tc>
          <w:tcPr>
            <w:tcW w:w="655" w:type="pct"/>
            <w:gridSpan w:val="2"/>
            <w:shd w:val="clear" w:color="auto" w:fill="auto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CL_NV2</w:t>
            </w:r>
          </w:p>
        </w:tc>
        <w:tc>
          <w:tcPr>
            <w:tcW w:w="3061" w:type="pct"/>
            <w:gridSpan w:val="3"/>
            <w:vMerge/>
            <w:shd w:val="clear" w:color="auto" w:fill="FFFFFF" w:themeFill="background1"/>
            <w:vAlign w:val="center"/>
          </w:tcPr>
          <w:p w:rsidR="00346CDD" w:rsidRPr="00D46CAD" w:rsidRDefault="00346CDD" w:rsidP="00E03F66">
            <w:pPr>
              <w:jc w:val="center"/>
              <w:rPr>
                <w:rFonts w:ascii="Calibri" w:hAnsi="Calibri" w:cs="Calibri"/>
                <w:sz w:val="18"/>
              </w:rPr>
            </w:pPr>
          </w:p>
        </w:tc>
      </w:tr>
    </w:tbl>
    <w:p w:rsidR="00346CDD" w:rsidRDefault="00346CD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DESCRIPCIÓN DE LOS INCUMPLIMIENTOS Y ACCIONES TOMADAS</w:t>
            </w:r>
          </w:p>
        </w:tc>
      </w:tr>
      <w:tr w:rsidR="00CD271D" w:rsidRPr="008D3FC0" w:rsidTr="00CD271D">
        <w:trPr>
          <w:trHeight w:val="405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6.- </w:t>
            </w:r>
            <w:bookmarkStart w:id="3" w:name="ASPECTOS_AMBIENTALES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ASPECTOS AMBIENTALES</w:t>
            </w:r>
            <w:bookmarkEnd w:id="3"/>
          </w:p>
        </w:tc>
      </w:tr>
      <w:tr w:rsidR="00CD271D" w:rsidRPr="008D3FC0" w:rsidTr="00CD271D">
        <w:trPr>
          <w:trHeight w:val="458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lastRenderedPageBreak/>
              <w:t>Listado de aspectos medioambientales identificados y su evaluación: variaciones registradas y su justificación.</w:t>
            </w:r>
          </w:p>
          <w:p w:rsidR="00CD271D" w:rsidRPr="008D3FC0" w:rsidRDefault="00CD271D" w:rsidP="00CD271D">
            <w:pPr>
              <w:rPr>
                <w:rFonts w:ascii="Calibri" w:hAnsi="Calibri" w:cs="Calibri"/>
                <w:i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Resultado de la evaluación de aspectos: variaciones en la significancia.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LISTADO DE ASPECTOS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 AMBIENTALES</w:t>
            </w: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. VARIACIONES.</w:t>
            </w:r>
          </w:p>
        </w:tc>
      </w:tr>
      <w:tr w:rsidR="00CD271D" w:rsidRPr="008D3FC0" w:rsidTr="00CD271D">
        <w:trPr>
          <w:trHeight w:val="717"/>
          <w:jc w:val="center"/>
        </w:trPr>
        <w:tc>
          <w:tcPr>
            <w:tcW w:w="10206" w:type="dxa"/>
          </w:tcPr>
          <w:p w:rsidR="00CD271D" w:rsidRPr="003D0F7A" w:rsidRDefault="00CD271D" w:rsidP="00CD271D">
            <w:pPr>
              <w:jc w:val="left"/>
              <w:rPr>
                <w:rFonts w:ascii="Calibri" w:hAnsi="Calibri" w:cs="Calibri"/>
                <w:b/>
                <w:color w:val="FF0000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2128"/>
        <w:gridCol w:w="1276"/>
        <w:gridCol w:w="5386"/>
        <w:gridCol w:w="1417"/>
      </w:tblGrid>
      <w:tr w:rsidR="00CD271D" w:rsidRPr="008D3FC0" w:rsidTr="00F31AEA">
        <w:trPr>
          <w:trHeight w:val="454"/>
          <w:jc w:val="center"/>
        </w:trPr>
        <w:tc>
          <w:tcPr>
            <w:tcW w:w="10207" w:type="dxa"/>
            <w:gridSpan w:val="4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EVALUACIÓN DE ASPECTOS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 AMBIENTALES</w:t>
            </w:r>
            <w:r w:rsidRPr="003D0F7A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. SIGNIFICANCIA</w:t>
            </w:r>
          </w:p>
        </w:tc>
      </w:tr>
      <w:tr w:rsidR="00F31AEA" w:rsidRPr="008D3FC0" w:rsidTr="00F31AEA">
        <w:trPr>
          <w:trHeight w:val="256"/>
          <w:jc w:val="center"/>
        </w:trPr>
        <w:tc>
          <w:tcPr>
            <w:tcW w:w="2128" w:type="dxa"/>
            <w:shd w:val="clear" w:color="auto" w:fill="DDD9C3" w:themeFill="background2" w:themeFillShade="E6"/>
          </w:tcPr>
          <w:p w:rsidR="00F31AEA" w:rsidRPr="00C976AC" w:rsidRDefault="00F31AEA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Grupo</w:t>
            </w:r>
          </w:p>
        </w:tc>
        <w:tc>
          <w:tcPr>
            <w:tcW w:w="1276" w:type="dxa"/>
            <w:shd w:val="clear" w:color="auto" w:fill="DDD9C3" w:themeFill="background2" w:themeFillShade="E6"/>
          </w:tcPr>
          <w:p w:rsidR="00F31AEA" w:rsidRPr="00C976AC" w:rsidRDefault="00F31AEA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 xml:space="preserve">Identificación </w:t>
            </w:r>
          </w:p>
        </w:tc>
        <w:tc>
          <w:tcPr>
            <w:tcW w:w="5386" w:type="dxa"/>
            <w:shd w:val="clear" w:color="auto" w:fill="DDD9C3" w:themeFill="background2" w:themeFillShade="E6"/>
          </w:tcPr>
          <w:p w:rsidR="00F31AEA" w:rsidRPr="00C976AC" w:rsidRDefault="00F31AEA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Descripción</w:t>
            </w:r>
          </w:p>
        </w:tc>
        <w:tc>
          <w:tcPr>
            <w:tcW w:w="1417" w:type="dxa"/>
            <w:shd w:val="clear" w:color="auto" w:fill="DDD9C3" w:themeFill="background2" w:themeFillShade="E6"/>
          </w:tcPr>
          <w:p w:rsidR="00F31AEA" w:rsidRPr="00C976AC" w:rsidRDefault="00F31AEA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Significancia</w:t>
            </w:r>
          </w:p>
        </w:tc>
      </w:tr>
      <w:tr w:rsidR="00F31AEA" w:rsidRPr="008D3FC0" w:rsidTr="00F31AEA">
        <w:trPr>
          <w:trHeight w:val="132"/>
          <w:jc w:val="center"/>
        </w:trPr>
        <w:tc>
          <w:tcPr>
            <w:tcW w:w="2128" w:type="dxa"/>
          </w:tcPr>
          <w:p w:rsidR="00F31AEA" w:rsidRPr="008D3FC0" w:rsidRDefault="00F31AEA" w:rsidP="00CD271D">
            <w:pPr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276" w:type="dxa"/>
          </w:tcPr>
          <w:p w:rsidR="00F31AEA" w:rsidRPr="008D3FC0" w:rsidRDefault="00F31AEA" w:rsidP="00CD271D">
            <w:pPr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386" w:type="dxa"/>
          </w:tcPr>
          <w:p w:rsidR="00F31AEA" w:rsidRPr="008D3FC0" w:rsidRDefault="00F31AEA" w:rsidP="00CD271D">
            <w:pPr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FF0000"/>
          </w:tcPr>
          <w:p w:rsidR="00F31AEA" w:rsidRPr="00814128" w:rsidRDefault="00F31AEA" w:rsidP="00CD271D">
            <w:pPr>
              <w:rPr>
                <w:rFonts w:ascii="Calibri" w:hAnsi="Calibri" w:cs="Calibri"/>
                <w:color w:val="FFFFFF" w:themeColor="background1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COMENTARIOS RELATIVOS A LA EVALUACIÓN DE ASPECTOS AMBIENTALES</w:t>
            </w:r>
          </w:p>
        </w:tc>
      </w:tr>
      <w:tr w:rsidR="00CD271D" w:rsidRPr="008D3FC0" w:rsidTr="00CD271D">
        <w:trPr>
          <w:trHeight w:val="850"/>
          <w:jc w:val="center"/>
        </w:trPr>
        <w:tc>
          <w:tcPr>
            <w:tcW w:w="10206" w:type="dxa"/>
          </w:tcPr>
          <w:p w:rsidR="00CD271D" w:rsidRPr="00814128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699"/>
        <w:gridCol w:w="8507"/>
      </w:tblGrid>
      <w:tr w:rsidR="00AC2FFC" w:rsidRPr="008D3FC0" w:rsidTr="00464508">
        <w:trPr>
          <w:trHeight w:val="475"/>
          <w:jc w:val="center"/>
        </w:trPr>
        <w:tc>
          <w:tcPr>
            <w:tcW w:w="10206" w:type="dxa"/>
            <w:gridSpan w:val="2"/>
            <w:shd w:val="clear" w:color="auto" w:fill="1F497D" w:themeFill="text2"/>
            <w:vAlign w:val="center"/>
          </w:tcPr>
          <w:p w:rsidR="00AC2FFC" w:rsidRPr="008D3FC0" w:rsidRDefault="00AC2FFC" w:rsidP="00464508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7.- </w:t>
            </w:r>
            <w:bookmarkStart w:id="4" w:name="COMUNICACIÓN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COMUNICACIÓN CON LAS PARTES INTERESADAS</w:t>
            </w:r>
            <w:bookmarkEnd w:id="4"/>
          </w:p>
        </w:tc>
      </w:tr>
      <w:tr w:rsidR="00AC2FFC" w:rsidRPr="008D3FC0" w:rsidTr="00464508">
        <w:trPr>
          <w:trHeight w:val="725"/>
          <w:jc w:val="center"/>
        </w:trPr>
        <w:tc>
          <w:tcPr>
            <w:tcW w:w="10206" w:type="dxa"/>
            <w:gridSpan w:val="2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AC2FFC" w:rsidRPr="008D3FC0" w:rsidRDefault="00AC2FFC" w:rsidP="00464508">
            <w:pPr>
              <w:rPr>
                <w:rFonts w:ascii="Calibri" w:hAnsi="Calibri" w:cs="Calibri"/>
                <w:i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8"/>
                <w:szCs w:val="18"/>
              </w:rPr>
              <w:t>Resumen de las comunicaciones realizadas.</w:t>
            </w:r>
          </w:p>
          <w:p w:rsidR="00AC2FFC" w:rsidRPr="008D3FC0" w:rsidRDefault="00AC2FFC" w:rsidP="00464508">
            <w:pPr>
              <w:rPr>
                <w:rFonts w:ascii="Calibri" w:hAnsi="Calibri" w:cs="Calibri"/>
                <w:i/>
                <w:color w:val="FF0000"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8"/>
                <w:szCs w:val="18"/>
              </w:rPr>
              <w:t>Análisis de las comunicaciones relevantes.</w:t>
            </w:r>
          </w:p>
        </w:tc>
      </w:tr>
      <w:tr w:rsidR="00AC2FFC" w:rsidRPr="008D3FC0" w:rsidTr="00464508">
        <w:trPr>
          <w:trHeight w:val="454"/>
          <w:jc w:val="center"/>
        </w:trPr>
        <w:tc>
          <w:tcPr>
            <w:tcW w:w="10206" w:type="dxa"/>
            <w:gridSpan w:val="2"/>
            <w:shd w:val="clear" w:color="auto" w:fill="0555FA"/>
            <w:vAlign w:val="center"/>
          </w:tcPr>
          <w:p w:rsidR="00AC2FFC" w:rsidRPr="008D3FC0" w:rsidRDefault="00AC2FFC" w:rsidP="00464508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r w:rsidRPr="007B3B8E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ANÁLISIS DE LAS COMUNICACIONES RELEVANTES</w:t>
            </w:r>
          </w:p>
        </w:tc>
      </w:tr>
      <w:tr w:rsidR="00AC2FFC" w:rsidRPr="008D3FC0" w:rsidTr="00464508">
        <w:trPr>
          <w:trHeight w:val="52"/>
          <w:jc w:val="center"/>
        </w:trPr>
        <w:tc>
          <w:tcPr>
            <w:tcW w:w="1699" w:type="dxa"/>
          </w:tcPr>
          <w:p w:rsidR="00AC2FFC" w:rsidRPr="00585E00" w:rsidRDefault="00AC2FFC" w:rsidP="00464508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585E00">
              <w:rPr>
                <w:rFonts w:ascii="Calibri" w:hAnsi="Calibri" w:cs="Calibri"/>
                <w:b/>
                <w:sz w:val="18"/>
                <w:szCs w:val="18"/>
              </w:rPr>
              <w:t>Nº de acciones de comunicación realizadas</w:t>
            </w:r>
          </w:p>
        </w:tc>
        <w:tc>
          <w:tcPr>
            <w:tcW w:w="8507" w:type="dxa"/>
          </w:tcPr>
          <w:p w:rsidR="00AC2FFC" w:rsidRPr="00AC2FFC" w:rsidRDefault="00AC2FFC" w:rsidP="00464508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PI_TotalAccionesComunicacion</w:t>
            </w:r>
            <w:proofErr w:type="spellEnd"/>
          </w:p>
        </w:tc>
      </w:tr>
      <w:tr w:rsidR="00AC2FFC" w:rsidRPr="008D3FC0" w:rsidTr="00464508">
        <w:trPr>
          <w:trHeight w:val="40"/>
          <w:jc w:val="center"/>
        </w:trPr>
        <w:tc>
          <w:tcPr>
            <w:tcW w:w="1699" w:type="dxa"/>
            <w:vMerge w:val="restart"/>
          </w:tcPr>
          <w:p w:rsidR="00AC2FFC" w:rsidRPr="00585E00" w:rsidRDefault="00AC2FFC" w:rsidP="00464508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585E00">
              <w:rPr>
                <w:rFonts w:ascii="Calibri" w:hAnsi="Calibri" w:cs="Calibri"/>
                <w:b/>
                <w:sz w:val="18"/>
                <w:szCs w:val="18"/>
              </w:rPr>
              <w:t>Tipo</w:t>
            </w:r>
          </w:p>
        </w:tc>
        <w:tc>
          <w:tcPr>
            <w:tcW w:w="8507" w:type="dxa"/>
          </w:tcPr>
          <w:p w:rsidR="00AC2FFC" w:rsidRPr="00AC2FFC" w:rsidRDefault="00AC2FFC" w:rsidP="00464508">
            <w:pPr>
              <w:rPr>
                <w:rFonts w:ascii="Calibri" w:hAnsi="Calibri" w:cs="Calibri"/>
                <w:sz w:val="18"/>
                <w:szCs w:val="18"/>
              </w:rPr>
            </w:pPr>
            <w:r w:rsidRPr="00AC2FFC">
              <w:rPr>
                <w:rFonts w:ascii="Calibri" w:hAnsi="Calibri" w:cs="Calibri"/>
                <w:sz w:val="18"/>
                <w:szCs w:val="18"/>
              </w:rPr>
              <w:t xml:space="preserve">Nº de acciones de comunicación internas: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PI_NumAccionesComInternas</w:t>
            </w:r>
            <w:proofErr w:type="spellEnd"/>
          </w:p>
        </w:tc>
      </w:tr>
      <w:tr w:rsidR="00AC2FFC" w:rsidRPr="008D3FC0" w:rsidTr="00464508">
        <w:trPr>
          <w:trHeight w:val="183"/>
          <w:jc w:val="center"/>
        </w:trPr>
        <w:tc>
          <w:tcPr>
            <w:tcW w:w="1699" w:type="dxa"/>
            <w:vMerge/>
          </w:tcPr>
          <w:p w:rsidR="00AC2FFC" w:rsidRPr="008D3FC0" w:rsidRDefault="00AC2FFC" w:rsidP="00464508">
            <w:pPr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8507" w:type="dxa"/>
          </w:tcPr>
          <w:p w:rsidR="00AC2FFC" w:rsidRPr="00AC2FFC" w:rsidRDefault="00AC2FFC" w:rsidP="00464508">
            <w:pPr>
              <w:rPr>
                <w:rFonts w:ascii="Calibri" w:hAnsi="Calibri" w:cs="Calibri"/>
                <w:sz w:val="18"/>
                <w:szCs w:val="18"/>
              </w:rPr>
            </w:pPr>
            <w:r w:rsidRPr="00AC2FFC">
              <w:rPr>
                <w:rFonts w:ascii="Calibri" w:hAnsi="Calibri" w:cs="Calibri"/>
                <w:sz w:val="18"/>
                <w:szCs w:val="18"/>
              </w:rPr>
              <w:t xml:space="preserve">Nº de acciones de comunicación externas: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PI_NumAccionesComExternas</w:t>
            </w:r>
            <w:proofErr w:type="spellEnd"/>
          </w:p>
        </w:tc>
      </w:tr>
    </w:tbl>
    <w:p w:rsidR="00AC2FFC" w:rsidRDefault="00AC2FFC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AC2FFC" w:rsidRPr="008D3FC0" w:rsidTr="00464508">
        <w:trPr>
          <w:trHeight w:val="183"/>
          <w:jc w:val="center"/>
        </w:trPr>
        <w:tc>
          <w:tcPr>
            <w:tcW w:w="10206" w:type="dxa"/>
            <w:vAlign w:val="center"/>
          </w:tcPr>
          <w:p w:rsidR="00AC2FFC" w:rsidRPr="008D3FC0" w:rsidRDefault="00AC2FFC" w:rsidP="00AC2FFC">
            <w:pPr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7E0B13">
              <w:rPr>
                <w:rFonts w:ascii="Calibri" w:hAnsi="Calibri" w:cs="Calibri"/>
                <w:b/>
                <w:sz w:val="18"/>
                <w:szCs w:val="18"/>
              </w:rPr>
              <w:t xml:space="preserve">Distribución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de acciones de comunicación </w:t>
            </w:r>
            <w:r w:rsidRPr="007E0B13">
              <w:rPr>
                <w:rFonts w:ascii="Calibri" w:hAnsi="Calibri" w:cs="Calibri"/>
                <w:b/>
                <w:sz w:val="18"/>
                <w:szCs w:val="18"/>
              </w:rPr>
              <w:t>por partes interesadas</w:t>
            </w:r>
          </w:p>
        </w:tc>
      </w:tr>
      <w:tr w:rsidR="00AC2FFC" w:rsidRPr="008D3FC0" w:rsidTr="00464508">
        <w:trPr>
          <w:trHeight w:val="183"/>
          <w:jc w:val="center"/>
        </w:trPr>
        <w:tc>
          <w:tcPr>
            <w:tcW w:w="10206" w:type="dxa"/>
            <w:vAlign w:val="center"/>
          </w:tcPr>
          <w:p w:rsidR="00AC2FFC" w:rsidRPr="00AC2FFC" w:rsidRDefault="00AC2FFC" w:rsidP="00464508">
            <w:pPr>
              <w:rPr>
                <w:rFonts w:ascii="Calibri" w:hAnsi="Calibri" w:cs="Calibri"/>
                <w:sz w:val="18"/>
                <w:szCs w:val="18"/>
              </w:rPr>
            </w:pPr>
            <w:r w:rsidRPr="00AC2FFC">
              <w:rPr>
                <w:rFonts w:ascii="Calibri" w:hAnsi="Calibri" w:cs="Calibri"/>
                <w:sz w:val="18"/>
                <w:szCs w:val="18"/>
              </w:rPr>
              <w:t>Banks</w:t>
            </w:r>
          </w:p>
        </w:tc>
      </w:tr>
    </w:tbl>
    <w:p w:rsidR="00AC2FFC" w:rsidRDefault="00AC2FFC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AC2FFC" w:rsidRPr="008D3FC0" w:rsidTr="00464508">
        <w:trPr>
          <w:trHeight w:val="183"/>
          <w:jc w:val="center"/>
        </w:trPr>
        <w:tc>
          <w:tcPr>
            <w:tcW w:w="10206" w:type="dxa"/>
            <w:vAlign w:val="center"/>
          </w:tcPr>
          <w:p w:rsidR="00AC2FFC" w:rsidRPr="00AC2FFC" w:rsidRDefault="00AC2FFC" w:rsidP="00AC2FFC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7E0B13">
              <w:rPr>
                <w:rFonts w:ascii="Calibri" w:hAnsi="Calibri" w:cs="Calibri"/>
                <w:b/>
                <w:sz w:val="18"/>
                <w:szCs w:val="18"/>
              </w:rPr>
              <w:t xml:space="preserve">Distribución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de acciones de comunicación </w:t>
            </w:r>
            <w:r w:rsidRPr="007E0B13">
              <w:rPr>
                <w:rFonts w:ascii="Calibri" w:hAnsi="Calibri" w:cs="Calibri"/>
                <w:b/>
                <w:sz w:val="18"/>
                <w:szCs w:val="18"/>
              </w:rPr>
              <w:t xml:space="preserve">por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canales</w:t>
            </w:r>
          </w:p>
        </w:tc>
      </w:tr>
      <w:tr w:rsidR="00AC2FFC" w:rsidRPr="008D3FC0" w:rsidTr="00464508">
        <w:trPr>
          <w:trHeight w:val="183"/>
          <w:jc w:val="center"/>
        </w:trPr>
        <w:tc>
          <w:tcPr>
            <w:tcW w:w="10206" w:type="dxa"/>
            <w:vAlign w:val="center"/>
          </w:tcPr>
          <w:p w:rsidR="00AC2FFC" w:rsidRPr="00AC2FFC" w:rsidRDefault="00AC2FFC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AC2FFC">
              <w:rPr>
                <w:rFonts w:ascii="Calibri" w:hAnsi="Calibri" w:cs="Calibri"/>
                <w:sz w:val="18"/>
                <w:szCs w:val="18"/>
              </w:rPr>
              <w:t>Correo electrónico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7B3B8E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COMENTARIOS RESPECTO AL ANÁLISIS DE COMUNICACIONES REALIZADAS</w:t>
            </w:r>
          </w:p>
        </w:tc>
      </w:tr>
      <w:tr w:rsidR="00CD271D" w:rsidRPr="008D3FC0" w:rsidTr="00CD271D">
        <w:trPr>
          <w:trHeight w:val="850"/>
          <w:jc w:val="center"/>
        </w:trPr>
        <w:tc>
          <w:tcPr>
            <w:tcW w:w="10206" w:type="dxa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699"/>
        <w:gridCol w:w="1701"/>
        <w:gridCol w:w="1702"/>
        <w:gridCol w:w="1701"/>
        <w:gridCol w:w="1701"/>
        <w:gridCol w:w="1702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6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8.- </w:t>
            </w:r>
            <w:bookmarkStart w:id="5" w:name="FORMACIÓM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FORMACIÓN</w:t>
            </w:r>
            <w:bookmarkEnd w:id="5"/>
          </w:p>
        </w:tc>
      </w:tr>
      <w:tr w:rsidR="00CD271D" w:rsidRPr="008D3FC0" w:rsidTr="00CD271D">
        <w:trPr>
          <w:trHeight w:val="520"/>
          <w:jc w:val="center"/>
        </w:trPr>
        <w:tc>
          <w:tcPr>
            <w:tcW w:w="10206" w:type="dxa"/>
            <w:gridSpan w:val="6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Número de acciones planificadas frente a número de acciones realizadas</w:t>
            </w:r>
          </w:p>
          <w:p w:rsidR="00CD271D" w:rsidRPr="008D3FC0" w:rsidRDefault="00CD271D" w:rsidP="00CD271D">
            <w:pPr>
              <w:rPr>
                <w:rFonts w:ascii="Calibri" w:hAnsi="Calibri" w:cs="Calibri"/>
                <w:i/>
                <w:sz w:val="18"/>
                <w:szCs w:val="18"/>
                <w:highlight w:val="yellow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Análisis de las causas de las desviaciones acciones realizadas frente a acciones planificadas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699" w:type="dxa"/>
            <w:shd w:val="clear" w:color="auto" w:fill="0555FA"/>
            <w:vAlign w:val="center"/>
          </w:tcPr>
          <w:p w:rsidR="00CD271D" w:rsidRPr="008D1E6F" w:rsidRDefault="00CD271D" w:rsidP="00CD271D">
            <w:pP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Denominación del Plan de Formación</w:t>
            </w:r>
          </w:p>
        </w:tc>
        <w:tc>
          <w:tcPr>
            <w:tcW w:w="1701" w:type="dxa"/>
            <w:shd w:val="clear" w:color="auto" w:fill="0555FA"/>
            <w:vAlign w:val="center"/>
          </w:tcPr>
          <w:p w:rsidR="00CD271D" w:rsidRPr="008D1E6F" w:rsidRDefault="00CD271D" w:rsidP="00CD271D">
            <w:pP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Valoración</w:t>
            </w:r>
          </w:p>
        </w:tc>
        <w:tc>
          <w:tcPr>
            <w:tcW w:w="6806" w:type="dxa"/>
            <w:gridSpan w:val="4"/>
            <w:shd w:val="clear" w:color="auto" w:fill="0555FA"/>
            <w:vAlign w:val="center"/>
          </w:tcPr>
          <w:p w:rsidR="00CD271D" w:rsidRPr="008D1E6F" w:rsidRDefault="00CD271D" w:rsidP="00CD271D">
            <w:pP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Acciones formativas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699" w:type="dxa"/>
            <w:shd w:val="clear" w:color="auto" w:fill="FFFFFF" w:themeFill="background1"/>
            <w:vAlign w:val="center"/>
          </w:tcPr>
          <w:p w:rsidR="00CD271D" w:rsidRPr="00A75E07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A75E07">
              <w:rPr>
                <w:rFonts w:ascii="Calibri" w:hAnsi="Calibri" w:cs="Calibri"/>
                <w:sz w:val="18"/>
                <w:szCs w:val="18"/>
              </w:rPr>
              <w:lastRenderedPageBreak/>
              <w:t>Campo denominación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D271D" w:rsidRPr="00A75E07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A75E07">
              <w:rPr>
                <w:rFonts w:ascii="Calibri" w:hAnsi="Calibri" w:cs="Calibri"/>
                <w:sz w:val="18"/>
                <w:szCs w:val="18"/>
              </w:rPr>
              <w:t>Campo valoración (Eficaz/No eficaz)</w:t>
            </w:r>
          </w:p>
        </w:tc>
        <w:tc>
          <w:tcPr>
            <w:tcW w:w="1702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8D1E6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Número de acciones de formación realizadas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D271D" w:rsidRPr="00F713D8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75E07">
              <w:rPr>
                <w:rFonts w:ascii="Calibri" w:hAnsi="Calibri" w:cs="Calibri"/>
                <w:sz w:val="18"/>
                <w:szCs w:val="18"/>
              </w:rPr>
              <w:t>Campo numérico libre</w:t>
            </w:r>
          </w:p>
        </w:tc>
        <w:tc>
          <w:tcPr>
            <w:tcW w:w="1701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8D1E6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Número de acciones planificadas</w:t>
            </w:r>
          </w:p>
        </w:tc>
        <w:tc>
          <w:tcPr>
            <w:tcW w:w="1702" w:type="dxa"/>
            <w:shd w:val="clear" w:color="auto" w:fill="FFFFFF" w:themeFill="background1"/>
            <w:vAlign w:val="center"/>
          </w:tcPr>
          <w:p w:rsidR="00CD271D" w:rsidRPr="00F713D8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75E07">
              <w:rPr>
                <w:rFonts w:ascii="Calibri" w:hAnsi="Calibri" w:cs="Calibri"/>
                <w:sz w:val="18"/>
                <w:szCs w:val="18"/>
              </w:rPr>
              <w:t>Campo numérico libre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8D1E6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ANÁLISIS DE LAS CAUSAS 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EN CASO DE ACCIONES FORMATIVAS NO REALIZADAS</w:t>
            </w:r>
          </w:p>
        </w:tc>
      </w:tr>
      <w:tr w:rsidR="00CD271D" w:rsidRPr="008D3FC0" w:rsidTr="00CD271D">
        <w:trPr>
          <w:trHeight w:val="321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CD271D" w:rsidRPr="008D3FC0" w:rsidRDefault="00CD271D" w:rsidP="00CD271D">
            <w:pPr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8D1E6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ANÁLISIS DE CAUSAS EN CASO DE 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PLANES DE FORMACIÓN NO EFICACES</w:t>
            </w:r>
          </w:p>
        </w:tc>
      </w:tr>
      <w:tr w:rsidR="00CD271D" w:rsidRPr="008D3FC0" w:rsidTr="00CD271D">
        <w:trPr>
          <w:trHeight w:val="780"/>
          <w:jc w:val="center"/>
        </w:trPr>
        <w:tc>
          <w:tcPr>
            <w:tcW w:w="10206" w:type="dxa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bookmarkStart w:id="6" w:name="SEGUIMIENTO_PROVEEDORES" w:colFirst="0" w:colLast="0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9.- SEGUIMIENTO DE PROVEEDORES</w:t>
            </w:r>
          </w:p>
        </w:tc>
      </w:tr>
      <w:bookmarkEnd w:id="6"/>
      <w:tr w:rsidR="00CD271D" w:rsidRPr="008D3FC0" w:rsidTr="00CD271D">
        <w:trPr>
          <w:trHeight w:val="475"/>
          <w:jc w:val="center"/>
        </w:trPr>
        <w:tc>
          <w:tcPr>
            <w:tcW w:w="10206" w:type="dxa"/>
            <w:shd w:val="clear" w:color="auto" w:fill="EEECE1" w:themeFill="background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i/>
                <w:sz w:val="16"/>
                <w:szCs w:val="16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Análisis de las incidencias significativas que puedan haber existido respecto al producto/ servicio subcontratado</w:t>
            </w:r>
          </w:p>
        </w:tc>
      </w:tr>
      <w:tr w:rsidR="00CD271D" w:rsidRPr="008D3FC0" w:rsidTr="00CD271D">
        <w:trPr>
          <w:trHeight w:val="475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CD271D" w:rsidRPr="00F713D8" w:rsidRDefault="00CD271D" w:rsidP="00CD271D">
            <w:pPr>
              <w:jc w:val="left"/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3400"/>
        <w:gridCol w:w="3403"/>
        <w:gridCol w:w="3403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3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bookmarkStart w:id="7" w:name="SATISFAC_CLIENTE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10.-SATISFACCIÓN DEL CLIENTE</w:t>
            </w:r>
            <w:bookmarkEnd w:id="7"/>
          </w:p>
        </w:tc>
      </w:tr>
      <w:tr w:rsidR="00CD271D" w:rsidRPr="008D3FC0" w:rsidTr="00CD271D">
        <w:trPr>
          <w:trHeight w:val="390"/>
          <w:jc w:val="center"/>
        </w:trPr>
        <w:tc>
          <w:tcPr>
            <w:tcW w:w="10206" w:type="dxa"/>
            <w:gridSpan w:val="3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Resultado de la evaluación de satisfacción del cliente</w:t>
            </w:r>
          </w:p>
        </w:tc>
      </w:tr>
      <w:tr w:rsidR="00CD271D" w:rsidRPr="008D3FC0" w:rsidTr="00CD271D">
        <w:trPr>
          <w:trHeight w:val="567"/>
          <w:jc w:val="center"/>
        </w:trPr>
        <w:tc>
          <w:tcPr>
            <w:tcW w:w="10206" w:type="dxa"/>
            <w:gridSpan w:val="3"/>
            <w:tcBorders>
              <w:bottom w:val="single" w:sz="4" w:space="0" w:color="auto"/>
            </w:tcBorders>
            <w:shd w:val="clear" w:color="auto" w:fill="0555FA"/>
            <w:vAlign w:val="center"/>
          </w:tcPr>
          <w:p w:rsidR="00CD271D" w:rsidRPr="00520808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520808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EVALUACIÓN DE LA SATISFACCIÓN</w:t>
            </w:r>
          </w:p>
        </w:tc>
      </w:tr>
      <w:tr w:rsidR="00CD271D" w:rsidRPr="008D3FC0" w:rsidTr="00CD271D">
        <w:trPr>
          <w:trHeight w:val="473"/>
          <w:jc w:val="center"/>
        </w:trPr>
        <w:tc>
          <w:tcPr>
            <w:tcW w:w="3400" w:type="dxa"/>
            <w:shd w:val="clear" w:color="auto" w:fill="DDD9C3" w:themeFill="background2" w:themeFillShade="E6"/>
            <w:vAlign w:val="center"/>
          </w:tcPr>
          <w:p w:rsidR="00CD271D" w:rsidRPr="00C976AC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Parte interesada</w:t>
            </w:r>
          </w:p>
        </w:tc>
        <w:tc>
          <w:tcPr>
            <w:tcW w:w="3403" w:type="dxa"/>
            <w:shd w:val="clear" w:color="auto" w:fill="DDD9C3" w:themeFill="background2" w:themeFillShade="E6"/>
            <w:vAlign w:val="center"/>
          </w:tcPr>
          <w:p w:rsidR="00CD271D" w:rsidRPr="00C976AC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Fecha de realización</w:t>
            </w:r>
          </w:p>
        </w:tc>
        <w:tc>
          <w:tcPr>
            <w:tcW w:w="3403" w:type="dxa"/>
            <w:shd w:val="clear" w:color="auto" w:fill="DDD9C3" w:themeFill="background2" w:themeFillShade="E6"/>
            <w:vAlign w:val="center"/>
          </w:tcPr>
          <w:p w:rsidR="00CD271D" w:rsidRPr="00C976AC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C976AC">
              <w:rPr>
                <w:rFonts w:ascii="Calibri" w:hAnsi="Calibri" w:cs="Calibri"/>
                <w:b/>
                <w:sz w:val="18"/>
                <w:szCs w:val="18"/>
              </w:rPr>
              <w:t>Conclusiones</w:t>
            </w:r>
          </w:p>
        </w:tc>
      </w:tr>
      <w:tr w:rsidR="00CD271D" w:rsidRPr="008D3FC0" w:rsidTr="00CD271D">
        <w:trPr>
          <w:trHeight w:val="354"/>
          <w:jc w:val="center"/>
        </w:trPr>
        <w:tc>
          <w:tcPr>
            <w:tcW w:w="3400" w:type="dxa"/>
            <w:shd w:val="clear" w:color="auto" w:fill="auto"/>
            <w:vAlign w:val="center"/>
          </w:tcPr>
          <w:p w:rsidR="00CD271D" w:rsidRPr="00DD3796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DD3796">
              <w:rPr>
                <w:rFonts w:ascii="Calibri" w:hAnsi="Calibri" w:cs="Calibri"/>
                <w:sz w:val="18"/>
                <w:szCs w:val="18"/>
              </w:rPr>
              <w:t>Campo parte interesada</w:t>
            </w:r>
          </w:p>
        </w:tc>
        <w:tc>
          <w:tcPr>
            <w:tcW w:w="3403" w:type="dxa"/>
            <w:shd w:val="clear" w:color="auto" w:fill="auto"/>
            <w:vAlign w:val="center"/>
          </w:tcPr>
          <w:p w:rsidR="00CD271D" w:rsidRPr="00DD3796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DD3796">
              <w:rPr>
                <w:rFonts w:ascii="Calibri" w:hAnsi="Calibri" w:cs="Calibri"/>
                <w:sz w:val="18"/>
                <w:szCs w:val="18"/>
              </w:rPr>
              <w:t>Campo fecha de realización</w:t>
            </w:r>
          </w:p>
        </w:tc>
        <w:tc>
          <w:tcPr>
            <w:tcW w:w="3403" w:type="dxa"/>
            <w:shd w:val="clear" w:color="auto" w:fill="auto"/>
            <w:vAlign w:val="center"/>
          </w:tcPr>
          <w:p w:rsidR="00CD271D" w:rsidRPr="00DD3796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DD3796">
              <w:rPr>
                <w:rFonts w:ascii="Calibri" w:hAnsi="Calibri" w:cs="Calibri"/>
                <w:sz w:val="18"/>
                <w:szCs w:val="18"/>
              </w:rPr>
              <w:t>Campo conclusiones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DD3796" w:rsidRPr="008D3FC0" w:rsidTr="00464508">
        <w:trPr>
          <w:trHeight w:val="475"/>
          <w:jc w:val="center"/>
        </w:trPr>
        <w:tc>
          <w:tcPr>
            <w:tcW w:w="10206" w:type="dxa"/>
            <w:shd w:val="clear" w:color="auto" w:fill="1F497D" w:themeFill="text2"/>
            <w:vAlign w:val="center"/>
          </w:tcPr>
          <w:p w:rsidR="00DD3796" w:rsidRPr="008D3FC0" w:rsidRDefault="00DD3796" w:rsidP="00464508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11.- </w:t>
            </w:r>
            <w:bookmarkStart w:id="8" w:name="INDICADORES_DESEMP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EVALUACIÓN DEL DESEMPEÑO. INDICADORES</w:t>
            </w:r>
            <w:bookmarkEnd w:id="8"/>
          </w:p>
        </w:tc>
      </w:tr>
      <w:tr w:rsidR="00DD3796" w:rsidRPr="008D3FC0" w:rsidTr="00464508">
        <w:trPr>
          <w:trHeight w:val="447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DD3796" w:rsidRPr="008D3FC0" w:rsidRDefault="00DD3796" w:rsidP="00464508">
            <w:pPr>
              <w:rPr>
                <w:rFonts w:ascii="Calibri" w:hAnsi="Calibri" w:cs="Calibri"/>
                <w:i/>
                <w:sz w:val="16"/>
                <w:szCs w:val="16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Análisis de tendencias y desviaciones en los indicadores</w:t>
            </w:r>
          </w:p>
        </w:tc>
      </w:tr>
      <w:tr w:rsidR="00DD3796" w:rsidRPr="008D3FC0" w:rsidTr="00464508">
        <w:trPr>
          <w:trHeight w:val="558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DD3796" w:rsidRPr="008D3FC0" w:rsidRDefault="00DD3796" w:rsidP="00464508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520808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RESUMEN DE TENDENCIAS Y DESVIACIONES</w:t>
            </w:r>
          </w:p>
        </w:tc>
      </w:tr>
    </w:tbl>
    <w:p w:rsidR="00DD3796" w:rsidRDefault="00DD3796">
      <w:pPr>
        <w:rPr>
          <w:rFonts w:ascii="Calibri" w:hAnsi="Calibri" w:cs="Calibri"/>
        </w:rPr>
      </w:pPr>
    </w:p>
    <w:p w:rsidR="00DD3796" w:rsidRDefault="00DD3796">
      <w:pPr>
        <w:rPr>
          <w:rFonts w:ascii="Calibri" w:hAnsi="Calibri" w:cs="Calibri"/>
        </w:rPr>
      </w:pPr>
      <w:bookmarkStart w:id="9" w:name="_GoBack"/>
      <w:bookmarkEnd w:id="9"/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lastRenderedPageBreak/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" name="Gráfico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lastRenderedPageBreak/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" name="Gráfico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lastRenderedPageBreak/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" name="Gráfico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lastRenderedPageBreak/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" name="Gráfico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" name="Gráfico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9" name="Gráfico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0" name="Gráfico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1" name="Gráfico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2" name="Gráfico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3" name="Gráfico 1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4" name="Gráfico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5" name="Gráfico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6" name="Gráfico 1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7" name="Gráfico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8" name="Gráfico 1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19" name="Gráfico 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0" name="Gráfico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1" name="Gráfico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2" name="Gráfico 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3" name="Gráfico 2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4" name="Gráfico 2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5" name="Gráfico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6" name="Gráfico 2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7" name="Gráfico 2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8" name="Gráfico 2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29" name="Gráfico 2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0" name="Gráfico 3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6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1" name="Gráfico 3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7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2" name="Gráfico 3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8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3" name="Gráfico 3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9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4" name="Gráfico 3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0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5" name="Gráfico 3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1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6" name="Gráfico 3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2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7" name="Gráfico 3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3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8" name="Gráfico 3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4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39" name="Gráfico 3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5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0" name="Gráfico 4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6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1" name="Gráfico 4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7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2" name="Gráfico 4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8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3" name="Gráfico 4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9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4" name="Gráfico 4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0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5" name="Gráfico 4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1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6" name="Gráfico 4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2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7" name="Gráfico 4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3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8" name="Gráfico 4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4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49" name="Gráfico 4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5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0" name="Gráfico 5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6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1" name="Gráfico 5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7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2" name="Gráfico 5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8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3" name="Gráfico 5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9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4" name="Gráfico 5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0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5" name="Gráfico 5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1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6" name="Gráfico 5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2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7" name="Gráfico 5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3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8" name="Gráfico 5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4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59" name="Gráfico 5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5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0" name="Gráfico 6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6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1" name="Gráfico 6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7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2" name="Gráfico 6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8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3" name="Gráfico 6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9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4" name="Gráfico 6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0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5" name="Gráfico 6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1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6" name="Gráfico 6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2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7" name="Gráfico 6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3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8" name="Gráfico 6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4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69" name="Gráfico 6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5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0" name="Gráfico 7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6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1" name="Gráfico 7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7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2" name="Gráfico 7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8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3" name="Gráfico 7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9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4" name="Gráfico 7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0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5" name="Gráfico 7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1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6" name="Gráfico 7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2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7" name="Gráfico 7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3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8" name="Gráfico 7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4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79" name="Gráfico 7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5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0" name="Gráfico 8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6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1" name="Gráfico 8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7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2" name="Gráfico 8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8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3" name="Gráfico 8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9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4" name="Gráfico 8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0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5" name="Gráfico 8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1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6" name="Gráfico 8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2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7" name="Gráfico 8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3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8" name="Gráfico 8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4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89" name="Gráfico 8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5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90" name="Gráfico 9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6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8"/>
        <w:gridCol w:w="67"/>
        <w:gridCol w:w="719"/>
        <w:gridCol w:w="769"/>
        <w:gridCol w:w="792"/>
        <w:gridCol w:w="848"/>
        <w:gridCol w:w="804"/>
        <w:gridCol w:w="733"/>
        <w:gridCol w:w="796"/>
        <w:gridCol w:w="868"/>
        <w:gridCol w:w="792"/>
        <w:gridCol w:w="35"/>
        <w:gridCol w:w="802"/>
        <w:gridCol w:w="6"/>
        <w:gridCol w:w="810"/>
      </w:tblGrid>
      <w:tr w:rsidR="008A57F4" w:rsidRPr="00E203DC" w:rsidTr="00344B3B">
        <w:trPr>
          <w:trHeight w:val="570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63"/>
          <w:jc w:val="center"/>
        </w:trPr>
        <w:tc>
          <w:tcPr>
            <w:tcW w:w="5000" w:type="pct"/>
            <w:gridSpan w:val="15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Nombre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Unidad</w:t>
            </w:r>
          </w:p>
        </w:tc>
        <w:tc>
          <w:tcPr>
            <w:tcW w:w="3712" w:type="pct"/>
            <w:gridSpan w:val="10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Método Medición</w:t>
            </w:r>
          </w:p>
        </w:tc>
      </w:tr>
      <w:tr w:rsidR="008A57F4" w:rsidRPr="00E203DC" w:rsidTr="00344B3B">
        <w:trPr>
          <w:trHeight w:val="529"/>
          <w:jc w:val="center"/>
        </w:trPr>
        <w:tc>
          <w:tcPr>
            <w:tcW w:w="449" w:type="pct"/>
            <w:gridSpan w:val="2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E203DC">
              <w:rPr>
                <w:rFonts w:ascii="Calibri" w:hAnsi="Calibri" w:cs="Calibri"/>
                <w:sz w:val="16"/>
                <w:szCs w:val="16"/>
              </w:rPr>
              <w:t>U</w:t>
            </w:r>
          </w:p>
        </w:tc>
        <w:tc>
          <w:tcPr>
            <w:tcW w:w="3712" w:type="pct"/>
            <w:gridSpan w:val="10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Proceso</w:t>
            </w:r>
          </w:p>
        </w:tc>
        <w:tc>
          <w:tcPr>
            <w:tcW w:w="839" w:type="pct"/>
            <w:gridSpan w:val="3"/>
            <w:shd w:val="clear" w:color="auto" w:fill="auto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sz w:val="16"/>
                <w:szCs w:val="16"/>
              </w:rPr>
              <w:t>MetodoMedicion</w:t>
            </w:r>
            <w:proofErr w:type="spellEnd"/>
          </w:p>
        </w:tc>
      </w:tr>
      <w:tr w:rsidR="008A57F4" w:rsidRPr="00E203DC" w:rsidTr="00344B3B">
        <w:trPr>
          <w:trHeight w:val="383"/>
          <w:jc w:val="center"/>
        </w:trPr>
        <w:tc>
          <w:tcPr>
            <w:tcW w:w="5000" w:type="pct"/>
            <w:gridSpan w:val="15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VALORES DE REFERENCIA</w:t>
            </w:r>
          </w:p>
        </w:tc>
      </w:tr>
      <w:tr w:rsidR="008A57F4" w:rsidRPr="00E203DC" w:rsidTr="00344B3B">
        <w:trPr>
          <w:trHeight w:val="403"/>
          <w:jc w:val="center"/>
        </w:trPr>
        <w:tc>
          <w:tcPr>
            <w:tcW w:w="414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7" w:type="pct"/>
            <w:gridSpan w:val="3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0" w:type="pct"/>
            <w:shd w:val="clear" w:color="auto" w:fill="DDD9C3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R10</w:t>
            </w:r>
          </w:p>
        </w:tc>
        <w:tc>
          <w:tcPr>
            <w:tcW w:w="437" w:type="pct"/>
            <w:gridSpan w:val="3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R11</w:t>
            </w:r>
          </w:p>
        </w:tc>
        <w:tc>
          <w:tcPr>
            <w:tcW w:w="42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R12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5000" w:type="pct"/>
            <w:gridSpan w:val="15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RESULTADOS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Enero</w:t>
            </w:r>
          </w:p>
        </w:tc>
        <w:tc>
          <w:tcPr>
            <w:tcW w:w="408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Febrero</w:t>
            </w:r>
          </w:p>
        </w:tc>
        <w:tc>
          <w:tcPr>
            <w:tcW w:w="399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Marzo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Abril</w:t>
            </w:r>
          </w:p>
        </w:tc>
        <w:tc>
          <w:tcPr>
            <w:tcW w:w="44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Mayo</w:t>
            </w:r>
          </w:p>
        </w:tc>
        <w:tc>
          <w:tcPr>
            <w:tcW w:w="417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Junio</w:t>
            </w:r>
          </w:p>
        </w:tc>
        <w:tc>
          <w:tcPr>
            <w:tcW w:w="38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Julio</w:t>
            </w:r>
          </w:p>
        </w:tc>
        <w:tc>
          <w:tcPr>
            <w:tcW w:w="413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Agosto</w:t>
            </w:r>
          </w:p>
        </w:tc>
        <w:tc>
          <w:tcPr>
            <w:tcW w:w="450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Septiembre</w:t>
            </w:r>
          </w:p>
        </w:tc>
        <w:tc>
          <w:tcPr>
            <w:tcW w:w="411" w:type="pct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Octubre</w:t>
            </w:r>
          </w:p>
        </w:tc>
        <w:tc>
          <w:tcPr>
            <w:tcW w:w="434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Noviembre</w:t>
            </w:r>
          </w:p>
        </w:tc>
        <w:tc>
          <w:tcPr>
            <w:tcW w:w="423" w:type="pct"/>
            <w:gridSpan w:val="2"/>
            <w:shd w:val="clear" w:color="auto" w:fill="DDD9C3" w:themeFill="background2" w:themeFillShade="E6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 w:rsidRPr="00E203DC">
              <w:rPr>
                <w:rFonts w:ascii="Calibri" w:hAnsi="Calibri" w:cs="Calibri"/>
                <w:noProof/>
                <w:sz w:val="16"/>
                <w:szCs w:val="16"/>
              </w:rPr>
              <w:t>Diciembre</w:t>
            </w:r>
          </w:p>
        </w:tc>
      </w:tr>
      <w:tr w:rsidR="008A57F4" w:rsidRPr="00E203DC" w:rsidTr="00344B3B">
        <w:trPr>
          <w:trHeight w:val="424"/>
          <w:jc w:val="center"/>
        </w:trPr>
        <w:tc>
          <w:tcPr>
            <w:tcW w:w="414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</w:t>
            </w:r>
          </w:p>
        </w:tc>
        <w:tc>
          <w:tcPr>
            <w:tcW w:w="408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V2</w:t>
            </w:r>
          </w:p>
        </w:tc>
        <w:tc>
          <w:tcPr>
            <w:tcW w:w="399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V3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V4</w:t>
            </w:r>
          </w:p>
        </w:tc>
        <w:tc>
          <w:tcPr>
            <w:tcW w:w="44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V5</w:t>
            </w:r>
          </w:p>
        </w:tc>
        <w:tc>
          <w:tcPr>
            <w:tcW w:w="417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V6</w:t>
            </w:r>
          </w:p>
        </w:tc>
        <w:tc>
          <w:tcPr>
            <w:tcW w:w="38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V7</w:t>
            </w:r>
          </w:p>
        </w:tc>
        <w:tc>
          <w:tcPr>
            <w:tcW w:w="413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V8</w:t>
            </w:r>
          </w:p>
        </w:tc>
        <w:tc>
          <w:tcPr>
            <w:tcW w:w="450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V9</w:t>
            </w:r>
          </w:p>
        </w:tc>
        <w:tc>
          <w:tcPr>
            <w:tcW w:w="411" w:type="pct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V10</w:t>
            </w:r>
          </w:p>
        </w:tc>
        <w:tc>
          <w:tcPr>
            <w:tcW w:w="434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V11</w:t>
            </w:r>
          </w:p>
        </w:tc>
        <w:tc>
          <w:tcPr>
            <w:tcW w:w="423" w:type="pct"/>
            <w:gridSpan w:val="2"/>
            <w:shd w:val="clear" w:color="auto" w:fill="FFFFFF" w:themeFill="background1"/>
            <w:vAlign w:val="center"/>
          </w:tcPr>
          <w:p w:rsidR="008A57F4" w:rsidRPr="00E203DC" w:rsidRDefault="008A57F4" w:rsidP="00344B3B">
            <w:pPr>
              <w:jc w:val="center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V12</w:t>
            </w:r>
          </w:p>
        </w:tc>
      </w:tr>
    </w:tbl>
    <w:tbl>
      <w:tblPr>
        <w:tblStyle w:val="Tablaconcuadrcula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9639"/>
      </w:tblGrid>
      <w:tr w:rsidR="008A57F4" w:rsidTr="00344B3B">
        <w:trPr>
          <w:trHeight w:val="562"/>
          <w:jc w:val="center"/>
        </w:trPr>
        <w:tc>
          <w:tcPr>
            <w:tcW w:w="14144" w:type="dxa"/>
            <w:shd w:val="clear" w:color="auto" w:fill="DDD9C3" w:themeFill="background2" w:themeFillShade="E6"/>
            <w:vAlign w:val="center"/>
          </w:tcPr>
          <w:p w:rsidR="008A57F4" w:rsidRPr="009A490E" w:rsidRDefault="008A57F4" w:rsidP="00344B3B">
            <w:pPr>
              <w:pStyle w:val="Sinespaciado"/>
              <w:jc w:val="center"/>
              <w:rPr>
                <w:sz w:val="16"/>
                <w:szCs w:val="16"/>
              </w:rPr>
            </w:pPr>
            <w:r w:rsidRPr="009A490E">
              <w:rPr>
                <w:sz w:val="16"/>
                <w:szCs w:val="16"/>
              </w:rPr>
              <w:t>GRÁFICA DE RESULTADOS</w:t>
            </w:r>
          </w:p>
        </w:tc>
      </w:tr>
      <w:tr w:rsidR="008A57F4" w:rsidTr="00344B3B">
        <w:trPr>
          <w:trHeight w:val="6227"/>
          <w:jc w:val="center"/>
        </w:trPr>
        <w:tc>
          <w:tcPr>
            <w:tcW w:w="14144" w:type="dxa"/>
          </w:tcPr>
          <w:p w:rsidR="008A57F4" w:rsidRDefault="008A57F4" w:rsidP="00344B3B">
            <w:pPr>
              <w:pStyle w:val="Sinespaciado"/>
            </w:pPr>
            <w:r>
              <w:rPr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53900A8F" wp14:editId="57F1FB78">
                  <wp:extent cx="6012180" cy="3909060"/>
                  <wp:effectExtent l="0" t="0" r="26670" b="15240"/>
                  <wp:docPr id="91" name="Gráfico 9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7"/>
                    </a:graphicData>
                  </a:graphic>
                </wp:inline>
              </w:drawing>
            </w:r>
          </w:p>
        </w:tc>
      </w:tr>
    </w:tbl>
    <w:p w:rsidR="008A57F4" w:rsidRDefault="008A57F4" w:rsidP="008A57F4">
      <w:pPr>
        <w:rPr>
          <w:rFonts w:ascii="Calibri" w:hAnsi="Calibri" w:cs="Calibri"/>
        </w:rPr>
      </w:pPr>
    </w:p>
    <w:p w:rsidR="008A57F4" w:rsidRDefault="008A57F4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E203DC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ANÁLISIS Y COMENTARIOS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 RELATIVOS A INDICADORES</w:t>
            </w:r>
          </w:p>
        </w:tc>
      </w:tr>
      <w:tr w:rsidR="00CD271D" w:rsidRPr="008D3FC0" w:rsidTr="00CD271D">
        <w:trPr>
          <w:trHeight w:val="850"/>
          <w:jc w:val="center"/>
        </w:trPr>
        <w:tc>
          <w:tcPr>
            <w:tcW w:w="10206" w:type="dxa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743"/>
        <w:gridCol w:w="1746"/>
        <w:gridCol w:w="1746"/>
        <w:gridCol w:w="4971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4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12.-</w:t>
            </w:r>
            <w:bookmarkStart w:id="10" w:name="EMERG_AMB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EMERGENCIAS 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Y EVENTOS</w:t>
            </w:r>
            <w:bookmarkEnd w:id="10"/>
          </w:p>
        </w:tc>
      </w:tr>
      <w:tr w:rsidR="00CD271D" w:rsidRPr="008D3FC0" w:rsidTr="00CD271D">
        <w:trPr>
          <w:trHeight w:val="350"/>
          <w:jc w:val="center"/>
        </w:trPr>
        <w:tc>
          <w:tcPr>
            <w:tcW w:w="10206" w:type="dxa"/>
            <w:gridSpan w:val="4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>
              <w:rPr>
                <w:rFonts w:ascii="Calibri" w:hAnsi="Calibri" w:cs="Calibri"/>
                <w:i/>
                <w:sz w:val="16"/>
                <w:szCs w:val="16"/>
              </w:rPr>
              <w:t>Recoge los eventos producidos en el período de análisis</w:t>
            </w:r>
          </w:p>
          <w:p w:rsidR="00CD271D" w:rsidRPr="008D3FC0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Pruebas realizadas a los procedimientos de emergencias (simulacros u otro tipo de pruebas)</w:t>
            </w:r>
          </w:p>
          <w:p w:rsidR="00CD271D" w:rsidRPr="008D3FC0" w:rsidRDefault="00CD271D" w:rsidP="00CD271D">
            <w:pPr>
              <w:rPr>
                <w:rFonts w:ascii="Calibri" w:hAnsi="Calibri" w:cs="Calibri"/>
                <w:i/>
                <w:sz w:val="16"/>
                <w:szCs w:val="16"/>
              </w:rPr>
            </w:pPr>
            <w:r w:rsidRPr="008D3FC0">
              <w:rPr>
                <w:rFonts w:ascii="Calibri" w:hAnsi="Calibri" w:cs="Calibri"/>
                <w:i/>
                <w:sz w:val="16"/>
                <w:szCs w:val="16"/>
              </w:rPr>
              <w:t>Modificaciones realizadas a los procedimientos establecidos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743" w:type="dxa"/>
            <w:shd w:val="clear" w:color="auto" w:fill="0555FA"/>
            <w:vAlign w:val="center"/>
          </w:tcPr>
          <w:p w:rsidR="00CD271D" w:rsidRPr="00F64B0F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F64B0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EVENTOS</w:t>
            </w:r>
          </w:p>
        </w:tc>
        <w:tc>
          <w:tcPr>
            <w:tcW w:w="1746" w:type="dxa"/>
            <w:shd w:val="clear" w:color="auto" w:fill="0555FA"/>
            <w:vAlign w:val="center"/>
          </w:tcPr>
          <w:p w:rsidR="00CD271D" w:rsidRPr="00F64B0F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ÁMBITO</w:t>
            </w:r>
          </w:p>
        </w:tc>
        <w:tc>
          <w:tcPr>
            <w:tcW w:w="1746" w:type="dxa"/>
            <w:shd w:val="clear" w:color="auto" w:fill="0555FA"/>
            <w:vAlign w:val="center"/>
          </w:tcPr>
          <w:p w:rsidR="00CD271D" w:rsidRPr="00F64B0F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F64B0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TIPO</w:t>
            </w:r>
          </w:p>
        </w:tc>
        <w:tc>
          <w:tcPr>
            <w:tcW w:w="4971" w:type="dxa"/>
            <w:shd w:val="clear" w:color="auto" w:fill="0555FA"/>
            <w:vAlign w:val="center"/>
          </w:tcPr>
          <w:p w:rsidR="00CD271D" w:rsidRPr="00F64B0F" w:rsidRDefault="00CD271D" w:rsidP="00CD271D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F64B0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DESCRIPCIÓN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743" w:type="dxa"/>
            <w:shd w:val="clear" w:color="auto" w:fill="FFFFFF" w:themeFill="background1"/>
            <w:vAlign w:val="center"/>
          </w:tcPr>
          <w:p w:rsidR="00CD271D" w:rsidRPr="008D3FC0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746" w:type="dxa"/>
            <w:shd w:val="clear" w:color="auto" w:fill="FFFFFF" w:themeFill="background1"/>
            <w:vAlign w:val="center"/>
          </w:tcPr>
          <w:p w:rsidR="00CD271D" w:rsidRPr="008D3FC0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746" w:type="dxa"/>
            <w:shd w:val="clear" w:color="auto" w:fill="FFFFFF" w:themeFill="background1"/>
            <w:vAlign w:val="center"/>
          </w:tcPr>
          <w:p w:rsidR="00CD271D" w:rsidRPr="008D3FC0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4971" w:type="dxa"/>
            <w:shd w:val="clear" w:color="auto" w:fill="FFFFFF" w:themeFill="background1"/>
            <w:vAlign w:val="center"/>
          </w:tcPr>
          <w:p w:rsidR="00CD271D" w:rsidRPr="008D3FC0" w:rsidRDefault="00CD271D" w:rsidP="00CD271D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699"/>
        <w:gridCol w:w="1701"/>
        <w:gridCol w:w="1702"/>
        <w:gridCol w:w="1701"/>
        <w:gridCol w:w="3403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gridSpan w:val="5"/>
            <w:tcBorders>
              <w:bottom w:val="single" w:sz="4" w:space="0" w:color="auto"/>
            </w:tcBorders>
            <w:shd w:val="clear" w:color="auto" w:fill="0555FA"/>
            <w:vAlign w:val="center"/>
          </w:tcPr>
          <w:p w:rsidR="00CD271D" w:rsidRPr="00F64B0F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F64B0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ENSAYOS DE SITUACIÓN DE EMERGENCIA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699" w:type="dxa"/>
            <w:tcBorders>
              <w:bottom w:val="single" w:sz="4" w:space="0" w:color="auto"/>
            </w:tcBorders>
            <w:shd w:val="clear" w:color="auto" w:fill="DDD9C3" w:themeFill="background2" w:themeFillShade="E6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Descripción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DDD9C3" w:themeFill="background2" w:themeFillShade="E6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Fecha realización</w:t>
            </w:r>
          </w:p>
        </w:tc>
        <w:tc>
          <w:tcPr>
            <w:tcW w:w="1702" w:type="dxa"/>
            <w:tcBorders>
              <w:bottom w:val="single" w:sz="4" w:space="0" w:color="auto"/>
            </w:tcBorders>
            <w:shd w:val="clear" w:color="auto" w:fill="DDD9C3" w:themeFill="background2" w:themeFillShade="E6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Personal implicado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DDD9C3" w:themeFill="background2" w:themeFillShade="E6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Escenario planteado</w:t>
            </w:r>
          </w:p>
        </w:tc>
        <w:tc>
          <w:tcPr>
            <w:tcW w:w="3403" w:type="dxa"/>
            <w:tcBorders>
              <w:bottom w:val="single" w:sz="4" w:space="0" w:color="auto"/>
            </w:tcBorders>
            <w:shd w:val="clear" w:color="auto" w:fill="DDD9C3" w:themeFill="background2" w:themeFillShade="E6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Conclusiones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6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D271D" w:rsidRPr="00223884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223884">
              <w:rPr>
                <w:rFonts w:ascii="Calibri" w:hAnsi="Calibri" w:cs="Calibri"/>
                <w:sz w:val="18"/>
                <w:szCs w:val="18"/>
              </w:rPr>
              <w:t>Campo correspondiente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D271D" w:rsidRPr="00223884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223884">
              <w:rPr>
                <w:rFonts w:ascii="Calibri" w:hAnsi="Calibri" w:cs="Calibri"/>
                <w:sz w:val="18"/>
                <w:szCs w:val="18"/>
              </w:rPr>
              <w:t>Campo correspondiente</w:t>
            </w:r>
          </w:p>
        </w:tc>
        <w:tc>
          <w:tcPr>
            <w:tcW w:w="170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D271D" w:rsidRPr="00223884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223884">
              <w:rPr>
                <w:rFonts w:ascii="Calibri" w:hAnsi="Calibri" w:cs="Calibri"/>
                <w:sz w:val="18"/>
                <w:szCs w:val="18"/>
              </w:rPr>
              <w:t>Campo correspondiente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D271D" w:rsidRPr="00223884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223884">
              <w:rPr>
                <w:rFonts w:ascii="Calibri" w:hAnsi="Calibri" w:cs="Calibri"/>
                <w:sz w:val="18"/>
                <w:szCs w:val="18"/>
              </w:rPr>
              <w:t>Campo correspondiente</w:t>
            </w:r>
          </w:p>
        </w:tc>
        <w:tc>
          <w:tcPr>
            <w:tcW w:w="34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D271D" w:rsidRPr="00223884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223884">
              <w:rPr>
                <w:rFonts w:ascii="Calibri" w:hAnsi="Calibri" w:cs="Calibri"/>
                <w:sz w:val="18"/>
                <w:szCs w:val="18"/>
              </w:rPr>
              <w:t>Campo correspondiente</w:t>
            </w: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F64B0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lastRenderedPageBreak/>
              <w:t xml:space="preserve">CONCLUSIONES Y MODIFICACIONES 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COMO CONSECUENCIA DE LAS EVENTUALIDADES REGISTRADAS Y LOS ENSAYOS REALIZADOS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CD271D" w:rsidRPr="00F64B0F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833"/>
        <w:gridCol w:w="8373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2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13.- </w:t>
            </w:r>
            <w:bookmarkStart w:id="11" w:name="REGISTRO_EMAS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REGISTRO EMAS</w:t>
            </w:r>
            <w:bookmarkEnd w:id="11"/>
          </w:p>
        </w:tc>
      </w:tr>
      <w:tr w:rsidR="00CD271D" w:rsidRPr="008D3FC0" w:rsidTr="00CD271D">
        <w:trPr>
          <w:trHeight w:val="522"/>
          <w:jc w:val="center"/>
        </w:trPr>
        <w:tc>
          <w:tcPr>
            <w:tcW w:w="10206" w:type="dxa"/>
            <w:gridSpan w:val="2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i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8"/>
                <w:szCs w:val="18"/>
              </w:rPr>
              <w:t>Fecha validación de la Declaración Ambiental.</w:t>
            </w:r>
          </w:p>
          <w:p w:rsidR="00CD271D" w:rsidRPr="008D3FC0" w:rsidRDefault="00CD271D" w:rsidP="00CD271D">
            <w:pPr>
              <w:rPr>
                <w:rFonts w:ascii="Calibri" w:hAnsi="Calibri" w:cs="Calibri"/>
                <w:i/>
                <w:color w:val="FF0000"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8"/>
                <w:szCs w:val="18"/>
              </w:rPr>
              <w:t>Fecha publicación en página web de Endesa.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gridSpan w:val="2"/>
            <w:tcBorders>
              <w:bottom w:val="single" w:sz="4" w:space="0" w:color="auto"/>
            </w:tcBorders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F64B0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DECLARACIÓN AMBIENTAL</w:t>
            </w:r>
          </w:p>
        </w:tc>
      </w:tr>
      <w:tr w:rsidR="00CD271D" w:rsidRPr="008D3FC0" w:rsidTr="00CD271D">
        <w:trPr>
          <w:trHeight w:val="380"/>
          <w:jc w:val="center"/>
        </w:trPr>
        <w:tc>
          <w:tcPr>
            <w:tcW w:w="1833" w:type="dxa"/>
            <w:shd w:val="clear" w:color="auto" w:fill="FFFFFF" w:themeFill="background1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sz w:val="18"/>
                <w:szCs w:val="18"/>
              </w:rPr>
              <w:t>Fecha validación de la Declaración Ambiental</w:t>
            </w:r>
          </w:p>
        </w:tc>
        <w:tc>
          <w:tcPr>
            <w:tcW w:w="8373" w:type="dxa"/>
            <w:shd w:val="clear" w:color="auto" w:fill="FFFFFF" w:themeFill="background1"/>
            <w:vAlign w:val="center"/>
          </w:tcPr>
          <w:p w:rsidR="00CD271D" w:rsidRPr="00F64B0F" w:rsidRDefault="00CD271D" w:rsidP="00CD271D">
            <w:pPr>
              <w:jc w:val="left"/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  <w:tr w:rsidR="00CD271D" w:rsidRPr="008D3FC0" w:rsidTr="00CD271D">
        <w:trPr>
          <w:trHeight w:val="412"/>
          <w:jc w:val="center"/>
        </w:trPr>
        <w:tc>
          <w:tcPr>
            <w:tcW w:w="1833" w:type="dxa"/>
            <w:shd w:val="clear" w:color="auto" w:fill="FFFFFF" w:themeFill="background1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sz w:val="18"/>
                <w:szCs w:val="18"/>
              </w:rPr>
              <w:t>Fecha de publicación de la Declaración Ambiental</w:t>
            </w:r>
          </w:p>
        </w:tc>
        <w:tc>
          <w:tcPr>
            <w:tcW w:w="8373" w:type="dxa"/>
            <w:shd w:val="clear" w:color="auto" w:fill="FFFFFF" w:themeFill="background1"/>
            <w:vAlign w:val="center"/>
          </w:tcPr>
          <w:p w:rsidR="00CD271D" w:rsidRPr="00F64B0F" w:rsidRDefault="00CD271D" w:rsidP="00CD271D">
            <w:pPr>
              <w:jc w:val="left"/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gridSpan w:val="2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  <w:r w:rsidRPr="00F64B0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COMENTARIOS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Pr="00F64B0F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Y CONCLUSIONES</w:t>
            </w:r>
          </w:p>
        </w:tc>
      </w:tr>
      <w:tr w:rsidR="00CD271D" w:rsidRPr="008D3FC0" w:rsidTr="00CD271D">
        <w:trPr>
          <w:trHeight w:val="475"/>
          <w:jc w:val="center"/>
        </w:trPr>
        <w:tc>
          <w:tcPr>
            <w:tcW w:w="10206" w:type="dxa"/>
            <w:gridSpan w:val="2"/>
            <w:shd w:val="clear" w:color="auto" w:fill="auto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CD271D" w:rsidRPr="008D3FC0" w:rsidTr="00CD271D">
        <w:trPr>
          <w:trHeight w:val="475"/>
          <w:jc w:val="center"/>
        </w:trPr>
        <w:tc>
          <w:tcPr>
            <w:tcW w:w="10206" w:type="dxa"/>
            <w:shd w:val="clear" w:color="auto" w:fill="1F497D" w:themeFill="text2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14.-</w:t>
            </w:r>
            <w:bookmarkStart w:id="12" w:name="EFICACIA_SG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GRADO DE IMPLANTACIÓN, ADECUACIÓN Y EFICACIA DEL SISTEMA DE GESTIÓN</w:t>
            </w:r>
            <w:bookmarkEnd w:id="12"/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0555FA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F35107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14.1.- CAMBIOS EN LOS REQUISITOS DEL CLIENTE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0555FA"/>
            <w:vAlign w:val="center"/>
          </w:tcPr>
          <w:p w:rsidR="00CD271D" w:rsidRPr="00F35107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  <w:r w:rsidRPr="00F35107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14.2.- CAMBIOS EN LA TECNOLOGÍA O CONDICCIONES EXTERNAS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0555FA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F35107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14.3.- CAMBIOS EN LA LEGISLACIÓN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0555FA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F35107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14.4.- MODIFICACIONES EN LA DOCUMENTACIÓN DEL SISTEMA DE GESTIÓN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0555FA"/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F35107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14.5.- VIGENCIA DE LA POLÍTICA</w:t>
            </w:r>
          </w:p>
        </w:tc>
      </w:tr>
      <w:tr w:rsidR="00CD271D" w:rsidRPr="008D3FC0" w:rsidTr="00CD271D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CD271D" w:rsidRPr="008D3FC0" w:rsidRDefault="00CD271D" w:rsidP="00CD271D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CD271D" w:rsidRPr="008D3FC0" w:rsidTr="00CD271D">
        <w:trPr>
          <w:trHeight w:val="452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CD271D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COMENTARIOS Y OBSERVACIONES AL RESPECTO</w:t>
            </w:r>
          </w:p>
        </w:tc>
      </w:tr>
      <w:tr w:rsidR="00CD271D" w:rsidRPr="008D3FC0" w:rsidTr="00CD271D">
        <w:trPr>
          <w:trHeight w:val="850"/>
          <w:jc w:val="center"/>
        </w:trPr>
        <w:tc>
          <w:tcPr>
            <w:tcW w:w="10206" w:type="dxa"/>
            <w:shd w:val="clear" w:color="auto" w:fill="FFFFFF" w:themeFill="background1"/>
            <w:vAlign w:val="center"/>
          </w:tcPr>
          <w:p w:rsidR="00CD271D" w:rsidRPr="008D3FC0" w:rsidRDefault="00CD271D" w:rsidP="00CD271D">
            <w:pPr>
              <w:jc w:val="left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:rsidR="00CD271D" w:rsidRDefault="00CD271D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321055" w:rsidRPr="008D3FC0" w:rsidTr="00C07CBA">
        <w:trPr>
          <w:trHeight w:val="475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1F497D" w:themeFill="text2"/>
            <w:vAlign w:val="center"/>
          </w:tcPr>
          <w:p w:rsidR="00321055" w:rsidRPr="008D3FC0" w:rsidRDefault="00321055" w:rsidP="00C07CBA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15.- PROPUESTAS PARA </w:t>
            </w:r>
            <w:r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L</w:t>
            </w: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A MEJORA</w:t>
            </w:r>
          </w:p>
        </w:tc>
      </w:tr>
      <w:tr w:rsidR="00321055" w:rsidRPr="008D3FC0" w:rsidTr="00C07CBA">
        <w:trPr>
          <w:trHeight w:val="905"/>
          <w:jc w:val="center"/>
        </w:trPr>
        <w:tc>
          <w:tcPr>
            <w:tcW w:w="10206" w:type="dxa"/>
            <w:shd w:val="clear" w:color="auto" w:fill="EEECE1" w:themeFill="background2"/>
            <w:vAlign w:val="center"/>
          </w:tcPr>
          <w:p w:rsidR="00321055" w:rsidRPr="008D3FC0" w:rsidRDefault="00321055" w:rsidP="00C07CBA">
            <w:pPr>
              <w:rPr>
                <w:rFonts w:ascii="Calibri" w:hAnsi="Calibri" w:cs="Calibri"/>
                <w:i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8"/>
                <w:szCs w:val="18"/>
              </w:rPr>
              <w:t>Propuestas para la mejora relacionadas con:</w:t>
            </w:r>
          </w:p>
          <w:p w:rsidR="00321055" w:rsidRPr="008D3FC0" w:rsidRDefault="00321055" w:rsidP="00C07CBA">
            <w:pPr>
              <w:pStyle w:val="Prrafodelista"/>
              <w:numPr>
                <w:ilvl w:val="0"/>
                <w:numId w:val="12"/>
              </w:numPr>
              <w:rPr>
                <w:rFonts w:ascii="Calibri" w:hAnsi="Calibri" w:cs="Calibri"/>
                <w:i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8"/>
                <w:szCs w:val="18"/>
              </w:rPr>
              <w:t>La mejora de la eficacia del Sistema de Gestión y de sus procesos.</w:t>
            </w:r>
          </w:p>
          <w:p w:rsidR="00321055" w:rsidRPr="008D3FC0" w:rsidRDefault="00321055" w:rsidP="00C07CBA">
            <w:pPr>
              <w:pStyle w:val="Prrafodelista"/>
              <w:numPr>
                <w:ilvl w:val="0"/>
                <w:numId w:val="12"/>
              </w:numPr>
              <w:rPr>
                <w:rFonts w:ascii="Calibri" w:hAnsi="Calibri" w:cs="Calibri"/>
                <w:i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8"/>
                <w:szCs w:val="18"/>
              </w:rPr>
              <w:t>La mejora del producto en relación con los requisitos del cliente.</w:t>
            </w:r>
          </w:p>
          <w:p w:rsidR="00321055" w:rsidRPr="008D3FC0" w:rsidRDefault="00321055" w:rsidP="00C07CBA">
            <w:pPr>
              <w:pStyle w:val="Prrafodelista"/>
              <w:numPr>
                <w:ilvl w:val="0"/>
                <w:numId w:val="12"/>
              </w:numPr>
              <w:rPr>
                <w:rFonts w:ascii="Calibri" w:hAnsi="Calibri" w:cs="Calibri"/>
                <w:i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8"/>
                <w:szCs w:val="18"/>
              </w:rPr>
              <w:t>Las necesidades de recursos detectadas</w:t>
            </w:r>
          </w:p>
        </w:tc>
      </w:tr>
      <w:tr w:rsidR="00321055" w:rsidRPr="008D3FC0" w:rsidTr="00C07CBA">
        <w:trPr>
          <w:trHeight w:val="1131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321055" w:rsidRPr="008D3FC0" w:rsidRDefault="00321055" w:rsidP="00C07CBA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321055" w:rsidRPr="008D3FC0" w:rsidTr="00C07CBA">
        <w:trPr>
          <w:trHeight w:val="452"/>
          <w:jc w:val="center"/>
        </w:trPr>
        <w:tc>
          <w:tcPr>
            <w:tcW w:w="10206" w:type="dxa"/>
            <w:shd w:val="clear" w:color="auto" w:fill="0555FA"/>
            <w:vAlign w:val="center"/>
          </w:tcPr>
          <w:p w:rsidR="00321055" w:rsidRPr="008D3FC0" w:rsidRDefault="00321055" w:rsidP="00C07CBA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3B3866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DOCUMENTACIÓN RELACIONADA CON LAS PROPUESTAS DE MEJORA INDICADAS:</w:t>
            </w:r>
          </w:p>
        </w:tc>
      </w:tr>
      <w:tr w:rsidR="00321055" w:rsidRPr="008D3FC0" w:rsidTr="00C07CBA">
        <w:trPr>
          <w:trHeight w:val="475"/>
          <w:jc w:val="center"/>
        </w:trPr>
        <w:tc>
          <w:tcPr>
            <w:tcW w:w="10206" w:type="dxa"/>
            <w:shd w:val="clear" w:color="auto" w:fill="auto"/>
            <w:vAlign w:val="center"/>
          </w:tcPr>
          <w:p w:rsidR="00321055" w:rsidRPr="008D3FC0" w:rsidRDefault="00321055" w:rsidP="00C07CBA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</w:p>
        </w:tc>
      </w:tr>
    </w:tbl>
    <w:p w:rsidR="00321055" w:rsidRDefault="00321055">
      <w:pPr>
        <w:rPr>
          <w:rFonts w:ascii="Calibri" w:hAnsi="Calibri" w:cs="Calibri"/>
        </w:rPr>
      </w:pPr>
    </w:p>
    <w:tbl>
      <w:tblPr>
        <w:tblStyle w:val="Tablaconcuadrcula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10206"/>
      </w:tblGrid>
      <w:tr w:rsidR="007E0B13" w:rsidRPr="008D3FC0" w:rsidTr="00A37BA3">
        <w:trPr>
          <w:trHeight w:val="475"/>
          <w:jc w:val="center"/>
        </w:trPr>
        <w:tc>
          <w:tcPr>
            <w:tcW w:w="10206" w:type="dxa"/>
            <w:shd w:val="clear" w:color="auto" w:fill="1F497D" w:themeFill="text2"/>
            <w:vAlign w:val="center"/>
          </w:tcPr>
          <w:p w:rsidR="007E0B13" w:rsidRPr="008D3FC0" w:rsidRDefault="007E0B13" w:rsidP="00476437">
            <w:pPr>
              <w:jc w:val="left"/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</w:pPr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16.-</w:t>
            </w:r>
            <w:bookmarkStart w:id="13" w:name="OBJETIVOS"/>
            <w:r w:rsidRPr="008D3FC0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 xml:space="preserve">OBJETIVOS PARA EL </w:t>
            </w:r>
            <w:bookmarkEnd w:id="13"/>
            <w:r w:rsidR="00476437">
              <w:rPr>
                <w:rFonts w:ascii="Calibri" w:hAnsi="Calibri" w:cs="Calibri"/>
                <w:b/>
                <w:color w:val="FFFFFF" w:themeColor="background1"/>
                <w:sz w:val="18"/>
                <w:szCs w:val="18"/>
              </w:rPr>
              <w:t>PERÍODO SIGUIENTE</w:t>
            </w:r>
          </w:p>
        </w:tc>
      </w:tr>
      <w:tr w:rsidR="007E0B13" w:rsidRPr="008D3FC0" w:rsidTr="00967B40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7E0B13" w:rsidRPr="008D3FC0" w:rsidRDefault="007E0B13" w:rsidP="00967B40">
            <w:pPr>
              <w:rPr>
                <w:rFonts w:ascii="Calibri" w:hAnsi="Calibri" w:cs="Calibri"/>
                <w:i/>
                <w:sz w:val="18"/>
                <w:szCs w:val="18"/>
              </w:rPr>
            </w:pPr>
            <w:r w:rsidRPr="008D3FC0">
              <w:rPr>
                <w:rFonts w:ascii="Calibri" w:hAnsi="Calibri" w:cs="Calibri"/>
                <w:i/>
                <w:sz w:val="18"/>
                <w:szCs w:val="18"/>
              </w:rPr>
              <w:t xml:space="preserve">Citar los objetivos </w:t>
            </w:r>
            <w:r w:rsidR="00967B40">
              <w:rPr>
                <w:rFonts w:ascii="Calibri" w:hAnsi="Calibri" w:cs="Calibri"/>
                <w:i/>
                <w:sz w:val="18"/>
                <w:szCs w:val="18"/>
              </w:rPr>
              <w:t>a programar para el período siguiente</w:t>
            </w:r>
          </w:p>
        </w:tc>
      </w:tr>
      <w:tr w:rsidR="007E0B13" w:rsidRPr="008D3FC0" w:rsidTr="00A37BA3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7E0B13" w:rsidRPr="00967B40" w:rsidRDefault="007E0B13" w:rsidP="00B253C4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7E0B13" w:rsidRPr="008D3FC0" w:rsidTr="00A37BA3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7E0B13" w:rsidRPr="00967B40" w:rsidRDefault="007E0B13" w:rsidP="00B253C4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7E0B13" w:rsidRPr="008D3FC0" w:rsidTr="00A37BA3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7E0B13" w:rsidRPr="00967B40" w:rsidRDefault="007E0B13" w:rsidP="00B253C4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7E0B13" w:rsidRPr="008D3FC0" w:rsidTr="00A37BA3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7E0B13" w:rsidRPr="00967B40" w:rsidRDefault="007E0B13" w:rsidP="00B253C4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7E0B13" w:rsidRPr="008D3FC0" w:rsidTr="00A37BA3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7E0B13" w:rsidRPr="00967B40" w:rsidRDefault="007E0B13" w:rsidP="00B253C4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7E0B13" w:rsidRPr="008D3FC0" w:rsidTr="00A37BA3">
        <w:trPr>
          <w:trHeight w:val="454"/>
          <w:jc w:val="center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7E0B13" w:rsidRPr="00967B40" w:rsidRDefault="007E0B13" w:rsidP="00B253C4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:rsidR="00C375B9" w:rsidRPr="000C4C66" w:rsidRDefault="00C375B9" w:rsidP="00476437">
      <w:pPr>
        <w:rPr>
          <w:rFonts w:ascii="Calibri" w:hAnsi="Calibri" w:cs="Calibri"/>
        </w:rPr>
      </w:pPr>
    </w:p>
    <w:sectPr w:rsidR="00C375B9" w:rsidRPr="000C4C66">
      <w:headerReference w:type="default" r:id="rId98"/>
      <w:footerReference w:type="default" r:id="rId9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C41" w:rsidRDefault="00C36C41" w:rsidP="000D2ED9">
      <w:r>
        <w:separator/>
      </w:r>
    </w:p>
  </w:endnote>
  <w:endnote w:type="continuationSeparator" w:id="0">
    <w:p w:rsidR="00C36C41" w:rsidRDefault="00C36C41" w:rsidP="000D2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4508" w:rsidRPr="002806F1" w:rsidRDefault="00464508" w:rsidP="002806F1">
    <w:pPr>
      <w:pStyle w:val="Piedepgina"/>
      <w:jc w:val="right"/>
      <w:rPr>
        <w:rFonts w:asciiTheme="minorHAnsi" w:hAnsiTheme="minorHAnsi" w:cstheme="minorHAnsi"/>
        <w:sz w:val="18"/>
      </w:rPr>
    </w:pPr>
    <w:r>
      <w:rPr>
        <w:rFonts w:asciiTheme="minorHAnsi" w:hAnsiTheme="minorHAnsi" w:cstheme="minorHAnsi"/>
        <w:sz w:val="18"/>
      </w:rPr>
      <w:t xml:space="preserve">Página </w:t>
    </w:r>
    <w:r>
      <w:rPr>
        <w:rFonts w:asciiTheme="minorHAnsi" w:hAnsiTheme="minorHAnsi" w:cstheme="minorHAnsi"/>
        <w:sz w:val="18"/>
      </w:rPr>
      <w:fldChar w:fldCharType="begin"/>
    </w:r>
    <w:r>
      <w:rPr>
        <w:rFonts w:asciiTheme="minorHAnsi" w:hAnsiTheme="minorHAnsi" w:cstheme="minorHAnsi"/>
        <w:sz w:val="18"/>
      </w:rPr>
      <w:instrText xml:space="preserve"> PAGE   \* MERGEFORMAT </w:instrText>
    </w:r>
    <w:r>
      <w:rPr>
        <w:rFonts w:asciiTheme="minorHAnsi" w:hAnsiTheme="minorHAnsi" w:cstheme="minorHAnsi"/>
        <w:sz w:val="18"/>
      </w:rPr>
      <w:fldChar w:fldCharType="separate"/>
    </w:r>
    <w:r w:rsidR="008A57F4">
      <w:rPr>
        <w:rFonts w:asciiTheme="minorHAnsi" w:hAnsiTheme="minorHAnsi" w:cstheme="minorHAnsi"/>
        <w:noProof/>
        <w:sz w:val="18"/>
      </w:rPr>
      <w:t>7</w:t>
    </w:r>
    <w:r>
      <w:rPr>
        <w:rFonts w:asciiTheme="minorHAnsi" w:hAnsiTheme="minorHAnsi" w:cstheme="minorHAnsi"/>
        <w:sz w:val="18"/>
      </w:rPr>
      <w:fldChar w:fldCharType="end"/>
    </w:r>
    <w:r>
      <w:rPr>
        <w:rFonts w:asciiTheme="minorHAnsi" w:hAnsiTheme="minorHAnsi" w:cstheme="minorHAnsi"/>
        <w:sz w:val="18"/>
      </w:rPr>
      <w:t xml:space="preserve"> de </w:t>
    </w:r>
    <w:r>
      <w:rPr>
        <w:rFonts w:asciiTheme="minorHAnsi" w:hAnsiTheme="minorHAnsi" w:cstheme="minorHAnsi"/>
        <w:sz w:val="18"/>
      </w:rPr>
      <w:fldChar w:fldCharType="begin"/>
    </w:r>
    <w:r>
      <w:rPr>
        <w:rFonts w:asciiTheme="minorHAnsi" w:hAnsiTheme="minorHAnsi" w:cstheme="minorHAnsi"/>
        <w:sz w:val="18"/>
      </w:rPr>
      <w:instrText xml:space="preserve"> NUMPAGES   \* MERGEFORMAT </w:instrText>
    </w:r>
    <w:r>
      <w:rPr>
        <w:rFonts w:asciiTheme="minorHAnsi" w:hAnsiTheme="minorHAnsi" w:cstheme="minorHAnsi"/>
        <w:sz w:val="18"/>
      </w:rPr>
      <w:fldChar w:fldCharType="separate"/>
    </w:r>
    <w:r w:rsidR="008A57F4">
      <w:rPr>
        <w:rFonts w:asciiTheme="minorHAnsi" w:hAnsiTheme="minorHAnsi" w:cstheme="minorHAnsi"/>
        <w:noProof/>
        <w:sz w:val="18"/>
      </w:rPr>
      <w:t>96</w:t>
    </w:r>
    <w:r>
      <w:rPr>
        <w:rFonts w:asciiTheme="minorHAnsi" w:hAnsiTheme="minorHAnsi" w:cstheme="minorHAnsi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C41" w:rsidRDefault="00C36C41" w:rsidP="000D2ED9">
      <w:r>
        <w:separator/>
      </w:r>
    </w:p>
  </w:footnote>
  <w:footnote w:type="continuationSeparator" w:id="0">
    <w:p w:rsidR="00C36C41" w:rsidRDefault="00C36C41" w:rsidP="000D2E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06" w:type="dxa"/>
      <w:jc w:val="center"/>
      <w:tblBorders>
        <w:top w:val="single" w:sz="8" w:space="0" w:color="595959"/>
        <w:left w:val="single" w:sz="8" w:space="0" w:color="595959"/>
        <w:bottom w:val="single" w:sz="8" w:space="0" w:color="595959"/>
        <w:right w:val="single" w:sz="8" w:space="0" w:color="595959"/>
        <w:insideH w:val="single" w:sz="8" w:space="0" w:color="595959"/>
        <w:insideV w:val="single" w:sz="8" w:space="0" w:color="59595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680"/>
      <w:gridCol w:w="6175"/>
      <w:gridCol w:w="1351"/>
    </w:tblGrid>
    <w:tr w:rsidR="00464508" w:rsidRPr="00CB19B5" w:rsidTr="00B253C4">
      <w:trPr>
        <w:cantSplit/>
        <w:trHeight w:val="1086"/>
        <w:jc w:val="center"/>
      </w:trPr>
      <w:tc>
        <w:tcPr>
          <w:tcW w:w="2680" w:type="dxa"/>
          <w:shd w:val="clear" w:color="auto" w:fill="FFFFFF"/>
          <w:vAlign w:val="center"/>
        </w:tcPr>
        <w:p w:rsidR="00464508" w:rsidRPr="002806C6" w:rsidRDefault="00464508" w:rsidP="00B253C4">
          <w:pPr>
            <w:pStyle w:val="Encabezado"/>
            <w:jc w:val="center"/>
            <w:rPr>
              <w:b/>
              <w:color w:val="002060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59264" behindDoc="0" locked="0" layoutInCell="1" allowOverlap="1" wp14:anchorId="74294485" wp14:editId="6E36A3B7">
                <wp:simplePos x="0" y="0"/>
                <wp:positionH relativeFrom="margin">
                  <wp:posOffset>49530</wp:posOffset>
                </wp:positionH>
                <wp:positionV relativeFrom="margin">
                  <wp:posOffset>160655</wp:posOffset>
                </wp:positionV>
                <wp:extent cx="1440180" cy="302895"/>
                <wp:effectExtent l="0" t="0" r="7620" b="1905"/>
                <wp:wrapSquare wrapText="bothSides"/>
                <wp:docPr id="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180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175" w:type="dxa"/>
          <w:shd w:val="clear" w:color="auto" w:fill="FFFFFF"/>
          <w:vAlign w:val="center"/>
        </w:tcPr>
        <w:p w:rsidR="00464508" w:rsidRPr="005253BD" w:rsidRDefault="00464508" w:rsidP="00B253C4">
          <w:pPr>
            <w:pStyle w:val="Encabezado"/>
            <w:jc w:val="center"/>
            <w:rPr>
              <w:rFonts w:cs="Tahoma"/>
              <w:sz w:val="28"/>
              <w:szCs w:val="28"/>
            </w:rPr>
          </w:pPr>
          <w:r>
            <w:rPr>
              <w:rFonts w:cs="Arial"/>
              <w:b/>
              <w:sz w:val="20"/>
            </w:rPr>
            <w:t>INFORME PARA LA REVISIÓN POR LA DIRECCIÓN</w:t>
          </w:r>
        </w:p>
      </w:tc>
      <w:tc>
        <w:tcPr>
          <w:tcW w:w="1351" w:type="dxa"/>
          <w:shd w:val="clear" w:color="auto" w:fill="FFFFFF"/>
          <w:vAlign w:val="center"/>
        </w:tcPr>
        <w:p w:rsidR="00464508" w:rsidRPr="005253BD" w:rsidRDefault="00464508" w:rsidP="00B253C4">
          <w:pPr>
            <w:pStyle w:val="Encabezado"/>
            <w:jc w:val="center"/>
            <w:rPr>
              <w:rFonts w:cs="Tahoma"/>
              <w:sz w:val="18"/>
              <w:szCs w:val="18"/>
            </w:rPr>
          </w:pPr>
          <w:r w:rsidRPr="005253BD">
            <w:rPr>
              <w:rFonts w:cs="Tahoma"/>
              <w:sz w:val="18"/>
              <w:szCs w:val="18"/>
            </w:rPr>
            <w:t>Código</w:t>
          </w:r>
          <w:r>
            <w:rPr>
              <w:rFonts w:cs="Tahoma"/>
              <w:sz w:val="18"/>
              <w:szCs w:val="18"/>
            </w:rPr>
            <w:t xml:space="preserve"> Central </w:t>
          </w:r>
        </w:p>
        <w:p w:rsidR="00464508" w:rsidRPr="005253BD" w:rsidRDefault="00464508" w:rsidP="00B253C4">
          <w:pPr>
            <w:pStyle w:val="Encabezado"/>
            <w:jc w:val="center"/>
            <w:rPr>
              <w:rFonts w:cs="Tahoma"/>
              <w:sz w:val="18"/>
              <w:szCs w:val="18"/>
            </w:rPr>
          </w:pPr>
          <w:proofErr w:type="spellStart"/>
          <w:r>
            <w:rPr>
              <w:rFonts w:cs="Tahoma"/>
              <w:b/>
              <w:sz w:val="18"/>
              <w:szCs w:val="18"/>
            </w:rPr>
            <w:t>T_Siglas</w:t>
          </w:r>
          <w:proofErr w:type="spellEnd"/>
        </w:p>
      </w:tc>
    </w:tr>
  </w:tbl>
  <w:p w:rsidR="00464508" w:rsidRDefault="0046450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57C8B"/>
    <w:multiLevelType w:val="multilevel"/>
    <w:tmpl w:val="42EE2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9261CB"/>
    <w:multiLevelType w:val="multilevel"/>
    <w:tmpl w:val="C744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374942"/>
    <w:multiLevelType w:val="multilevel"/>
    <w:tmpl w:val="36D04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F64E2F"/>
    <w:multiLevelType w:val="multilevel"/>
    <w:tmpl w:val="2938C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13B663C"/>
    <w:multiLevelType w:val="multilevel"/>
    <w:tmpl w:val="8C6A4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F04264"/>
    <w:multiLevelType w:val="multilevel"/>
    <w:tmpl w:val="5610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3E1AB8"/>
    <w:multiLevelType w:val="multilevel"/>
    <w:tmpl w:val="5BA8D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8C13BCB"/>
    <w:multiLevelType w:val="hybridMultilevel"/>
    <w:tmpl w:val="CD4A0C9A"/>
    <w:lvl w:ilvl="0" w:tplc="5A2840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C40C9"/>
    <w:multiLevelType w:val="multilevel"/>
    <w:tmpl w:val="3F864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58910F0"/>
    <w:multiLevelType w:val="hybridMultilevel"/>
    <w:tmpl w:val="D348FC2E"/>
    <w:lvl w:ilvl="0" w:tplc="74289F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1A5162"/>
    <w:multiLevelType w:val="multilevel"/>
    <w:tmpl w:val="CB94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1F22B74"/>
    <w:multiLevelType w:val="multilevel"/>
    <w:tmpl w:val="604A5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1"/>
  </w:num>
  <w:num w:numId="3">
    <w:abstractNumId w:val="8"/>
  </w:num>
  <w:num w:numId="4">
    <w:abstractNumId w:val="1"/>
  </w:num>
  <w:num w:numId="5">
    <w:abstractNumId w:val="6"/>
  </w:num>
  <w:num w:numId="6">
    <w:abstractNumId w:val="2"/>
  </w:num>
  <w:num w:numId="7">
    <w:abstractNumId w:val="10"/>
  </w:num>
  <w:num w:numId="8">
    <w:abstractNumId w:val="0"/>
  </w:num>
  <w:num w:numId="9">
    <w:abstractNumId w:val="5"/>
  </w:num>
  <w:num w:numId="10">
    <w:abstractNumId w:val="4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C66"/>
    <w:rsid w:val="000515C6"/>
    <w:rsid w:val="000B18F5"/>
    <w:rsid w:val="000C4C66"/>
    <w:rsid w:val="000D2ED9"/>
    <w:rsid w:val="00112205"/>
    <w:rsid w:val="00147DDF"/>
    <w:rsid w:val="00165167"/>
    <w:rsid w:val="00182B9D"/>
    <w:rsid w:val="001B526C"/>
    <w:rsid w:val="001B5340"/>
    <w:rsid w:val="001C397F"/>
    <w:rsid w:val="001F0BDA"/>
    <w:rsid w:val="002220D5"/>
    <w:rsid w:val="00223884"/>
    <w:rsid w:val="002636C7"/>
    <w:rsid w:val="00265A52"/>
    <w:rsid w:val="00277FD9"/>
    <w:rsid w:val="002806F1"/>
    <w:rsid w:val="002F042D"/>
    <w:rsid w:val="00321055"/>
    <w:rsid w:val="00346CDD"/>
    <w:rsid w:val="0038401F"/>
    <w:rsid w:val="003958A1"/>
    <w:rsid w:val="003B3866"/>
    <w:rsid w:val="003D0F7A"/>
    <w:rsid w:val="00401BBA"/>
    <w:rsid w:val="00444933"/>
    <w:rsid w:val="004570BF"/>
    <w:rsid w:val="00461F0B"/>
    <w:rsid w:val="00464508"/>
    <w:rsid w:val="00476437"/>
    <w:rsid w:val="004819EF"/>
    <w:rsid w:val="004850AD"/>
    <w:rsid w:val="004B7DEC"/>
    <w:rsid w:val="004D3C84"/>
    <w:rsid w:val="00520808"/>
    <w:rsid w:val="00526301"/>
    <w:rsid w:val="00585E00"/>
    <w:rsid w:val="005A75F3"/>
    <w:rsid w:val="005D3CA4"/>
    <w:rsid w:val="00611753"/>
    <w:rsid w:val="006814A4"/>
    <w:rsid w:val="006964CE"/>
    <w:rsid w:val="00697E08"/>
    <w:rsid w:val="006A4A7B"/>
    <w:rsid w:val="006E332F"/>
    <w:rsid w:val="006F42D3"/>
    <w:rsid w:val="00706C63"/>
    <w:rsid w:val="00720AE5"/>
    <w:rsid w:val="0072401A"/>
    <w:rsid w:val="00734E34"/>
    <w:rsid w:val="007B3154"/>
    <w:rsid w:val="007B3B8E"/>
    <w:rsid w:val="007E0B13"/>
    <w:rsid w:val="00814128"/>
    <w:rsid w:val="00857B93"/>
    <w:rsid w:val="008965A4"/>
    <w:rsid w:val="008A57F4"/>
    <w:rsid w:val="008A5AF8"/>
    <w:rsid w:val="008C7620"/>
    <w:rsid w:val="008D1E6F"/>
    <w:rsid w:val="008D3FC0"/>
    <w:rsid w:val="0091220B"/>
    <w:rsid w:val="00945A80"/>
    <w:rsid w:val="00967B40"/>
    <w:rsid w:val="00983ED6"/>
    <w:rsid w:val="009A490E"/>
    <w:rsid w:val="009A73C2"/>
    <w:rsid w:val="00A011FC"/>
    <w:rsid w:val="00A37BA3"/>
    <w:rsid w:val="00A4050A"/>
    <w:rsid w:val="00A54378"/>
    <w:rsid w:val="00A75E07"/>
    <w:rsid w:val="00A762CA"/>
    <w:rsid w:val="00AC2FFC"/>
    <w:rsid w:val="00B253C4"/>
    <w:rsid w:val="00B25626"/>
    <w:rsid w:val="00B270CB"/>
    <w:rsid w:val="00B27A9E"/>
    <w:rsid w:val="00BC7BD5"/>
    <w:rsid w:val="00BF6961"/>
    <w:rsid w:val="00C07CBA"/>
    <w:rsid w:val="00C24FCF"/>
    <w:rsid w:val="00C36C41"/>
    <w:rsid w:val="00C375B9"/>
    <w:rsid w:val="00C85B49"/>
    <w:rsid w:val="00C876B3"/>
    <w:rsid w:val="00C976AC"/>
    <w:rsid w:val="00CC2B2E"/>
    <w:rsid w:val="00CD1FB5"/>
    <w:rsid w:val="00CD271D"/>
    <w:rsid w:val="00D30ED9"/>
    <w:rsid w:val="00D4464C"/>
    <w:rsid w:val="00D46CAD"/>
    <w:rsid w:val="00D67CFD"/>
    <w:rsid w:val="00DD3796"/>
    <w:rsid w:val="00E03F66"/>
    <w:rsid w:val="00E203DC"/>
    <w:rsid w:val="00E40665"/>
    <w:rsid w:val="00E45617"/>
    <w:rsid w:val="00E61B2B"/>
    <w:rsid w:val="00E7541D"/>
    <w:rsid w:val="00EA4140"/>
    <w:rsid w:val="00F31AEA"/>
    <w:rsid w:val="00F35107"/>
    <w:rsid w:val="00F64994"/>
    <w:rsid w:val="00F64B0F"/>
    <w:rsid w:val="00F713D8"/>
    <w:rsid w:val="00FB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customStyle="1" w:styleId="negrillaleft">
    <w:name w:val="negrilla_left"/>
    <w:basedOn w:val="Normal"/>
    <w:pPr>
      <w:spacing w:before="100" w:beforeAutospacing="1" w:after="100" w:afterAutospacing="1"/>
    </w:pPr>
  </w:style>
  <w:style w:type="paragraph" w:customStyle="1" w:styleId="negrillacenter">
    <w:name w:val="negrilla_center"/>
    <w:basedOn w:val="Normal"/>
    <w:pPr>
      <w:spacing w:before="100" w:beforeAutospacing="1" w:after="100" w:afterAutospacing="1"/>
    </w:pPr>
  </w:style>
  <w:style w:type="character" w:customStyle="1" w:styleId="negrillaleft1">
    <w:name w:val="negrilla_left1"/>
    <w:basedOn w:val="Fuentedeprrafopredeter"/>
  </w:style>
  <w:style w:type="character" w:styleId="Hipervnculo">
    <w:name w:val="Hyperlink"/>
    <w:uiPriority w:val="99"/>
    <w:unhideWhenUsed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7A9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27A9E"/>
    <w:rPr>
      <w:rFonts w:ascii="Tahoma" w:eastAsia="Times New Roman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0C4C66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0C4C66"/>
    <w:rPr>
      <w:rFonts w:ascii="Calibri" w:eastAsia="Calibri" w:hAnsi="Calibr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0D2E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2ED9"/>
    <w:rPr>
      <w:sz w:val="24"/>
      <w:szCs w:val="24"/>
    </w:rPr>
  </w:style>
  <w:style w:type="table" w:styleId="Tablaconcuadrcula">
    <w:name w:val="Table Grid"/>
    <w:basedOn w:val="Tablanormal"/>
    <w:rsid w:val="001C397F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D3FC0"/>
    <w:pPr>
      <w:ind w:left="720"/>
      <w:contextualSpacing/>
      <w:jc w:val="both"/>
    </w:pPr>
    <w:rPr>
      <w:rFonts w:ascii="Arial" w:eastAsia="PMingLiU" w:hAnsi="Arial"/>
      <w:bCs/>
      <w:sz w:val="20"/>
    </w:rPr>
  </w:style>
  <w:style w:type="paragraph" w:styleId="Sinespaciado">
    <w:name w:val="No Spacing"/>
    <w:qFormat/>
    <w:rsid w:val="009A490E"/>
    <w:rPr>
      <w:rFonts w:ascii="Calibri" w:eastAsia="Calibri" w:hAnsi="Calibr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customStyle="1" w:styleId="negrillaleft">
    <w:name w:val="negrilla_left"/>
    <w:basedOn w:val="Normal"/>
    <w:pPr>
      <w:spacing w:before="100" w:beforeAutospacing="1" w:after="100" w:afterAutospacing="1"/>
    </w:pPr>
  </w:style>
  <w:style w:type="paragraph" w:customStyle="1" w:styleId="negrillacenter">
    <w:name w:val="negrilla_center"/>
    <w:basedOn w:val="Normal"/>
    <w:pPr>
      <w:spacing w:before="100" w:beforeAutospacing="1" w:after="100" w:afterAutospacing="1"/>
    </w:pPr>
  </w:style>
  <w:style w:type="character" w:customStyle="1" w:styleId="negrillaleft1">
    <w:name w:val="negrilla_left1"/>
    <w:basedOn w:val="Fuentedeprrafopredeter"/>
  </w:style>
  <w:style w:type="character" w:styleId="Hipervnculo">
    <w:name w:val="Hyperlink"/>
    <w:uiPriority w:val="99"/>
    <w:unhideWhenUsed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7A9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27A9E"/>
    <w:rPr>
      <w:rFonts w:ascii="Tahoma" w:eastAsia="Times New Roman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0C4C66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0C4C66"/>
    <w:rPr>
      <w:rFonts w:ascii="Calibri" w:eastAsia="Calibri" w:hAnsi="Calibr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0D2E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2ED9"/>
    <w:rPr>
      <w:sz w:val="24"/>
      <w:szCs w:val="24"/>
    </w:rPr>
  </w:style>
  <w:style w:type="table" w:styleId="Tablaconcuadrcula">
    <w:name w:val="Table Grid"/>
    <w:basedOn w:val="Tablanormal"/>
    <w:rsid w:val="001C397F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D3FC0"/>
    <w:pPr>
      <w:ind w:left="720"/>
      <w:contextualSpacing/>
      <w:jc w:val="both"/>
    </w:pPr>
    <w:rPr>
      <w:rFonts w:ascii="Arial" w:eastAsia="PMingLiU" w:hAnsi="Arial"/>
      <w:bCs/>
      <w:sz w:val="20"/>
    </w:rPr>
  </w:style>
  <w:style w:type="paragraph" w:styleId="Sinespaciado">
    <w:name w:val="No Spacing"/>
    <w:qFormat/>
    <w:rsid w:val="009A490E"/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957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19.xml"/><Relationship Id="rId21" Type="http://schemas.openxmlformats.org/officeDocument/2006/relationships/chart" Target="charts/chart14.xml"/><Relationship Id="rId34" Type="http://schemas.openxmlformats.org/officeDocument/2006/relationships/chart" Target="charts/chart27.xml"/><Relationship Id="rId42" Type="http://schemas.openxmlformats.org/officeDocument/2006/relationships/chart" Target="charts/chart35.xml"/><Relationship Id="rId47" Type="http://schemas.openxmlformats.org/officeDocument/2006/relationships/chart" Target="charts/chart40.xml"/><Relationship Id="rId50" Type="http://schemas.openxmlformats.org/officeDocument/2006/relationships/chart" Target="charts/chart43.xml"/><Relationship Id="rId55" Type="http://schemas.openxmlformats.org/officeDocument/2006/relationships/chart" Target="charts/chart48.xml"/><Relationship Id="rId63" Type="http://schemas.openxmlformats.org/officeDocument/2006/relationships/chart" Target="charts/chart56.xml"/><Relationship Id="rId68" Type="http://schemas.openxmlformats.org/officeDocument/2006/relationships/chart" Target="charts/chart61.xml"/><Relationship Id="rId76" Type="http://schemas.openxmlformats.org/officeDocument/2006/relationships/chart" Target="charts/chart69.xml"/><Relationship Id="rId84" Type="http://schemas.openxmlformats.org/officeDocument/2006/relationships/chart" Target="charts/chart77.xml"/><Relationship Id="rId89" Type="http://schemas.openxmlformats.org/officeDocument/2006/relationships/chart" Target="charts/chart82.xml"/><Relationship Id="rId97" Type="http://schemas.openxmlformats.org/officeDocument/2006/relationships/chart" Target="charts/chart90.xml"/><Relationship Id="rId7" Type="http://schemas.openxmlformats.org/officeDocument/2006/relationships/endnotes" Target="endnotes.xml"/><Relationship Id="rId71" Type="http://schemas.openxmlformats.org/officeDocument/2006/relationships/chart" Target="charts/chart64.xml"/><Relationship Id="rId92" Type="http://schemas.openxmlformats.org/officeDocument/2006/relationships/chart" Target="charts/chart85.xml"/><Relationship Id="rId2" Type="http://schemas.openxmlformats.org/officeDocument/2006/relationships/styles" Target="styles.xml"/><Relationship Id="rId16" Type="http://schemas.openxmlformats.org/officeDocument/2006/relationships/chart" Target="charts/chart9.xml"/><Relationship Id="rId29" Type="http://schemas.openxmlformats.org/officeDocument/2006/relationships/chart" Target="charts/chart22.xml"/><Relationship Id="rId11" Type="http://schemas.openxmlformats.org/officeDocument/2006/relationships/chart" Target="charts/chart4.xml"/><Relationship Id="rId24" Type="http://schemas.openxmlformats.org/officeDocument/2006/relationships/chart" Target="charts/chart17.xml"/><Relationship Id="rId32" Type="http://schemas.openxmlformats.org/officeDocument/2006/relationships/chart" Target="charts/chart25.xml"/><Relationship Id="rId37" Type="http://schemas.openxmlformats.org/officeDocument/2006/relationships/chart" Target="charts/chart30.xml"/><Relationship Id="rId40" Type="http://schemas.openxmlformats.org/officeDocument/2006/relationships/chart" Target="charts/chart33.xml"/><Relationship Id="rId45" Type="http://schemas.openxmlformats.org/officeDocument/2006/relationships/chart" Target="charts/chart38.xml"/><Relationship Id="rId53" Type="http://schemas.openxmlformats.org/officeDocument/2006/relationships/chart" Target="charts/chart46.xml"/><Relationship Id="rId58" Type="http://schemas.openxmlformats.org/officeDocument/2006/relationships/chart" Target="charts/chart51.xml"/><Relationship Id="rId66" Type="http://schemas.openxmlformats.org/officeDocument/2006/relationships/chart" Target="charts/chart59.xml"/><Relationship Id="rId74" Type="http://schemas.openxmlformats.org/officeDocument/2006/relationships/chart" Target="charts/chart67.xml"/><Relationship Id="rId79" Type="http://schemas.openxmlformats.org/officeDocument/2006/relationships/chart" Target="charts/chart72.xml"/><Relationship Id="rId87" Type="http://schemas.openxmlformats.org/officeDocument/2006/relationships/chart" Target="charts/chart80.xml"/><Relationship Id="rId5" Type="http://schemas.openxmlformats.org/officeDocument/2006/relationships/webSettings" Target="webSettings.xml"/><Relationship Id="rId61" Type="http://schemas.openxmlformats.org/officeDocument/2006/relationships/chart" Target="charts/chart54.xml"/><Relationship Id="rId82" Type="http://schemas.openxmlformats.org/officeDocument/2006/relationships/chart" Target="charts/chart75.xml"/><Relationship Id="rId90" Type="http://schemas.openxmlformats.org/officeDocument/2006/relationships/chart" Target="charts/chart83.xml"/><Relationship Id="rId95" Type="http://schemas.openxmlformats.org/officeDocument/2006/relationships/chart" Target="charts/chart88.xml"/><Relationship Id="rId19" Type="http://schemas.openxmlformats.org/officeDocument/2006/relationships/chart" Target="charts/chart12.xml"/><Relationship Id="rId14" Type="http://schemas.openxmlformats.org/officeDocument/2006/relationships/chart" Target="charts/chart7.xml"/><Relationship Id="rId22" Type="http://schemas.openxmlformats.org/officeDocument/2006/relationships/chart" Target="charts/chart15.xml"/><Relationship Id="rId27" Type="http://schemas.openxmlformats.org/officeDocument/2006/relationships/chart" Target="charts/chart20.xml"/><Relationship Id="rId30" Type="http://schemas.openxmlformats.org/officeDocument/2006/relationships/chart" Target="charts/chart23.xml"/><Relationship Id="rId35" Type="http://schemas.openxmlformats.org/officeDocument/2006/relationships/chart" Target="charts/chart28.xml"/><Relationship Id="rId43" Type="http://schemas.openxmlformats.org/officeDocument/2006/relationships/chart" Target="charts/chart36.xml"/><Relationship Id="rId48" Type="http://schemas.openxmlformats.org/officeDocument/2006/relationships/chart" Target="charts/chart41.xml"/><Relationship Id="rId56" Type="http://schemas.openxmlformats.org/officeDocument/2006/relationships/chart" Target="charts/chart49.xml"/><Relationship Id="rId64" Type="http://schemas.openxmlformats.org/officeDocument/2006/relationships/chart" Target="charts/chart57.xml"/><Relationship Id="rId69" Type="http://schemas.openxmlformats.org/officeDocument/2006/relationships/chart" Target="charts/chart62.xml"/><Relationship Id="rId77" Type="http://schemas.openxmlformats.org/officeDocument/2006/relationships/chart" Target="charts/chart70.xml"/><Relationship Id="rId100" Type="http://schemas.openxmlformats.org/officeDocument/2006/relationships/fontTable" Target="fontTable.xml"/><Relationship Id="rId8" Type="http://schemas.openxmlformats.org/officeDocument/2006/relationships/chart" Target="charts/chart1.xml"/><Relationship Id="rId51" Type="http://schemas.openxmlformats.org/officeDocument/2006/relationships/chart" Target="charts/chart44.xml"/><Relationship Id="rId72" Type="http://schemas.openxmlformats.org/officeDocument/2006/relationships/chart" Target="charts/chart65.xml"/><Relationship Id="rId80" Type="http://schemas.openxmlformats.org/officeDocument/2006/relationships/chart" Target="charts/chart73.xml"/><Relationship Id="rId85" Type="http://schemas.openxmlformats.org/officeDocument/2006/relationships/chart" Target="charts/chart78.xml"/><Relationship Id="rId93" Type="http://schemas.openxmlformats.org/officeDocument/2006/relationships/chart" Target="charts/chart86.xml"/><Relationship Id="rId98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5" Type="http://schemas.openxmlformats.org/officeDocument/2006/relationships/chart" Target="charts/chart18.xml"/><Relationship Id="rId33" Type="http://schemas.openxmlformats.org/officeDocument/2006/relationships/chart" Target="charts/chart26.xml"/><Relationship Id="rId38" Type="http://schemas.openxmlformats.org/officeDocument/2006/relationships/chart" Target="charts/chart31.xml"/><Relationship Id="rId46" Type="http://schemas.openxmlformats.org/officeDocument/2006/relationships/chart" Target="charts/chart39.xml"/><Relationship Id="rId59" Type="http://schemas.openxmlformats.org/officeDocument/2006/relationships/chart" Target="charts/chart52.xml"/><Relationship Id="rId67" Type="http://schemas.openxmlformats.org/officeDocument/2006/relationships/chart" Target="charts/chart60.xml"/><Relationship Id="rId20" Type="http://schemas.openxmlformats.org/officeDocument/2006/relationships/chart" Target="charts/chart13.xml"/><Relationship Id="rId41" Type="http://schemas.openxmlformats.org/officeDocument/2006/relationships/chart" Target="charts/chart34.xml"/><Relationship Id="rId54" Type="http://schemas.openxmlformats.org/officeDocument/2006/relationships/chart" Target="charts/chart47.xml"/><Relationship Id="rId62" Type="http://schemas.openxmlformats.org/officeDocument/2006/relationships/chart" Target="charts/chart55.xml"/><Relationship Id="rId70" Type="http://schemas.openxmlformats.org/officeDocument/2006/relationships/chart" Target="charts/chart63.xml"/><Relationship Id="rId75" Type="http://schemas.openxmlformats.org/officeDocument/2006/relationships/chart" Target="charts/chart68.xml"/><Relationship Id="rId83" Type="http://schemas.openxmlformats.org/officeDocument/2006/relationships/chart" Target="charts/chart76.xml"/><Relationship Id="rId88" Type="http://schemas.openxmlformats.org/officeDocument/2006/relationships/chart" Target="charts/chart81.xml"/><Relationship Id="rId91" Type="http://schemas.openxmlformats.org/officeDocument/2006/relationships/chart" Target="charts/chart84.xml"/><Relationship Id="rId96" Type="http://schemas.openxmlformats.org/officeDocument/2006/relationships/chart" Target="charts/chart89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chart" Target="charts/chart8.xml"/><Relationship Id="rId23" Type="http://schemas.openxmlformats.org/officeDocument/2006/relationships/chart" Target="charts/chart16.xml"/><Relationship Id="rId28" Type="http://schemas.openxmlformats.org/officeDocument/2006/relationships/chart" Target="charts/chart21.xml"/><Relationship Id="rId36" Type="http://schemas.openxmlformats.org/officeDocument/2006/relationships/chart" Target="charts/chart29.xml"/><Relationship Id="rId49" Type="http://schemas.openxmlformats.org/officeDocument/2006/relationships/chart" Target="charts/chart42.xml"/><Relationship Id="rId57" Type="http://schemas.openxmlformats.org/officeDocument/2006/relationships/chart" Target="charts/chart50.xml"/><Relationship Id="rId10" Type="http://schemas.openxmlformats.org/officeDocument/2006/relationships/chart" Target="charts/chart3.xml"/><Relationship Id="rId31" Type="http://schemas.openxmlformats.org/officeDocument/2006/relationships/chart" Target="charts/chart24.xml"/><Relationship Id="rId44" Type="http://schemas.openxmlformats.org/officeDocument/2006/relationships/chart" Target="charts/chart37.xml"/><Relationship Id="rId52" Type="http://schemas.openxmlformats.org/officeDocument/2006/relationships/chart" Target="charts/chart45.xml"/><Relationship Id="rId60" Type="http://schemas.openxmlformats.org/officeDocument/2006/relationships/chart" Target="charts/chart53.xml"/><Relationship Id="rId65" Type="http://schemas.openxmlformats.org/officeDocument/2006/relationships/chart" Target="charts/chart58.xml"/><Relationship Id="rId73" Type="http://schemas.openxmlformats.org/officeDocument/2006/relationships/chart" Target="charts/chart66.xml"/><Relationship Id="rId78" Type="http://schemas.openxmlformats.org/officeDocument/2006/relationships/chart" Target="charts/chart71.xml"/><Relationship Id="rId81" Type="http://schemas.openxmlformats.org/officeDocument/2006/relationships/chart" Target="charts/chart74.xml"/><Relationship Id="rId86" Type="http://schemas.openxmlformats.org/officeDocument/2006/relationships/chart" Target="charts/chart79.xml"/><Relationship Id="rId94" Type="http://schemas.openxmlformats.org/officeDocument/2006/relationships/chart" Target="charts/chart87.xml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39" Type="http://schemas.openxmlformats.org/officeDocument/2006/relationships/chart" Target="charts/chart3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NOVOTEC\BUMP\01%20GPRO\02%20LANZADOS\P0XXXXX%20ENDESA%20APLICACI&#211;N\10%20PLANTILLAS\informe%20revisi&#243;n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0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1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2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3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4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5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6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7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8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9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0.xlsx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1.xlsx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2.xlsx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3.xlsx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4.xlsx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5.xlsx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6.xlsx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7.xlsx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8.xlsx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9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.xlsx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0.xlsx"/></Relationships>
</file>

<file path=word/charts/_rels/chart3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1.xlsx"/></Relationships>
</file>

<file path=word/charts/_rels/chart3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2.xlsx"/></Relationships>
</file>

<file path=word/charts/_rels/chart3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3.xlsx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4.xlsx"/></Relationships>
</file>

<file path=word/charts/_rels/chart3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5.xlsx"/></Relationships>
</file>

<file path=word/charts/_rels/chart3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6.xlsx"/></Relationships>
</file>

<file path=word/charts/_rels/chart3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7.xlsx"/></Relationships>
</file>

<file path=word/charts/_rels/chart3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8.xlsx"/></Relationships>
</file>

<file path=word/charts/_rels/chart3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39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.xlsx"/></Relationships>
</file>

<file path=word/charts/_rels/chart4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0.xlsx"/></Relationships>
</file>

<file path=word/charts/_rels/chart4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1.xlsx"/></Relationships>
</file>

<file path=word/charts/_rels/chart4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2.xlsx"/></Relationships>
</file>

<file path=word/charts/_rels/chart4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3.xlsx"/></Relationships>
</file>

<file path=word/charts/_rels/chart4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4.xlsx"/></Relationships>
</file>

<file path=word/charts/_rels/chart4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5.xlsx"/></Relationships>
</file>

<file path=word/charts/_rels/chart4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6.xlsx"/></Relationships>
</file>

<file path=word/charts/_rels/chart4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7.xlsx"/></Relationships>
</file>

<file path=word/charts/_rels/chart4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8.xlsx"/></Relationships>
</file>

<file path=word/charts/_rels/chart4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49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.xlsx"/></Relationships>
</file>

<file path=word/charts/_rels/chart5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0.xlsx"/></Relationships>
</file>

<file path=word/charts/_rels/chart5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1.xlsx"/></Relationships>
</file>

<file path=word/charts/_rels/chart5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2.xlsx"/></Relationships>
</file>

<file path=word/charts/_rels/chart5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3.xlsx"/></Relationships>
</file>

<file path=word/charts/_rels/chart5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4.xlsx"/></Relationships>
</file>

<file path=word/charts/_rels/chart5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5.xlsx"/></Relationships>
</file>

<file path=word/charts/_rels/chart5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6.xlsx"/></Relationships>
</file>

<file path=word/charts/_rels/chart5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7.xlsx"/></Relationships>
</file>

<file path=word/charts/_rels/chart5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8.xlsx"/></Relationships>
</file>

<file path=word/charts/_rels/chart5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59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.xlsx"/></Relationships>
</file>

<file path=word/charts/_rels/chart6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0.xlsx"/></Relationships>
</file>

<file path=word/charts/_rels/chart6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1.xlsx"/></Relationships>
</file>

<file path=word/charts/_rels/chart6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2.xlsx"/></Relationships>
</file>

<file path=word/charts/_rels/chart6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3.xlsx"/></Relationships>
</file>

<file path=word/charts/_rels/chart6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4.xlsx"/></Relationships>
</file>

<file path=word/charts/_rels/chart6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5.xlsx"/></Relationships>
</file>

<file path=word/charts/_rels/chart6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6.xlsx"/></Relationships>
</file>

<file path=word/charts/_rels/chart6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7.xlsx"/></Relationships>
</file>

<file path=word/charts/_rels/chart6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8.xlsx"/></Relationships>
</file>

<file path=word/charts/_rels/chart6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69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.xlsx"/></Relationships>
</file>

<file path=word/charts/_rels/chart7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0.xlsx"/></Relationships>
</file>

<file path=word/charts/_rels/chart7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1.xlsx"/></Relationships>
</file>

<file path=word/charts/_rels/chart7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2.xlsx"/></Relationships>
</file>

<file path=word/charts/_rels/chart7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3.xlsx"/></Relationships>
</file>

<file path=word/charts/_rels/chart7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4.xlsx"/></Relationships>
</file>

<file path=word/charts/_rels/chart7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5.xlsx"/></Relationships>
</file>

<file path=word/charts/_rels/chart7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6.xlsx"/></Relationships>
</file>

<file path=word/charts/_rels/chart7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7.xlsx"/></Relationships>
</file>

<file path=word/charts/_rels/chart7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8.xlsx"/></Relationships>
</file>

<file path=word/charts/_rels/chart7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79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.xlsx"/></Relationships>
</file>

<file path=word/charts/_rels/chart8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0.xlsx"/></Relationships>
</file>

<file path=word/charts/_rels/chart8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1.xlsx"/></Relationships>
</file>

<file path=word/charts/_rels/chart8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2.xlsx"/></Relationships>
</file>

<file path=word/charts/_rels/chart8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3.xlsx"/></Relationships>
</file>

<file path=word/charts/_rels/chart8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4.xlsx"/></Relationships>
</file>

<file path=word/charts/_rels/chart8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5.xlsx"/></Relationships>
</file>

<file path=word/charts/_rels/chart8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6.xlsx"/></Relationships>
</file>

<file path=word/charts/_rels/chart8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7.xlsx"/></Relationships>
</file>

<file path=word/charts/_rels/chart8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8.xlsx"/></Relationships>
</file>

<file path=word/charts/_rels/chart8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89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9.xlsx"/></Relationships>
</file>

<file path=word/charts/_rels/chart9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90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Requisitos</c:v>
                </c:pt>
              </c:strCache>
            </c:strRef>
          </c:tx>
          <c:dPt>
            <c:idx val="0"/>
            <c:bubble3D val="0"/>
            <c:spPr>
              <a:solidFill>
                <a:schemeClr val="accent3"/>
              </a:solidFill>
            </c:spPr>
          </c:dPt>
          <c:dPt>
            <c:idx val="1"/>
            <c:bubble3D val="0"/>
            <c:spPr>
              <a:solidFill>
                <a:schemeClr val="accent6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bubble3D val="0"/>
            <c:spPr>
              <a:solidFill>
                <a:srgbClr val="FF0000"/>
              </a:solidFill>
            </c:spPr>
          </c:dPt>
          <c:dPt>
            <c:idx val="3"/>
            <c:bubble3D val="0"/>
            <c:spPr>
              <a:solidFill>
                <a:schemeClr val="tx2">
                  <a:lumMod val="60000"/>
                  <a:lumOff val="40000"/>
                </a:schemeClr>
              </a:solidFill>
            </c:spPr>
          </c:dPt>
          <c:dPt>
            <c:idx val="4"/>
            <c:bubble3D val="0"/>
            <c:spPr>
              <a:solidFill>
                <a:schemeClr val="accent5"/>
              </a:solidFill>
            </c:spPr>
          </c:dPt>
          <c:dPt>
            <c:idx val="5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</c:spPr>
          </c:dPt>
          <c:dLbls>
            <c:numFmt formatCode="0.0%" sourceLinked="0"/>
            <c:showLegendKey val="0"/>
            <c:showVal val="0"/>
            <c:showCatName val="0"/>
            <c:showSerName val="0"/>
            <c:showPercent val="1"/>
            <c:showBubbleSize val="0"/>
            <c:showLeaderLines val="1"/>
          </c:dLbls>
          <c:cat>
            <c:strRef>
              <c:f>Hoja1!$A$2:$A$7</c:f>
              <c:strCache>
                <c:ptCount val="6"/>
                <c:pt idx="0">
                  <c:v>Cumple</c:v>
                </c:pt>
                <c:pt idx="1">
                  <c:v>En trámite</c:v>
                </c:pt>
                <c:pt idx="2">
                  <c:v>No cumple</c:v>
                </c:pt>
                <c:pt idx="3">
                  <c:v>Observación</c:v>
                </c:pt>
                <c:pt idx="4">
                  <c:v>No Procede</c:v>
                </c:pt>
                <c:pt idx="5">
                  <c:v>No verificado</c:v>
                </c:pt>
              </c:strCache>
            </c:strRef>
          </c:cat>
          <c:val>
            <c:numRef>
              <c:f>Hoja1!$B$2:$B$7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61130368"/>
        <c:axId val="16113190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130368"/>
        <c:axId val="161131904"/>
      </c:lineChart>
      <c:catAx>
        <c:axId val="161130368"/>
        <c:scaling>
          <c:orientation val="minMax"/>
        </c:scaling>
        <c:delete val="0"/>
        <c:axPos val="b"/>
        <c:majorTickMark val="out"/>
        <c:minorTickMark val="none"/>
        <c:tickLblPos val="nextTo"/>
        <c:crossAx val="161131904"/>
        <c:crosses val="autoZero"/>
        <c:auto val="1"/>
        <c:lblAlgn val="ctr"/>
        <c:lblOffset val="100"/>
        <c:noMultiLvlLbl val="0"/>
      </c:catAx>
      <c:valAx>
        <c:axId val="16113190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11303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61256960"/>
        <c:axId val="16125849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256960"/>
        <c:axId val="161258496"/>
      </c:lineChart>
      <c:catAx>
        <c:axId val="161256960"/>
        <c:scaling>
          <c:orientation val="minMax"/>
        </c:scaling>
        <c:delete val="0"/>
        <c:axPos val="b"/>
        <c:majorTickMark val="out"/>
        <c:minorTickMark val="none"/>
        <c:tickLblPos val="nextTo"/>
        <c:crossAx val="161258496"/>
        <c:crosses val="autoZero"/>
        <c:auto val="1"/>
        <c:lblAlgn val="ctr"/>
        <c:lblOffset val="100"/>
        <c:noMultiLvlLbl val="0"/>
      </c:catAx>
      <c:valAx>
        <c:axId val="16125849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125696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61162368"/>
        <c:axId val="16116390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162368"/>
        <c:axId val="161163904"/>
      </c:lineChart>
      <c:catAx>
        <c:axId val="161162368"/>
        <c:scaling>
          <c:orientation val="minMax"/>
        </c:scaling>
        <c:delete val="0"/>
        <c:axPos val="b"/>
        <c:majorTickMark val="out"/>
        <c:minorTickMark val="none"/>
        <c:tickLblPos val="nextTo"/>
        <c:crossAx val="161163904"/>
        <c:crosses val="autoZero"/>
        <c:auto val="1"/>
        <c:lblAlgn val="ctr"/>
        <c:lblOffset val="100"/>
        <c:noMultiLvlLbl val="0"/>
      </c:catAx>
      <c:valAx>
        <c:axId val="16116390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11623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61301248"/>
        <c:axId val="16130278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301248"/>
        <c:axId val="161302784"/>
      </c:lineChart>
      <c:catAx>
        <c:axId val="161301248"/>
        <c:scaling>
          <c:orientation val="minMax"/>
        </c:scaling>
        <c:delete val="0"/>
        <c:axPos val="b"/>
        <c:majorTickMark val="out"/>
        <c:minorTickMark val="none"/>
        <c:tickLblPos val="nextTo"/>
        <c:crossAx val="161302784"/>
        <c:crosses val="autoZero"/>
        <c:auto val="1"/>
        <c:lblAlgn val="ctr"/>
        <c:lblOffset val="100"/>
        <c:noMultiLvlLbl val="0"/>
      </c:catAx>
      <c:valAx>
        <c:axId val="16130278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13012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61333632"/>
        <c:axId val="16133516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333632"/>
        <c:axId val="161335168"/>
      </c:lineChart>
      <c:catAx>
        <c:axId val="161333632"/>
        <c:scaling>
          <c:orientation val="minMax"/>
        </c:scaling>
        <c:delete val="0"/>
        <c:axPos val="b"/>
        <c:majorTickMark val="out"/>
        <c:minorTickMark val="none"/>
        <c:tickLblPos val="nextTo"/>
        <c:crossAx val="161335168"/>
        <c:crosses val="autoZero"/>
        <c:auto val="1"/>
        <c:lblAlgn val="ctr"/>
        <c:lblOffset val="100"/>
        <c:noMultiLvlLbl val="0"/>
      </c:catAx>
      <c:valAx>
        <c:axId val="16133516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13336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61394688"/>
        <c:axId val="16139622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394688"/>
        <c:axId val="161396224"/>
      </c:lineChart>
      <c:catAx>
        <c:axId val="161394688"/>
        <c:scaling>
          <c:orientation val="minMax"/>
        </c:scaling>
        <c:delete val="0"/>
        <c:axPos val="b"/>
        <c:majorTickMark val="out"/>
        <c:minorTickMark val="none"/>
        <c:tickLblPos val="nextTo"/>
        <c:crossAx val="161396224"/>
        <c:crosses val="autoZero"/>
        <c:auto val="1"/>
        <c:lblAlgn val="ctr"/>
        <c:lblOffset val="100"/>
        <c:noMultiLvlLbl val="0"/>
      </c:catAx>
      <c:valAx>
        <c:axId val="16139622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13946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62090368"/>
        <c:axId val="16211264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2090368"/>
        <c:axId val="162112640"/>
      </c:lineChart>
      <c:catAx>
        <c:axId val="162090368"/>
        <c:scaling>
          <c:orientation val="minMax"/>
        </c:scaling>
        <c:delete val="0"/>
        <c:axPos val="b"/>
        <c:majorTickMark val="out"/>
        <c:minorTickMark val="none"/>
        <c:tickLblPos val="nextTo"/>
        <c:crossAx val="162112640"/>
        <c:crosses val="autoZero"/>
        <c:auto val="1"/>
        <c:lblAlgn val="ctr"/>
        <c:lblOffset val="100"/>
        <c:noMultiLvlLbl val="0"/>
      </c:catAx>
      <c:valAx>
        <c:axId val="16211264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20903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94669568"/>
        <c:axId val="19467545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4669568"/>
        <c:axId val="194675456"/>
      </c:lineChart>
      <c:catAx>
        <c:axId val="194669568"/>
        <c:scaling>
          <c:orientation val="minMax"/>
        </c:scaling>
        <c:delete val="0"/>
        <c:axPos val="b"/>
        <c:majorTickMark val="out"/>
        <c:minorTickMark val="none"/>
        <c:tickLblPos val="nextTo"/>
        <c:crossAx val="194675456"/>
        <c:crosses val="autoZero"/>
        <c:auto val="1"/>
        <c:lblAlgn val="ctr"/>
        <c:lblOffset val="100"/>
        <c:noMultiLvlLbl val="0"/>
      </c:catAx>
      <c:valAx>
        <c:axId val="19467545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946695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94701952"/>
        <c:axId val="19458496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4701952"/>
        <c:axId val="194584960"/>
      </c:lineChart>
      <c:catAx>
        <c:axId val="194701952"/>
        <c:scaling>
          <c:orientation val="minMax"/>
        </c:scaling>
        <c:delete val="0"/>
        <c:axPos val="b"/>
        <c:majorTickMark val="out"/>
        <c:minorTickMark val="none"/>
        <c:tickLblPos val="nextTo"/>
        <c:crossAx val="194584960"/>
        <c:crosses val="autoZero"/>
        <c:auto val="1"/>
        <c:lblAlgn val="ctr"/>
        <c:lblOffset val="100"/>
        <c:noMultiLvlLbl val="0"/>
      </c:catAx>
      <c:valAx>
        <c:axId val="19458496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9470195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94713856"/>
        <c:axId val="19471564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4713856"/>
        <c:axId val="194715648"/>
      </c:lineChart>
      <c:catAx>
        <c:axId val="194713856"/>
        <c:scaling>
          <c:orientation val="minMax"/>
        </c:scaling>
        <c:delete val="0"/>
        <c:axPos val="b"/>
        <c:majorTickMark val="out"/>
        <c:minorTickMark val="none"/>
        <c:tickLblPos val="nextTo"/>
        <c:crossAx val="194715648"/>
        <c:crosses val="autoZero"/>
        <c:auto val="1"/>
        <c:lblAlgn val="ctr"/>
        <c:lblOffset val="100"/>
        <c:noMultiLvlLbl val="0"/>
      </c:catAx>
      <c:valAx>
        <c:axId val="19471564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9471385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Requisitos</c:v>
                </c:pt>
              </c:strCache>
            </c:strRef>
          </c:tx>
          <c:dPt>
            <c:idx val="0"/>
            <c:bubble3D val="0"/>
            <c:spPr>
              <a:solidFill>
                <a:schemeClr val="accent3"/>
              </a:solidFill>
            </c:spPr>
          </c:dPt>
          <c:dPt>
            <c:idx val="1"/>
            <c:bubble3D val="0"/>
            <c:spPr>
              <a:solidFill>
                <a:schemeClr val="accent6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bubble3D val="0"/>
            <c:spPr>
              <a:solidFill>
                <a:srgbClr val="FF0000"/>
              </a:solidFill>
            </c:spPr>
          </c:dPt>
          <c:dPt>
            <c:idx val="3"/>
            <c:bubble3D val="0"/>
            <c:spPr>
              <a:solidFill>
                <a:schemeClr val="tx2">
                  <a:lumMod val="60000"/>
                  <a:lumOff val="40000"/>
                </a:schemeClr>
              </a:solidFill>
            </c:spPr>
          </c:dPt>
          <c:dPt>
            <c:idx val="4"/>
            <c:bubble3D val="0"/>
            <c:spPr>
              <a:solidFill>
                <a:schemeClr val="accent5"/>
              </a:solidFill>
            </c:spPr>
          </c:dPt>
          <c:dPt>
            <c:idx val="5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</c:spPr>
          </c:dPt>
          <c:dLbls>
            <c:numFmt formatCode="0.0%" sourceLinked="0"/>
            <c:showLegendKey val="0"/>
            <c:showVal val="0"/>
            <c:showCatName val="0"/>
            <c:showSerName val="0"/>
            <c:showPercent val="1"/>
            <c:showBubbleSize val="0"/>
            <c:showLeaderLines val="1"/>
          </c:dLbls>
          <c:cat>
            <c:strRef>
              <c:f>Hoja1!$A$2:$A$7</c:f>
              <c:strCache>
                <c:ptCount val="6"/>
                <c:pt idx="0">
                  <c:v>Cumple</c:v>
                </c:pt>
                <c:pt idx="1">
                  <c:v>En trámite</c:v>
                </c:pt>
                <c:pt idx="2">
                  <c:v>No cumple</c:v>
                </c:pt>
                <c:pt idx="3">
                  <c:v>Observación</c:v>
                </c:pt>
                <c:pt idx="4">
                  <c:v>No Procede</c:v>
                </c:pt>
                <c:pt idx="5">
                  <c:v>No verificado</c:v>
                </c:pt>
              </c:strCache>
            </c:strRef>
          </c:cat>
          <c:val>
            <c:numRef>
              <c:f>Hoja1!$B$2:$B$7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94749952"/>
        <c:axId val="19475148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4749952"/>
        <c:axId val="194751488"/>
      </c:lineChart>
      <c:catAx>
        <c:axId val="194749952"/>
        <c:scaling>
          <c:orientation val="minMax"/>
        </c:scaling>
        <c:delete val="0"/>
        <c:axPos val="b"/>
        <c:majorTickMark val="out"/>
        <c:minorTickMark val="none"/>
        <c:tickLblPos val="nextTo"/>
        <c:crossAx val="194751488"/>
        <c:crosses val="autoZero"/>
        <c:auto val="1"/>
        <c:lblAlgn val="ctr"/>
        <c:lblOffset val="100"/>
        <c:noMultiLvlLbl val="0"/>
      </c:catAx>
      <c:valAx>
        <c:axId val="19475148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9474995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94876544"/>
        <c:axId val="19487808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4876544"/>
        <c:axId val="194878080"/>
      </c:lineChart>
      <c:catAx>
        <c:axId val="194876544"/>
        <c:scaling>
          <c:orientation val="minMax"/>
        </c:scaling>
        <c:delete val="0"/>
        <c:axPos val="b"/>
        <c:majorTickMark val="out"/>
        <c:minorTickMark val="none"/>
        <c:tickLblPos val="nextTo"/>
        <c:crossAx val="194878080"/>
        <c:crosses val="autoZero"/>
        <c:auto val="1"/>
        <c:lblAlgn val="ctr"/>
        <c:lblOffset val="100"/>
        <c:noMultiLvlLbl val="0"/>
      </c:catAx>
      <c:valAx>
        <c:axId val="19487808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948765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59195904"/>
        <c:axId val="15919744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9195904"/>
        <c:axId val="159197440"/>
      </c:lineChart>
      <c:catAx>
        <c:axId val="159195904"/>
        <c:scaling>
          <c:orientation val="minMax"/>
        </c:scaling>
        <c:delete val="0"/>
        <c:axPos val="b"/>
        <c:majorTickMark val="out"/>
        <c:minorTickMark val="none"/>
        <c:tickLblPos val="nextTo"/>
        <c:crossAx val="159197440"/>
        <c:crosses val="autoZero"/>
        <c:auto val="1"/>
        <c:lblAlgn val="ctr"/>
        <c:lblOffset val="100"/>
        <c:noMultiLvlLbl val="0"/>
      </c:catAx>
      <c:valAx>
        <c:axId val="15919744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5919590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95248512"/>
        <c:axId val="19525004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5248512"/>
        <c:axId val="195250048"/>
      </c:lineChart>
      <c:catAx>
        <c:axId val="195248512"/>
        <c:scaling>
          <c:orientation val="minMax"/>
        </c:scaling>
        <c:delete val="0"/>
        <c:axPos val="b"/>
        <c:majorTickMark val="out"/>
        <c:minorTickMark val="none"/>
        <c:tickLblPos val="nextTo"/>
        <c:crossAx val="195250048"/>
        <c:crosses val="autoZero"/>
        <c:auto val="1"/>
        <c:lblAlgn val="ctr"/>
        <c:lblOffset val="100"/>
        <c:noMultiLvlLbl val="0"/>
      </c:catAx>
      <c:valAx>
        <c:axId val="19525004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952485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95293184"/>
        <c:axId val="19529472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5293184"/>
        <c:axId val="195294720"/>
      </c:lineChart>
      <c:catAx>
        <c:axId val="195293184"/>
        <c:scaling>
          <c:orientation val="minMax"/>
        </c:scaling>
        <c:delete val="0"/>
        <c:axPos val="b"/>
        <c:majorTickMark val="out"/>
        <c:minorTickMark val="none"/>
        <c:tickLblPos val="nextTo"/>
        <c:crossAx val="195294720"/>
        <c:crosses val="autoZero"/>
        <c:auto val="1"/>
        <c:lblAlgn val="ctr"/>
        <c:lblOffset val="100"/>
        <c:noMultiLvlLbl val="0"/>
      </c:catAx>
      <c:valAx>
        <c:axId val="19529472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952931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203021696"/>
        <c:axId val="20302348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021696"/>
        <c:axId val="203023488"/>
      </c:lineChart>
      <c:catAx>
        <c:axId val="203021696"/>
        <c:scaling>
          <c:orientation val="minMax"/>
        </c:scaling>
        <c:delete val="0"/>
        <c:axPos val="b"/>
        <c:majorTickMark val="out"/>
        <c:minorTickMark val="none"/>
        <c:tickLblPos val="nextTo"/>
        <c:crossAx val="203023488"/>
        <c:crosses val="autoZero"/>
        <c:auto val="1"/>
        <c:lblAlgn val="ctr"/>
        <c:lblOffset val="100"/>
        <c:noMultiLvlLbl val="0"/>
      </c:catAx>
      <c:valAx>
        <c:axId val="20302348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030216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345336832"/>
        <c:axId val="34534681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5336832"/>
        <c:axId val="345346816"/>
      </c:lineChart>
      <c:catAx>
        <c:axId val="345336832"/>
        <c:scaling>
          <c:orientation val="minMax"/>
        </c:scaling>
        <c:delete val="0"/>
        <c:axPos val="b"/>
        <c:majorTickMark val="out"/>
        <c:minorTickMark val="none"/>
        <c:tickLblPos val="nextTo"/>
        <c:crossAx val="345346816"/>
        <c:crosses val="autoZero"/>
        <c:auto val="1"/>
        <c:lblAlgn val="ctr"/>
        <c:lblOffset val="100"/>
        <c:noMultiLvlLbl val="0"/>
      </c:catAx>
      <c:valAx>
        <c:axId val="34534681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3453368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346126976"/>
        <c:axId val="34613696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6126976"/>
        <c:axId val="346136960"/>
      </c:lineChart>
      <c:catAx>
        <c:axId val="346126976"/>
        <c:scaling>
          <c:orientation val="minMax"/>
        </c:scaling>
        <c:delete val="0"/>
        <c:axPos val="b"/>
        <c:majorTickMark val="out"/>
        <c:minorTickMark val="none"/>
        <c:tickLblPos val="nextTo"/>
        <c:crossAx val="346136960"/>
        <c:crosses val="autoZero"/>
        <c:auto val="1"/>
        <c:lblAlgn val="ctr"/>
        <c:lblOffset val="100"/>
        <c:noMultiLvlLbl val="0"/>
      </c:catAx>
      <c:valAx>
        <c:axId val="34613696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3461269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345381120"/>
        <c:axId val="34539520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5381120"/>
        <c:axId val="345395200"/>
      </c:lineChart>
      <c:catAx>
        <c:axId val="345381120"/>
        <c:scaling>
          <c:orientation val="minMax"/>
        </c:scaling>
        <c:delete val="0"/>
        <c:axPos val="b"/>
        <c:majorTickMark val="out"/>
        <c:minorTickMark val="none"/>
        <c:tickLblPos val="nextTo"/>
        <c:crossAx val="345395200"/>
        <c:crosses val="autoZero"/>
        <c:auto val="1"/>
        <c:lblAlgn val="ctr"/>
        <c:lblOffset val="100"/>
        <c:noMultiLvlLbl val="0"/>
      </c:catAx>
      <c:valAx>
        <c:axId val="34539520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3453811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346957696"/>
        <c:axId val="34695923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6957696"/>
        <c:axId val="346959232"/>
      </c:lineChart>
      <c:catAx>
        <c:axId val="346957696"/>
        <c:scaling>
          <c:orientation val="minMax"/>
        </c:scaling>
        <c:delete val="0"/>
        <c:axPos val="b"/>
        <c:majorTickMark val="out"/>
        <c:minorTickMark val="none"/>
        <c:tickLblPos val="nextTo"/>
        <c:crossAx val="346959232"/>
        <c:crosses val="autoZero"/>
        <c:auto val="1"/>
        <c:lblAlgn val="ctr"/>
        <c:lblOffset val="100"/>
        <c:noMultiLvlLbl val="0"/>
      </c:catAx>
      <c:valAx>
        <c:axId val="34695923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3469576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346624384"/>
        <c:axId val="34662592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6624384"/>
        <c:axId val="346625920"/>
      </c:lineChart>
      <c:catAx>
        <c:axId val="346624384"/>
        <c:scaling>
          <c:orientation val="minMax"/>
        </c:scaling>
        <c:delete val="0"/>
        <c:axPos val="b"/>
        <c:majorTickMark val="out"/>
        <c:minorTickMark val="none"/>
        <c:tickLblPos val="nextTo"/>
        <c:crossAx val="346625920"/>
        <c:crosses val="autoZero"/>
        <c:auto val="1"/>
        <c:lblAlgn val="ctr"/>
        <c:lblOffset val="100"/>
        <c:noMultiLvlLbl val="0"/>
      </c:catAx>
      <c:valAx>
        <c:axId val="34662592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3466243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347002368"/>
        <c:axId val="34700390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7002368"/>
        <c:axId val="347003904"/>
      </c:lineChart>
      <c:catAx>
        <c:axId val="347002368"/>
        <c:scaling>
          <c:orientation val="minMax"/>
        </c:scaling>
        <c:delete val="0"/>
        <c:axPos val="b"/>
        <c:majorTickMark val="out"/>
        <c:minorTickMark val="none"/>
        <c:tickLblPos val="nextTo"/>
        <c:crossAx val="347003904"/>
        <c:crosses val="autoZero"/>
        <c:auto val="1"/>
        <c:lblAlgn val="ctr"/>
        <c:lblOffset val="100"/>
        <c:noMultiLvlLbl val="0"/>
      </c:catAx>
      <c:valAx>
        <c:axId val="34700390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3470023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354739328"/>
        <c:axId val="35474086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54739328"/>
        <c:axId val="354740864"/>
      </c:lineChart>
      <c:catAx>
        <c:axId val="354739328"/>
        <c:scaling>
          <c:orientation val="minMax"/>
        </c:scaling>
        <c:delete val="0"/>
        <c:axPos val="b"/>
        <c:majorTickMark val="out"/>
        <c:minorTickMark val="none"/>
        <c:tickLblPos val="nextTo"/>
        <c:crossAx val="354740864"/>
        <c:crosses val="autoZero"/>
        <c:auto val="1"/>
        <c:lblAlgn val="ctr"/>
        <c:lblOffset val="100"/>
        <c:noMultiLvlLbl val="0"/>
      </c:catAx>
      <c:valAx>
        <c:axId val="35474086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35473932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354898688"/>
        <c:axId val="35490022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54898688"/>
        <c:axId val="354900224"/>
      </c:lineChart>
      <c:catAx>
        <c:axId val="354898688"/>
        <c:scaling>
          <c:orientation val="minMax"/>
        </c:scaling>
        <c:delete val="0"/>
        <c:axPos val="b"/>
        <c:majorTickMark val="out"/>
        <c:minorTickMark val="none"/>
        <c:tickLblPos val="nextTo"/>
        <c:crossAx val="354900224"/>
        <c:crosses val="autoZero"/>
        <c:auto val="1"/>
        <c:lblAlgn val="ctr"/>
        <c:lblOffset val="100"/>
        <c:noMultiLvlLbl val="0"/>
      </c:catAx>
      <c:valAx>
        <c:axId val="35490022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3548986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186048"/>
        <c:axId val="46718758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186048"/>
        <c:axId val="467187584"/>
      </c:lineChart>
      <c:catAx>
        <c:axId val="467186048"/>
        <c:scaling>
          <c:orientation val="minMax"/>
        </c:scaling>
        <c:delete val="0"/>
        <c:axPos val="b"/>
        <c:majorTickMark val="out"/>
        <c:minorTickMark val="none"/>
        <c:tickLblPos val="nextTo"/>
        <c:crossAx val="467187584"/>
        <c:crosses val="autoZero"/>
        <c:auto val="1"/>
        <c:lblAlgn val="ctr"/>
        <c:lblOffset val="100"/>
        <c:noMultiLvlLbl val="0"/>
      </c:catAx>
      <c:valAx>
        <c:axId val="46718758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1860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218432"/>
        <c:axId val="46721996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218432"/>
        <c:axId val="467219968"/>
      </c:lineChart>
      <c:catAx>
        <c:axId val="467218432"/>
        <c:scaling>
          <c:orientation val="minMax"/>
        </c:scaling>
        <c:delete val="0"/>
        <c:axPos val="b"/>
        <c:majorTickMark val="out"/>
        <c:minorTickMark val="none"/>
        <c:tickLblPos val="nextTo"/>
        <c:crossAx val="467219968"/>
        <c:crosses val="autoZero"/>
        <c:auto val="1"/>
        <c:lblAlgn val="ctr"/>
        <c:lblOffset val="100"/>
        <c:noMultiLvlLbl val="0"/>
      </c:catAx>
      <c:valAx>
        <c:axId val="46721996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2184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352960"/>
        <c:axId val="46735475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352960"/>
        <c:axId val="467354752"/>
      </c:lineChart>
      <c:catAx>
        <c:axId val="467352960"/>
        <c:scaling>
          <c:orientation val="minMax"/>
        </c:scaling>
        <c:delete val="0"/>
        <c:axPos val="b"/>
        <c:majorTickMark val="out"/>
        <c:minorTickMark val="none"/>
        <c:tickLblPos val="nextTo"/>
        <c:crossAx val="467354752"/>
        <c:crosses val="autoZero"/>
        <c:auto val="1"/>
        <c:lblAlgn val="ctr"/>
        <c:lblOffset val="100"/>
        <c:noMultiLvlLbl val="0"/>
      </c:catAx>
      <c:valAx>
        <c:axId val="46735475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35296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381248"/>
        <c:axId val="46739532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381248"/>
        <c:axId val="467395328"/>
      </c:lineChart>
      <c:catAx>
        <c:axId val="467381248"/>
        <c:scaling>
          <c:orientation val="minMax"/>
        </c:scaling>
        <c:delete val="0"/>
        <c:axPos val="b"/>
        <c:majorTickMark val="out"/>
        <c:minorTickMark val="none"/>
        <c:tickLblPos val="nextTo"/>
        <c:crossAx val="467395328"/>
        <c:crosses val="autoZero"/>
        <c:auto val="1"/>
        <c:lblAlgn val="ctr"/>
        <c:lblOffset val="100"/>
        <c:noMultiLvlLbl val="0"/>
      </c:catAx>
      <c:valAx>
        <c:axId val="46739532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3812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95222144"/>
        <c:axId val="46727616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5222144"/>
        <c:axId val="467276160"/>
      </c:lineChart>
      <c:catAx>
        <c:axId val="195222144"/>
        <c:scaling>
          <c:orientation val="minMax"/>
        </c:scaling>
        <c:delete val="0"/>
        <c:axPos val="b"/>
        <c:majorTickMark val="out"/>
        <c:minorTickMark val="none"/>
        <c:tickLblPos val="nextTo"/>
        <c:crossAx val="467276160"/>
        <c:crosses val="autoZero"/>
        <c:auto val="1"/>
        <c:lblAlgn val="ctr"/>
        <c:lblOffset val="100"/>
        <c:noMultiLvlLbl val="0"/>
      </c:catAx>
      <c:valAx>
        <c:axId val="46727616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952221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314944"/>
        <c:axId val="46732492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314944"/>
        <c:axId val="467324928"/>
      </c:lineChart>
      <c:catAx>
        <c:axId val="467314944"/>
        <c:scaling>
          <c:orientation val="minMax"/>
        </c:scaling>
        <c:delete val="0"/>
        <c:axPos val="b"/>
        <c:majorTickMark val="out"/>
        <c:minorTickMark val="none"/>
        <c:tickLblPos val="nextTo"/>
        <c:crossAx val="467324928"/>
        <c:crosses val="autoZero"/>
        <c:auto val="1"/>
        <c:lblAlgn val="ctr"/>
        <c:lblOffset val="100"/>
        <c:noMultiLvlLbl val="0"/>
      </c:catAx>
      <c:valAx>
        <c:axId val="46732492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3149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404672"/>
        <c:axId val="46740620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404672"/>
        <c:axId val="467406208"/>
      </c:lineChart>
      <c:catAx>
        <c:axId val="467404672"/>
        <c:scaling>
          <c:orientation val="minMax"/>
        </c:scaling>
        <c:delete val="0"/>
        <c:axPos val="b"/>
        <c:majorTickMark val="out"/>
        <c:minorTickMark val="none"/>
        <c:tickLblPos val="nextTo"/>
        <c:crossAx val="467406208"/>
        <c:crosses val="autoZero"/>
        <c:auto val="1"/>
        <c:lblAlgn val="ctr"/>
        <c:lblOffset val="100"/>
        <c:noMultiLvlLbl val="0"/>
      </c:catAx>
      <c:valAx>
        <c:axId val="46740620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40467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346824704"/>
        <c:axId val="34682624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6824704"/>
        <c:axId val="346826240"/>
      </c:lineChart>
      <c:catAx>
        <c:axId val="346824704"/>
        <c:scaling>
          <c:orientation val="minMax"/>
        </c:scaling>
        <c:delete val="0"/>
        <c:axPos val="b"/>
        <c:majorTickMark val="out"/>
        <c:minorTickMark val="none"/>
        <c:tickLblPos val="nextTo"/>
        <c:crossAx val="346826240"/>
        <c:crosses val="autoZero"/>
        <c:auto val="1"/>
        <c:lblAlgn val="ctr"/>
        <c:lblOffset val="100"/>
        <c:noMultiLvlLbl val="0"/>
      </c:catAx>
      <c:valAx>
        <c:axId val="34682624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34682470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547648"/>
        <c:axId val="46754918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547648"/>
        <c:axId val="467549184"/>
      </c:lineChart>
      <c:catAx>
        <c:axId val="467547648"/>
        <c:scaling>
          <c:orientation val="minMax"/>
        </c:scaling>
        <c:delete val="0"/>
        <c:axPos val="b"/>
        <c:majorTickMark val="out"/>
        <c:minorTickMark val="none"/>
        <c:tickLblPos val="nextTo"/>
        <c:crossAx val="467549184"/>
        <c:crosses val="autoZero"/>
        <c:auto val="1"/>
        <c:lblAlgn val="ctr"/>
        <c:lblOffset val="100"/>
        <c:noMultiLvlLbl val="0"/>
      </c:catAx>
      <c:valAx>
        <c:axId val="46754918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5476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690624"/>
        <c:axId val="46769216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690624"/>
        <c:axId val="467692160"/>
      </c:lineChart>
      <c:catAx>
        <c:axId val="467690624"/>
        <c:scaling>
          <c:orientation val="minMax"/>
        </c:scaling>
        <c:delete val="0"/>
        <c:axPos val="b"/>
        <c:majorTickMark val="out"/>
        <c:minorTickMark val="none"/>
        <c:tickLblPos val="nextTo"/>
        <c:crossAx val="467692160"/>
        <c:crosses val="autoZero"/>
        <c:auto val="1"/>
        <c:lblAlgn val="ctr"/>
        <c:lblOffset val="100"/>
        <c:noMultiLvlLbl val="0"/>
      </c:catAx>
      <c:valAx>
        <c:axId val="46769216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6906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612416"/>
        <c:axId val="46761395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612416"/>
        <c:axId val="467613952"/>
      </c:lineChart>
      <c:catAx>
        <c:axId val="467612416"/>
        <c:scaling>
          <c:orientation val="minMax"/>
        </c:scaling>
        <c:delete val="0"/>
        <c:axPos val="b"/>
        <c:majorTickMark val="out"/>
        <c:minorTickMark val="none"/>
        <c:tickLblPos val="nextTo"/>
        <c:crossAx val="467613952"/>
        <c:crosses val="autoZero"/>
        <c:auto val="1"/>
        <c:lblAlgn val="ctr"/>
        <c:lblOffset val="100"/>
        <c:noMultiLvlLbl val="0"/>
      </c:catAx>
      <c:valAx>
        <c:axId val="46761395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61241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730816"/>
        <c:axId val="46773235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730816"/>
        <c:axId val="467732352"/>
      </c:lineChart>
      <c:catAx>
        <c:axId val="467730816"/>
        <c:scaling>
          <c:orientation val="minMax"/>
        </c:scaling>
        <c:delete val="0"/>
        <c:axPos val="b"/>
        <c:majorTickMark val="out"/>
        <c:minorTickMark val="none"/>
        <c:tickLblPos val="nextTo"/>
        <c:crossAx val="467732352"/>
        <c:crosses val="autoZero"/>
        <c:auto val="1"/>
        <c:lblAlgn val="ctr"/>
        <c:lblOffset val="100"/>
        <c:noMultiLvlLbl val="0"/>
      </c:catAx>
      <c:valAx>
        <c:axId val="46773235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73081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783680"/>
        <c:axId val="46778521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783680"/>
        <c:axId val="467785216"/>
      </c:lineChart>
      <c:catAx>
        <c:axId val="467783680"/>
        <c:scaling>
          <c:orientation val="minMax"/>
        </c:scaling>
        <c:delete val="0"/>
        <c:axPos val="b"/>
        <c:majorTickMark val="out"/>
        <c:minorTickMark val="none"/>
        <c:tickLblPos val="nextTo"/>
        <c:crossAx val="467785216"/>
        <c:crosses val="autoZero"/>
        <c:auto val="1"/>
        <c:lblAlgn val="ctr"/>
        <c:lblOffset val="100"/>
        <c:noMultiLvlLbl val="0"/>
      </c:catAx>
      <c:valAx>
        <c:axId val="46778521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7836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844480"/>
        <c:axId val="46785856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844480"/>
        <c:axId val="467858560"/>
      </c:lineChart>
      <c:catAx>
        <c:axId val="467844480"/>
        <c:scaling>
          <c:orientation val="minMax"/>
        </c:scaling>
        <c:delete val="0"/>
        <c:axPos val="b"/>
        <c:majorTickMark val="out"/>
        <c:minorTickMark val="none"/>
        <c:tickLblPos val="nextTo"/>
        <c:crossAx val="467858560"/>
        <c:crosses val="autoZero"/>
        <c:auto val="1"/>
        <c:lblAlgn val="ctr"/>
        <c:lblOffset val="100"/>
        <c:noMultiLvlLbl val="0"/>
      </c:catAx>
      <c:valAx>
        <c:axId val="46785856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8444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889152"/>
        <c:axId val="46789913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889152"/>
        <c:axId val="467899136"/>
      </c:lineChart>
      <c:catAx>
        <c:axId val="467889152"/>
        <c:scaling>
          <c:orientation val="minMax"/>
        </c:scaling>
        <c:delete val="0"/>
        <c:axPos val="b"/>
        <c:majorTickMark val="out"/>
        <c:minorTickMark val="none"/>
        <c:tickLblPos val="nextTo"/>
        <c:crossAx val="467899136"/>
        <c:crosses val="autoZero"/>
        <c:auto val="1"/>
        <c:lblAlgn val="ctr"/>
        <c:lblOffset val="100"/>
        <c:noMultiLvlLbl val="0"/>
      </c:catAx>
      <c:valAx>
        <c:axId val="46789913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88915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917440"/>
        <c:axId val="46801753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917440"/>
        <c:axId val="468017536"/>
      </c:lineChart>
      <c:catAx>
        <c:axId val="467917440"/>
        <c:scaling>
          <c:orientation val="minMax"/>
        </c:scaling>
        <c:delete val="0"/>
        <c:axPos val="b"/>
        <c:majorTickMark val="out"/>
        <c:minorTickMark val="none"/>
        <c:tickLblPos val="nextTo"/>
        <c:crossAx val="468017536"/>
        <c:crosses val="autoZero"/>
        <c:auto val="1"/>
        <c:lblAlgn val="ctr"/>
        <c:lblOffset val="100"/>
        <c:noMultiLvlLbl val="0"/>
      </c:catAx>
      <c:valAx>
        <c:axId val="46801753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91744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060416"/>
        <c:axId val="46808678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060416"/>
        <c:axId val="468086784"/>
      </c:lineChart>
      <c:catAx>
        <c:axId val="468060416"/>
        <c:scaling>
          <c:orientation val="minMax"/>
        </c:scaling>
        <c:delete val="0"/>
        <c:axPos val="b"/>
        <c:majorTickMark val="out"/>
        <c:minorTickMark val="none"/>
        <c:tickLblPos val="nextTo"/>
        <c:crossAx val="468086784"/>
        <c:crosses val="autoZero"/>
        <c:auto val="1"/>
        <c:lblAlgn val="ctr"/>
        <c:lblOffset val="100"/>
        <c:noMultiLvlLbl val="0"/>
      </c:catAx>
      <c:valAx>
        <c:axId val="46808678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06041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207488"/>
        <c:axId val="46820902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207488"/>
        <c:axId val="468209024"/>
      </c:lineChart>
      <c:catAx>
        <c:axId val="468207488"/>
        <c:scaling>
          <c:orientation val="minMax"/>
        </c:scaling>
        <c:delete val="0"/>
        <c:axPos val="b"/>
        <c:majorTickMark val="out"/>
        <c:minorTickMark val="none"/>
        <c:tickLblPos val="nextTo"/>
        <c:crossAx val="468209024"/>
        <c:crosses val="autoZero"/>
        <c:auto val="1"/>
        <c:lblAlgn val="ctr"/>
        <c:lblOffset val="100"/>
        <c:noMultiLvlLbl val="0"/>
      </c:catAx>
      <c:valAx>
        <c:axId val="46820902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2074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57150592"/>
        <c:axId val="15748416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7150592"/>
        <c:axId val="157484160"/>
      </c:lineChart>
      <c:catAx>
        <c:axId val="157150592"/>
        <c:scaling>
          <c:orientation val="minMax"/>
        </c:scaling>
        <c:delete val="0"/>
        <c:axPos val="b"/>
        <c:majorTickMark val="out"/>
        <c:minorTickMark val="none"/>
        <c:tickLblPos val="nextTo"/>
        <c:crossAx val="157484160"/>
        <c:crosses val="autoZero"/>
        <c:auto val="1"/>
        <c:lblAlgn val="ctr"/>
        <c:lblOffset val="100"/>
        <c:noMultiLvlLbl val="0"/>
      </c:catAx>
      <c:valAx>
        <c:axId val="15748416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571505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235776"/>
        <c:axId val="46823731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235776"/>
        <c:axId val="468237312"/>
      </c:lineChart>
      <c:catAx>
        <c:axId val="468235776"/>
        <c:scaling>
          <c:orientation val="minMax"/>
        </c:scaling>
        <c:delete val="0"/>
        <c:axPos val="b"/>
        <c:majorTickMark val="out"/>
        <c:minorTickMark val="none"/>
        <c:tickLblPos val="nextTo"/>
        <c:crossAx val="468237312"/>
        <c:crosses val="autoZero"/>
        <c:auto val="1"/>
        <c:lblAlgn val="ctr"/>
        <c:lblOffset val="100"/>
        <c:noMultiLvlLbl val="0"/>
      </c:catAx>
      <c:valAx>
        <c:axId val="46823731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2357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128896"/>
        <c:axId val="46813043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128896"/>
        <c:axId val="468130432"/>
      </c:lineChart>
      <c:catAx>
        <c:axId val="468128896"/>
        <c:scaling>
          <c:orientation val="minMax"/>
        </c:scaling>
        <c:delete val="0"/>
        <c:axPos val="b"/>
        <c:majorTickMark val="out"/>
        <c:minorTickMark val="none"/>
        <c:tickLblPos val="nextTo"/>
        <c:crossAx val="468130432"/>
        <c:crosses val="autoZero"/>
        <c:auto val="1"/>
        <c:lblAlgn val="ctr"/>
        <c:lblOffset val="100"/>
        <c:noMultiLvlLbl val="0"/>
      </c:catAx>
      <c:valAx>
        <c:axId val="46813043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1288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161280"/>
        <c:axId val="46816281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161280"/>
        <c:axId val="468162816"/>
      </c:lineChart>
      <c:catAx>
        <c:axId val="468161280"/>
        <c:scaling>
          <c:orientation val="minMax"/>
        </c:scaling>
        <c:delete val="0"/>
        <c:axPos val="b"/>
        <c:majorTickMark val="out"/>
        <c:minorTickMark val="none"/>
        <c:tickLblPos val="nextTo"/>
        <c:crossAx val="468162816"/>
        <c:crosses val="autoZero"/>
        <c:auto val="1"/>
        <c:lblAlgn val="ctr"/>
        <c:lblOffset val="100"/>
        <c:noMultiLvlLbl val="0"/>
      </c:catAx>
      <c:valAx>
        <c:axId val="46816281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1612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431232"/>
        <c:axId val="46843276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431232"/>
        <c:axId val="468432768"/>
      </c:lineChart>
      <c:catAx>
        <c:axId val="468431232"/>
        <c:scaling>
          <c:orientation val="minMax"/>
        </c:scaling>
        <c:delete val="0"/>
        <c:axPos val="b"/>
        <c:majorTickMark val="out"/>
        <c:minorTickMark val="none"/>
        <c:tickLblPos val="nextTo"/>
        <c:crossAx val="468432768"/>
        <c:crosses val="autoZero"/>
        <c:auto val="1"/>
        <c:lblAlgn val="ctr"/>
        <c:lblOffset val="100"/>
        <c:noMultiLvlLbl val="0"/>
      </c:catAx>
      <c:valAx>
        <c:axId val="46843276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4312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262912"/>
        <c:axId val="46826444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262912"/>
        <c:axId val="468264448"/>
      </c:lineChart>
      <c:catAx>
        <c:axId val="468262912"/>
        <c:scaling>
          <c:orientation val="minMax"/>
        </c:scaling>
        <c:delete val="0"/>
        <c:axPos val="b"/>
        <c:majorTickMark val="out"/>
        <c:minorTickMark val="none"/>
        <c:tickLblPos val="nextTo"/>
        <c:crossAx val="468264448"/>
        <c:crosses val="autoZero"/>
        <c:auto val="1"/>
        <c:lblAlgn val="ctr"/>
        <c:lblOffset val="100"/>
        <c:noMultiLvlLbl val="0"/>
      </c:catAx>
      <c:valAx>
        <c:axId val="46826444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2629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536704"/>
        <c:axId val="46855078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536704"/>
        <c:axId val="468550784"/>
      </c:lineChart>
      <c:catAx>
        <c:axId val="468536704"/>
        <c:scaling>
          <c:orientation val="minMax"/>
        </c:scaling>
        <c:delete val="0"/>
        <c:axPos val="b"/>
        <c:majorTickMark val="out"/>
        <c:minorTickMark val="none"/>
        <c:tickLblPos val="nextTo"/>
        <c:crossAx val="468550784"/>
        <c:crosses val="autoZero"/>
        <c:auto val="1"/>
        <c:lblAlgn val="ctr"/>
        <c:lblOffset val="100"/>
        <c:noMultiLvlLbl val="0"/>
      </c:catAx>
      <c:valAx>
        <c:axId val="46855078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53670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564992"/>
        <c:axId val="46857907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564992"/>
        <c:axId val="468579072"/>
      </c:lineChart>
      <c:catAx>
        <c:axId val="468564992"/>
        <c:scaling>
          <c:orientation val="minMax"/>
        </c:scaling>
        <c:delete val="0"/>
        <c:axPos val="b"/>
        <c:majorTickMark val="out"/>
        <c:minorTickMark val="none"/>
        <c:tickLblPos val="nextTo"/>
        <c:crossAx val="468579072"/>
        <c:crosses val="autoZero"/>
        <c:auto val="1"/>
        <c:lblAlgn val="ctr"/>
        <c:lblOffset val="100"/>
        <c:noMultiLvlLbl val="0"/>
      </c:catAx>
      <c:valAx>
        <c:axId val="46857907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5649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638336"/>
        <c:axId val="46747686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638336"/>
        <c:axId val="467476864"/>
      </c:lineChart>
      <c:catAx>
        <c:axId val="468638336"/>
        <c:scaling>
          <c:orientation val="minMax"/>
        </c:scaling>
        <c:delete val="0"/>
        <c:axPos val="b"/>
        <c:majorTickMark val="out"/>
        <c:minorTickMark val="none"/>
        <c:tickLblPos val="nextTo"/>
        <c:crossAx val="467476864"/>
        <c:crosses val="autoZero"/>
        <c:auto val="1"/>
        <c:lblAlgn val="ctr"/>
        <c:lblOffset val="100"/>
        <c:noMultiLvlLbl val="0"/>
      </c:catAx>
      <c:valAx>
        <c:axId val="46747686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63833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7532032"/>
        <c:axId val="46831206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7532032"/>
        <c:axId val="468312064"/>
      </c:lineChart>
      <c:catAx>
        <c:axId val="467532032"/>
        <c:scaling>
          <c:orientation val="minMax"/>
        </c:scaling>
        <c:delete val="0"/>
        <c:axPos val="b"/>
        <c:majorTickMark val="out"/>
        <c:minorTickMark val="none"/>
        <c:tickLblPos val="nextTo"/>
        <c:crossAx val="468312064"/>
        <c:crosses val="autoZero"/>
        <c:auto val="1"/>
        <c:lblAlgn val="ctr"/>
        <c:lblOffset val="100"/>
        <c:noMultiLvlLbl val="0"/>
      </c:catAx>
      <c:valAx>
        <c:axId val="46831206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75320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690816"/>
        <c:axId val="46869235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690816"/>
        <c:axId val="468692352"/>
      </c:lineChart>
      <c:catAx>
        <c:axId val="468690816"/>
        <c:scaling>
          <c:orientation val="minMax"/>
        </c:scaling>
        <c:delete val="0"/>
        <c:axPos val="b"/>
        <c:majorTickMark val="out"/>
        <c:minorTickMark val="none"/>
        <c:tickLblPos val="nextTo"/>
        <c:crossAx val="468692352"/>
        <c:crosses val="autoZero"/>
        <c:auto val="1"/>
        <c:lblAlgn val="ctr"/>
        <c:lblOffset val="100"/>
        <c:noMultiLvlLbl val="0"/>
      </c:catAx>
      <c:valAx>
        <c:axId val="46869235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69081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57514752"/>
        <c:axId val="15752883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7514752"/>
        <c:axId val="157528832"/>
      </c:lineChart>
      <c:catAx>
        <c:axId val="157514752"/>
        <c:scaling>
          <c:orientation val="minMax"/>
        </c:scaling>
        <c:delete val="0"/>
        <c:axPos val="b"/>
        <c:majorTickMark val="out"/>
        <c:minorTickMark val="none"/>
        <c:tickLblPos val="nextTo"/>
        <c:crossAx val="157528832"/>
        <c:crosses val="autoZero"/>
        <c:auto val="1"/>
        <c:lblAlgn val="ctr"/>
        <c:lblOffset val="100"/>
        <c:noMultiLvlLbl val="0"/>
      </c:catAx>
      <c:valAx>
        <c:axId val="15752883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5751475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731392"/>
        <c:axId val="46873292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731392"/>
        <c:axId val="468732928"/>
      </c:lineChart>
      <c:catAx>
        <c:axId val="468731392"/>
        <c:scaling>
          <c:orientation val="minMax"/>
        </c:scaling>
        <c:delete val="0"/>
        <c:axPos val="b"/>
        <c:majorTickMark val="out"/>
        <c:minorTickMark val="none"/>
        <c:tickLblPos val="nextTo"/>
        <c:crossAx val="468732928"/>
        <c:crosses val="autoZero"/>
        <c:auto val="1"/>
        <c:lblAlgn val="ctr"/>
        <c:lblOffset val="100"/>
        <c:noMultiLvlLbl val="0"/>
      </c:catAx>
      <c:valAx>
        <c:axId val="46873292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731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935808"/>
        <c:axId val="46893734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935808"/>
        <c:axId val="468937344"/>
      </c:lineChart>
      <c:catAx>
        <c:axId val="468935808"/>
        <c:scaling>
          <c:orientation val="minMax"/>
        </c:scaling>
        <c:delete val="0"/>
        <c:axPos val="b"/>
        <c:majorTickMark val="out"/>
        <c:minorTickMark val="none"/>
        <c:tickLblPos val="nextTo"/>
        <c:crossAx val="468937344"/>
        <c:crosses val="autoZero"/>
        <c:auto val="1"/>
        <c:lblAlgn val="ctr"/>
        <c:lblOffset val="100"/>
        <c:noMultiLvlLbl val="0"/>
      </c:catAx>
      <c:valAx>
        <c:axId val="46893734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93580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8845312"/>
        <c:axId val="46884684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8845312"/>
        <c:axId val="468846848"/>
      </c:lineChart>
      <c:catAx>
        <c:axId val="468845312"/>
        <c:scaling>
          <c:orientation val="minMax"/>
        </c:scaling>
        <c:delete val="0"/>
        <c:axPos val="b"/>
        <c:majorTickMark val="out"/>
        <c:minorTickMark val="none"/>
        <c:tickLblPos val="nextTo"/>
        <c:crossAx val="468846848"/>
        <c:crosses val="autoZero"/>
        <c:auto val="1"/>
        <c:lblAlgn val="ctr"/>
        <c:lblOffset val="100"/>
        <c:noMultiLvlLbl val="0"/>
      </c:catAx>
      <c:valAx>
        <c:axId val="46884684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88453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250432"/>
        <c:axId val="46925196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250432"/>
        <c:axId val="469251968"/>
      </c:lineChart>
      <c:catAx>
        <c:axId val="469250432"/>
        <c:scaling>
          <c:orientation val="minMax"/>
        </c:scaling>
        <c:delete val="0"/>
        <c:axPos val="b"/>
        <c:majorTickMark val="out"/>
        <c:minorTickMark val="none"/>
        <c:tickLblPos val="nextTo"/>
        <c:crossAx val="469251968"/>
        <c:crosses val="autoZero"/>
        <c:auto val="1"/>
        <c:lblAlgn val="ctr"/>
        <c:lblOffset val="100"/>
        <c:noMultiLvlLbl val="0"/>
      </c:catAx>
      <c:valAx>
        <c:axId val="46925196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2504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291008"/>
        <c:axId val="46929254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291008"/>
        <c:axId val="469292544"/>
      </c:lineChart>
      <c:catAx>
        <c:axId val="469291008"/>
        <c:scaling>
          <c:orientation val="minMax"/>
        </c:scaling>
        <c:delete val="0"/>
        <c:axPos val="b"/>
        <c:majorTickMark val="out"/>
        <c:minorTickMark val="none"/>
        <c:tickLblPos val="nextTo"/>
        <c:crossAx val="469292544"/>
        <c:crosses val="autoZero"/>
        <c:auto val="1"/>
        <c:lblAlgn val="ctr"/>
        <c:lblOffset val="100"/>
        <c:noMultiLvlLbl val="0"/>
      </c:catAx>
      <c:valAx>
        <c:axId val="46929254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29100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302656"/>
        <c:axId val="46936998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302656"/>
        <c:axId val="469369984"/>
      </c:lineChart>
      <c:catAx>
        <c:axId val="469302656"/>
        <c:scaling>
          <c:orientation val="minMax"/>
        </c:scaling>
        <c:delete val="0"/>
        <c:axPos val="b"/>
        <c:majorTickMark val="out"/>
        <c:minorTickMark val="none"/>
        <c:tickLblPos val="nextTo"/>
        <c:crossAx val="469369984"/>
        <c:crosses val="autoZero"/>
        <c:auto val="1"/>
        <c:lblAlgn val="ctr"/>
        <c:lblOffset val="100"/>
        <c:noMultiLvlLbl val="0"/>
      </c:catAx>
      <c:valAx>
        <c:axId val="46936998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30265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388288"/>
        <c:axId val="46940236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388288"/>
        <c:axId val="469402368"/>
      </c:lineChart>
      <c:catAx>
        <c:axId val="469388288"/>
        <c:scaling>
          <c:orientation val="minMax"/>
        </c:scaling>
        <c:delete val="0"/>
        <c:axPos val="b"/>
        <c:majorTickMark val="out"/>
        <c:minorTickMark val="none"/>
        <c:tickLblPos val="nextTo"/>
        <c:crossAx val="469402368"/>
        <c:crosses val="autoZero"/>
        <c:auto val="1"/>
        <c:lblAlgn val="ctr"/>
        <c:lblOffset val="100"/>
        <c:noMultiLvlLbl val="0"/>
      </c:catAx>
      <c:valAx>
        <c:axId val="46940236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3882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482112"/>
        <c:axId val="46948390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482112"/>
        <c:axId val="469483904"/>
      </c:lineChart>
      <c:catAx>
        <c:axId val="469482112"/>
        <c:scaling>
          <c:orientation val="minMax"/>
        </c:scaling>
        <c:delete val="0"/>
        <c:axPos val="b"/>
        <c:majorTickMark val="out"/>
        <c:minorTickMark val="none"/>
        <c:tickLblPos val="nextTo"/>
        <c:crossAx val="469483904"/>
        <c:crosses val="autoZero"/>
        <c:auto val="1"/>
        <c:lblAlgn val="ctr"/>
        <c:lblOffset val="100"/>
        <c:noMultiLvlLbl val="0"/>
      </c:catAx>
      <c:valAx>
        <c:axId val="46948390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4821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567744"/>
        <c:axId val="46958592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567744"/>
        <c:axId val="469585920"/>
      </c:lineChart>
      <c:catAx>
        <c:axId val="469567744"/>
        <c:scaling>
          <c:orientation val="minMax"/>
        </c:scaling>
        <c:delete val="0"/>
        <c:axPos val="b"/>
        <c:majorTickMark val="out"/>
        <c:minorTickMark val="none"/>
        <c:tickLblPos val="nextTo"/>
        <c:crossAx val="469585920"/>
        <c:crosses val="autoZero"/>
        <c:auto val="1"/>
        <c:lblAlgn val="ctr"/>
        <c:lblOffset val="100"/>
        <c:noMultiLvlLbl val="0"/>
      </c:catAx>
      <c:valAx>
        <c:axId val="46958592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5677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718912"/>
        <c:axId val="46972044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718912"/>
        <c:axId val="469720448"/>
      </c:lineChart>
      <c:catAx>
        <c:axId val="469718912"/>
        <c:scaling>
          <c:orientation val="minMax"/>
        </c:scaling>
        <c:delete val="0"/>
        <c:axPos val="b"/>
        <c:majorTickMark val="out"/>
        <c:minorTickMark val="none"/>
        <c:tickLblPos val="nextTo"/>
        <c:crossAx val="469720448"/>
        <c:crosses val="autoZero"/>
        <c:auto val="1"/>
        <c:lblAlgn val="ctr"/>
        <c:lblOffset val="100"/>
        <c:noMultiLvlLbl val="0"/>
      </c:catAx>
      <c:valAx>
        <c:axId val="46972044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7189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58620288"/>
        <c:axId val="15863436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8620288"/>
        <c:axId val="158634368"/>
      </c:lineChart>
      <c:catAx>
        <c:axId val="158620288"/>
        <c:scaling>
          <c:orientation val="minMax"/>
        </c:scaling>
        <c:delete val="0"/>
        <c:axPos val="b"/>
        <c:majorTickMark val="out"/>
        <c:minorTickMark val="none"/>
        <c:tickLblPos val="nextTo"/>
        <c:crossAx val="158634368"/>
        <c:crosses val="autoZero"/>
        <c:auto val="1"/>
        <c:lblAlgn val="ctr"/>
        <c:lblOffset val="100"/>
        <c:noMultiLvlLbl val="0"/>
      </c:catAx>
      <c:valAx>
        <c:axId val="15863436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586202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755392"/>
        <c:axId val="46975692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755392"/>
        <c:axId val="469756928"/>
      </c:lineChart>
      <c:catAx>
        <c:axId val="469755392"/>
        <c:scaling>
          <c:orientation val="minMax"/>
        </c:scaling>
        <c:delete val="0"/>
        <c:axPos val="b"/>
        <c:majorTickMark val="out"/>
        <c:minorTickMark val="none"/>
        <c:tickLblPos val="nextTo"/>
        <c:crossAx val="469756928"/>
        <c:crosses val="autoZero"/>
        <c:auto val="1"/>
        <c:lblAlgn val="ctr"/>
        <c:lblOffset val="100"/>
        <c:noMultiLvlLbl val="0"/>
      </c:catAx>
      <c:valAx>
        <c:axId val="46975692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755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599360"/>
        <c:axId val="46960089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599360"/>
        <c:axId val="469600896"/>
      </c:lineChart>
      <c:catAx>
        <c:axId val="469599360"/>
        <c:scaling>
          <c:orientation val="minMax"/>
        </c:scaling>
        <c:delete val="0"/>
        <c:axPos val="b"/>
        <c:majorTickMark val="out"/>
        <c:minorTickMark val="none"/>
        <c:tickLblPos val="nextTo"/>
        <c:crossAx val="469600896"/>
        <c:crosses val="autoZero"/>
        <c:auto val="1"/>
        <c:lblAlgn val="ctr"/>
        <c:lblOffset val="100"/>
        <c:noMultiLvlLbl val="0"/>
      </c:catAx>
      <c:valAx>
        <c:axId val="46960089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59936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652224"/>
        <c:axId val="46965376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652224"/>
        <c:axId val="469653760"/>
      </c:lineChart>
      <c:catAx>
        <c:axId val="469652224"/>
        <c:scaling>
          <c:orientation val="minMax"/>
        </c:scaling>
        <c:delete val="0"/>
        <c:axPos val="b"/>
        <c:majorTickMark val="out"/>
        <c:minorTickMark val="none"/>
        <c:tickLblPos val="nextTo"/>
        <c:crossAx val="469653760"/>
        <c:crosses val="autoZero"/>
        <c:auto val="1"/>
        <c:lblAlgn val="ctr"/>
        <c:lblOffset val="100"/>
        <c:noMultiLvlLbl val="0"/>
      </c:catAx>
      <c:valAx>
        <c:axId val="46965376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6522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803392"/>
        <c:axId val="46980492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803392"/>
        <c:axId val="469804928"/>
      </c:lineChart>
      <c:catAx>
        <c:axId val="469803392"/>
        <c:scaling>
          <c:orientation val="minMax"/>
        </c:scaling>
        <c:delete val="0"/>
        <c:axPos val="b"/>
        <c:majorTickMark val="out"/>
        <c:minorTickMark val="none"/>
        <c:tickLblPos val="nextTo"/>
        <c:crossAx val="469804928"/>
        <c:crosses val="autoZero"/>
        <c:auto val="1"/>
        <c:lblAlgn val="ctr"/>
        <c:lblOffset val="100"/>
        <c:noMultiLvlLbl val="0"/>
      </c:catAx>
      <c:valAx>
        <c:axId val="46980492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803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934080"/>
        <c:axId val="46993561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934080"/>
        <c:axId val="469935616"/>
      </c:lineChart>
      <c:catAx>
        <c:axId val="469934080"/>
        <c:scaling>
          <c:orientation val="minMax"/>
        </c:scaling>
        <c:delete val="0"/>
        <c:axPos val="b"/>
        <c:majorTickMark val="out"/>
        <c:minorTickMark val="none"/>
        <c:tickLblPos val="nextTo"/>
        <c:crossAx val="469935616"/>
        <c:crosses val="autoZero"/>
        <c:auto val="1"/>
        <c:lblAlgn val="ctr"/>
        <c:lblOffset val="100"/>
        <c:noMultiLvlLbl val="0"/>
      </c:catAx>
      <c:valAx>
        <c:axId val="46993561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9340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70061440"/>
        <c:axId val="47006297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0061440"/>
        <c:axId val="470062976"/>
      </c:lineChart>
      <c:catAx>
        <c:axId val="470061440"/>
        <c:scaling>
          <c:orientation val="minMax"/>
        </c:scaling>
        <c:delete val="0"/>
        <c:axPos val="b"/>
        <c:majorTickMark val="out"/>
        <c:minorTickMark val="none"/>
        <c:tickLblPos val="nextTo"/>
        <c:crossAx val="470062976"/>
        <c:crosses val="autoZero"/>
        <c:auto val="1"/>
        <c:lblAlgn val="ctr"/>
        <c:lblOffset val="100"/>
        <c:noMultiLvlLbl val="0"/>
      </c:catAx>
      <c:valAx>
        <c:axId val="47006297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7006144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69970944"/>
        <c:axId val="46997248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9970944"/>
        <c:axId val="469972480"/>
      </c:lineChart>
      <c:catAx>
        <c:axId val="469970944"/>
        <c:scaling>
          <c:orientation val="minMax"/>
        </c:scaling>
        <c:delete val="0"/>
        <c:axPos val="b"/>
        <c:majorTickMark val="out"/>
        <c:minorTickMark val="none"/>
        <c:tickLblPos val="nextTo"/>
        <c:crossAx val="469972480"/>
        <c:crosses val="autoZero"/>
        <c:auto val="1"/>
        <c:lblAlgn val="ctr"/>
        <c:lblOffset val="100"/>
        <c:noMultiLvlLbl val="0"/>
      </c:catAx>
      <c:valAx>
        <c:axId val="46997248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699709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71080320"/>
        <c:axId val="47108620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1080320"/>
        <c:axId val="471086208"/>
      </c:lineChart>
      <c:catAx>
        <c:axId val="471080320"/>
        <c:scaling>
          <c:orientation val="minMax"/>
        </c:scaling>
        <c:delete val="0"/>
        <c:axPos val="b"/>
        <c:majorTickMark val="out"/>
        <c:minorTickMark val="none"/>
        <c:tickLblPos val="nextTo"/>
        <c:crossAx val="471086208"/>
        <c:crosses val="autoZero"/>
        <c:auto val="1"/>
        <c:lblAlgn val="ctr"/>
        <c:lblOffset val="100"/>
        <c:noMultiLvlLbl val="0"/>
      </c:catAx>
      <c:valAx>
        <c:axId val="47108620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710803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71116800"/>
        <c:axId val="47113088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1116800"/>
        <c:axId val="471130880"/>
      </c:lineChart>
      <c:catAx>
        <c:axId val="471116800"/>
        <c:scaling>
          <c:orientation val="minMax"/>
        </c:scaling>
        <c:delete val="0"/>
        <c:axPos val="b"/>
        <c:majorTickMark val="out"/>
        <c:minorTickMark val="none"/>
        <c:tickLblPos val="nextTo"/>
        <c:crossAx val="471130880"/>
        <c:crosses val="autoZero"/>
        <c:auto val="1"/>
        <c:lblAlgn val="ctr"/>
        <c:lblOffset val="100"/>
        <c:noMultiLvlLbl val="0"/>
      </c:catAx>
      <c:valAx>
        <c:axId val="47113088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711168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71153280"/>
        <c:axId val="47119603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1153280"/>
        <c:axId val="471196032"/>
      </c:lineChart>
      <c:catAx>
        <c:axId val="471153280"/>
        <c:scaling>
          <c:orientation val="minMax"/>
        </c:scaling>
        <c:delete val="0"/>
        <c:axPos val="b"/>
        <c:majorTickMark val="out"/>
        <c:minorTickMark val="none"/>
        <c:tickLblPos val="nextTo"/>
        <c:crossAx val="471196032"/>
        <c:crosses val="autoZero"/>
        <c:auto val="1"/>
        <c:lblAlgn val="ctr"/>
        <c:lblOffset val="100"/>
        <c:noMultiLvlLbl val="0"/>
      </c:catAx>
      <c:valAx>
        <c:axId val="47119603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711532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58656768"/>
        <c:axId val="15821209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8656768"/>
        <c:axId val="158212096"/>
      </c:lineChart>
      <c:catAx>
        <c:axId val="158656768"/>
        <c:scaling>
          <c:orientation val="minMax"/>
        </c:scaling>
        <c:delete val="0"/>
        <c:axPos val="b"/>
        <c:majorTickMark val="out"/>
        <c:minorTickMark val="none"/>
        <c:tickLblPos val="nextTo"/>
        <c:crossAx val="158212096"/>
        <c:crosses val="autoZero"/>
        <c:auto val="1"/>
        <c:lblAlgn val="ctr"/>
        <c:lblOffset val="100"/>
        <c:noMultiLvlLbl val="0"/>
      </c:catAx>
      <c:valAx>
        <c:axId val="15821209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586567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71218432"/>
        <c:axId val="47124889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1218432"/>
        <c:axId val="471248896"/>
      </c:lineChart>
      <c:catAx>
        <c:axId val="471218432"/>
        <c:scaling>
          <c:orientation val="minMax"/>
        </c:scaling>
        <c:delete val="0"/>
        <c:axPos val="b"/>
        <c:majorTickMark val="out"/>
        <c:minorTickMark val="none"/>
        <c:tickLblPos val="nextTo"/>
        <c:crossAx val="471248896"/>
        <c:crosses val="autoZero"/>
        <c:auto val="1"/>
        <c:lblAlgn val="ctr"/>
        <c:lblOffset val="100"/>
        <c:noMultiLvlLbl val="0"/>
      </c:catAx>
      <c:valAx>
        <c:axId val="47124889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712184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71373696"/>
        <c:axId val="47137523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1373696"/>
        <c:axId val="471375232"/>
      </c:lineChart>
      <c:catAx>
        <c:axId val="471373696"/>
        <c:scaling>
          <c:orientation val="minMax"/>
        </c:scaling>
        <c:delete val="0"/>
        <c:axPos val="b"/>
        <c:majorTickMark val="out"/>
        <c:minorTickMark val="none"/>
        <c:tickLblPos val="nextTo"/>
        <c:crossAx val="471375232"/>
        <c:crosses val="autoZero"/>
        <c:auto val="1"/>
        <c:lblAlgn val="ctr"/>
        <c:lblOffset val="100"/>
        <c:noMultiLvlLbl val="0"/>
      </c:catAx>
      <c:valAx>
        <c:axId val="47137523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713736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71266816"/>
        <c:axId val="47126835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1266816"/>
        <c:axId val="471268352"/>
      </c:lineChart>
      <c:catAx>
        <c:axId val="471266816"/>
        <c:scaling>
          <c:orientation val="minMax"/>
        </c:scaling>
        <c:delete val="0"/>
        <c:axPos val="b"/>
        <c:majorTickMark val="out"/>
        <c:minorTickMark val="none"/>
        <c:tickLblPos val="nextTo"/>
        <c:crossAx val="471268352"/>
        <c:crosses val="autoZero"/>
        <c:auto val="1"/>
        <c:lblAlgn val="ctr"/>
        <c:lblOffset val="100"/>
        <c:noMultiLvlLbl val="0"/>
      </c:catAx>
      <c:valAx>
        <c:axId val="47126835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7126681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89325696"/>
        <c:axId val="48932723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9325696"/>
        <c:axId val="489327232"/>
      </c:lineChart>
      <c:catAx>
        <c:axId val="489325696"/>
        <c:scaling>
          <c:orientation val="minMax"/>
        </c:scaling>
        <c:delete val="0"/>
        <c:axPos val="b"/>
        <c:majorTickMark val="out"/>
        <c:minorTickMark val="none"/>
        <c:tickLblPos val="nextTo"/>
        <c:crossAx val="489327232"/>
        <c:crosses val="autoZero"/>
        <c:auto val="1"/>
        <c:lblAlgn val="ctr"/>
        <c:lblOffset val="100"/>
        <c:noMultiLvlLbl val="0"/>
      </c:catAx>
      <c:valAx>
        <c:axId val="48932723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893256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89296640"/>
        <c:axId val="489298176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9296640"/>
        <c:axId val="489298176"/>
      </c:lineChart>
      <c:catAx>
        <c:axId val="489296640"/>
        <c:scaling>
          <c:orientation val="minMax"/>
        </c:scaling>
        <c:delete val="0"/>
        <c:axPos val="b"/>
        <c:majorTickMark val="out"/>
        <c:minorTickMark val="none"/>
        <c:tickLblPos val="nextTo"/>
        <c:crossAx val="489298176"/>
        <c:crosses val="autoZero"/>
        <c:auto val="1"/>
        <c:lblAlgn val="ctr"/>
        <c:lblOffset val="100"/>
        <c:noMultiLvlLbl val="0"/>
      </c:catAx>
      <c:valAx>
        <c:axId val="48929817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8929664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71400832"/>
        <c:axId val="471402368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1400832"/>
        <c:axId val="471402368"/>
      </c:lineChart>
      <c:catAx>
        <c:axId val="471400832"/>
        <c:scaling>
          <c:orientation val="minMax"/>
        </c:scaling>
        <c:delete val="0"/>
        <c:axPos val="b"/>
        <c:majorTickMark val="out"/>
        <c:minorTickMark val="none"/>
        <c:tickLblPos val="nextTo"/>
        <c:crossAx val="471402368"/>
        <c:crosses val="autoZero"/>
        <c:auto val="1"/>
        <c:lblAlgn val="ctr"/>
        <c:lblOffset val="100"/>
        <c:noMultiLvlLbl val="0"/>
      </c:catAx>
      <c:valAx>
        <c:axId val="471402368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714008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89578496"/>
        <c:axId val="48958003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9578496"/>
        <c:axId val="489580032"/>
      </c:lineChart>
      <c:catAx>
        <c:axId val="489578496"/>
        <c:scaling>
          <c:orientation val="minMax"/>
        </c:scaling>
        <c:delete val="0"/>
        <c:axPos val="b"/>
        <c:majorTickMark val="out"/>
        <c:minorTickMark val="none"/>
        <c:tickLblPos val="nextTo"/>
        <c:crossAx val="489580032"/>
        <c:crosses val="autoZero"/>
        <c:auto val="1"/>
        <c:lblAlgn val="ctr"/>
        <c:lblOffset val="100"/>
        <c:noMultiLvlLbl val="0"/>
      </c:catAx>
      <c:valAx>
        <c:axId val="48958003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895784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89405824"/>
        <c:axId val="48941990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9405824"/>
        <c:axId val="489419904"/>
      </c:lineChart>
      <c:catAx>
        <c:axId val="489405824"/>
        <c:scaling>
          <c:orientation val="minMax"/>
        </c:scaling>
        <c:delete val="0"/>
        <c:axPos val="b"/>
        <c:majorTickMark val="out"/>
        <c:minorTickMark val="none"/>
        <c:tickLblPos val="nextTo"/>
        <c:crossAx val="489419904"/>
        <c:crosses val="autoZero"/>
        <c:auto val="1"/>
        <c:lblAlgn val="ctr"/>
        <c:lblOffset val="100"/>
        <c:noMultiLvlLbl val="0"/>
      </c:catAx>
      <c:valAx>
        <c:axId val="48941990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894058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89368576"/>
        <c:axId val="48942771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9368576"/>
        <c:axId val="489427712"/>
      </c:lineChart>
      <c:catAx>
        <c:axId val="489368576"/>
        <c:scaling>
          <c:orientation val="minMax"/>
        </c:scaling>
        <c:delete val="0"/>
        <c:axPos val="b"/>
        <c:majorTickMark val="out"/>
        <c:minorTickMark val="none"/>
        <c:tickLblPos val="nextTo"/>
        <c:crossAx val="489427712"/>
        <c:crosses val="autoZero"/>
        <c:auto val="1"/>
        <c:lblAlgn val="ctr"/>
        <c:lblOffset val="100"/>
        <c:noMultiLvlLbl val="0"/>
      </c:catAx>
      <c:valAx>
        <c:axId val="48942771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893685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89589376"/>
        <c:axId val="489660800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9589376"/>
        <c:axId val="489660800"/>
      </c:lineChart>
      <c:catAx>
        <c:axId val="489589376"/>
        <c:scaling>
          <c:orientation val="minMax"/>
        </c:scaling>
        <c:delete val="0"/>
        <c:axPos val="b"/>
        <c:majorTickMark val="out"/>
        <c:minorTickMark val="none"/>
        <c:tickLblPos val="nextTo"/>
        <c:crossAx val="489660800"/>
        <c:crosses val="autoZero"/>
        <c:auto val="1"/>
        <c:lblAlgn val="ctr"/>
        <c:lblOffset val="100"/>
        <c:noMultiLvlLbl val="0"/>
      </c:catAx>
      <c:valAx>
        <c:axId val="48966080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895893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61089792"/>
        <c:axId val="16110387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089792"/>
        <c:axId val="161103872"/>
      </c:lineChart>
      <c:catAx>
        <c:axId val="161089792"/>
        <c:scaling>
          <c:orientation val="minMax"/>
        </c:scaling>
        <c:delete val="0"/>
        <c:axPos val="b"/>
        <c:majorTickMark val="out"/>
        <c:minorTickMark val="none"/>
        <c:tickLblPos val="nextTo"/>
        <c:crossAx val="161103872"/>
        <c:crosses val="autoZero"/>
        <c:auto val="1"/>
        <c:lblAlgn val="ctr"/>
        <c:lblOffset val="100"/>
        <c:noMultiLvlLbl val="0"/>
      </c:catAx>
      <c:valAx>
        <c:axId val="16110387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10897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9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V.Referencia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dPt>
            <c:idx val="0"/>
            <c:invertIfNegative val="0"/>
            <c:bubble3D val="0"/>
          </c:dPt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6"/>
                </a:solidFill>
              </a:ln>
            </c:spPr>
          </c:dPt>
          <c:dPt>
            <c:idx val="2"/>
            <c:invertIfNegative val="0"/>
            <c:bubble3D val="0"/>
          </c:dPt>
          <c:dPt>
            <c:idx val="3"/>
            <c:invertIfNegative val="0"/>
            <c:bubble3D val="0"/>
          </c:dPt>
          <c:dPt>
            <c:idx val="4"/>
            <c:invertIfNegative val="0"/>
            <c:bubble3D val="0"/>
          </c:dPt>
          <c:dPt>
            <c:idx val="5"/>
            <c:invertIfNegative val="0"/>
            <c:bubble3D val="0"/>
          </c:dPt>
          <c:dLbls>
            <c:numFmt formatCode="#,##0.00" sourceLinked="0"/>
            <c:txPr>
              <a:bodyPr/>
              <a:lstStyle/>
              <a:p>
                <a:pPr>
                  <a:defRPr sz="800">
                    <a:solidFill>
                      <a:schemeClr val="tx2">
                        <a:lumMod val="75000"/>
                      </a:schemeClr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Hoja1!$B$2:$B$13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89621760"/>
        <c:axId val="489644032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V.Operación</c:v>
                </c:pt>
              </c:strCache>
            </c:strRef>
          </c:tx>
          <c:spPr>
            <a:ln>
              <a:noFill/>
            </a:ln>
          </c:spPr>
          <c:marker>
            <c:symbol val="square"/>
            <c:size val="5"/>
          </c:marker>
          <c:dLbls>
            <c:txPr>
              <a:bodyPr/>
              <a:lstStyle/>
              <a:p>
                <a:pPr>
                  <a:defRPr sz="800">
                    <a:solidFill>
                      <a:srgbClr val="FF0000"/>
                    </a:solidFill>
                  </a:defRPr>
                </a:pPr>
                <a:endParaRPr lang="es-E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Hoja1!$A$2:$A$13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Hoja1!$C$2:$C$13</c:f>
              <c:numCache>
                <c:formatCode>0.00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9621760"/>
        <c:axId val="489644032"/>
      </c:lineChart>
      <c:catAx>
        <c:axId val="489621760"/>
        <c:scaling>
          <c:orientation val="minMax"/>
        </c:scaling>
        <c:delete val="0"/>
        <c:axPos val="b"/>
        <c:majorTickMark val="out"/>
        <c:minorTickMark val="none"/>
        <c:tickLblPos val="nextTo"/>
        <c:crossAx val="489644032"/>
        <c:crosses val="autoZero"/>
        <c:auto val="1"/>
        <c:lblAlgn val="ctr"/>
        <c:lblOffset val="100"/>
        <c:noMultiLvlLbl val="0"/>
      </c:catAx>
      <c:valAx>
        <c:axId val="489644032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48962176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revisión</Template>
  <TotalTime>1365</TotalTime>
  <Pages>96</Pages>
  <Words>6573</Words>
  <Characters>36153</Characters>
  <Application>Microsoft Office Word</Application>
  <DocSecurity>0</DocSecurity>
  <Lines>301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EXPORTAR A MS/WORD</vt:lpstr>
    </vt:vector>
  </TitlesOfParts>
  <Company>AYUNTAMIENTO DE MALAGA</Company>
  <LinksUpToDate>false</LinksUpToDate>
  <CharactersWithSpaces>42641</CharactersWithSpaces>
  <SharedDoc>false</SharedDoc>
  <HLinks>
    <vt:vector size="1860" baseType="variant">
      <vt:variant>
        <vt:i4>6291564</vt:i4>
      </vt:variant>
      <vt:variant>
        <vt:i4>921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897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873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858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834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810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786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762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738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714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690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666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642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606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465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441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417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363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294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279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231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177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153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105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57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6291564</vt:i4>
      </vt:variant>
      <vt:variant>
        <vt:i4>9</vt:i4>
      </vt:variant>
      <vt:variant>
        <vt:i4>0</vt:i4>
      </vt:variant>
      <vt:variant>
        <vt:i4>5</vt:i4>
      </vt:variant>
      <vt:variant>
        <vt:lpwstr>javascript:void(0);</vt:lpwstr>
      </vt:variant>
      <vt:variant>
        <vt:lpwstr/>
      </vt:variant>
      <vt:variant>
        <vt:i4>1966089</vt:i4>
      </vt:variant>
      <vt:variant>
        <vt:i4>2140</vt:i4>
      </vt:variant>
      <vt:variant>
        <vt:i4>1352</vt:i4>
      </vt:variant>
      <vt:variant>
        <vt:i4>1</vt:i4>
      </vt:variant>
      <vt:variant>
        <vt:lpwstr>http://gescal.aytomalaga.intranet/ficheros/dibujo.bmp</vt:lpwstr>
      </vt:variant>
      <vt:variant>
        <vt:lpwstr/>
      </vt:variant>
      <vt:variant>
        <vt:i4>1179668</vt:i4>
      </vt:variant>
      <vt:variant>
        <vt:i4>19308</vt:i4>
      </vt:variant>
      <vt:variant>
        <vt:i4>1351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7274722</vt:i4>
      </vt:variant>
      <vt:variant>
        <vt:i4>19618</vt:i4>
      </vt:variant>
      <vt:variant>
        <vt:i4>1350</vt:i4>
      </vt:variant>
      <vt:variant>
        <vt:i4>1</vt:i4>
      </vt:variant>
      <vt:variant>
        <vt:lpwstr>http://chart.apis.google.com/chart?cht=bvg&amp;chs=380x300&amp;chd=t:8.55&amp;chxr=1,0,9.405,1|2,0,9.405&amp;chco=1155ccaa&amp;chtt=Gráfico del Indicador&amp;chts=000000,15&amp;chxs=0,000000,10,0|2,0000ff,10,-1,t,ff0000&amp;chxt=x,y,r&amp;chxl=0:|UNICA|2:|(6.5) LIMITE|(7) OBJETIVO&amp;chbh=r,0,</vt:lpwstr>
      </vt:variant>
      <vt:variant>
        <vt:lpwstr/>
      </vt:variant>
      <vt:variant>
        <vt:i4>1179668</vt:i4>
      </vt:variant>
      <vt:variant>
        <vt:i4>19838</vt:i4>
      </vt:variant>
      <vt:variant>
        <vt:i4>1349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19935</vt:i4>
      </vt:variant>
      <vt:variant>
        <vt:i4>1348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1179668</vt:i4>
      </vt:variant>
      <vt:variant>
        <vt:i4>20470</vt:i4>
      </vt:variant>
      <vt:variant>
        <vt:i4>1347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20557</vt:i4>
      </vt:variant>
      <vt:variant>
        <vt:i4>1346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20644</vt:i4>
      </vt:variant>
      <vt:variant>
        <vt:i4>1345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20731</vt:i4>
      </vt:variant>
      <vt:variant>
        <vt:i4>1344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20818</vt:i4>
      </vt:variant>
      <vt:variant>
        <vt:i4>1343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20905</vt:i4>
      </vt:variant>
      <vt:variant>
        <vt:i4>1342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20992</vt:i4>
      </vt:variant>
      <vt:variant>
        <vt:i4>1341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21079</vt:i4>
      </vt:variant>
      <vt:variant>
        <vt:i4>1340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21166</vt:i4>
      </vt:variant>
      <vt:variant>
        <vt:i4>1339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21253</vt:i4>
      </vt:variant>
      <vt:variant>
        <vt:i4>1338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21340</vt:i4>
      </vt:variant>
      <vt:variant>
        <vt:i4>1337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21427</vt:i4>
      </vt:variant>
      <vt:variant>
        <vt:i4>1336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14680097</vt:i4>
      </vt:variant>
      <vt:variant>
        <vt:i4>21779</vt:i4>
      </vt:variant>
      <vt:variant>
        <vt:i4>1335</vt:i4>
      </vt:variant>
      <vt:variant>
        <vt:i4>1</vt:i4>
      </vt:variant>
      <vt:variant>
        <vt:lpwstr>http://chart.apis.google.com/chart?cht=bvg&amp;chs=380x300&amp;chd=t:0,0,0,0,0,0,0,0,0,0,0,0&amp;chxr=1,0,1.1,0|2,0,1.1&amp;chco=1155ccaa&amp;chtt=Gráfico del Indicador&amp;chts=000000,15&amp;chxs=0,000000,10,0|2,0000ff,10,-1,t,ff0000&amp;chxt=x,y,r&amp;chxl=0:|ENE|FEB|MAR|ABR|MAY|JUN|JUL|A</vt:lpwstr>
      </vt:variant>
      <vt:variant>
        <vt:lpwstr/>
      </vt:variant>
      <vt:variant>
        <vt:i4>1179668</vt:i4>
      </vt:variant>
      <vt:variant>
        <vt:i4>21994</vt:i4>
      </vt:variant>
      <vt:variant>
        <vt:i4>1334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7012439</vt:i4>
      </vt:variant>
      <vt:variant>
        <vt:i4>22092</vt:i4>
      </vt:variant>
      <vt:variant>
        <vt:i4>1333</vt:i4>
      </vt:variant>
      <vt:variant>
        <vt:i4>1</vt:i4>
      </vt:variant>
      <vt:variant>
        <vt:lpwstr>http://gescal.aytomalaga.intranet/img/igual_verde.png</vt:lpwstr>
      </vt:variant>
      <vt:variant>
        <vt:lpwstr/>
      </vt:variant>
      <vt:variant>
        <vt:i4>1179668</vt:i4>
      </vt:variant>
      <vt:variant>
        <vt:i4>22622</vt:i4>
      </vt:variant>
      <vt:variant>
        <vt:i4>1332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22709</vt:i4>
      </vt:variant>
      <vt:variant>
        <vt:i4>1331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22796</vt:i4>
      </vt:variant>
      <vt:variant>
        <vt:i4>1330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22883</vt:i4>
      </vt:variant>
      <vt:variant>
        <vt:i4>1329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22970</vt:i4>
      </vt:variant>
      <vt:variant>
        <vt:i4>1328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23057</vt:i4>
      </vt:variant>
      <vt:variant>
        <vt:i4>1327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23144</vt:i4>
      </vt:variant>
      <vt:variant>
        <vt:i4>1326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23231</vt:i4>
      </vt:variant>
      <vt:variant>
        <vt:i4>1325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23318</vt:i4>
      </vt:variant>
      <vt:variant>
        <vt:i4>1324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23405</vt:i4>
      </vt:variant>
      <vt:variant>
        <vt:i4>1323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23492</vt:i4>
      </vt:variant>
      <vt:variant>
        <vt:i4>1322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23579</vt:i4>
      </vt:variant>
      <vt:variant>
        <vt:i4>1321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14680097</vt:i4>
      </vt:variant>
      <vt:variant>
        <vt:i4>23931</vt:i4>
      </vt:variant>
      <vt:variant>
        <vt:i4>1320</vt:i4>
      </vt:variant>
      <vt:variant>
        <vt:i4>1</vt:i4>
      </vt:variant>
      <vt:variant>
        <vt:lpwstr>http://chart.apis.google.com/chart?cht=bvg&amp;chs=380x300&amp;chd=t:0,0,0,0,0,0,0,0,0,0,0,0&amp;chxr=1,0,1.1,0|2,0,1.1&amp;chco=1155ccaa&amp;chtt=Gráfico del Indicador&amp;chts=000000,15&amp;chxs=0,000000,10,0|2,0000ff,10,-1,t,ff0000&amp;chxt=x,y,r&amp;chxl=0:|ENE|FEB|MAR|ABR|MAY|JUN|JUL|A</vt:lpwstr>
      </vt:variant>
      <vt:variant>
        <vt:lpwstr/>
      </vt:variant>
      <vt:variant>
        <vt:i4>1179668</vt:i4>
      </vt:variant>
      <vt:variant>
        <vt:i4>24146</vt:i4>
      </vt:variant>
      <vt:variant>
        <vt:i4>1319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7012439</vt:i4>
      </vt:variant>
      <vt:variant>
        <vt:i4>24244</vt:i4>
      </vt:variant>
      <vt:variant>
        <vt:i4>1318</vt:i4>
      </vt:variant>
      <vt:variant>
        <vt:i4>1</vt:i4>
      </vt:variant>
      <vt:variant>
        <vt:lpwstr>http://gescal.aytomalaga.intranet/img/igual_verde.png</vt:lpwstr>
      </vt:variant>
      <vt:variant>
        <vt:lpwstr/>
      </vt:variant>
      <vt:variant>
        <vt:i4>1179668</vt:i4>
      </vt:variant>
      <vt:variant>
        <vt:i4>24766</vt:i4>
      </vt:variant>
      <vt:variant>
        <vt:i4>1317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24853</vt:i4>
      </vt:variant>
      <vt:variant>
        <vt:i4>1316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24940</vt:i4>
      </vt:variant>
      <vt:variant>
        <vt:i4>1315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25027</vt:i4>
      </vt:variant>
      <vt:variant>
        <vt:i4>1314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25114</vt:i4>
      </vt:variant>
      <vt:variant>
        <vt:i4>1313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25201</vt:i4>
      </vt:variant>
      <vt:variant>
        <vt:i4>1312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25288</vt:i4>
      </vt:variant>
      <vt:variant>
        <vt:i4>1311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25375</vt:i4>
      </vt:variant>
      <vt:variant>
        <vt:i4>1310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25462</vt:i4>
      </vt:variant>
      <vt:variant>
        <vt:i4>1309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327700</vt:i4>
      </vt:variant>
      <vt:variant>
        <vt:i4>25549</vt:i4>
      </vt:variant>
      <vt:variant>
        <vt:i4>1308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1179668</vt:i4>
      </vt:variant>
      <vt:variant>
        <vt:i4>25636</vt:i4>
      </vt:variant>
      <vt:variant>
        <vt:i4>1307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25723</vt:i4>
      </vt:variant>
      <vt:variant>
        <vt:i4>1306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14745633</vt:i4>
      </vt:variant>
      <vt:variant>
        <vt:i4>26075</vt:i4>
      </vt:variant>
      <vt:variant>
        <vt:i4>1305</vt:i4>
      </vt:variant>
      <vt:variant>
        <vt:i4>1</vt:i4>
      </vt:variant>
      <vt:variant>
        <vt:lpwstr>http://chart.apis.google.com/chart?cht=bvg&amp;chs=380x300&amp;chd=t:0,0,0,0,0,0,0,0,0,1,0,0&amp;chxr=1,0,2.2,0|2,0,2.2&amp;chco=1155ccaa&amp;chtt=Gráfico del Indicador&amp;chts=000000,15&amp;chxs=0,000000,10,0|2,0000ff,10,-1,t,ff0000&amp;chxt=x,y,r&amp;chxl=0:|ENE|FEB|MAR|ABR|MAY|JUN|JUL|A</vt:lpwstr>
      </vt:variant>
      <vt:variant>
        <vt:lpwstr/>
      </vt:variant>
      <vt:variant>
        <vt:i4>1179668</vt:i4>
      </vt:variant>
      <vt:variant>
        <vt:i4>26290</vt:i4>
      </vt:variant>
      <vt:variant>
        <vt:i4>1304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7012439</vt:i4>
      </vt:variant>
      <vt:variant>
        <vt:i4>26388</vt:i4>
      </vt:variant>
      <vt:variant>
        <vt:i4>1303</vt:i4>
      </vt:variant>
      <vt:variant>
        <vt:i4>1</vt:i4>
      </vt:variant>
      <vt:variant>
        <vt:lpwstr>http://gescal.aytomalaga.intranet/img/igual_verde.png</vt:lpwstr>
      </vt:variant>
      <vt:variant>
        <vt:lpwstr/>
      </vt:variant>
      <vt:variant>
        <vt:i4>1179668</vt:i4>
      </vt:variant>
      <vt:variant>
        <vt:i4>26878</vt:i4>
      </vt:variant>
      <vt:variant>
        <vt:i4>1302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26965</vt:i4>
      </vt:variant>
      <vt:variant>
        <vt:i4>1301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27052</vt:i4>
      </vt:variant>
      <vt:variant>
        <vt:i4>1300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27139</vt:i4>
      </vt:variant>
      <vt:variant>
        <vt:i4>1299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16515113</vt:i4>
      </vt:variant>
      <vt:variant>
        <vt:i4>27495</vt:i4>
      </vt:variant>
      <vt:variant>
        <vt:i4>1298</vt:i4>
      </vt:variant>
      <vt:variant>
        <vt:i4>1</vt:i4>
      </vt:variant>
      <vt:variant>
        <vt:lpwstr>http://chart.apis.google.com/chart?cht=bvg&amp;chs=380x300&amp;chd=t:4.44,4.42,5.00,4.50&amp;chxr=1,0,5.5,1|2,0,5.5&amp;chco=1155ccaa&amp;chtt=Gráfico del Indicador&amp;chts=000000,15&amp;chxs=0,000000,10,0|2,0000ff,10,-1,t,ff0000&amp;chxt=x,y,r&amp;chxl=0:|1%C2%BA+TRIMESTRE|2%C2%BA+TRIMEST</vt:lpwstr>
      </vt:variant>
      <vt:variant>
        <vt:lpwstr/>
      </vt:variant>
      <vt:variant>
        <vt:i4>1179668</vt:i4>
      </vt:variant>
      <vt:variant>
        <vt:i4>27722</vt:i4>
      </vt:variant>
      <vt:variant>
        <vt:i4>1297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655402</vt:i4>
      </vt:variant>
      <vt:variant>
        <vt:i4>27826</vt:i4>
      </vt:variant>
      <vt:variant>
        <vt:i4>1296</vt:i4>
      </vt:variant>
      <vt:variant>
        <vt:i4>1</vt:i4>
      </vt:variant>
      <vt:variant>
        <vt:lpwstr>http://gescal.aytomalaga.intranet/img/download_arrow.png</vt:lpwstr>
      </vt:variant>
      <vt:variant>
        <vt:lpwstr/>
      </vt:variant>
      <vt:variant>
        <vt:i4>7077964</vt:i4>
      </vt:variant>
      <vt:variant>
        <vt:i4>28459</vt:i4>
      </vt:variant>
      <vt:variant>
        <vt:i4>1295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28554</vt:i4>
      </vt:variant>
      <vt:variant>
        <vt:i4>1294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28649</vt:i4>
      </vt:variant>
      <vt:variant>
        <vt:i4>1293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28744</vt:i4>
      </vt:variant>
      <vt:variant>
        <vt:i4>1292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28839</vt:i4>
      </vt:variant>
      <vt:variant>
        <vt:i4>1291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28934</vt:i4>
      </vt:variant>
      <vt:variant>
        <vt:i4>1290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29029</vt:i4>
      </vt:variant>
      <vt:variant>
        <vt:i4>1289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29124</vt:i4>
      </vt:variant>
      <vt:variant>
        <vt:i4>1288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29219</vt:i4>
      </vt:variant>
      <vt:variant>
        <vt:i4>1287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29314</vt:i4>
      </vt:variant>
      <vt:variant>
        <vt:i4>1286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29409</vt:i4>
      </vt:variant>
      <vt:variant>
        <vt:i4>1285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29504</vt:i4>
      </vt:variant>
      <vt:variant>
        <vt:i4>1284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3932341</vt:i4>
      </vt:variant>
      <vt:variant>
        <vt:i4>29856</vt:i4>
      </vt:variant>
      <vt:variant>
        <vt:i4>1283</vt:i4>
      </vt:variant>
      <vt:variant>
        <vt:i4>1</vt:i4>
      </vt:variant>
      <vt:variant>
        <vt:lpwstr>http://chart.apis.google.com/chart?cht=bvg&amp;chs=380x300&amp;chd=t:6.70,9.88,10.50,9.26,10.72,12.07,11.27,7.90,8.20,9.35,7.96,6.56&amp;chxr=1,0,13.277,1&amp;chco=1155ccaa&amp;chtt=Gráfico del Indicador&amp;chts=000000,15&amp;chxs=0,000000,10,0&amp;chxt=x,y&amp;chxl=0:|ENE|FEB|MAR|ABR|MAY|</vt:lpwstr>
      </vt:variant>
      <vt:variant>
        <vt:lpwstr/>
      </vt:variant>
      <vt:variant>
        <vt:i4>1179668</vt:i4>
      </vt:variant>
      <vt:variant>
        <vt:i4>30365</vt:i4>
      </vt:variant>
      <vt:variant>
        <vt:i4>1282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12058672</vt:i4>
      </vt:variant>
      <vt:variant>
        <vt:i4>30675</vt:i4>
      </vt:variant>
      <vt:variant>
        <vt:i4>1281</vt:i4>
      </vt:variant>
      <vt:variant>
        <vt:i4>1</vt:i4>
      </vt:variant>
      <vt:variant>
        <vt:lpwstr>http://chart.apis.google.com/chart?cht=bvg&amp;chs=380x300&amp;chd=t:0&amp;chxr=1,0,2.2,0|2,0,2.2&amp;chco=1155ccaa&amp;chtt=Gráfico del Indicador&amp;chts=000000,15&amp;chxs=0,000000,10,0|2,0000ff,10,-1,t,ff0000&amp;chxt=x,y,r&amp;chxl=0:|UNICA|2:|(2) LIMITE|(0) OBJETIVO&amp;chbh=r,0,0.2&amp;chds=</vt:lpwstr>
      </vt:variant>
      <vt:variant>
        <vt:lpwstr/>
      </vt:variant>
      <vt:variant>
        <vt:i4>1179668</vt:i4>
      </vt:variant>
      <vt:variant>
        <vt:i4>30892</vt:i4>
      </vt:variant>
      <vt:variant>
        <vt:i4>1280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655402</vt:i4>
      </vt:variant>
      <vt:variant>
        <vt:i4>30991</vt:i4>
      </vt:variant>
      <vt:variant>
        <vt:i4>1279</vt:i4>
      </vt:variant>
      <vt:variant>
        <vt:i4>1</vt:i4>
      </vt:variant>
      <vt:variant>
        <vt:lpwstr>http://gescal.aytomalaga.intranet/img/download_arrow.png</vt:lpwstr>
      </vt:variant>
      <vt:variant>
        <vt:lpwstr/>
      </vt:variant>
      <vt:variant>
        <vt:i4>327700</vt:i4>
      </vt:variant>
      <vt:variant>
        <vt:i4>31627</vt:i4>
      </vt:variant>
      <vt:variant>
        <vt:i4>1278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31714</vt:i4>
      </vt:variant>
      <vt:variant>
        <vt:i4>1277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31801</vt:i4>
      </vt:variant>
      <vt:variant>
        <vt:i4>1276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31888</vt:i4>
      </vt:variant>
      <vt:variant>
        <vt:i4>1275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31975</vt:i4>
      </vt:variant>
      <vt:variant>
        <vt:i4>1274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32062</vt:i4>
      </vt:variant>
      <vt:variant>
        <vt:i4>1273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32149</vt:i4>
      </vt:variant>
      <vt:variant>
        <vt:i4>1272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32236</vt:i4>
      </vt:variant>
      <vt:variant>
        <vt:i4>1271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32323</vt:i4>
      </vt:variant>
      <vt:variant>
        <vt:i4>1270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32410</vt:i4>
      </vt:variant>
      <vt:variant>
        <vt:i4>1269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32497</vt:i4>
      </vt:variant>
      <vt:variant>
        <vt:i4>1268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32584</vt:i4>
      </vt:variant>
      <vt:variant>
        <vt:i4>1267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2949303</vt:i4>
      </vt:variant>
      <vt:variant>
        <vt:i4>32936</vt:i4>
      </vt:variant>
      <vt:variant>
        <vt:i4>1266</vt:i4>
      </vt:variant>
      <vt:variant>
        <vt:i4>1</vt:i4>
      </vt:variant>
      <vt:variant>
        <vt:lpwstr>http://chart.apis.google.com/chart?cht=bvg&amp;chs=380x300&amp;chd=t:93.45,91.06,91.82,94.28,93.92,93.99,94.18,94.66,94.08,95.67,94.54,94.12&amp;chxr=1,0,105.237,10|2,0,105.237&amp;chco=1155ccaa&amp;chtt=Gráfico del Indicador&amp;chts=000000,15&amp;chxs=0,000000,10,0|2,0000ff,10,-1,</vt:lpwstr>
      </vt:variant>
      <vt:variant>
        <vt:lpwstr/>
      </vt:variant>
      <vt:variant>
        <vt:i4>327700</vt:i4>
      </vt:variant>
      <vt:variant>
        <vt:i4>33155</vt:i4>
      </vt:variant>
      <vt:variant>
        <vt:i4>1265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655402</vt:i4>
      </vt:variant>
      <vt:variant>
        <vt:i4>33260</vt:i4>
      </vt:variant>
      <vt:variant>
        <vt:i4>1264</vt:i4>
      </vt:variant>
      <vt:variant>
        <vt:i4>1</vt:i4>
      </vt:variant>
      <vt:variant>
        <vt:lpwstr>http://gescal.aytomalaga.intranet/img/download_arrow.png</vt:lpwstr>
      </vt:variant>
      <vt:variant>
        <vt:lpwstr/>
      </vt:variant>
      <vt:variant>
        <vt:i4>1179668</vt:i4>
      </vt:variant>
      <vt:variant>
        <vt:i4>33702</vt:i4>
      </vt:variant>
      <vt:variant>
        <vt:i4>1263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11730987</vt:i4>
      </vt:variant>
      <vt:variant>
        <vt:i4>34012</vt:i4>
      </vt:variant>
      <vt:variant>
        <vt:i4>1262</vt:i4>
      </vt:variant>
      <vt:variant>
        <vt:i4>1</vt:i4>
      </vt:variant>
      <vt:variant>
        <vt:lpwstr>http://chart.apis.google.com/chart?cht=bvg&amp;chs=380x300&amp;chd=t:9.8&amp;chxr=1,0,10.78,1|2,0,10.78&amp;chco=1155ccaa&amp;chtt=Gráfico del Indicador&amp;chts=000000,15&amp;chxs=0,000000,10,0|2,0000ff,10,-1,t,ff0000&amp;chxt=x,y,r&amp;chxl=0:|UNICA|2:|(6.5) LIMITE|(7) OBJETIVO&amp;chbh=r,0,0</vt:lpwstr>
      </vt:variant>
      <vt:variant>
        <vt:lpwstr/>
      </vt:variant>
      <vt:variant>
        <vt:i4>1179668</vt:i4>
      </vt:variant>
      <vt:variant>
        <vt:i4>34231</vt:i4>
      </vt:variant>
      <vt:variant>
        <vt:i4>1261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34328</vt:i4>
      </vt:variant>
      <vt:variant>
        <vt:i4>1260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7077964</vt:i4>
      </vt:variant>
      <vt:variant>
        <vt:i4>34746</vt:i4>
      </vt:variant>
      <vt:variant>
        <vt:i4>1259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16056420</vt:i4>
      </vt:variant>
      <vt:variant>
        <vt:i4>35056</vt:i4>
      </vt:variant>
      <vt:variant>
        <vt:i4>1258</vt:i4>
      </vt:variant>
      <vt:variant>
        <vt:i4>1</vt:i4>
      </vt:variant>
      <vt:variant>
        <vt:lpwstr>http://chart.apis.google.com/chart?cht=bvg&amp;chs=380x300&amp;chd=t:0&amp;chxr=1,0,0,0&amp;chco=1155ccaa&amp;chtt=Gráfico del Indicador&amp;chts=000000,15&amp;chxs=0,000000,10,0&amp;chxt=x,y&amp;chxl=0:|UNICA&amp;chbh=r,0,0.2&amp;chds=0,0&amp;chm=N,000000,0,-1,14&amp;chma=40,60,60,60|10&amp;chxs=0,000000,10,0</vt:lpwstr>
      </vt:variant>
      <vt:variant>
        <vt:lpwstr/>
      </vt:variant>
      <vt:variant>
        <vt:i4>7077964</vt:i4>
      </vt:variant>
      <vt:variant>
        <vt:i4>35696</vt:i4>
      </vt:variant>
      <vt:variant>
        <vt:i4>1257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35791</vt:i4>
      </vt:variant>
      <vt:variant>
        <vt:i4>1256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35886</vt:i4>
      </vt:variant>
      <vt:variant>
        <vt:i4>1255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35981</vt:i4>
      </vt:variant>
      <vt:variant>
        <vt:i4>1254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36076</vt:i4>
      </vt:variant>
      <vt:variant>
        <vt:i4>1253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36171</vt:i4>
      </vt:variant>
      <vt:variant>
        <vt:i4>1252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36266</vt:i4>
      </vt:variant>
      <vt:variant>
        <vt:i4>1251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36361</vt:i4>
      </vt:variant>
      <vt:variant>
        <vt:i4>1250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36456</vt:i4>
      </vt:variant>
      <vt:variant>
        <vt:i4>1249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36551</vt:i4>
      </vt:variant>
      <vt:variant>
        <vt:i4>1248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36646</vt:i4>
      </vt:variant>
      <vt:variant>
        <vt:i4>1247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36741</vt:i4>
      </vt:variant>
      <vt:variant>
        <vt:i4>1246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6422755</vt:i4>
      </vt:variant>
      <vt:variant>
        <vt:i4>37093</vt:i4>
      </vt:variant>
      <vt:variant>
        <vt:i4>1245</vt:i4>
      </vt:variant>
      <vt:variant>
        <vt:i4>1</vt:i4>
      </vt:variant>
      <vt:variant>
        <vt:lpwstr>http://chart.apis.google.com/chart?cht=bvg&amp;chs=380x300&amp;chd=t:20.22,13.08,10.75,8.03,12.73,10.63,9.95,8.63,8.67,8.61,8,7.07&amp;chxr=1,0,22.242,2&amp;chco=1155ccaa&amp;chtt=Gráfico del Indicador&amp;chts=000000,15&amp;chxs=0,000000,10,0&amp;chxt=x,y&amp;chxl=0:|ENE|FEB|MAR|ABR|MAY|JU</vt:lpwstr>
      </vt:variant>
      <vt:variant>
        <vt:lpwstr/>
      </vt:variant>
      <vt:variant>
        <vt:i4>327700</vt:i4>
      </vt:variant>
      <vt:variant>
        <vt:i4>37637</vt:i4>
      </vt:variant>
      <vt:variant>
        <vt:i4>1244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37724</vt:i4>
      </vt:variant>
      <vt:variant>
        <vt:i4>1243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37811</vt:i4>
      </vt:variant>
      <vt:variant>
        <vt:i4>1242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37898</vt:i4>
      </vt:variant>
      <vt:variant>
        <vt:i4>1241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15138849</vt:i4>
      </vt:variant>
      <vt:variant>
        <vt:i4>38254</vt:i4>
      </vt:variant>
      <vt:variant>
        <vt:i4>1240</vt:i4>
      </vt:variant>
      <vt:variant>
        <vt:i4>1</vt:i4>
      </vt:variant>
      <vt:variant>
        <vt:lpwstr>http://chart.apis.google.com/chart?cht=bvg&amp;chs=380x300&amp;chd=t:3.33,3.72,3.50,3.46&amp;chxr=1,0,4.092,0|2,0,4.092&amp;chco=1155ccaa&amp;chtt=Gráfico del Indicador&amp;chts=000000,15&amp;chxs=0,000000,10,0|2,0000ff,10,-1,t,ff0000&amp;chxt=x,y,r&amp;chxl=0:|1%C2%BA+TRIMESTRE|2%C2%BA+TRI</vt:lpwstr>
      </vt:variant>
      <vt:variant>
        <vt:lpwstr/>
      </vt:variant>
      <vt:variant>
        <vt:i4>327700</vt:i4>
      </vt:variant>
      <vt:variant>
        <vt:i4>38481</vt:i4>
      </vt:variant>
      <vt:variant>
        <vt:i4>1239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655402</vt:i4>
      </vt:variant>
      <vt:variant>
        <vt:i4>38585</vt:i4>
      </vt:variant>
      <vt:variant>
        <vt:i4>1238</vt:i4>
      </vt:variant>
      <vt:variant>
        <vt:i4>1</vt:i4>
      </vt:variant>
      <vt:variant>
        <vt:lpwstr>http://gescal.aytomalaga.intranet/img/download_arrow.png</vt:lpwstr>
      </vt:variant>
      <vt:variant>
        <vt:lpwstr/>
      </vt:variant>
      <vt:variant>
        <vt:i4>7077964</vt:i4>
      </vt:variant>
      <vt:variant>
        <vt:i4>39197</vt:i4>
      </vt:variant>
      <vt:variant>
        <vt:i4>1237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39292</vt:i4>
      </vt:variant>
      <vt:variant>
        <vt:i4>1236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39387</vt:i4>
      </vt:variant>
      <vt:variant>
        <vt:i4>1235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39482</vt:i4>
      </vt:variant>
      <vt:variant>
        <vt:i4>1234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39577</vt:i4>
      </vt:variant>
      <vt:variant>
        <vt:i4>1233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39672</vt:i4>
      </vt:variant>
      <vt:variant>
        <vt:i4>1232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39767</vt:i4>
      </vt:variant>
      <vt:variant>
        <vt:i4>1231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39862</vt:i4>
      </vt:variant>
      <vt:variant>
        <vt:i4>1230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39957</vt:i4>
      </vt:variant>
      <vt:variant>
        <vt:i4>1229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40052</vt:i4>
      </vt:variant>
      <vt:variant>
        <vt:i4>1228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40147</vt:i4>
      </vt:variant>
      <vt:variant>
        <vt:i4>1227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40242</vt:i4>
      </vt:variant>
      <vt:variant>
        <vt:i4>1226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7078143</vt:i4>
      </vt:variant>
      <vt:variant>
        <vt:i4>40594</vt:i4>
      </vt:variant>
      <vt:variant>
        <vt:i4>1225</vt:i4>
      </vt:variant>
      <vt:variant>
        <vt:i4>1</vt:i4>
      </vt:variant>
      <vt:variant>
        <vt:lpwstr>http://chart.apis.google.com/chart?cht=bvg&amp;chs=380x300&amp;chd=t:64.82,62.62,62.32,62.02,61.32,60.47,60.83,61.86,72.12,75.00,0,0&amp;chxr=1,0,82.5,8&amp;chco=1155ccaa&amp;chtt=Gráfico del Indicador&amp;chts=000000,15&amp;chxs=0,000000,10,0&amp;chxt=x,y&amp;chxl=0:|ENE|FEB|MAR|ABR|MAY|JU</vt:lpwstr>
      </vt:variant>
      <vt:variant>
        <vt:lpwstr/>
      </vt:variant>
      <vt:variant>
        <vt:i4>1179668</vt:i4>
      </vt:variant>
      <vt:variant>
        <vt:i4>41092</vt:i4>
      </vt:variant>
      <vt:variant>
        <vt:i4>1224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12058672</vt:i4>
      </vt:variant>
      <vt:variant>
        <vt:i4>41402</vt:i4>
      </vt:variant>
      <vt:variant>
        <vt:i4>1223</vt:i4>
      </vt:variant>
      <vt:variant>
        <vt:i4>1</vt:i4>
      </vt:variant>
      <vt:variant>
        <vt:lpwstr>http://chart.apis.google.com/chart?cht=bvg&amp;chs=380x300&amp;chd=t:0&amp;chxr=1,0,2.2,0|2,0,2.2&amp;chco=1155ccaa&amp;chtt=Gráfico del Indicador&amp;chts=000000,15&amp;chxs=0,000000,10,0|2,0000ff,10,-1,t,ff0000&amp;chxt=x,y,r&amp;chxl=0:|UNICA|2:|(2) LIMITE|(0) OBJETIVO&amp;chbh=r,0,0.2&amp;chds=</vt:lpwstr>
      </vt:variant>
      <vt:variant>
        <vt:lpwstr/>
      </vt:variant>
      <vt:variant>
        <vt:i4>1179668</vt:i4>
      </vt:variant>
      <vt:variant>
        <vt:i4>41619</vt:i4>
      </vt:variant>
      <vt:variant>
        <vt:i4>1222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655402</vt:i4>
      </vt:variant>
      <vt:variant>
        <vt:i4>41718</vt:i4>
      </vt:variant>
      <vt:variant>
        <vt:i4>1221</vt:i4>
      </vt:variant>
      <vt:variant>
        <vt:i4>1</vt:i4>
      </vt:variant>
      <vt:variant>
        <vt:lpwstr>http://gescal.aytomalaga.intranet/img/download_arrow.png</vt:lpwstr>
      </vt:variant>
      <vt:variant>
        <vt:lpwstr/>
      </vt:variant>
      <vt:variant>
        <vt:i4>1179668</vt:i4>
      </vt:variant>
      <vt:variant>
        <vt:i4>42255</vt:i4>
      </vt:variant>
      <vt:variant>
        <vt:i4>1220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42342</vt:i4>
      </vt:variant>
      <vt:variant>
        <vt:i4>1219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42429</vt:i4>
      </vt:variant>
      <vt:variant>
        <vt:i4>1218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42516</vt:i4>
      </vt:variant>
      <vt:variant>
        <vt:i4>1217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11206696</vt:i4>
      </vt:variant>
      <vt:variant>
        <vt:i4>42872</vt:i4>
      </vt:variant>
      <vt:variant>
        <vt:i4>1216</vt:i4>
      </vt:variant>
      <vt:variant>
        <vt:i4>1</vt:i4>
      </vt:variant>
      <vt:variant>
        <vt:lpwstr>http://chart.apis.google.com/chart?cht=bvg&amp;chs=380x300&amp;chd=t:0,0,0,0&amp;chxr=1,0,2.2,0|2,0,2.2&amp;chco=1155ccaa&amp;chtt=Gráfico del Indicador&amp;chts=000000,15&amp;chxs=0,000000,10,0|2,0000ff,10,-1,t,ff0000&amp;chxt=x,y,r&amp;chxl=0:|1%C2%BA+TRIMESTRE|2%C2%BA+TRIMESTRE|3%C2%BA+T</vt:lpwstr>
      </vt:variant>
      <vt:variant>
        <vt:lpwstr/>
      </vt:variant>
      <vt:variant>
        <vt:i4>1179668</vt:i4>
      </vt:variant>
      <vt:variant>
        <vt:i4>43096</vt:i4>
      </vt:variant>
      <vt:variant>
        <vt:i4>1215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7012439</vt:i4>
      </vt:variant>
      <vt:variant>
        <vt:i4>43194</vt:i4>
      </vt:variant>
      <vt:variant>
        <vt:i4>1214</vt:i4>
      </vt:variant>
      <vt:variant>
        <vt:i4>1</vt:i4>
      </vt:variant>
      <vt:variant>
        <vt:lpwstr>http://gescal.aytomalaga.intranet/img/igual_verde.png</vt:lpwstr>
      </vt:variant>
      <vt:variant>
        <vt:lpwstr/>
      </vt:variant>
      <vt:variant>
        <vt:i4>1179668</vt:i4>
      </vt:variant>
      <vt:variant>
        <vt:i4>43712</vt:i4>
      </vt:variant>
      <vt:variant>
        <vt:i4>1213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43799</vt:i4>
      </vt:variant>
      <vt:variant>
        <vt:i4>1212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43886</vt:i4>
      </vt:variant>
      <vt:variant>
        <vt:i4>1211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43973</vt:i4>
      </vt:variant>
      <vt:variant>
        <vt:i4>1210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11206696</vt:i4>
      </vt:variant>
      <vt:variant>
        <vt:i4>44329</vt:i4>
      </vt:variant>
      <vt:variant>
        <vt:i4>1209</vt:i4>
      </vt:variant>
      <vt:variant>
        <vt:i4>1</vt:i4>
      </vt:variant>
      <vt:variant>
        <vt:lpwstr>http://chart.apis.google.com/chart?cht=bvg&amp;chs=380x300&amp;chd=t:0,0,0,0&amp;chxr=1,0,2.2,0|2,0,2.2&amp;chco=1155ccaa&amp;chtt=Gráfico del Indicador&amp;chts=000000,15&amp;chxs=0,000000,10,0|2,0000ff,10,-1,t,ff0000&amp;chxt=x,y,r&amp;chxl=0:|1%C2%BA+TRIMESTRE|2%C2%BA+TRIMESTRE|3%C2%BA+T</vt:lpwstr>
      </vt:variant>
      <vt:variant>
        <vt:lpwstr/>
      </vt:variant>
      <vt:variant>
        <vt:i4>1179668</vt:i4>
      </vt:variant>
      <vt:variant>
        <vt:i4>44553</vt:i4>
      </vt:variant>
      <vt:variant>
        <vt:i4>1208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7012439</vt:i4>
      </vt:variant>
      <vt:variant>
        <vt:i4>44651</vt:i4>
      </vt:variant>
      <vt:variant>
        <vt:i4>1207</vt:i4>
      </vt:variant>
      <vt:variant>
        <vt:i4>1</vt:i4>
      </vt:variant>
      <vt:variant>
        <vt:lpwstr>http://gescal.aytomalaga.intranet/img/igual_verde.png</vt:lpwstr>
      </vt:variant>
      <vt:variant>
        <vt:lpwstr/>
      </vt:variant>
      <vt:variant>
        <vt:i4>7077964</vt:i4>
      </vt:variant>
      <vt:variant>
        <vt:i4>45250</vt:i4>
      </vt:variant>
      <vt:variant>
        <vt:i4>1206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45345</vt:i4>
      </vt:variant>
      <vt:variant>
        <vt:i4>1205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45440</vt:i4>
      </vt:variant>
      <vt:variant>
        <vt:i4>1204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45535</vt:i4>
      </vt:variant>
      <vt:variant>
        <vt:i4>1203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45630</vt:i4>
      </vt:variant>
      <vt:variant>
        <vt:i4>1202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45725</vt:i4>
      </vt:variant>
      <vt:variant>
        <vt:i4>1201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45820</vt:i4>
      </vt:variant>
      <vt:variant>
        <vt:i4>1200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45915</vt:i4>
      </vt:variant>
      <vt:variant>
        <vt:i4>1199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46010</vt:i4>
      </vt:variant>
      <vt:variant>
        <vt:i4>1198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46105</vt:i4>
      </vt:variant>
      <vt:variant>
        <vt:i4>1197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46200</vt:i4>
      </vt:variant>
      <vt:variant>
        <vt:i4>1196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46295</vt:i4>
      </vt:variant>
      <vt:variant>
        <vt:i4>1195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15728676</vt:i4>
      </vt:variant>
      <vt:variant>
        <vt:i4>46647</vt:i4>
      </vt:variant>
      <vt:variant>
        <vt:i4>1194</vt:i4>
      </vt:variant>
      <vt:variant>
        <vt:i4>1</vt:i4>
      </vt:variant>
      <vt:variant>
        <vt:lpwstr>http://chart.apis.google.com/chart?cht=bvg&amp;chs=380x300&amp;chd=t:168.5,142.3,138.5,168.3,177.5,130.0,202.3,261.3,35,107.8,93.2,158.7&amp;chxr=1,0,287.43,26&amp;chco=1155ccaa&amp;chtt=Gráfico del Indicador&amp;chts=000000,15&amp;chxs=0,000000,10,0&amp;chxt=x,y&amp;chxl=0:|ENE|FEB|MAR|ABR</vt:lpwstr>
      </vt:variant>
      <vt:variant>
        <vt:lpwstr/>
      </vt:variant>
      <vt:variant>
        <vt:i4>7077964</vt:i4>
      </vt:variant>
      <vt:variant>
        <vt:i4>47300</vt:i4>
      </vt:variant>
      <vt:variant>
        <vt:i4>1193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47395</vt:i4>
      </vt:variant>
      <vt:variant>
        <vt:i4>1192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47490</vt:i4>
      </vt:variant>
      <vt:variant>
        <vt:i4>1191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47585</vt:i4>
      </vt:variant>
      <vt:variant>
        <vt:i4>1190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47680</vt:i4>
      </vt:variant>
      <vt:variant>
        <vt:i4>1189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47775</vt:i4>
      </vt:variant>
      <vt:variant>
        <vt:i4>1188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47870</vt:i4>
      </vt:variant>
      <vt:variant>
        <vt:i4>1187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47965</vt:i4>
      </vt:variant>
      <vt:variant>
        <vt:i4>1186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48060</vt:i4>
      </vt:variant>
      <vt:variant>
        <vt:i4>1185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48155</vt:i4>
      </vt:variant>
      <vt:variant>
        <vt:i4>1184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48250</vt:i4>
      </vt:variant>
      <vt:variant>
        <vt:i4>1183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48345</vt:i4>
      </vt:variant>
      <vt:variant>
        <vt:i4>1182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7602403</vt:i4>
      </vt:variant>
      <vt:variant>
        <vt:i4>48697</vt:i4>
      </vt:variant>
      <vt:variant>
        <vt:i4>1181</vt:i4>
      </vt:variant>
      <vt:variant>
        <vt:i4>1</vt:i4>
      </vt:variant>
      <vt:variant>
        <vt:lpwstr>http://chart.apis.google.com/chart?cht=bvg&amp;chs=380x300&amp;chd=t:145.0,235.0,266.5,229.0,181.0,252.5,277.5,157.5,182.0,41.5,42.5,15.0&amp;chxr=1,0,305.25,28&amp;chco=1155ccaa&amp;chtt=Gráfico del Indicador&amp;chts=000000,15&amp;chxs=0,000000,10,0&amp;chxt=x,y&amp;chxl=0:|ENE|FEB|MAR|AB</vt:lpwstr>
      </vt:variant>
      <vt:variant>
        <vt:lpwstr/>
      </vt:variant>
      <vt:variant>
        <vt:i4>7077964</vt:i4>
      </vt:variant>
      <vt:variant>
        <vt:i4>49323</vt:i4>
      </vt:variant>
      <vt:variant>
        <vt:i4>1180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49418</vt:i4>
      </vt:variant>
      <vt:variant>
        <vt:i4>1179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49513</vt:i4>
      </vt:variant>
      <vt:variant>
        <vt:i4>1178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49608</vt:i4>
      </vt:variant>
      <vt:variant>
        <vt:i4>1177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49703</vt:i4>
      </vt:variant>
      <vt:variant>
        <vt:i4>1176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49798</vt:i4>
      </vt:variant>
      <vt:variant>
        <vt:i4>1175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49893</vt:i4>
      </vt:variant>
      <vt:variant>
        <vt:i4>1174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49988</vt:i4>
      </vt:variant>
      <vt:variant>
        <vt:i4>1173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50083</vt:i4>
      </vt:variant>
      <vt:variant>
        <vt:i4>1172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50178</vt:i4>
      </vt:variant>
      <vt:variant>
        <vt:i4>1171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50273</vt:i4>
      </vt:variant>
      <vt:variant>
        <vt:i4>1170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7077964</vt:i4>
      </vt:variant>
      <vt:variant>
        <vt:i4>50368</vt:i4>
      </vt:variant>
      <vt:variant>
        <vt:i4>1169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7995622</vt:i4>
      </vt:variant>
      <vt:variant>
        <vt:i4>50720</vt:i4>
      </vt:variant>
      <vt:variant>
        <vt:i4>1168</vt:i4>
      </vt:variant>
      <vt:variant>
        <vt:i4>1</vt:i4>
      </vt:variant>
      <vt:variant>
        <vt:lpwstr>http://chart.apis.google.com/chart?cht=bvg&amp;chs=380x300&amp;chd=t:47.8,62.5,51.5,43.4,58.8,134.5,195.8,38.5,5.5,26.8,45.3,15.0&amp;chxr=1,0,215.38,20&amp;chco=1155ccaa&amp;chtt=Gráfico del Indicador&amp;chts=000000,15&amp;chxs=0,000000,10,0&amp;chxt=x,y&amp;chxl=0:|ENE|FEB|MAR|ABR|MAY|JU</vt:lpwstr>
      </vt:variant>
      <vt:variant>
        <vt:lpwstr/>
      </vt:variant>
      <vt:variant>
        <vt:i4>1179668</vt:i4>
      </vt:variant>
      <vt:variant>
        <vt:i4>51260</vt:i4>
      </vt:variant>
      <vt:variant>
        <vt:i4>1167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51347</vt:i4>
      </vt:variant>
      <vt:variant>
        <vt:i4>1166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51434</vt:i4>
      </vt:variant>
      <vt:variant>
        <vt:i4>1165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51521</vt:i4>
      </vt:variant>
      <vt:variant>
        <vt:i4>1164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11206696</vt:i4>
      </vt:variant>
      <vt:variant>
        <vt:i4>51877</vt:i4>
      </vt:variant>
      <vt:variant>
        <vt:i4>1163</vt:i4>
      </vt:variant>
      <vt:variant>
        <vt:i4>1</vt:i4>
      </vt:variant>
      <vt:variant>
        <vt:lpwstr>http://chart.apis.google.com/chart?cht=bvg&amp;chs=380x300&amp;chd=t:0,0,0,0&amp;chxr=1,0,1.1,0|2,0,1.1&amp;chco=1155ccaa&amp;chtt=Gráfico del Indicador&amp;chts=000000,15&amp;chxs=0,000000,10,0|2,0000ff,10,-1,t,ff0000&amp;chxt=x,y,r&amp;chxl=0:|1%C2%BA+TRIMESTRE|2%C2%BA+TRIMESTRE|3%C2%BA+T</vt:lpwstr>
      </vt:variant>
      <vt:variant>
        <vt:lpwstr/>
      </vt:variant>
      <vt:variant>
        <vt:i4>1179668</vt:i4>
      </vt:variant>
      <vt:variant>
        <vt:i4>52101</vt:i4>
      </vt:variant>
      <vt:variant>
        <vt:i4>1162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7012439</vt:i4>
      </vt:variant>
      <vt:variant>
        <vt:i4>52199</vt:i4>
      </vt:variant>
      <vt:variant>
        <vt:i4>1161</vt:i4>
      </vt:variant>
      <vt:variant>
        <vt:i4>1</vt:i4>
      </vt:variant>
      <vt:variant>
        <vt:lpwstr>http://gescal.aytomalaga.intranet/img/igual_verde.png</vt:lpwstr>
      </vt:variant>
      <vt:variant>
        <vt:lpwstr/>
      </vt:variant>
      <vt:variant>
        <vt:i4>7077964</vt:i4>
      </vt:variant>
      <vt:variant>
        <vt:i4>52599</vt:i4>
      </vt:variant>
      <vt:variant>
        <vt:i4>1160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12386359</vt:i4>
      </vt:variant>
      <vt:variant>
        <vt:i4>52909</vt:i4>
      </vt:variant>
      <vt:variant>
        <vt:i4>1159</vt:i4>
      </vt:variant>
      <vt:variant>
        <vt:i4>1</vt:i4>
      </vt:variant>
      <vt:variant>
        <vt:lpwstr>http://chart.apis.google.com/chart?cht=bvg&amp;chs=380x300&amp;chd=t:44.0&amp;chxr=1,0,48.4,4&amp;chco=1155ccaa&amp;chtt=Gráfico del Indicador&amp;chts=000000,15&amp;chxs=0,000000,10,0&amp;chxt=x,y&amp;chxl=0:|UNICA&amp;chbh=r,0,0.2&amp;chds=0,48.4&amp;chm=N,000000,0,-1,14&amp;chma=40,60,60,60|10&amp;chxs=0,00</vt:lpwstr>
      </vt:variant>
      <vt:variant>
        <vt:lpwstr/>
      </vt:variant>
      <vt:variant>
        <vt:i4>7077964</vt:i4>
      </vt:variant>
      <vt:variant>
        <vt:i4>53379</vt:i4>
      </vt:variant>
      <vt:variant>
        <vt:i4>1158</vt:i4>
      </vt:variant>
      <vt:variant>
        <vt:i4>1</vt:i4>
      </vt:variant>
      <vt:variant>
        <vt:lpwstr>http://gescal.aytomalaga.intranet/img/warning_16.png</vt:lpwstr>
      </vt:variant>
      <vt:variant>
        <vt:lpwstr/>
      </vt:variant>
      <vt:variant>
        <vt:i4>11927615</vt:i4>
      </vt:variant>
      <vt:variant>
        <vt:i4>53689</vt:i4>
      </vt:variant>
      <vt:variant>
        <vt:i4>1157</vt:i4>
      </vt:variant>
      <vt:variant>
        <vt:i4>1</vt:i4>
      </vt:variant>
      <vt:variant>
        <vt:lpwstr>http://chart.apis.google.com/chart?cht=bvg&amp;chs=380x300&amp;chd=t:46.0&amp;chxr=1,0,50.6,5&amp;chco=1155ccaa&amp;chtt=Gráfico del Indicador&amp;chts=000000,15&amp;chxs=0,000000,10,0&amp;chxt=x,y&amp;chxl=0:|UNICA&amp;chbh=r,0,0.2&amp;chds=0,50.6&amp;chm=N,000000,0,-1,14&amp;chma=40,60,60,60|10&amp;chxs=0,00</vt:lpwstr>
      </vt:variant>
      <vt:variant>
        <vt:lpwstr/>
      </vt:variant>
      <vt:variant>
        <vt:i4>1179668</vt:i4>
      </vt:variant>
      <vt:variant>
        <vt:i4>54247</vt:i4>
      </vt:variant>
      <vt:variant>
        <vt:i4>1156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54334</vt:i4>
      </vt:variant>
      <vt:variant>
        <vt:i4>1155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327700</vt:i4>
      </vt:variant>
      <vt:variant>
        <vt:i4>54421</vt:i4>
      </vt:variant>
      <vt:variant>
        <vt:i4>1154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1179668</vt:i4>
      </vt:variant>
      <vt:variant>
        <vt:i4>54508</vt:i4>
      </vt:variant>
      <vt:variant>
        <vt:i4>1153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12517438</vt:i4>
      </vt:variant>
      <vt:variant>
        <vt:i4>54864</vt:i4>
      </vt:variant>
      <vt:variant>
        <vt:i4>1152</vt:i4>
      </vt:variant>
      <vt:variant>
        <vt:i4>1</vt:i4>
      </vt:variant>
      <vt:variant>
        <vt:lpwstr>http://chart.apis.google.com/chart?cht=bvg&amp;chs=380x300&amp;chd=t:0,0,6,0&amp;chxr=1,0,22,2|2,0,22&amp;chco=1155ccaa&amp;chtt=Gráfico del Indicador&amp;chts=000000,15&amp;chxs=0,000000,10,0|2,0000ff,10,-1,t,ff0000&amp;chxt=x,y,r&amp;chxl=0:|1%C2%BA+TRIMESTRE|2%C2%BA+TRIMESTRE|3%C2%BA+TRI</vt:lpwstr>
      </vt:variant>
      <vt:variant>
        <vt:lpwstr/>
      </vt:variant>
      <vt:variant>
        <vt:i4>1179668</vt:i4>
      </vt:variant>
      <vt:variant>
        <vt:i4>55088</vt:i4>
      </vt:variant>
      <vt:variant>
        <vt:i4>1151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55187</vt:i4>
      </vt:variant>
      <vt:variant>
        <vt:i4>1150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1179668</vt:i4>
      </vt:variant>
      <vt:variant>
        <vt:i4>55700</vt:i4>
      </vt:variant>
      <vt:variant>
        <vt:i4>1149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55787</vt:i4>
      </vt:variant>
      <vt:variant>
        <vt:i4>1148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327700</vt:i4>
      </vt:variant>
      <vt:variant>
        <vt:i4>55874</vt:i4>
      </vt:variant>
      <vt:variant>
        <vt:i4>1147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1179668</vt:i4>
      </vt:variant>
      <vt:variant>
        <vt:i4>55961</vt:i4>
      </vt:variant>
      <vt:variant>
        <vt:i4>1146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16384055</vt:i4>
      </vt:variant>
      <vt:variant>
        <vt:i4>56317</vt:i4>
      </vt:variant>
      <vt:variant>
        <vt:i4>1145</vt:i4>
      </vt:variant>
      <vt:variant>
        <vt:i4>1</vt:i4>
      </vt:variant>
      <vt:variant>
        <vt:lpwstr>http://chart.apis.google.com/chart?cht=bvg&amp;chs=380x300&amp;chd=t:0,0,6,0&amp;chxr=1,0,16.5,2|2,0,16.5&amp;chco=1155ccaa&amp;chtt=Gráfico del Indicador&amp;chts=000000,15&amp;chxs=0,000000,10,0|2,0000ff,10,-1,t,ff0000&amp;chxt=x,y,r&amp;chxl=0:|1%C2%BA+TRIMESTRE|2%C2%BA+TRIMESTRE|3%C2%BA</vt:lpwstr>
      </vt:variant>
      <vt:variant>
        <vt:lpwstr/>
      </vt:variant>
      <vt:variant>
        <vt:i4>1179668</vt:i4>
      </vt:variant>
      <vt:variant>
        <vt:i4>56541</vt:i4>
      </vt:variant>
      <vt:variant>
        <vt:i4>1144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56640</vt:i4>
      </vt:variant>
      <vt:variant>
        <vt:i4>1143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1179668</vt:i4>
      </vt:variant>
      <vt:variant>
        <vt:i4>57141</vt:i4>
      </vt:variant>
      <vt:variant>
        <vt:i4>1142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57228</vt:i4>
      </vt:variant>
      <vt:variant>
        <vt:i4>1141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327700</vt:i4>
      </vt:variant>
      <vt:variant>
        <vt:i4>57315</vt:i4>
      </vt:variant>
      <vt:variant>
        <vt:i4>1140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1179668</vt:i4>
      </vt:variant>
      <vt:variant>
        <vt:i4>57402</vt:i4>
      </vt:variant>
      <vt:variant>
        <vt:i4>1139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16384055</vt:i4>
      </vt:variant>
      <vt:variant>
        <vt:i4>57758</vt:i4>
      </vt:variant>
      <vt:variant>
        <vt:i4>1138</vt:i4>
      </vt:variant>
      <vt:variant>
        <vt:i4>1</vt:i4>
      </vt:variant>
      <vt:variant>
        <vt:lpwstr>http://chart.apis.google.com/chart?cht=bvg&amp;chs=380x300&amp;chd=t:0,0,6,0&amp;chxr=1,0,16.5,2|2,0,16.5&amp;chco=1155ccaa&amp;chtt=Gráfico del Indicador&amp;chts=000000,15&amp;chxs=0,000000,10,0|2,0000ff,10,-1,t,ff0000&amp;chxt=x,y,r&amp;chxl=0:|1%C2%BA+TRIMESTRE|2%C2%BA+TRIMESTRE|3%C2%BA</vt:lpwstr>
      </vt:variant>
      <vt:variant>
        <vt:lpwstr/>
      </vt:variant>
      <vt:variant>
        <vt:i4>1179668</vt:i4>
      </vt:variant>
      <vt:variant>
        <vt:i4>57982</vt:i4>
      </vt:variant>
      <vt:variant>
        <vt:i4>1137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58081</vt:i4>
      </vt:variant>
      <vt:variant>
        <vt:i4>1136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1179668</vt:i4>
      </vt:variant>
      <vt:variant>
        <vt:i4>58582</vt:i4>
      </vt:variant>
      <vt:variant>
        <vt:i4>1135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58669</vt:i4>
      </vt:variant>
      <vt:variant>
        <vt:i4>1134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327700</vt:i4>
      </vt:variant>
      <vt:variant>
        <vt:i4>58756</vt:i4>
      </vt:variant>
      <vt:variant>
        <vt:i4>1133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1179668</vt:i4>
      </vt:variant>
      <vt:variant>
        <vt:i4>58843</vt:i4>
      </vt:variant>
      <vt:variant>
        <vt:i4>1132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16384055</vt:i4>
      </vt:variant>
      <vt:variant>
        <vt:i4>59199</vt:i4>
      </vt:variant>
      <vt:variant>
        <vt:i4>1131</vt:i4>
      </vt:variant>
      <vt:variant>
        <vt:i4>1</vt:i4>
      </vt:variant>
      <vt:variant>
        <vt:lpwstr>http://chart.apis.google.com/chart?cht=bvg&amp;chs=380x300&amp;chd=t:0,0,6,0&amp;chxr=1,0,16.5,2|2,0,16.5&amp;chco=1155ccaa&amp;chtt=Gráfico del Indicador&amp;chts=000000,15&amp;chxs=0,000000,10,0|2,0000ff,10,-1,t,ff0000&amp;chxt=x,y,r&amp;chxl=0:|1%C2%BA+TRIMESTRE|2%C2%BA+TRIMESTRE|3%C2%BA</vt:lpwstr>
      </vt:variant>
      <vt:variant>
        <vt:lpwstr/>
      </vt:variant>
      <vt:variant>
        <vt:i4>1179668</vt:i4>
      </vt:variant>
      <vt:variant>
        <vt:i4>59423</vt:i4>
      </vt:variant>
      <vt:variant>
        <vt:i4>1130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59522</vt:i4>
      </vt:variant>
      <vt:variant>
        <vt:i4>1129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1179668</vt:i4>
      </vt:variant>
      <vt:variant>
        <vt:i4>60060</vt:i4>
      </vt:variant>
      <vt:variant>
        <vt:i4>1128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60147</vt:i4>
      </vt:variant>
      <vt:variant>
        <vt:i4>1127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60234</vt:i4>
      </vt:variant>
      <vt:variant>
        <vt:i4>1126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60321</vt:i4>
      </vt:variant>
      <vt:variant>
        <vt:i4>1125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12189758</vt:i4>
      </vt:variant>
      <vt:variant>
        <vt:i4>60677</vt:i4>
      </vt:variant>
      <vt:variant>
        <vt:i4>1124</vt:i4>
      </vt:variant>
      <vt:variant>
        <vt:i4>1</vt:i4>
      </vt:variant>
      <vt:variant>
        <vt:lpwstr>http://chart.apis.google.com/chart?cht=bvg&amp;chs=380x300&amp;chd=t:0,0,0,0&amp;chxr=1,0,11,1|2,0,11&amp;chco=1155ccaa&amp;chtt=Gráfico del Indicador&amp;chts=000000,15&amp;chxs=0,000000,10,0|2,0000ff,10,-1,t,ff0000&amp;chxt=x,y,r&amp;chxl=0:|1%C2%BA+TRIMESTRE|2%C2%BA+TRIMESTRE|3%C2%BA+TRI</vt:lpwstr>
      </vt:variant>
      <vt:variant>
        <vt:lpwstr/>
      </vt:variant>
      <vt:variant>
        <vt:i4>1179668</vt:i4>
      </vt:variant>
      <vt:variant>
        <vt:i4>60901</vt:i4>
      </vt:variant>
      <vt:variant>
        <vt:i4>1123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7012439</vt:i4>
      </vt:variant>
      <vt:variant>
        <vt:i4>60999</vt:i4>
      </vt:variant>
      <vt:variant>
        <vt:i4>1122</vt:i4>
      </vt:variant>
      <vt:variant>
        <vt:i4>1</vt:i4>
      </vt:variant>
      <vt:variant>
        <vt:lpwstr>http://gescal.aytomalaga.intranet/img/igual_verde.png</vt:lpwstr>
      </vt:variant>
      <vt:variant>
        <vt:lpwstr/>
      </vt:variant>
      <vt:variant>
        <vt:i4>1179668</vt:i4>
      </vt:variant>
      <vt:variant>
        <vt:i4>61550</vt:i4>
      </vt:variant>
      <vt:variant>
        <vt:i4>1121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61637</vt:i4>
      </vt:variant>
      <vt:variant>
        <vt:i4>1120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61724</vt:i4>
      </vt:variant>
      <vt:variant>
        <vt:i4>1119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61811</vt:i4>
      </vt:variant>
      <vt:variant>
        <vt:i4>1118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12189758</vt:i4>
      </vt:variant>
      <vt:variant>
        <vt:i4>62167</vt:i4>
      </vt:variant>
      <vt:variant>
        <vt:i4>1117</vt:i4>
      </vt:variant>
      <vt:variant>
        <vt:i4>1</vt:i4>
      </vt:variant>
      <vt:variant>
        <vt:lpwstr>http://chart.apis.google.com/chart?cht=bvg&amp;chs=380x300&amp;chd=t:0,0,0,0&amp;chxr=1,0,11,1|2,0,11&amp;chco=1155ccaa&amp;chtt=Gráfico del Indicador&amp;chts=000000,15&amp;chxs=0,000000,10,0|2,0000ff,10,-1,t,ff0000&amp;chxt=x,y,r&amp;chxl=0:|1%C2%BA+TRIMESTRE|2%C2%BA+TRIMESTRE|3%C2%BA+TRI</vt:lpwstr>
      </vt:variant>
      <vt:variant>
        <vt:lpwstr/>
      </vt:variant>
      <vt:variant>
        <vt:i4>1179668</vt:i4>
      </vt:variant>
      <vt:variant>
        <vt:i4>62391</vt:i4>
      </vt:variant>
      <vt:variant>
        <vt:i4>1116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7012439</vt:i4>
      </vt:variant>
      <vt:variant>
        <vt:i4>62489</vt:i4>
      </vt:variant>
      <vt:variant>
        <vt:i4>1115</vt:i4>
      </vt:variant>
      <vt:variant>
        <vt:i4>1</vt:i4>
      </vt:variant>
      <vt:variant>
        <vt:lpwstr>http://gescal.aytomalaga.intranet/img/igual_verde.png</vt:lpwstr>
      </vt:variant>
      <vt:variant>
        <vt:lpwstr/>
      </vt:variant>
      <vt:variant>
        <vt:i4>1179668</vt:i4>
      </vt:variant>
      <vt:variant>
        <vt:i4>63038</vt:i4>
      </vt:variant>
      <vt:variant>
        <vt:i4>1114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63125</vt:i4>
      </vt:variant>
      <vt:variant>
        <vt:i4>1113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63212</vt:i4>
      </vt:variant>
      <vt:variant>
        <vt:i4>1112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63299</vt:i4>
      </vt:variant>
      <vt:variant>
        <vt:i4>1111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12189758</vt:i4>
      </vt:variant>
      <vt:variant>
        <vt:i4>63655</vt:i4>
      </vt:variant>
      <vt:variant>
        <vt:i4>1110</vt:i4>
      </vt:variant>
      <vt:variant>
        <vt:i4>1</vt:i4>
      </vt:variant>
      <vt:variant>
        <vt:lpwstr>http://chart.apis.google.com/chart?cht=bvg&amp;chs=380x300&amp;chd=t:0,0,0,0&amp;chxr=1,0,11,1|2,0,11&amp;chco=1155ccaa&amp;chtt=Gráfico del Indicador&amp;chts=000000,15&amp;chxs=0,000000,10,0|2,0000ff,10,-1,t,ff0000&amp;chxt=x,y,r&amp;chxl=0:|1%C2%BA+TRIMESTRE|2%C2%BA+TRIMESTRE|3%C2%BA+TRI</vt:lpwstr>
      </vt:variant>
      <vt:variant>
        <vt:lpwstr/>
      </vt:variant>
      <vt:variant>
        <vt:i4>1179668</vt:i4>
      </vt:variant>
      <vt:variant>
        <vt:i4>63879</vt:i4>
      </vt:variant>
      <vt:variant>
        <vt:i4>1109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7012439</vt:i4>
      </vt:variant>
      <vt:variant>
        <vt:i4>63977</vt:i4>
      </vt:variant>
      <vt:variant>
        <vt:i4>1108</vt:i4>
      </vt:variant>
      <vt:variant>
        <vt:i4>1</vt:i4>
      </vt:variant>
      <vt:variant>
        <vt:lpwstr>http://gescal.aytomalaga.intranet/img/igual_verde.png</vt:lpwstr>
      </vt:variant>
      <vt:variant>
        <vt:lpwstr/>
      </vt:variant>
      <vt:variant>
        <vt:i4>327700</vt:i4>
      </vt:variant>
      <vt:variant>
        <vt:i4>64464</vt:i4>
      </vt:variant>
      <vt:variant>
        <vt:i4>1107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64551</vt:i4>
      </vt:variant>
      <vt:variant>
        <vt:i4>1106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64638</vt:i4>
      </vt:variant>
      <vt:variant>
        <vt:i4>1105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1179668</vt:i4>
      </vt:variant>
      <vt:variant>
        <vt:i4>64725</vt:i4>
      </vt:variant>
      <vt:variant>
        <vt:i4>1104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14680111</vt:i4>
      </vt:variant>
      <vt:variant>
        <vt:i4>65081</vt:i4>
      </vt:variant>
      <vt:variant>
        <vt:i4>1103</vt:i4>
      </vt:variant>
      <vt:variant>
        <vt:i4>1</vt:i4>
      </vt:variant>
      <vt:variant>
        <vt:lpwstr>http://chart.apis.google.com/chart?cht=bvg&amp;chs=380x300&amp;chd=t:3.81,3.93,3.70,4.19&amp;chxr=1,0,4.609,0|2,0,4.609&amp;chco=1155ccaa&amp;chtt=Gráfico del Indicador&amp;chts=000000,15&amp;chxs=0,000000,10,0|2,0000ff,10,-1,t,ff0000&amp;chxt=x,y,r&amp;chxl=0:|1%C2%BA+TRIMESTRE|2%C2%BA+TRI</vt:lpwstr>
      </vt:variant>
      <vt:variant>
        <vt:lpwstr/>
      </vt:variant>
      <vt:variant>
        <vt:i4>1179668</vt:i4>
      </vt:variant>
      <vt:variant>
        <vt:i4>65308</vt:i4>
      </vt:variant>
      <vt:variant>
        <vt:i4>1102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65410</vt:i4>
      </vt:variant>
      <vt:variant>
        <vt:i4>1101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327700</vt:i4>
      </vt:variant>
      <vt:variant>
        <vt:i4>65910</vt:i4>
      </vt:variant>
      <vt:variant>
        <vt:i4>1100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65997</vt:i4>
      </vt:variant>
      <vt:variant>
        <vt:i4>1099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66084</vt:i4>
      </vt:variant>
      <vt:variant>
        <vt:i4>1098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66171</vt:i4>
      </vt:variant>
      <vt:variant>
        <vt:i4>1097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14680098</vt:i4>
      </vt:variant>
      <vt:variant>
        <vt:i4>66527</vt:i4>
      </vt:variant>
      <vt:variant>
        <vt:i4>1096</vt:i4>
      </vt:variant>
      <vt:variant>
        <vt:i4>1</vt:i4>
      </vt:variant>
      <vt:variant>
        <vt:lpwstr>http://chart.apis.google.com/chart?cht=bvg&amp;chs=380x300&amp;chd=t:3.33,3.72,3.61,3.62&amp;chxr=1,0,4.092,0|2,0,4.092&amp;chco=1155ccaa&amp;chtt=Gráfico del Indicador&amp;chts=000000,15&amp;chxs=0,000000,10,0|2,0000ff,10,-1,t,ff0000&amp;chxt=x,y,r&amp;chxl=0:|1%C2%BA+TRIMESTRE|2%C2%BA+TRI</vt:lpwstr>
      </vt:variant>
      <vt:variant>
        <vt:lpwstr/>
      </vt:variant>
      <vt:variant>
        <vt:i4>327700</vt:i4>
      </vt:variant>
      <vt:variant>
        <vt:i4>66754</vt:i4>
      </vt:variant>
      <vt:variant>
        <vt:i4>1095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8061004</vt:i4>
      </vt:variant>
      <vt:variant>
        <vt:i4>66856</vt:i4>
      </vt:variant>
      <vt:variant>
        <vt:i4>1094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1179668</vt:i4>
      </vt:variant>
      <vt:variant>
        <vt:i4>67389</vt:i4>
      </vt:variant>
      <vt:variant>
        <vt:i4>1093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67476</vt:i4>
      </vt:variant>
      <vt:variant>
        <vt:i4>1092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327700</vt:i4>
      </vt:variant>
      <vt:variant>
        <vt:i4>67563</vt:i4>
      </vt:variant>
      <vt:variant>
        <vt:i4>1091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1179668</vt:i4>
      </vt:variant>
      <vt:variant>
        <vt:i4>67650</vt:i4>
      </vt:variant>
      <vt:variant>
        <vt:i4>1090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11141161</vt:i4>
      </vt:variant>
      <vt:variant>
        <vt:i4>68006</vt:i4>
      </vt:variant>
      <vt:variant>
        <vt:i4>1089</vt:i4>
      </vt:variant>
      <vt:variant>
        <vt:i4>1</vt:i4>
      </vt:variant>
      <vt:variant>
        <vt:lpwstr>http://chart.apis.google.com/chart?cht=bvg&amp;chs=380x300&amp;chd=t:0,0,1,0&amp;chxr=1,0,5.5,1|2,0,5.5&amp;chco=1155ccaa&amp;chtt=Gráfico del Indicador&amp;chts=000000,15&amp;chxs=0,000000,10,0|2,0000ff,10,-1,t,ff0000&amp;chxt=x,y,r&amp;chxl=0:|1%C2%BA+TRIMESTRE|2%C2%BA+TRIMESTRE|3%C2%BA+T</vt:lpwstr>
      </vt:variant>
      <vt:variant>
        <vt:lpwstr/>
      </vt:variant>
      <vt:variant>
        <vt:i4>1179668</vt:i4>
      </vt:variant>
      <vt:variant>
        <vt:i4>68230</vt:i4>
      </vt:variant>
      <vt:variant>
        <vt:i4>1088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68329</vt:i4>
      </vt:variant>
      <vt:variant>
        <vt:i4>1087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1179668</vt:i4>
      </vt:variant>
      <vt:variant>
        <vt:i4>68795</vt:i4>
      </vt:variant>
      <vt:variant>
        <vt:i4>1086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3932324</vt:i4>
      </vt:variant>
      <vt:variant>
        <vt:i4>69105</vt:i4>
      </vt:variant>
      <vt:variant>
        <vt:i4>1085</vt:i4>
      </vt:variant>
      <vt:variant>
        <vt:i4>1</vt:i4>
      </vt:variant>
      <vt:variant>
        <vt:lpwstr>http://chart.apis.google.com/chart?cht=bvg&amp;chs=380x300&amp;chd=t:81.8&amp;chxr=1,0,89.98,8|2,0,89.98&amp;chco=1155ccaa&amp;chtt=Gráfico del Indicador&amp;chts=000000,15&amp;chxs=0,000000,10,0|2,0000ff,10,-1,t,ff0000&amp;chxt=x,y,r&amp;chxl=0:|UNICA|2:|(70) LIMITE|(80) OBJETIVO&amp;chbh=r,0,</vt:lpwstr>
      </vt:variant>
      <vt:variant>
        <vt:lpwstr/>
      </vt:variant>
      <vt:variant>
        <vt:i4>1179668</vt:i4>
      </vt:variant>
      <vt:variant>
        <vt:i4>69325</vt:i4>
      </vt:variant>
      <vt:variant>
        <vt:i4>1084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69422</vt:i4>
      </vt:variant>
      <vt:variant>
        <vt:i4>1083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327700</vt:i4>
      </vt:variant>
      <vt:variant>
        <vt:i4>69918</vt:i4>
      </vt:variant>
      <vt:variant>
        <vt:i4>1082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1179668</vt:i4>
      </vt:variant>
      <vt:variant>
        <vt:i4>70005</vt:i4>
      </vt:variant>
      <vt:variant>
        <vt:i4>1081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327700</vt:i4>
      </vt:variant>
      <vt:variant>
        <vt:i4>70092</vt:i4>
      </vt:variant>
      <vt:variant>
        <vt:i4>1080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327700</vt:i4>
      </vt:variant>
      <vt:variant>
        <vt:i4>70179</vt:i4>
      </vt:variant>
      <vt:variant>
        <vt:i4>1079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16252967</vt:i4>
      </vt:variant>
      <vt:variant>
        <vt:i4>70535</vt:i4>
      </vt:variant>
      <vt:variant>
        <vt:i4>1078</vt:i4>
      </vt:variant>
      <vt:variant>
        <vt:i4>1</vt:i4>
      </vt:variant>
      <vt:variant>
        <vt:lpwstr>http://chart.apis.google.com/chart?cht=bvg&amp;chs=380x300&amp;chd=t:3.74,4.00,3.60,3.92&amp;chxr=1,0,4.4,0|2,0,4.4&amp;chco=1155ccaa&amp;chtt=Gráfico del Indicador&amp;chts=000000,15&amp;chxs=0,000000,10,0|2,0000ff,10,-1,t,ff0000&amp;chxt=x,y,r&amp;chxl=0:|1%C2%BA+TRIMESTRE|2%C2%BA+TRIMEST</vt:lpwstr>
      </vt:variant>
      <vt:variant>
        <vt:lpwstr/>
      </vt:variant>
      <vt:variant>
        <vt:i4>327700</vt:i4>
      </vt:variant>
      <vt:variant>
        <vt:i4>70762</vt:i4>
      </vt:variant>
      <vt:variant>
        <vt:i4>1077</vt:i4>
      </vt:variant>
      <vt:variant>
        <vt:i4>1</vt:i4>
      </vt:variant>
      <vt:variant>
        <vt:lpwstr>http://gescal.aytomalaga.intranet/img/ba.png</vt:lpwstr>
      </vt:variant>
      <vt:variant>
        <vt:lpwstr/>
      </vt:variant>
      <vt:variant>
        <vt:i4>8061004</vt:i4>
      </vt:variant>
      <vt:variant>
        <vt:i4>70864</vt:i4>
      </vt:variant>
      <vt:variant>
        <vt:i4>1076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  <vt:variant>
        <vt:i4>1179668</vt:i4>
      </vt:variant>
      <vt:variant>
        <vt:i4>71379</vt:i4>
      </vt:variant>
      <vt:variant>
        <vt:i4>1075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71466</vt:i4>
      </vt:variant>
      <vt:variant>
        <vt:i4>1074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71553</vt:i4>
      </vt:variant>
      <vt:variant>
        <vt:i4>1073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1179668</vt:i4>
      </vt:variant>
      <vt:variant>
        <vt:i4>71640</vt:i4>
      </vt:variant>
      <vt:variant>
        <vt:i4>1072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15073312</vt:i4>
      </vt:variant>
      <vt:variant>
        <vt:i4>71996</vt:i4>
      </vt:variant>
      <vt:variant>
        <vt:i4>1071</vt:i4>
      </vt:variant>
      <vt:variant>
        <vt:i4>1</vt:i4>
      </vt:variant>
      <vt:variant>
        <vt:lpwstr>http://chart.apis.google.com/chart?cht=bvg&amp;chs=380x300&amp;chd=t:4.37,4.29,4.05,4.19&amp;chxr=1,0,4.807,0|2,0,4.807&amp;chco=1155ccaa&amp;chtt=Gráfico del Indicador&amp;chts=000000,15&amp;chxs=0,000000,10,0|2,0000ff,10,-1,t,ff0000&amp;chxt=x,y,r&amp;chxl=0:|1%C2%BA+TRIMESTRE|2%C2%BA+TRI</vt:lpwstr>
      </vt:variant>
      <vt:variant>
        <vt:lpwstr/>
      </vt:variant>
      <vt:variant>
        <vt:i4>1179668</vt:i4>
      </vt:variant>
      <vt:variant>
        <vt:i4>72223</vt:i4>
      </vt:variant>
      <vt:variant>
        <vt:i4>1070</vt:i4>
      </vt:variant>
      <vt:variant>
        <vt:i4>1</vt:i4>
      </vt:variant>
      <vt:variant>
        <vt:lpwstr>http://gescal.aytomalaga.intranet/img/bv.png</vt:lpwstr>
      </vt:variant>
      <vt:variant>
        <vt:lpwstr/>
      </vt:variant>
      <vt:variant>
        <vt:i4>8061004</vt:i4>
      </vt:variant>
      <vt:variant>
        <vt:i4>72325</vt:i4>
      </vt:variant>
      <vt:variant>
        <vt:i4>1069</vt:i4>
      </vt:variant>
      <vt:variant>
        <vt:i4>1</vt:i4>
      </vt:variant>
      <vt:variant>
        <vt:lpwstr>http://gescal.aytomalaga.intranet/img/upload_arrow.png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EXPORTAR A MS/WORD</dc:title>
  <dc:creator>Jose Antonio Garcia Gomez</dc:creator>
  <cp:lastModifiedBy>Jesus Rodriguez Peñuelas</cp:lastModifiedBy>
  <cp:revision>29</cp:revision>
  <dcterms:created xsi:type="dcterms:W3CDTF">2018-07-03T11:21:00Z</dcterms:created>
  <dcterms:modified xsi:type="dcterms:W3CDTF">2018-07-11T07:11:00Z</dcterms:modified>
</cp:coreProperties>
</file>