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1C0C0" w14:textId="77777777" w:rsidR="00CF3F26" w:rsidRPr="00CF3F26" w:rsidRDefault="00CF3F26" w:rsidP="00CF3F26">
      <w:r w:rsidRPr="00CF3F26">
        <w:t>The given explanation outlines the steps involved in Bayesian learning for model parameters. Bayesian learning is a statistical framework that updates beliefs about model parameters based on both prior knowledge and observed data. Here's a breakdown of the steps:</w:t>
      </w:r>
    </w:p>
    <w:p w14:paraId="0C5C7B3E" w14:textId="77777777" w:rsidR="00CF3F26" w:rsidRPr="00CF3F26" w:rsidRDefault="00CF3F26" w:rsidP="00CF3F26">
      <w:pPr>
        <w:numPr>
          <w:ilvl w:val="0"/>
          <w:numId w:val="1"/>
        </w:numPr>
      </w:pPr>
      <w:r w:rsidRPr="00CF3F26">
        <w:rPr>
          <w:b/>
          <w:bCs/>
        </w:rPr>
        <w:t>Step 0: Specify a Parametric Model with Parameters w</w:t>
      </w:r>
    </w:p>
    <w:p w14:paraId="52F0A5CE" w14:textId="77777777" w:rsidR="00CF3F26" w:rsidRPr="00CF3F26" w:rsidRDefault="00CF3F26" w:rsidP="00CF3F26">
      <w:pPr>
        <w:numPr>
          <w:ilvl w:val="1"/>
          <w:numId w:val="1"/>
        </w:numPr>
      </w:pPr>
      <w:r w:rsidRPr="00CF3F26">
        <w:t>Define a mathematical model that represents the relationship between the input data (features) and the output (responses or labels). The model is defined in terms of parameters denoted by 'w'. This step involves selecting the form of the model you believe adequately describes the underlying data.</w:t>
      </w:r>
    </w:p>
    <w:p w14:paraId="7515B716" w14:textId="77777777" w:rsidR="00CF3F26" w:rsidRPr="00CF3F26" w:rsidRDefault="00CF3F26" w:rsidP="00CF3F26">
      <w:pPr>
        <w:numPr>
          <w:ilvl w:val="0"/>
          <w:numId w:val="1"/>
        </w:numPr>
      </w:pPr>
      <w:r w:rsidRPr="00CF3F26">
        <w:rPr>
          <w:b/>
          <w:bCs/>
        </w:rPr>
        <w:t>Step 1: Likelihood Calculation</w:t>
      </w:r>
    </w:p>
    <w:p w14:paraId="5D1DAC5E" w14:textId="77777777" w:rsidR="00CF3F26" w:rsidRPr="00CF3F26" w:rsidRDefault="00CF3F26" w:rsidP="00CF3F26">
      <w:pPr>
        <w:numPr>
          <w:ilvl w:val="1"/>
          <w:numId w:val="1"/>
        </w:numPr>
      </w:pPr>
      <w:r w:rsidRPr="00CF3F26">
        <w:t xml:space="preserve">Given a dataset </w:t>
      </w:r>
      <w:r w:rsidRPr="00CF3F26">
        <w:rPr>
          <w:rFonts w:ascii="Cambria Math" w:hAnsi="Cambria Math" w:cs="Cambria Math"/>
        </w:rPr>
        <w:t>𝐷𝐷</w:t>
      </w:r>
      <w:r w:rsidRPr="00CF3F26">
        <w:t xml:space="preserve"> = {(</w:t>
      </w:r>
      <w:r w:rsidRPr="00CF3F26">
        <w:rPr>
          <w:rFonts w:ascii="Cambria Math" w:hAnsi="Cambria Math" w:cs="Cambria Math"/>
        </w:rPr>
        <w:t>𝑥</w:t>
      </w:r>
      <w:r w:rsidRPr="00CF3F26">
        <w:t xml:space="preserve">1, </w:t>
      </w:r>
      <w:r w:rsidRPr="00CF3F26">
        <w:rPr>
          <w:rFonts w:ascii="Cambria Math" w:hAnsi="Cambria Math" w:cs="Cambria Math"/>
        </w:rPr>
        <w:t>𝑦</w:t>
      </w:r>
      <w:r w:rsidRPr="00CF3F26">
        <w:t>1), (</w:t>
      </w:r>
      <w:r w:rsidRPr="00CF3F26">
        <w:rPr>
          <w:rFonts w:ascii="Cambria Math" w:hAnsi="Cambria Math" w:cs="Cambria Math"/>
        </w:rPr>
        <w:t>𝑥</w:t>
      </w:r>
      <w:r w:rsidRPr="00CF3F26">
        <w:t xml:space="preserve">2, </w:t>
      </w:r>
      <w:r w:rsidRPr="00CF3F26">
        <w:rPr>
          <w:rFonts w:ascii="Cambria Math" w:hAnsi="Cambria Math" w:cs="Cambria Math"/>
        </w:rPr>
        <w:t>𝑦</w:t>
      </w:r>
      <w:r w:rsidRPr="00CF3F26">
        <w:t>2), ..., (</w:t>
      </w:r>
      <w:r w:rsidRPr="00CF3F26">
        <w:rPr>
          <w:rFonts w:ascii="Cambria Math" w:hAnsi="Cambria Math" w:cs="Cambria Math"/>
        </w:rPr>
        <w:t>𝑥𝑛</w:t>
      </w:r>
      <w:r w:rsidRPr="00CF3F26">
        <w:t xml:space="preserve">, </w:t>
      </w:r>
      <w:r w:rsidRPr="00CF3F26">
        <w:rPr>
          <w:rFonts w:ascii="Cambria Math" w:hAnsi="Cambria Math" w:cs="Cambria Math"/>
        </w:rPr>
        <w:t>𝑦𝑛</w:t>
      </w:r>
      <w:r w:rsidRPr="00CF3F26">
        <w:t xml:space="preserve">)}, where </w:t>
      </w:r>
      <w:r w:rsidRPr="00CF3F26">
        <w:rPr>
          <w:rFonts w:ascii="Cambria Math" w:hAnsi="Cambria Math" w:cs="Cambria Math"/>
        </w:rPr>
        <w:t>𝑥𝑖</w:t>
      </w:r>
      <w:r w:rsidRPr="00CF3F26">
        <w:t xml:space="preserve"> represents input data and </w:t>
      </w:r>
      <w:r w:rsidRPr="00CF3F26">
        <w:rPr>
          <w:rFonts w:ascii="Cambria Math" w:hAnsi="Cambria Math" w:cs="Cambria Math"/>
        </w:rPr>
        <w:t>𝑦𝑖</w:t>
      </w:r>
      <w:r w:rsidRPr="00CF3F26">
        <w:t xml:space="preserve"> represents corresponding output labels, write down the likelihood function, denoted as </w:t>
      </w:r>
      <w:r w:rsidRPr="00CF3F26">
        <w:rPr>
          <w:rFonts w:ascii="Cambria Math" w:hAnsi="Cambria Math" w:cs="Cambria Math"/>
        </w:rPr>
        <w:t>𝑝</w:t>
      </w:r>
      <w:r w:rsidRPr="00CF3F26">
        <w:t>(</w:t>
      </w:r>
      <w:r w:rsidRPr="00CF3F26">
        <w:rPr>
          <w:rFonts w:ascii="Cambria Math" w:hAnsi="Cambria Math" w:cs="Cambria Math"/>
        </w:rPr>
        <w:t>𝐷𝐷</w:t>
      </w:r>
      <w:r w:rsidRPr="00CF3F26">
        <w:t>|</w:t>
      </w:r>
      <w:r w:rsidRPr="00CF3F26">
        <w:rPr>
          <w:rFonts w:ascii="Cambria Math" w:hAnsi="Cambria Math" w:cs="Cambria Math"/>
        </w:rPr>
        <w:t>𝑤</w:t>
      </w:r>
      <w:r w:rsidRPr="00CF3F26">
        <w:t>). The likelihood represents the probability of observing the given data given the model parameters 'w'.</w:t>
      </w:r>
    </w:p>
    <w:p w14:paraId="566A8935" w14:textId="77777777" w:rsidR="00CF3F26" w:rsidRPr="00CF3F26" w:rsidRDefault="00CF3F26" w:rsidP="00CF3F26">
      <w:pPr>
        <w:numPr>
          <w:ilvl w:val="0"/>
          <w:numId w:val="1"/>
        </w:numPr>
      </w:pPr>
      <w:r w:rsidRPr="00CF3F26">
        <w:rPr>
          <w:b/>
          <w:bCs/>
        </w:rPr>
        <w:t>Step 2: Specify a Prior Distribution for Parameters w</w:t>
      </w:r>
    </w:p>
    <w:p w14:paraId="501EA825" w14:textId="77777777" w:rsidR="00CF3F26" w:rsidRPr="00CF3F26" w:rsidRDefault="00CF3F26" w:rsidP="00CF3F26">
      <w:pPr>
        <w:numPr>
          <w:ilvl w:val="1"/>
          <w:numId w:val="1"/>
        </w:numPr>
      </w:pPr>
      <w:r w:rsidRPr="00CF3F26">
        <w:t xml:space="preserve">Choose a prior distribution for the model parameters, denoted as </w:t>
      </w:r>
      <w:r w:rsidRPr="00CF3F26">
        <w:rPr>
          <w:rFonts w:ascii="Cambria Math" w:hAnsi="Cambria Math" w:cs="Cambria Math"/>
        </w:rPr>
        <w:t>𝑝</w:t>
      </w:r>
      <w:r w:rsidRPr="00CF3F26">
        <w:t>(</w:t>
      </w:r>
      <w:r w:rsidRPr="00CF3F26">
        <w:rPr>
          <w:rFonts w:ascii="Cambria Math" w:hAnsi="Cambria Math" w:cs="Cambria Math"/>
        </w:rPr>
        <w:t>𝑤</w:t>
      </w:r>
      <w:r w:rsidRPr="00CF3F26">
        <w:t>). This distribution represents your initial beliefs or knowledge about the parameters before observing any data. The choice of prior can be based on domain knowledge or other considerations. Common choices include conjugate priors or informative priors.</w:t>
      </w:r>
    </w:p>
    <w:p w14:paraId="432570E1" w14:textId="77777777" w:rsidR="00CF3F26" w:rsidRPr="00CF3F26" w:rsidRDefault="00CF3F26" w:rsidP="00CF3F26">
      <w:pPr>
        <w:numPr>
          <w:ilvl w:val="0"/>
          <w:numId w:val="1"/>
        </w:numPr>
      </w:pPr>
      <w:r w:rsidRPr="00CF3F26">
        <w:rPr>
          <w:b/>
          <w:bCs/>
        </w:rPr>
        <w:t>Step 3: Compute the Posterior Distribution</w:t>
      </w:r>
    </w:p>
    <w:p w14:paraId="0E682EA0" w14:textId="77777777" w:rsidR="00CF3F26" w:rsidRPr="00CF3F26" w:rsidRDefault="00CF3F26" w:rsidP="00CF3F26">
      <w:pPr>
        <w:numPr>
          <w:ilvl w:val="1"/>
          <w:numId w:val="1"/>
        </w:numPr>
      </w:pPr>
      <w:r w:rsidRPr="00CF3F26">
        <w:t xml:space="preserve">Use Bayes' theorem to compute the posterior distribution of the parameters given the observed data: </w:t>
      </w:r>
      <w:r w:rsidRPr="00CF3F26">
        <w:rPr>
          <w:rFonts w:ascii="Cambria Math" w:hAnsi="Cambria Math" w:cs="Cambria Math"/>
        </w:rPr>
        <w:t>𝑝</w:t>
      </w:r>
      <w:r w:rsidRPr="00CF3F26">
        <w:t>(</w:t>
      </w:r>
      <w:r w:rsidRPr="00CF3F26">
        <w:rPr>
          <w:rFonts w:ascii="Cambria Math" w:hAnsi="Cambria Math" w:cs="Cambria Math"/>
        </w:rPr>
        <w:t>𝑤∣</w:t>
      </w:r>
      <w:proofErr w:type="gramStart"/>
      <w:r w:rsidRPr="00CF3F26">
        <w:rPr>
          <w:rFonts w:ascii="Cambria Math" w:hAnsi="Cambria Math" w:cs="Cambria Math"/>
        </w:rPr>
        <w:t>𝐷𝐷</w:t>
      </w:r>
      <w:r w:rsidRPr="00CF3F26">
        <w:t>)=</w:t>
      </w:r>
      <w:proofErr w:type="gramEnd"/>
      <w:r w:rsidRPr="00CF3F26">
        <w:rPr>
          <w:rFonts w:ascii="Cambria Math" w:hAnsi="Cambria Math" w:cs="Cambria Math"/>
        </w:rPr>
        <w:t>𝑝</w:t>
      </w:r>
      <w:r w:rsidRPr="00CF3F26">
        <w:t>(</w:t>
      </w:r>
      <w:r w:rsidRPr="00CF3F26">
        <w:rPr>
          <w:rFonts w:ascii="Cambria Math" w:hAnsi="Cambria Math" w:cs="Cambria Math"/>
        </w:rPr>
        <w:t>𝐷𝐷∣𝑤</w:t>
      </w:r>
      <w:r w:rsidRPr="00CF3F26">
        <w:t>)</w:t>
      </w:r>
      <w:r w:rsidRPr="00CF3F26">
        <w:rPr>
          <w:rFonts w:ascii="Cambria Math" w:hAnsi="Cambria Math" w:cs="Cambria Math"/>
        </w:rPr>
        <w:t>⋅𝑝</w:t>
      </w:r>
      <w:r w:rsidRPr="00CF3F26">
        <w:t>(</w:t>
      </w:r>
      <w:r w:rsidRPr="00CF3F26">
        <w:rPr>
          <w:rFonts w:ascii="Cambria Math" w:hAnsi="Cambria Math" w:cs="Cambria Math"/>
        </w:rPr>
        <w:t>𝑤</w:t>
      </w:r>
      <w:r w:rsidRPr="00CF3F26">
        <w:t>)</w:t>
      </w:r>
      <w:r w:rsidRPr="00CF3F26">
        <w:rPr>
          <w:rFonts w:ascii="Cambria Math" w:hAnsi="Cambria Math" w:cs="Cambria Math"/>
        </w:rPr>
        <w:t>𝑝</w:t>
      </w:r>
      <w:r w:rsidRPr="00CF3F26">
        <w:t>(</w:t>
      </w:r>
      <w:r w:rsidRPr="00CF3F26">
        <w:rPr>
          <w:rFonts w:ascii="Cambria Math" w:hAnsi="Cambria Math" w:cs="Cambria Math"/>
        </w:rPr>
        <w:t>𝐷𝐷</w:t>
      </w:r>
      <w:r w:rsidRPr="00CF3F26">
        <w:t>)</w:t>
      </w:r>
      <w:r w:rsidRPr="00CF3F26">
        <w:rPr>
          <w:i/>
          <w:iCs/>
        </w:rPr>
        <w:t>p</w:t>
      </w:r>
      <w:r w:rsidRPr="00CF3F26">
        <w:t>(</w:t>
      </w:r>
      <w:proofErr w:type="spellStart"/>
      <w:r w:rsidRPr="00CF3F26">
        <w:rPr>
          <w:i/>
          <w:iCs/>
        </w:rPr>
        <w:t>w</w:t>
      </w:r>
      <w:r w:rsidRPr="00CF3F26">
        <w:rPr>
          <w:rFonts w:ascii="Cambria Math" w:hAnsi="Cambria Math" w:cs="Cambria Math"/>
        </w:rPr>
        <w:t>∣</w:t>
      </w:r>
      <w:r w:rsidRPr="00CF3F26">
        <w:rPr>
          <w:i/>
          <w:iCs/>
        </w:rPr>
        <w:t>DD</w:t>
      </w:r>
      <w:proofErr w:type="spellEnd"/>
      <w:r w:rsidRPr="00CF3F26">
        <w:t>)=</w:t>
      </w:r>
      <w:r w:rsidRPr="00CF3F26">
        <w:rPr>
          <w:i/>
          <w:iCs/>
        </w:rPr>
        <w:t>p</w:t>
      </w:r>
      <w:r w:rsidRPr="00CF3F26">
        <w:t>(</w:t>
      </w:r>
      <w:r w:rsidRPr="00CF3F26">
        <w:rPr>
          <w:i/>
          <w:iCs/>
        </w:rPr>
        <w:t>DD</w:t>
      </w:r>
      <w:r w:rsidRPr="00CF3F26">
        <w:t>)</w:t>
      </w:r>
      <w:r w:rsidRPr="00CF3F26">
        <w:rPr>
          <w:i/>
          <w:iCs/>
        </w:rPr>
        <w:t>p</w:t>
      </w:r>
      <w:r w:rsidRPr="00CF3F26">
        <w:t>(</w:t>
      </w:r>
      <w:proofErr w:type="spellStart"/>
      <w:r w:rsidRPr="00CF3F26">
        <w:rPr>
          <w:i/>
          <w:iCs/>
        </w:rPr>
        <w:t>DD</w:t>
      </w:r>
      <w:r w:rsidRPr="00CF3F26">
        <w:rPr>
          <w:rFonts w:ascii="Cambria Math" w:hAnsi="Cambria Math" w:cs="Cambria Math"/>
        </w:rPr>
        <w:t>∣</w:t>
      </w:r>
      <w:r w:rsidRPr="00CF3F26">
        <w:rPr>
          <w:i/>
          <w:iCs/>
        </w:rPr>
        <w:t>w</w:t>
      </w:r>
      <w:proofErr w:type="spellEnd"/>
      <w:r w:rsidRPr="00CF3F26">
        <w:t>)</w:t>
      </w:r>
      <w:r w:rsidRPr="00CF3F26">
        <w:rPr>
          <w:rFonts w:ascii="Cambria Math" w:hAnsi="Cambria Math" w:cs="Cambria Math"/>
        </w:rPr>
        <w:t>⋅</w:t>
      </w:r>
      <w:r w:rsidRPr="00CF3F26">
        <w:rPr>
          <w:i/>
          <w:iCs/>
        </w:rPr>
        <w:t>p</w:t>
      </w:r>
      <w:r w:rsidRPr="00CF3F26">
        <w:t>(</w:t>
      </w:r>
      <w:r w:rsidRPr="00CF3F26">
        <w:rPr>
          <w:i/>
          <w:iCs/>
        </w:rPr>
        <w:t>w</w:t>
      </w:r>
      <w:r w:rsidRPr="00CF3F26">
        <w:t>)​</w:t>
      </w:r>
    </w:p>
    <w:p w14:paraId="4DD15D28" w14:textId="77777777" w:rsidR="00CF3F26" w:rsidRPr="00CF3F26" w:rsidRDefault="00CF3F26" w:rsidP="00CF3F26">
      <w:pPr>
        <w:numPr>
          <w:ilvl w:val="1"/>
          <w:numId w:val="1"/>
        </w:numPr>
      </w:pPr>
      <w:r w:rsidRPr="00CF3F26">
        <w:t xml:space="preserve">Here, </w:t>
      </w:r>
      <w:r w:rsidRPr="00CF3F26">
        <w:rPr>
          <w:rFonts w:ascii="Cambria Math" w:hAnsi="Cambria Math" w:cs="Cambria Math"/>
        </w:rPr>
        <w:t>𝑝</w:t>
      </w:r>
      <w:r w:rsidRPr="00CF3F26">
        <w:t>(</w:t>
      </w:r>
      <w:r w:rsidRPr="00CF3F26">
        <w:rPr>
          <w:rFonts w:ascii="Cambria Math" w:hAnsi="Cambria Math" w:cs="Cambria Math"/>
        </w:rPr>
        <w:t>𝑤∣</w:t>
      </w:r>
      <w:proofErr w:type="gramStart"/>
      <w:r w:rsidRPr="00CF3F26">
        <w:rPr>
          <w:rFonts w:ascii="Cambria Math" w:hAnsi="Cambria Math" w:cs="Cambria Math"/>
        </w:rPr>
        <w:t>𝐷𝐷</w:t>
      </w:r>
      <w:r w:rsidRPr="00CF3F26">
        <w:t>)</w:t>
      </w:r>
      <w:r w:rsidRPr="00CF3F26">
        <w:rPr>
          <w:i/>
          <w:iCs/>
        </w:rPr>
        <w:t>p</w:t>
      </w:r>
      <w:proofErr w:type="gramEnd"/>
      <w:r w:rsidRPr="00CF3F26">
        <w:t>(</w:t>
      </w:r>
      <w:proofErr w:type="spellStart"/>
      <w:r w:rsidRPr="00CF3F26">
        <w:rPr>
          <w:i/>
          <w:iCs/>
        </w:rPr>
        <w:t>w</w:t>
      </w:r>
      <w:r w:rsidRPr="00CF3F26">
        <w:rPr>
          <w:rFonts w:ascii="Cambria Math" w:hAnsi="Cambria Math" w:cs="Cambria Math"/>
        </w:rPr>
        <w:t>∣</w:t>
      </w:r>
      <w:r w:rsidRPr="00CF3F26">
        <w:rPr>
          <w:i/>
          <w:iCs/>
        </w:rPr>
        <w:t>DD</w:t>
      </w:r>
      <w:proofErr w:type="spellEnd"/>
      <w:r w:rsidRPr="00CF3F26">
        <w:t xml:space="preserve">) is the posterior distribution, </w:t>
      </w:r>
      <w:r w:rsidRPr="00CF3F26">
        <w:rPr>
          <w:rFonts w:ascii="Cambria Math" w:hAnsi="Cambria Math" w:cs="Cambria Math"/>
        </w:rPr>
        <w:t>𝑝</w:t>
      </w:r>
      <w:r w:rsidRPr="00CF3F26">
        <w:t>(</w:t>
      </w:r>
      <w:r w:rsidRPr="00CF3F26">
        <w:rPr>
          <w:rFonts w:ascii="Cambria Math" w:hAnsi="Cambria Math" w:cs="Cambria Math"/>
        </w:rPr>
        <w:t>𝐷𝐷∣𝑤</w:t>
      </w:r>
      <w:r w:rsidRPr="00CF3F26">
        <w:t>)</w:t>
      </w:r>
      <w:r w:rsidRPr="00CF3F26">
        <w:rPr>
          <w:i/>
          <w:iCs/>
        </w:rPr>
        <w:t>p</w:t>
      </w:r>
      <w:r w:rsidRPr="00CF3F26">
        <w:t>(</w:t>
      </w:r>
      <w:proofErr w:type="spellStart"/>
      <w:r w:rsidRPr="00CF3F26">
        <w:rPr>
          <w:i/>
          <w:iCs/>
        </w:rPr>
        <w:t>DD</w:t>
      </w:r>
      <w:r w:rsidRPr="00CF3F26">
        <w:rPr>
          <w:rFonts w:ascii="Cambria Math" w:hAnsi="Cambria Math" w:cs="Cambria Math"/>
        </w:rPr>
        <w:t>∣</w:t>
      </w:r>
      <w:r w:rsidRPr="00CF3F26">
        <w:rPr>
          <w:i/>
          <w:iCs/>
        </w:rPr>
        <w:t>w</w:t>
      </w:r>
      <w:proofErr w:type="spellEnd"/>
      <w:r w:rsidRPr="00CF3F26">
        <w:t xml:space="preserve">) is the likelihood, </w:t>
      </w:r>
      <w:r w:rsidRPr="00CF3F26">
        <w:rPr>
          <w:rFonts w:ascii="Cambria Math" w:hAnsi="Cambria Math" w:cs="Cambria Math"/>
        </w:rPr>
        <w:t>𝑝</w:t>
      </w:r>
      <w:r w:rsidRPr="00CF3F26">
        <w:t>(</w:t>
      </w:r>
      <w:r w:rsidRPr="00CF3F26">
        <w:rPr>
          <w:rFonts w:ascii="Cambria Math" w:hAnsi="Cambria Math" w:cs="Cambria Math"/>
        </w:rPr>
        <w:t>𝑤</w:t>
      </w:r>
      <w:r w:rsidRPr="00CF3F26">
        <w:t>)</w:t>
      </w:r>
      <w:r w:rsidRPr="00CF3F26">
        <w:rPr>
          <w:i/>
          <w:iCs/>
        </w:rPr>
        <w:t>p</w:t>
      </w:r>
      <w:r w:rsidRPr="00CF3F26">
        <w:t>(</w:t>
      </w:r>
      <w:r w:rsidRPr="00CF3F26">
        <w:rPr>
          <w:i/>
          <w:iCs/>
        </w:rPr>
        <w:t>w</w:t>
      </w:r>
      <w:r w:rsidRPr="00CF3F26">
        <w:t xml:space="preserve">) is the prior distribution, and </w:t>
      </w:r>
      <w:r w:rsidRPr="00CF3F26">
        <w:rPr>
          <w:rFonts w:ascii="Cambria Math" w:hAnsi="Cambria Math" w:cs="Cambria Math"/>
        </w:rPr>
        <w:t>𝑝</w:t>
      </w:r>
      <w:r w:rsidRPr="00CF3F26">
        <w:t>(</w:t>
      </w:r>
      <w:r w:rsidRPr="00CF3F26">
        <w:rPr>
          <w:rFonts w:ascii="Cambria Math" w:hAnsi="Cambria Math" w:cs="Cambria Math"/>
        </w:rPr>
        <w:t>𝐷𝐷</w:t>
      </w:r>
      <w:r w:rsidRPr="00CF3F26">
        <w:t>)</w:t>
      </w:r>
      <w:r w:rsidRPr="00CF3F26">
        <w:rPr>
          <w:i/>
          <w:iCs/>
        </w:rPr>
        <w:t>p</w:t>
      </w:r>
      <w:r w:rsidRPr="00CF3F26">
        <w:t>(</w:t>
      </w:r>
      <w:r w:rsidRPr="00CF3F26">
        <w:rPr>
          <w:i/>
          <w:iCs/>
        </w:rPr>
        <w:t>DD</w:t>
      </w:r>
      <w:r w:rsidRPr="00CF3F26">
        <w:t>) is the marginal likelihood (also called evidence).</w:t>
      </w:r>
    </w:p>
    <w:p w14:paraId="73EFA7BD" w14:textId="77777777" w:rsidR="00CF3F26" w:rsidRPr="00CF3F26" w:rsidRDefault="00CF3F26" w:rsidP="00CF3F26">
      <w:pPr>
        <w:numPr>
          <w:ilvl w:val="1"/>
          <w:numId w:val="1"/>
        </w:numPr>
      </w:pPr>
      <w:r w:rsidRPr="00CF3F26">
        <w:t>The posterior distribution represents the updated beliefs about the model parameters after incorporating both prior knowledge and observed data. This distribution can be used for making predictions, uncertainty estimation, and further analysis.</w:t>
      </w:r>
    </w:p>
    <w:p w14:paraId="4C02E031" w14:textId="77777777" w:rsidR="00CF3F26" w:rsidRPr="00CF3F26" w:rsidRDefault="00CF3F26" w:rsidP="00CF3F26">
      <w:r w:rsidRPr="00CF3F26">
        <w:t xml:space="preserve">Note: Calculating the marginal likelihood </w:t>
      </w:r>
      <w:r w:rsidRPr="00CF3F26">
        <w:rPr>
          <w:rFonts w:ascii="Cambria Math" w:hAnsi="Cambria Math" w:cs="Cambria Math"/>
        </w:rPr>
        <w:t>𝑝</w:t>
      </w:r>
      <w:r w:rsidRPr="00CF3F26">
        <w:t>(</w:t>
      </w:r>
      <w:r w:rsidRPr="00CF3F26">
        <w:rPr>
          <w:rFonts w:ascii="Cambria Math" w:hAnsi="Cambria Math" w:cs="Cambria Math"/>
        </w:rPr>
        <w:t>𝐷𝐷</w:t>
      </w:r>
      <w:r w:rsidRPr="00CF3F26">
        <w:t>)</w:t>
      </w:r>
      <w:r w:rsidRPr="00CF3F26">
        <w:rPr>
          <w:i/>
          <w:iCs/>
        </w:rPr>
        <w:t>p</w:t>
      </w:r>
      <w:r w:rsidRPr="00CF3F26">
        <w:t>(</w:t>
      </w:r>
      <w:r w:rsidRPr="00CF3F26">
        <w:rPr>
          <w:i/>
          <w:iCs/>
        </w:rPr>
        <w:t>DD</w:t>
      </w:r>
      <w:r w:rsidRPr="00CF3F26">
        <w:t>) is often challenging as it involves integrating the product of the likelihood and prior over all possible parameter values. In practice, this term is often treated as a normalization constant, and the focus is on the shape of the posterior distribution.</w:t>
      </w:r>
    </w:p>
    <w:p w14:paraId="5D3C889D" w14:textId="77777777" w:rsidR="00CF3F26" w:rsidRPr="00CF3F26" w:rsidRDefault="00CF3F26" w:rsidP="00CF3F26">
      <w:r w:rsidRPr="00CF3F26">
        <w:t>In Bayesian linear regression, the model assumes a linear relationship between the input variables (</w:t>
      </w:r>
      <w:r w:rsidRPr="00CF3F26">
        <w:rPr>
          <w:rFonts w:ascii="Tahoma" w:hAnsi="Tahoma" w:cs="Tahoma"/>
        </w:rPr>
        <w:t>�</w:t>
      </w:r>
      <w:r w:rsidRPr="00CF3F26">
        <w:rPr>
          <w:b/>
          <w:bCs/>
        </w:rPr>
        <w:t>x</w:t>
      </w:r>
      <w:r w:rsidRPr="00CF3F26">
        <w:t>) and the output variable (</w:t>
      </w:r>
      <w:r w:rsidRPr="00CF3F26">
        <w:rPr>
          <w:rFonts w:ascii="Tahoma" w:hAnsi="Tahoma" w:cs="Tahoma"/>
        </w:rPr>
        <w:t>�</w:t>
      </w:r>
      <w:r w:rsidRPr="00CF3F26">
        <w:rPr>
          <w:i/>
          <w:iCs/>
        </w:rPr>
        <w:t>y</w:t>
      </w:r>
      <w:r w:rsidRPr="00CF3F26">
        <w:t>) with normally distributed errors. Here's a breakdown of the likelihood, prior, and posterior in Bayesian linear regression:</w:t>
      </w:r>
    </w:p>
    <w:p w14:paraId="7651E2CC" w14:textId="77777777" w:rsidR="00CF3F26" w:rsidRPr="00CF3F26" w:rsidRDefault="00CF3F26" w:rsidP="00CF3F26">
      <w:pPr>
        <w:rPr>
          <w:b/>
          <w:bCs/>
        </w:rPr>
      </w:pPr>
      <w:r w:rsidRPr="00CF3F26">
        <w:rPr>
          <w:b/>
          <w:bCs/>
        </w:rPr>
        <w:t>Likelihood:</w:t>
      </w:r>
    </w:p>
    <w:p w14:paraId="3E769E4D" w14:textId="77777777" w:rsidR="00CF3F26" w:rsidRPr="00CF3F26" w:rsidRDefault="00CF3F26" w:rsidP="00CF3F26">
      <w:r w:rsidRPr="00CF3F26">
        <w:lastRenderedPageBreak/>
        <w:t>The likelihood function represents the probability of observing the data given the model parameters. In this case, the likelihood for one data point (</w:t>
      </w:r>
      <w:r w:rsidRPr="00CF3F26">
        <w:rPr>
          <w:rFonts w:ascii="Tahoma" w:hAnsi="Tahoma" w:cs="Tahoma"/>
        </w:rPr>
        <w:t>�</w:t>
      </w:r>
      <w:r w:rsidRPr="00CF3F26">
        <w:rPr>
          <w:i/>
          <w:iCs/>
        </w:rPr>
        <w:t>y</w:t>
      </w:r>
      <w:r w:rsidRPr="00CF3F26">
        <w:t xml:space="preserve">) is assumed to be normally distributed with a mean given by the linear model </w:t>
      </w:r>
      <w:r w:rsidRPr="00CF3F26">
        <w:rPr>
          <w:rFonts w:ascii="Tahoma" w:hAnsi="Tahoma" w:cs="Tahoma"/>
        </w:rPr>
        <w:t>���</w:t>
      </w:r>
      <w:proofErr w:type="spellStart"/>
      <w:r w:rsidRPr="00CF3F26">
        <w:rPr>
          <w:b/>
          <w:bCs/>
        </w:rPr>
        <w:t>x</w:t>
      </w:r>
      <w:r w:rsidRPr="00CF3F26">
        <w:rPr>
          <w:i/>
          <w:iCs/>
        </w:rPr>
        <w:t>T</w:t>
      </w:r>
      <w:r w:rsidRPr="00CF3F26">
        <w:rPr>
          <w:b/>
          <w:bCs/>
        </w:rPr>
        <w:t>w</w:t>
      </w:r>
      <w:proofErr w:type="spellEnd"/>
      <w:r w:rsidRPr="00CF3F26">
        <w:t xml:space="preserve"> and a constant variance </w:t>
      </w:r>
      <w:r w:rsidRPr="00CF3F26">
        <w:rPr>
          <w:rFonts w:ascii="Tahoma" w:hAnsi="Tahoma" w:cs="Tahoma"/>
        </w:rPr>
        <w:t>�</w:t>
      </w:r>
      <w:r w:rsidRPr="00CF3F26">
        <w:t>2</w:t>
      </w:r>
      <w:r w:rsidRPr="00CF3F26">
        <w:rPr>
          <w:i/>
          <w:iCs/>
        </w:rPr>
        <w:t>σ</w:t>
      </w:r>
      <w:r w:rsidRPr="00CF3F26">
        <w:t>2:</w:t>
      </w:r>
    </w:p>
    <w:p w14:paraId="67A3C2EB" w14:textId="77777777" w:rsidR="00CF3F26" w:rsidRPr="00CF3F26" w:rsidRDefault="00CF3F26" w:rsidP="00CF3F26">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proofErr w:type="gramStart"/>
      <w:r w:rsidRPr="00CF3F26">
        <w:rPr>
          <w:rFonts w:ascii="Tahoma" w:hAnsi="Tahoma" w:cs="Tahoma"/>
        </w:rPr>
        <w:t>�</w:t>
      </w:r>
      <w:r w:rsidRPr="00CF3F26">
        <w:t>,</w:t>
      </w:r>
      <w:r w:rsidRPr="00CF3F26">
        <w:rPr>
          <w:rFonts w:ascii="Tahoma" w:hAnsi="Tahoma" w:cs="Tahoma"/>
        </w:rPr>
        <w:t>�</w:t>
      </w:r>
      <w:proofErr w:type="gramEnd"/>
      <w:r w:rsidRPr="00CF3F26">
        <w:t>)=</w:t>
      </w:r>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t>,</w:t>
      </w:r>
      <w:r w:rsidRPr="00CF3F26">
        <w:rPr>
          <w:rFonts w:ascii="Tahoma" w:hAnsi="Tahoma" w:cs="Tahoma"/>
        </w:rPr>
        <w:t>�</w:t>
      </w:r>
      <w:r w:rsidRPr="00CF3F26">
        <w:t>2)</w:t>
      </w:r>
      <w:r w:rsidRPr="00CF3F26">
        <w:rPr>
          <w:i/>
          <w:iCs/>
        </w:rPr>
        <w:t>p</w:t>
      </w:r>
      <w:r w:rsidRPr="00CF3F26">
        <w:t>(</w:t>
      </w:r>
      <w:proofErr w:type="spellStart"/>
      <w:r w:rsidRPr="00CF3F26">
        <w:rPr>
          <w:i/>
          <w:iCs/>
        </w:rPr>
        <w:t>y</w:t>
      </w:r>
      <w:r w:rsidRPr="00CF3F26">
        <w:rPr>
          <w:rFonts w:ascii="Cambria Math" w:hAnsi="Cambria Math" w:cs="Cambria Math"/>
        </w:rPr>
        <w:t>∣</w:t>
      </w:r>
      <w:r w:rsidRPr="00CF3F26">
        <w:rPr>
          <w:b/>
          <w:bCs/>
        </w:rPr>
        <w:t>x</w:t>
      </w:r>
      <w:r w:rsidRPr="00CF3F26">
        <w:t>,</w:t>
      </w:r>
      <w:r w:rsidRPr="00CF3F26">
        <w:rPr>
          <w:b/>
          <w:bCs/>
        </w:rPr>
        <w:t>w</w:t>
      </w:r>
      <w:proofErr w:type="spellEnd"/>
      <w:r w:rsidRPr="00CF3F26">
        <w:t>)=N(</w:t>
      </w:r>
      <w:r w:rsidRPr="00CF3F26">
        <w:rPr>
          <w:i/>
          <w:iCs/>
        </w:rPr>
        <w:t>y</w:t>
      </w:r>
      <w:r w:rsidRPr="00CF3F26">
        <w:rPr>
          <w:rFonts w:ascii="Cambria Math" w:hAnsi="Cambria Math" w:cs="Cambria Math"/>
        </w:rPr>
        <w:t>∣</w:t>
      </w:r>
      <w:r w:rsidRPr="00CF3F26">
        <w:rPr>
          <w:b/>
          <w:bCs/>
        </w:rPr>
        <w:t>x</w:t>
      </w:r>
      <w:r w:rsidRPr="00CF3F26">
        <w:rPr>
          <w:i/>
          <w:iCs/>
        </w:rPr>
        <w:t>T</w:t>
      </w:r>
      <w:r w:rsidRPr="00CF3F26">
        <w:rPr>
          <w:b/>
          <w:bCs/>
        </w:rPr>
        <w:t>w</w:t>
      </w:r>
      <w:r w:rsidRPr="00CF3F26">
        <w:t>,</w:t>
      </w:r>
      <w:r w:rsidRPr="00CF3F26">
        <w:rPr>
          <w:i/>
          <w:iCs/>
        </w:rPr>
        <w:t>σ</w:t>
      </w:r>
      <w:r w:rsidRPr="00CF3F26">
        <w:t>2)</w:t>
      </w:r>
    </w:p>
    <w:p w14:paraId="10798E23" w14:textId="77777777" w:rsidR="00CF3F26" w:rsidRPr="00CF3F26" w:rsidRDefault="00CF3F26" w:rsidP="00CF3F26">
      <w:r w:rsidRPr="00CF3F26">
        <w:t xml:space="preserve">Here, </w:t>
      </w:r>
      <w:r w:rsidRPr="00CF3F26">
        <w:rPr>
          <w:rFonts w:ascii="Tahoma" w:hAnsi="Tahoma" w:cs="Tahoma"/>
        </w:rPr>
        <w:t>�</w:t>
      </w:r>
      <w:r w:rsidRPr="00CF3F26">
        <w:t>(</w:t>
      </w:r>
      <w:proofErr w:type="gramStart"/>
      <w:r w:rsidRPr="00CF3F26">
        <w:rPr>
          <w:rFonts w:ascii="Tahoma" w:hAnsi="Tahoma" w:cs="Tahoma"/>
        </w:rPr>
        <w:t>�</w:t>
      </w:r>
      <w:r w:rsidRPr="00CF3F26">
        <w:t>,</w:t>
      </w:r>
      <w:r w:rsidRPr="00CF3F26">
        <w:rPr>
          <w:rFonts w:ascii="Tahoma" w:hAnsi="Tahoma" w:cs="Tahoma"/>
        </w:rPr>
        <w:t>�</w:t>
      </w:r>
      <w:proofErr w:type="gramEnd"/>
      <w:r w:rsidRPr="00CF3F26">
        <w:t>2)N(</w:t>
      </w:r>
      <w:r w:rsidRPr="00CF3F26">
        <w:rPr>
          <w:i/>
          <w:iCs/>
        </w:rPr>
        <w:t>μ</w:t>
      </w:r>
      <w:r w:rsidRPr="00CF3F26">
        <w:t>,</w:t>
      </w:r>
      <w:r w:rsidRPr="00CF3F26">
        <w:rPr>
          <w:i/>
          <w:iCs/>
        </w:rPr>
        <w:t>σ</w:t>
      </w:r>
      <w:r w:rsidRPr="00CF3F26">
        <w:t xml:space="preserve">2) denotes the normal distribution with mean </w:t>
      </w:r>
      <w:r w:rsidRPr="00CF3F26">
        <w:rPr>
          <w:rFonts w:ascii="Tahoma" w:hAnsi="Tahoma" w:cs="Tahoma"/>
        </w:rPr>
        <w:t>�</w:t>
      </w:r>
      <w:r w:rsidRPr="00CF3F26">
        <w:rPr>
          <w:i/>
          <w:iCs/>
        </w:rPr>
        <w:t>μ</w:t>
      </w:r>
      <w:r w:rsidRPr="00CF3F26">
        <w:t xml:space="preserve"> and variance </w:t>
      </w:r>
      <w:r w:rsidRPr="00CF3F26">
        <w:rPr>
          <w:rFonts w:ascii="Tahoma" w:hAnsi="Tahoma" w:cs="Tahoma"/>
        </w:rPr>
        <w:t>�</w:t>
      </w:r>
      <w:r w:rsidRPr="00CF3F26">
        <w:t>2</w:t>
      </w:r>
      <w:r w:rsidRPr="00CF3F26">
        <w:rPr>
          <w:i/>
          <w:iCs/>
        </w:rPr>
        <w:t>σ</w:t>
      </w:r>
      <w:r w:rsidRPr="00CF3F26">
        <w:t>2.</w:t>
      </w:r>
    </w:p>
    <w:p w14:paraId="224E833F" w14:textId="77777777" w:rsidR="00CF3F26" w:rsidRPr="00CF3F26" w:rsidRDefault="00CF3F26" w:rsidP="00CF3F26">
      <w:pPr>
        <w:rPr>
          <w:b/>
          <w:bCs/>
        </w:rPr>
      </w:pPr>
      <w:r w:rsidRPr="00CF3F26">
        <w:rPr>
          <w:b/>
          <w:bCs/>
        </w:rPr>
        <w:t>Prior:</w:t>
      </w:r>
    </w:p>
    <w:p w14:paraId="390DDA02" w14:textId="77777777" w:rsidR="00CF3F26" w:rsidRPr="00CF3F26" w:rsidRDefault="00CF3F26" w:rsidP="00CF3F26">
      <w:r w:rsidRPr="00CF3F26">
        <w:t>For Bayesian linear regression, a common choice for the prior distribution is a Gaussian distribution. The prior distribution represents your initial beliefs or knowledge about the model parameters (</w:t>
      </w:r>
      <w:r w:rsidRPr="00CF3F26">
        <w:rPr>
          <w:rFonts w:ascii="Tahoma" w:hAnsi="Tahoma" w:cs="Tahoma"/>
        </w:rPr>
        <w:t>�</w:t>
      </w:r>
      <w:r w:rsidRPr="00CF3F26">
        <w:rPr>
          <w:b/>
          <w:bCs/>
        </w:rPr>
        <w:t>w</w:t>
      </w:r>
      <w:r w:rsidRPr="00CF3F26">
        <w:t>). The prior is typically chosen to be conjugate to the likelihood to facilitate analytical calculations.</w:t>
      </w:r>
    </w:p>
    <w:p w14:paraId="63715B90" w14:textId="77777777" w:rsidR="00CF3F26" w:rsidRPr="00CF3F26" w:rsidRDefault="00CF3F26" w:rsidP="00CF3F26">
      <w:r w:rsidRPr="00CF3F26">
        <w:rPr>
          <w:rFonts w:ascii="Tahoma" w:hAnsi="Tahoma" w:cs="Tahoma"/>
        </w:rPr>
        <w:t>�</w:t>
      </w:r>
      <w:r w:rsidRPr="00CF3F26">
        <w:t>(</w:t>
      </w:r>
      <w:proofErr w:type="gramStart"/>
      <w:r w:rsidRPr="00CF3F26">
        <w:rPr>
          <w:rFonts w:ascii="Tahoma" w:hAnsi="Tahoma" w:cs="Tahoma"/>
        </w:rPr>
        <w:t>�</w:t>
      </w:r>
      <w:r w:rsidRPr="00CF3F26">
        <w:t>)=</w:t>
      </w:r>
      <w:proofErr w:type="gramEnd"/>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t>0,Σ0)</w:t>
      </w:r>
      <w:r w:rsidRPr="00CF3F26">
        <w:rPr>
          <w:i/>
          <w:iCs/>
        </w:rPr>
        <w:t>p</w:t>
      </w:r>
      <w:r w:rsidRPr="00CF3F26">
        <w:t>(</w:t>
      </w:r>
      <w:r w:rsidRPr="00CF3F26">
        <w:rPr>
          <w:b/>
          <w:bCs/>
        </w:rPr>
        <w:t>w</w:t>
      </w:r>
      <w:r w:rsidRPr="00CF3F26">
        <w:t>)=N(</w:t>
      </w:r>
      <w:r w:rsidRPr="00CF3F26">
        <w:rPr>
          <w:b/>
          <w:bCs/>
        </w:rPr>
        <w:t>w</w:t>
      </w:r>
      <w:r w:rsidRPr="00CF3F26">
        <w:rPr>
          <w:rFonts w:ascii="Cambria Math" w:hAnsi="Cambria Math" w:cs="Cambria Math"/>
        </w:rPr>
        <w:t>∣</w:t>
      </w:r>
      <w:r w:rsidRPr="00CF3F26">
        <w:rPr>
          <w:b/>
          <w:bCs/>
        </w:rPr>
        <w:t>w</w:t>
      </w:r>
      <w:r w:rsidRPr="00CF3F26">
        <w:t>0​,Σ0​)</w:t>
      </w:r>
    </w:p>
    <w:p w14:paraId="0ED27F2E" w14:textId="77777777" w:rsidR="00CF3F26" w:rsidRPr="00CF3F26" w:rsidRDefault="00CF3F26" w:rsidP="00CF3F26">
      <w:r w:rsidRPr="00CF3F26">
        <w:t xml:space="preserve">Here, </w:t>
      </w:r>
      <w:r w:rsidRPr="00CF3F26">
        <w:rPr>
          <w:rFonts w:ascii="Tahoma" w:hAnsi="Tahoma" w:cs="Tahoma"/>
        </w:rPr>
        <w:t>�</w:t>
      </w:r>
      <w:r w:rsidRPr="00CF3F26">
        <w:t>(</w:t>
      </w:r>
      <w:r w:rsidRPr="00CF3F26">
        <w:rPr>
          <w:rFonts w:ascii="Tahoma" w:hAnsi="Tahoma" w:cs="Tahoma"/>
        </w:rPr>
        <w:t>�</w:t>
      </w:r>
      <w:proofErr w:type="gramStart"/>
      <w:r w:rsidRPr="00CF3F26">
        <w:t>0,Σ</w:t>
      </w:r>
      <w:proofErr w:type="gramEnd"/>
      <w:r w:rsidRPr="00CF3F26">
        <w:t>0)N(</w:t>
      </w:r>
      <w:r w:rsidRPr="00CF3F26">
        <w:rPr>
          <w:b/>
          <w:bCs/>
        </w:rPr>
        <w:t>w</w:t>
      </w:r>
      <w:r w:rsidRPr="00CF3F26">
        <w:t xml:space="preserve">0​,Σ0​) is a multivariate Gaussian distribution with mean </w:t>
      </w:r>
      <w:r w:rsidRPr="00CF3F26">
        <w:rPr>
          <w:rFonts w:ascii="Tahoma" w:hAnsi="Tahoma" w:cs="Tahoma"/>
        </w:rPr>
        <w:t>�</w:t>
      </w:r>
      <w:r w:rsidRPr="00CF3F26">
        <w:t>0</w:t>
      </w:r>
      <w:r w:rsidRPr="00CF3F26">
        <w:rPr>
          <w:b/>
          <w:bCs/>
        </w:rPr>
        <w:t>w</w:t>
      </w:r>
      <w:r w:rsidRPr="00CF3F26">
        <w:t>0​ and covariance matrix Σ0Σ0​.</w:t>
      </w:r>
    </w:p>
    <w:p w14:paraId="3C65AF59" w14:textId="77777777" w:rsidR="00CF3F26" w:rsidRPr="00CF3F26" w:rsidRDefault="00CF3F26" w:rsidP="00CF3F26">
      <w:pPr>
        <w:rPr>
          <w:b/>
          <w:bCs/>
        </w:rPr>
      </w:pPr>
      <w:r w:rsidRPr="00CF3F26">
        <w:rPr>
          <w:b/>
          <w:bCs/>
        </w:rPr>
        <w:t>Posterior:</w:t>
      </w:r>
    </w:p>
    <w:p w14:paraId="2404C68B" w14:textId="77777777" w:rsidR="00CF3F26" w:rsidRPr="00CF3F26" w:rsidRDefault="00CF3F26" w:rsidP="00CF3F26">
      <w:r w:rsidRPr="00CF3F26">
        <w:t>The posterior distribution is the updated distribution of the model parameters after incorporating the observed data. In Bayesian linear regression with Gaussian likelihood and Gaussian prior, the posterior distribution is also Gaussian. The closed-form expression for the posterior is given by:</w:t>
      </w:r>
    </w:p>
    <w:p w14:paraId="66419AD6" w14:textId="77777777" w:rsidR="00CF3F26" w:rsidRPr="00CF3F26" w:rsidRDefault="00CF3F26" w:rsidP="00CF3F26">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proofErr w:type="gramStart"/>
      <w:r w:rsidRPr="00CF3F26">
        <w:rPr>
          <w:rFonts w:ascii="Tahoma" w:hAnsi="Tahoma" w:cs="Tahoma"/>
        </w:rPr>
        <w:t>�</w:t>
      </w:r>
      <w:r w:rsidRPr="00CF3F26">
        <w:t>,</w:t>
      </w:r>
      <w:r w:rsidRPr="00CF3F26">
        <w:rPr>
          <w:rFonts w:ascii="Tahoma" w:hAnsi="Tahoma" w:cs="Tahoma"/>
        </w:rPr>
        <w:t>�</w:t>
      </w:r>
      <w:proofErr w:type="gramEnd"/>
      <w:r w:rsidRPr="00CF3F26">
        <w:t>)=</w:t>
      </w:r>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t>,</w:t>
      </w:r>
      <w:r w:rsidRPr="00CF3F26">
        <w:rPr>
          <w:rFonts w:ascii="Tahoma" w:hAnsi="Tahoma" w:cs="Tahoma"/>
        </w:rPr>
        <w:t>�</w:t>
      </w:r>
      <w:r w:rsidRPr="00CF3F26">
        <w:t>)</w:t>
      </w:r>
      <w:r w:rsidRPr="00CF3F26">
        <w:rPr>
          <w:rFonts w:ascii="Cambria Math" w:hAnsi="Cambria Math" w:cs="Cambria Math"/>
        </w:rPr>
        <w:t>⋅</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i/>
          <w:iCs/>
        </w:rPr>
        <w:t>p</w:t>
      </w:r>
      <w:r w:rsidRPr="00CF3F26">
        <w:t>(</w:t>
      </w:r>
      <w:proofErr w:type="spellStart"/>
      <w:r w:rsidRPr="00CF3F26">
        <w:rPr>
          <w:b/>
          <w:bCs/>
        </w:rPr>
        <w:t>w</w:t>
      </w:r>
      <w:r w:rsidRPr="00CF3F26">
        <w:rPr>
          <w:rFonts w:ascii="Cambria Math" w:hAnsi="Cambria Math" w:cs="Cambria Math"/>
        </w:rPr>
        <w:t>∣</w:t>
      </w:r>
      <w:r w:rsidRPr="00CF3F26">
        <w:rPr>
          <w:b/>
          <w:bCs/>
        </w:rPr>
        <w:t>X</w:t>
      </w:r>
      <w:r w:rsidRPr="00CF3F26">
        <w:t>,</w:t>
      </w:r>
      <w:r w:rsidRPr="00CF3F26">
        <w:rPr>
          <w:b/>
          <w:bCs/>
        </w:rPr>
        <w:t>y</w:t>
      </w:r>
      <w:proofErr w:type="spellEnd"/>
      <w:r w:rsidRPr="00CF3F26">
        <w:t>)=</w:t>
      </w:r>
      <w:r w:rsidRPr="00CF3F26">
        <w:rPr>
          <w:i/>
          <w:iCs/>
        </w:rPr>
        <w:t>p</w:t>
      </w:r>
      <w:r w:rsidRPr="00CF3F26">
        <w:t>(</w:t>
      </w:r>
      <w:r w:rsidRPr="00CF3F26">
        <w:rPr>
          <w:b/>
          <w:bCs/>
        </w:rPr>
        <w:t>y</w:t>
      </w:r>
      <w:r w:rsidRPr="00CF3F26">
        <w:t>)</w:t>
      </w:r>
      <w:r w:rsidRPr="00CF3F26">
        <w:rPr>
          <w:i/>
          <w:iCs/>
        </w:rPr>
        <w:t>p</w:t>
      </w:r>
      <w:r w:rsidRPr="00CF3F26">
        <w:t>(</w:t>
      </w:r>
      <w:proofErr w:type="spellStart"/>
      <w:r w:rsidRPr="00CF3F26">
        <w:rPr>
          <w:b/>
          <w:bCs/>
        </w:rPr>
        <w:t>y</w:t>
      </w:r>
      <w:r w:rsidRPr="00CF3F26">
        <w:rPr>
          <w:rFonts w:ascii="Cambria Math" w:hAnsi="Cambria Math" w:cs="Cambria Math"/>
        </w:rPr>
        <w:t>∣</w:t>
      </w:r>
      <w:r w:rsidRPr="00CF3F26">
        <w:rPr>
          <w:b/>
          <w:bCs/>
        </w:rPr>
        <w:t>X</w:t>
      </w:r>
      <w:r w:rsidRPr="00CF3F26">
        <w:t>,</w:t>
      </w:r>
      <w:r w:rsidRPr="00CF3F26">
        <w:rPr>
          <w:b/>
          <w:bCs/>
        </w:rPr>
        <w:t>w</w:t>
      </w:r>
      <w:proofErr w:type="spellEnd"/>
      <w:r w:rsidRPr="00CF3F26">
        <w:t>)</w:t>
      </w:r>
      <w:r w:rsidRPr="00CF3F26">
        <w:rPr>
          <w:rFonts w:ascii="Cambria Math" w:hAnsi="Cambria Math" w:cs="Cambria Math"/>
        </w:rPr>
        <w:t>⋅</w:t>
      </w:r>
      <w:r w:rsidRPr="00CF3F26">
        <w:rPr>
          <w:i/>
          <w:iCs/>
        </w:rPr>
        <w:t>p</w:t>
      </w:r>
      <w:r w:rsidRPr="00CF3F26">
        <w:t>(</w:t>
      </w:r>
      <w:r w:rsidRPr="00CF3F26">
        <w:rPr>
          <w:b/>
          <w:bCs/>
        </w:rPr>
        <w:t>w</w:t>
      </w:r>
      <w:r w:rsidRPr="00CF3F26">
        <w:t>)​</w:t>
      </w:r>
    </w:p>
    <w:p w14:paraId="7DDDE37F" w14:textId="77777777" w:rsidR="00CF3F26" w:rsidRPr="00CF3F26" w:rsidRDefault="00CF3F26" w:rsidP="00CF3F26">
      <w:r w:rsidRPr="00CF3F26">
        <w:t>Due to the Gaussian nature of both the likelihood and the prior, the posterior is also Gaussian. The mean (</w:t>
      </w:r>
      <w:r w:rsidRPr="00CF3F26">
        <w:rPr>
          <w:rFonts w:ascii="Tahoma" w:hAnsi="Tahoma" w:cs="Tahoma"/>
        </w:rPr>
        <w:t>�</w:t>
      </w:r>
      <w:proofErr w:type="spellStart"/>
      <w:r w:rsidRPr="00CF3F26">
        <w:t>post</w:t>
      </w:r>
      <w:r w:rsidRPr="00CF3F26">
        <w:rPr>
          <w:b/>
          <w:bCs/>
        </w:rPr>
        <w:t>w</w:t>
      </w:r>
      <w:r w:rsidRPr="00CF3F26">
        <w:t>post</w:t>
      </w:r>
      <w:proofErr w:type="spellEnd"/>
      <w:r w:rsidRPr="00CF3F26">
        <w:t>​) and covariance (</w:t>
      </w:r>
      <w:proofErr w:type="spellStart"/>
      <w:r w:rsidRPr="00CF3F26">
        <w:t>ΣpostΣpost</w:t>
      </w:r>
      <w:proofErr w:type="spellEnd"/>
      <w:r w:rsidRPr="00CF3F26">
        <w:t>​) of the posterior distribution can be expressed in closed form using the observed data and prior parameters.</w:t>
      </w:r>
    </w:p>
    <w:p w14:paraId="446D8496" w14:textId="77777777" w:rsidR="00CF3F26" w:rsidRPr="00CF3F26" w:rsidRDefault="00CF3F26" w:rsidP="00CF3F26">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proofErr w:type="gramStart"/>
      <w:r w:rsidRPr="00CF3F26">
        <w:rPr>
          <w:rFonts w:ascii="Tahoma" w:hAnsi="Tahoma" w:cs="Tahoma"/>
        </w:rPr>
        <w:t>�</w:t>
      </w:r>
      <w:r w:rsidRPr="00CF3F26">
        <w:t>,</w:t>
      </w:r>
      <w:r w:rsidRPr="00CF3F26">
        <w:rPr>
          <w:rFonts w:ascii="Tahoma" w:hAnsi="Tahoma" w:cs="Tahoma"/>
        </w:rPr>
        <w:t>�</w:t>
      </w:r>
      <w:proofErr w:type="gramEnd"/>
      <w:r w:rsidRPr="00CF3F26">
        <w:t>)=</w:t>
      </w:r>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rPr>
          <w:rFonts w:ascii="Tahoma" w:hAnsi="Tahoma" w:cs="Tahoma"/>
        </w:rPr>
        <w:t>�</w:t>
      </w:r>
      <w:proofErr w:type="spellStart"/>
      <w:r w:rsidRPr="00CF3F26">
        <w:t>post,Σpost</w:t>
      </w:r>
      <w:proofErr w:type="spellEnd"/>
      <w:r w:rsidRPr="00CF3F26">
        <w:t>)</w:t>
      </w:r>
      <w:r w:rsidRPr="00CF3F26">
        <w:rPr>
          <w:i/>
          <w:iCs/>
        </w:rPr>
        <w:t>p</w:t>
      </w:r>
      <w:r w:rsidRPr="00CF3F26">
        <w:t>(</w:t>
      </w:r>
      <w:proofErr w:type="spellStart"/>
      <w:r w:rsidRPr="00CF3F26">
        <w:rPr>
          <w:b/>
          <w:bCs/>
        </w:rPr>
        <w:t>w</w:t>
      </w:r>
      <w:r w:rsidRPr="00CF3F26">
        <w:rPr>
          <w:rFonts w:ascii="Cambria Math" w:hAnsi="Cambria Math" w:cs="Cambria Math"/>
        </w:rPr>
        <w:t>∣</w:t>
      </w:r>
      <w:r w:rsidRPr="00CF3F26">
        <w:rPr>
          <w:b/>
          <w:bCs/>
        </w:rPr>
        <w:t>X</w:t>
      </w:r>
      <w:r w:rsidRPr="00CF3F26">
        <w:t>,</w:t>
      </w:r>
      <w:r w:rsidRPr="00CF3F26">
        <w:rPr>
          <w:b/>
          <w:bCs/>
        </w:rPr>
        <w:t>y</w:t>
      </w:r>
      <w:proofErr w:type="spellEnd"/>
      <w:r w:rsidRPr="00CF3F26">
        <w:t>)=N(</w:t>
      </w:r>
      <w:proofErr w:type="spellStart"/>
      <w:r w:rsidRPr="00CF3F26">
        <w:rPr>
          <w:b/>
          <w:bCs/>
        </w:rPr>
        <w:t>w</w:t>
      </w:r>
      <w:r w:rsidRPr="00CF3F26">
        <w:rPr>
          <w:rFonts w:ascii="Cambria Math" w:hAnsi="Cambria Math" w:cs="Cambria Math"/>
        </w:rPr>
        <w:t>∣</w:t>
      </w:r>
      <w:r w:rsidRPr="00CF3F26">
        <w:rPr>
          <w:b/>
          <w:bCs/>
        </w:rPr>
        <w:t>w</w:t>
      </w:r>
      <w:r w:rsidRPr="00CF3F26">
        <w:t>post</w:t>
      </w:r>
      <w:proofErr w:type="spellEnd"/>
      <w:r w:rsidRPr="00CF3F26">
        <w:t>​,</w:t>
      </w:r>
      <w:proofErr w:type="spellStart"/>
      <w:r w:rsidRPr="00CF3F26">
        <w:t>Σpost</w:t>
      </w:r>
      <w:proofErr w:type="spellEnd"/>
      <w:r w:rsidRPr="00CF3F26">
        <w:t>​)</w:t>
      </w:r>
    </w:p>
    <w:p w14:paraId="3884354D" w14:textId="77777777" w:rsidR="00CF3F26" w:rsidRPr="00CF3F26" w:rsidRDefault="00CF3F26" w:rsidP="00CF3F26">
      <w:r w:rsidRPr="00CF3F26">
        <w:t>This closed-form solution makes Bayesian linear regression computationally efficient and facilitates recursive updates as new data points are observed.</w:t>
      </w:r>
    </w:p>
    <w:p w14:paraId="49C2E02C" w14:textId="77777777" w:rsidR="00CF3F26" w:rsidRPr="00CF3F26" w:rsidRDefault="00CF3F26" w:rsidP="00CF3F26">
      <w:r w:rsidRPr="00CF3F26">
        <w:t>Continuing with Bayesian linear regression, let's explore the posterior distribution in more detail, particularly when using an anisotropic Gaussian prior.</w:t>
      </w:r>
    </w:p>
    <w:p w14:paraId="541ED917" w14:textId="77777777" w:rsidR="00CF3F26" w:rsidRPr="00CF3F26" w:rsidRDefault="00CF3F26" w:rsidP="00CF3F26">
      <w:pPr>
        <w:rPr>
          <w:b/>
          <w:bCs/>
        </w:rPr>
      </w:pPr>
      <w:r w:rsidRPr="00CF3F26">
        <w:rPr>
          <w:b/>
          <w:bCs/>
        </w:rPr>
        <w:t>Posterior Distribution:</w:t>
      </w:r>
    </w:p>
    <w:p w14:paraId="3E7B30C8" w14:textId="77777777" w:rsidR="00CF3F26" w:rsidRPr="00CF3F26" w:rsidRDefault="00CF3F26" w:rsidP="00CF3F26">
      <w:r w:rsidRPr="00CF3F26">
        <w:t xml:space="preserve">Given the likelihood </w:t>
      </w:r>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proofErr w:type="gramStart"/>
      <w:r w:rsidRPr="00CF3F26">
        <w:rPr>
          <w:rFonts w:ascii="Tahoma" w:hAnsi="Tahoma" w:cs="Tahoma"/>
        </w:rPr>
        <w:t>�</w:t>
      </w:r>
      <w:r w:rsidRPr="00CF3F26">
        <w:t>,</w:t>
      </w:r>
      <w:r w:rsidRPr="00CF3F26">
        <w:rPr>
          <w:rFonts w:ascii="Tahoma" w:hAnsi="Tahoma" w:cs="Tahoma"/>
        </w:rPr>
        <w:t>�</w:t>
      </w:r>
      <w:proofErr w:type="gramEnd"/>
      <w:r w:rsidRPr="00CF3F26">
        <w:t>)</w:t>
      </w:r>
      <w:r w:rsidRPr="00CF3F26">
        <w:rPr>
          <w:i/>
          <w:iCs/>
        </w:rPr>
        <w:t>p</w:t>
      </w:r>
      <w:r w:rsidRPr="00CF3F26">
        <w:t>(</w:t>
      </w:r>
      <w:proofErr w:type="spellStart"/>
      <w:r w:rsidRPr="00CF3F26">
        <w:rPr>
          <w:b/>
          <w:bCs/>
        </w:rPr>
        <w:t>y</w:t>
      </w:r>
      <w:r w:rsidRPr="00CF3F26">
        <w:rPr>
          <w:rFonts w:ascii="Cambria Math" w:hAnsi="Cambria Math" w:cs="Cambria Math"/>
        </w:rPr>
        <w:t>∣</w:t>
      </w:r>
      <w:r w:rsidRPr="00CF3F26">
        <w:rPr>
          <w:b/>
          <w:bCs/>
        </w:rPr>
        <w:t>X</w:t>
      </w:r>
      <w:r w:rsidRPr="00CF3F26">
        <w:t>,</w:t>
      </w:r>
      <w:r w:rsidRPr="00CF3F26">
        <w:rPr>
          <w:b/>
          <w:bCs/>
        </w:rPr>
        <w:t>w</w:t>
      </w:r>
      <w:proofErr w:type="spellEnd"/>
      <w:r w:rsidRPr="00CF3F26">
        <w:t xml:space="preserve">) and the prior </w:t>
      </w:r>
      <w:r w:rsidRPr="00CF3F26">
        <w:rPr>
          <w:rFonts w:ascii="Tahoma" w:hAnsi="Tahoma" w:cs="Tahoma"/>
        </w:rPr>
        <w:t>�</w:t>
      </w:r>
      <w:r w:rsidRPr="00CF3F26">
        <w:t>(</w:t>
      </w:r>
      <w:r w:rsidRPr="00CF3F26">
        <w:rPr>
          <w:rFonts w:ascii="Tahoma" w:hAnsi="Tahoma" w:cs="Tahoma"/>
        </w:rPr>
        <w:t>�</w:t>
      </w:r>
      <w:r w:rsidRPr="00CF3F26">
        <w:t>)</w:t>
      </w:r>
      <w:r w:rsidRPr="00CF3F26">
        <w:rPr>
          <w:i/>
          <w:iCs/>
        </w:rPr>
        <w:t>p</w:t>
      </w:r>
      <w:r w:rsidRPr="00CF3F26">
        <w:t>(</w:t>
      </w:r>
      <w:r w:rsidRPr="00CF3F26">
        <w:rPr>
          <w:b/>
          <w:bCs/>
        </w:rPr>
        <w:t>w</w:t>
      </w:r>
      <w:r w:rsidRPr="00CF3F26">
        <w:t>), the posterior distribution is proportional to the product of the likelihood and the prior. After some algebraic manipulations, the posterior for Bayesian linear regression, as mentioned in the question, can be written as:</w:t>
      </w:r>
    </w:p>
    <w:p w14:paraId="170B31F0" w14:textId="77777777" w:rsidR="00CF3F26" w:rsidRPr="00CF3F26" w:rsidRDefault="00CF3F26" w:rsidP="00CF3F26">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proofErr w:type="gramStart"/>
      <w:r w:rsidRPr="00CF3F26">
        <w:rPr>
          <w:rFonts w:ascii="Tahoma" w:hAnsi="Tahoma" w:cs="Tahoma"/>
        </w:rPr>
        <w:t>�</w:t>
      </w:r>
      <w:r w:rsidRPr="00CF3F26">
        <w:t>,</w:t>
      </w:r>
      <w:r w:rsidRPr="00CF3F26">
        <w:rPr>
          <w:rFonts w:ascii="Tahoma" w:hAnsi="Tahoma" w:cs="Tahoma"/>
        </w:rPr>
        <w:t>�</w:t>
      </w:r>
      <w:proofErr w:type="gramEnd"/>
      <w:r w:rsidRPr="00CF3F26">
        <w:t>)</w:t>
      </w:r>
      <w:r w:rsidRPr="00CF3F26">
        <w:rPr>
          <w:rFonts w:ascii="Cambria Math" w:hAnsi="Cambria Math" w:cs="Cambria Math"/>
        </w:rPr>
        <w:t>∝</w:t>
      </w:r>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t>,</w:t>
      </w:r>
      <w:r w:rsidRPr="00CF3F26">
        <w:rPr>
          <w:rFonts w:ascii="Tahoma" w:hAnsi="Tahoma" w:cs="Tahoma"/>
        </w:rPr>
        <w:t>�</w:t>
      </w:r>
      <w:r w:rsidRPr="00CF3F26">
        <w:t>2</w:t>
      </w:r>
      <w:r w:rsidRPr="00CF3F26">
        <w:rPr>
          <w:rFonts w:ascii="Tahoma" w:hAnsi="Tahoma" w:cs="Tahoma"/>
        </w:rPr>
        <w:t>��</w:t>
      </w:r>
      <w:r w:rsidRPr="00CF3F26">
        <w:t>)</w:t>
      </w:r>
      <w:r w:rsidRPr="00CF3F26">
        <w:rPr>
          <w:rFonts w:ascii="Cambria Math" w:hAnsi="Cambria Math" w:cs="Cambria Math"/>
        </w:rPr>
        <w:t>⋅</w:t>
      </w:r>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t>0,</w:t>
      </w:r>
      <w:r w:rsidRPr="00CF3F26">
        <w:rPr>
          <w:rFonts w:ascii="Tahoma" w:hAnsi="Tahoma" w:cs="Tahoma"/>
        </w:rPr>
        <w:t>�</w:t>
      </w:r>
      <w:r w:rsidRPr="00CF3F26">
        <w:t>2</w:t>
      </w:r>
      <w:r w:rsidRPr="00CF3F26">
        <w:rPr>
          <w:rFonts w:ascii="Tahoma" w:hAnsi="Tahoma" w:cs="Tahoma"/>
        </w:rPr>
        <w:t>��</w:t>
      </w:r>
      <w:r w:rsidRPr="00CF3F26">
        <w:t>)</w:t>
      </w:r>
      <w:r w:rsidRPr="00CF3F26">
        <w:rPr>
          <w:i/>
          <w:iCs/>
        </w:rPr>
        <w:t>p</w:t>
      </w:r>
      <w:r w:rsidRPr="00CF3F26">
        <w:t>(</w:t>
      </w:r>
      <w:r w:rsidRPr="00CF3F26">
        <w:rPr>
          <w:b/>
          <w:bCs/>
        </w:rPr>
        <w:t>w</w:t>
      </w:r>
      <w:r w:rsidRPr="00CF3F26">
        <w:rPr>
          <w:rFonts w:ascii="Cambria Math" w:hAnsi="Cambria Math" w:cs="Cambria Math"/>
        </w:rPr>
        <w:t>∣</w:t>
      </w:r>
      <w:r w:rsidRPr="00CF3F26">
        <w:rPr>
          <w:b/>
          <w:bCs/>
        </w:rPr>
        <w:t>y</w:t>
      </w:r>
      <w:r w:rsidRPr="00CF3F26">
        <w:t>,</w:t>
      </w:r>
      <w:r w:rsidRPr="00CF3F26">
        <w:rPr>
          <w:b/>
          <w:bCs/>
        </w:rPr>
        <w:t>X</w:t>
      </w:r>
      <w:r w:rsidRPr="00CF3F26">
        <w:t>)</w:t>
      </w:r>
      <w:r w:rsidRPr="00CF3F26">
        <w:rPr>
          <w:rFonts w:ascii="Cambria Math" w:hAnsi="Cambria Math" w:cs="Cambria Math"/>
        </w:rPr>
        <w:t>∝</w:t>
      </w:r>
      <w:r w:rsidRPr="00CF3F26">
        <w:t>N(</w:t>
      </w:r>
      <w:r w:rsidRPr="00CF3F26">
        <w:rPr>
          <w:b/>
          <w:bCs/>
        </w:rPr>
        <w:t>y</w:t>
      </w:r>
      <w:r w:rsidRPr="00CF3F26">
        <w:rPr>
          <w:rFonts w:ascii="Cambria Math" w:hAnsi="Cambria Math" w:cs="Cambria Math"/>
        </w:rPr>
        <w:t>∣</w:t>
      </w:r>
      <w:r w:rsidRPr="00CF3F26">
        <w:rPr>
          <w:b/>
          <w:bCs/>
        </w:rPr>
        <w:t>Xw</w:t>
      </w:r>
      <w:r w:rsidRPr="00CF3F26">
        <w:t>,</w:t>
      </w:r>
      <w:r w:rsidRPr="00CF3F26">
        <w:rPr>
          <w:i/>
          <w:iCs/>
        </w:rPr>
        <w:t>σ</w:t>
      </w:r>
      <w:r w:rsidRPr="00CF3F26">
        <w:t>2</w:t>
      </w:r>
      <w:r w:rsidRPr="00CF3F26">
        <w:rPr>
          <w:b/>
          <w:bCs/>
        </w:rPr>
        <w:t>I</w:t>
      </w:r>
      <w:r w:rsidRPr="00CF3F26">
        <w:rPr>
          <w:i/>
          <w:iCs/>
        </w:rPr>
        <w:t>n</w:t>
      </w:r>
      <w:r w:rsidRPr="00CF3F26">
        <w:t>​)</w:t>
      </w:r>
      <w:r w:rsidRPr="00CF3F26">
        <w:rPr>
          <w:rFonts w:ascii="Cambria Math" w:hAnsi="Cambria Math" w:cs="Cambria Math"/>
        </w:rPr>
        <w:t>⋅</w:t>
      </w:r>
      <w:r w:rsidRPr="00CF3F26">
        <w:t>N(</w:t>
      </w:r>
      <w:r w:rsidRPr="00CF3F26">
        <w:rPr>
          <w:b/>
          <w:bCs/>
        </w:rPr>
        <w:t>w</w:t>
      </w:r>
      <w:r w:rsidRPr="00CF3F26">
        <w:rPr>
          <w:rFonts w:ascii="Cambria Math" w:hAnsi="Cambria Math" w:cs="Cambria Math"/>
        </w:rPr>
        <w:t>∣</w:t>
      </w:r>
      <w:r w:rsidRPr="00CF3F26">
        <w:rPr>
          <w:b/>
          <w:bCs/>
        </w:rPr>
        <w:t>w</w:t>
      </w:r>
      <w:r w:rsidRPr="00CF3F26">
        <w:t>0​,</w:t>
      </w:r>
      <w:r w:rsidRPr="00CF3F26">
        <w:rPr>
          <w:i/>
          <w:iCs/>
        </w:rPr>
        <w:t>τ</w:t>
      </w:r>
      <w:r w:rsidRPr="00CF3F26">
        <w:t>2</w:t>
      </w:r>
      <w:r w:rsidRPr="00CF3F26">
        <w:rPr>
          <w:b/>
          <w:bCs/>
        </w:rPr>
        <w:t>I</w:t>
      </w:r>
      <w:r w:rsidRPr="00CF3F26">
        <w:rPr>
          <w:i/>
          <w:iCs/>
        </w:rPr>
        <w:t>d</w:t>
      </w:r>
      <w:r w:rsidRPr="00CF3F26">
        <w:t>​)</w:t>
      </w:r>
    </w:p>
    <w:p w14:paraId="23879064" w14:textId="77777777" w:rsidR="00CF3F26" w:rsidRPr="00CF3F26" w:rsidRDefault="00CF3F26" w:rsidP="00CF3F26">
      <w:pPr>
        <w:rPr>
          <w:b/>
          <w:bCs/>
        </w:rPr>
      </w:pPr>
      <w:r w:rsidRPr="00CF3F26">
        <w:rPr>
          <w:b/>
          <w:bCs/>
        </w:rPr>
        <w:t>Posterior Parameters:</w:t>
      </w:r>
    </w:p>
    <w:p w14:paraId="22BB1BC1" w14:textId="77777777" w:rsidR="00CF3F26" w:rsidRPr="00CF3F26" w:rsidRDefault="00CF3F26" w:rsidP="00CF3F26">
      <w:r w:rsidRPr="00CF3F26">
        <w:t>The parameters of the posterior distribution are given by:</w:t>
      </w:r>
    </w:p>
    <w:p w14:paraId="7F248344" w14:textId="77777777" w:rsidR="00CF3F26" w:rsidRPr="00CF3F26" w:rsidRDefault="00CF3F26" w:rsidP="00CF3F26">
      <w:r w:rsidRPr="00CF3F26">
        <w:rPr>
          <w:rFonts w:ascii="Tahoma" w:hAnsi="Tahoma" w:cs="Tahoma"/>
        </w:rPr>
        <w:t>��</w:t>
      </w:r>
      <w:r w:rsidRPr="00CF3F26">
        <w:t>=Σ</w:t>
      </w:r>
      <w:r w:rsidRPr="00CF3F26">
        <w:rPr>
          <w:rFonts w:ascii="Tahoma" w:hAnsi="Tahoma" w:cs="Tahoma"/>
        </w:rPr>
        <w:t>�</w:t>
      </w:r>
      <w:r w:rsidRPr="00CF3F26">
        <w:t>(Σ0−1</w:t>
      </w:r>
      <w:r w:rsidRPr="00CF3F26">
        <w:rPr>
          <w:rFonts w:ascii="Tahoma" w:hAnsi="Tahoma" w:cs="Tahoma"/>
        </w:rPr>
        <w:t>�</w:t>
      </w:r>
      <w:r w:rsidRPr="00CF3F26">
        <w:t>0+1</w:t>
      </w:r>
      <w:r w:rsidRPr="00CF3F26">
        <w:rPr>
          <w:rFonts w:ascii="Tahoma" w:hAnsi="Tahoma" w:cs="Tahoma"/>
        </w:rPr>
        <w:t>�</w:t>
      </w:r>
      <w:r w:rsidRPr="00CF3F26">
        <w:t>2</w:t>
      </w:r>
      <w:r w:rsidRPr="00CF3F26">
        <w:rPr>
          <w:rFonts w:ascii="Tahoma" w:hAnsi="Tahoma" w:cs="Tahoma"/>
        </w:rPr>
        <w:t>��</w:t>
      </w:r>
      <w:proofErr w:type="gramStart"/>
      <w:r w:rsidRPr="00CF3F26">
        <w:rPr>
          <w:rFonts w:ascii="Tahoma" w:hAnsi="Tahoma" w:cs="Tahoma"/>
        </w:rPr>
        <w:t>�</w:t>
      </w:r>
      <w:r w:rsidRPr="00CF3F26">
        <w:t>)</w:t>
      </w:r>
      <w:proofErr w:type="spellStart"/>
      <w:r w:rsidRPr="00CF3F26">
        <w:rPr>
          <w:b/>
          <w:bCs/>
        </w:rPr>
        <w:t>w</w:t>
      </w:r>
      <w:r w:rsidRPr="00CF3F26">
        <w:rPr>
          <w:i/>
          <w:iCs/>
        </w:rPr>
        <w:t>n</w:t>
      </w:r>
      <w:proofErr w:type="spellEnd"/>
      <w:r w:rsidRPr="00CF3F26">
        <w:t>​</w:t>
      </w:r>
      <w:proofErr w:type="gramEnd"/>
      <w:r w:rsidRPr="00CF3F26">
        <w:t>=</w:t>
      </w:r>
      <w:proofErr w:type="spellStart"/>
      <w:r w:rsidRPr="00CF3F26">
        <w:t>Σ</w:t>
      </w:r>
      <w:r w:rsidRPr="00CF3F26">
        <w:rPr>
          <w:i/>
          <w:iCs/>
        </w:rPr>
        <w:t>n</w:t>
      </w:r>
      <w:proofErr w:type="spellEnd"/>
      <w:r w:rsidRPr="00CF3F26">
        <w:t>​(Σ0−1​</w:t>
      </w:r>
      <w:r w:rsidRPr="00CF3F26">
        <w:rPr>
          <w:b/>
          <w:bCs/>
        </w:rPr>
        <w:t>w</w:t>
      </w:r>
      <w:r w:rsidRPr="00CF3F26">
        <w:t>0​+</w:t>
      </w:r>
      <w:r w:rsidRPr="00CF3F26">
        <w:rPr>
          <w:i/>
          <w:iCs/>
        </w:rPr>
        <w:t>σ</w:t>
      </w:r>
      <w:r w:rsidRPr="00CF3F26">
        <w:t>21​</w:t>
      </w:r>
      <w:proofErr w:type="spellStart"/>
      <w:r w:rsidRPr="00CF3F26">
        <w:rPr>
          <w:b/>
          <w:bCs/>
        </w:rPr>
        <w:t>X</w:t>
      </w:r>
      <w:r w:rsidRPr="00CF3F26">
        <w:rPr>
          <w:i/>
          <w:iCs/>
        </w:rPr>
        <w:t>T</w:t>
      </w:r>
      <w:r w:rsidRPr="00CF3F26">
        <w:rPr>
          <w:b/>
          <w:bCs/>
        </w:rPr>
        <w:t>y</w:t>
      </w:r>
      <w:proofErr w:type="spellEnd"/>
      <w:r w:rsidRPr="00CF3F26">
        <w:t>) Σ</w:t>
      </w:r>
      <w:r w:rsidRPr="00CF3F26">
        <w:rPr>
          <w:rFonts w:ascii="Tahoma" w:hAnsi="Tahoma" w:cs="Tahoma"/>
        </w:rPr>
        <w:t>�</w:t>
      </w:r>
      <w:r w:rsidRPr="00CF3F26">
        <w:t>−1=Σ0−1+1</w:t>
      </w:r>
      <w:r w:rsidRPr="00CF3F26">
        <w:rPr>
          <w:rFonts w:ascii="Tahoma" w:hAnsi="Tahoma" w:cs="Tahoma"/>
        </w:rPr>
        <w:t>�</w:t>
      </w:r>
      <w:r w:rsidRPr="00CF3F26">
        <w:t>2</w:t>
      </w:r>
      <w:r w:rsidRPr="00CF3F26">
        <w:rPr>
          <w:rFonts w:ascii="Tahoma" w:hAnsi="Tahoma" w:cs="Tahoma"/>
        </w:rPr>
        <w:t>���</w:t>
      </w:r>
      <w:r w:rsidRPr="00CF3F26">
        <w:t>Σ</w:t>
      </w:r>
      <w:r w:rsidRPr="00CF3F26">
        <w:rPr>
          <w:i/>
          <w:iCs/>
        </w:rPr>
        <w:t>n</w:t>
      </w:r>
      <w:r w:rsidRPr="00CF3F26">
        <w:t>−1​=Σ0−1​+</w:t>
      </w:r>
      <w:r w:rsidRPr="00CF3F26">
        <w:rPr>
          <w:i/>
          <w:iCs/>
        </w:rPr>
        <w:t>σ</w:t>
      </w:r>
      <w:r w:rsidRPr="00CF3F26">
        <w:t>21​</w:t>
      </w:r>
      <w:r w:rsidRPr="00CF3F26">
        <w:rPr>
          <w:b/>
          <w:bCs/>
        </w:rPr>
        <w:t>X</w:t>
      </w:r>
      <w:r w:rsidRPr="00CF3F26">
        <w:rPr>
          <w:i/>
          <w:iCs/>
        </w:rPr>
        <w:t>T</w:t>
      </w:r>
      <w:r w:rsidRPr="00CF3F26">
        <w:rPr>
          <w:b/>
          <w:bCs/>
        </w:rPr>
        <w:t>X</w:t>
      </w:r>
    </w:p>
    <w:p w14:paraId="36CCC4D6" w14:textId="77777777" w:rsidR="00CF3F26" w:rsidRPr="00CF3F26" w:rsidRDefault="00CF3F26" w:rsidP="00CF3F26">
      <w:r w:rsidRPr="00CF3F26">
        <w:lastRenderedPageBreak/>
        <w:t>Here,</w:t>
      </w:r>
    </w:p>
    <w:p w14:paraId="68A80667" w14:textId="77777777" w:rsidR="00CF3F26" w:rsidRPr="00CF3F26" w:rsidRDefault="00CF3F26" w:rsidP="00CF3F26">
      <w:pPr>
        <w:numPr>
          <w:ilvl w:val="0"/>
          <w:numId w:val="2"/>
        </w:numPr>
      </w:pPr>
      <w:r w:rsidRPr="00CF3F26">
        <w:rPr>
          <w:rFonts w:ascii="Tahoma" w:hAnsi="Tahoma" w:cs="Tahoma"/>
        </w:rPr>
        <w:t>��</w:t>
      </w:r>
      <w:proofErr w:type="spellStart"/>
      <w:r w:rsidRPr="00CF3F26">
        <w:rPr>
          <w:b/>
          <w:bCs/>
        </w:rPr>
        <w:t>w</w:t>
      </w:r>
      <w:r w:rsidRPr="00CF3F26">
        <w:rPr>
          <w:i/>
          <w:iCs/>
        </w:rPr>
        <w:t>n</w:t>
      </w:r>
      <w:proofErr w:type="spellEnd"/>
      <w:r w:rsidRPr="00CF3F26">
        <w:t>​ is the mean of the posterior distribution.</w:t>
      </w:r>
    </w:p>
    <w:p w14:paraId="110A9442" w14:textId="77777777" w:rsidR="00CF3F26" w:rsidRPr="00CF3F26" w:rsidRDefault="00CF3F26" w:rsidP="00CF3F26">
      <w:pPr>
        <w:numPr>
          <w:ilvl w:val="0"/>
          <w:numId w:val="2"/>
        </w:numPr>
      </w:pPr>
      <w:proofErr w:type="spellStart"/>
      <w:r w:rsidRPr="00CF3F26">
        <w:t>Σ</w:t>
      </w:r>
      <w:r w:rsidRPr="00CF3F26">
        <w:rPr>
          <w:rFonts w:ascii="Tahoma" w:hAnsi="Tahoma" w:cs="Tahoma"/>
        </w:rPr>
        <w:t>�</w:t>
      </w:r>
      <w:r w:rsidRPr="00CF3F26">
        <w:t>Σ</w:t>
      </w:r>
      <w:r w:rsidRPr="00CF3F26">
        <w:rPr>
          <w:i/>
          <w:iCs/>
        </w:rPr>
        <w:t>n</w:t>
      </w:r>
      <w:proofErr w:type="spellEnd"/>
      <w:r w:rsidRPr="00CF3F26">
        <w:t>​ is the covariance matrix of the posterior distribution.</w:t>
      </w:r>
    </w:p>
    <w:p w14:paraId="5DE65E99" w14:textId="77777777" w:rsidR="00CF3F26" w:rsidRPr="00CF3F26" w:rsidRDefault="00CF3F26" w:rsidP="00CF3F26">
      <w:pPr>
        <w:numPr>
          <w:ilvl w:val="0"/>
          <w:numId w:val="2"/>
        </w:numPr>
      </w:pPr>
      <w:r w:rsidRPr="00CF3F26">
        <w:rPr>
          <w:rFonts w:ascii="Tahoma" w:hAnsi="Tahoma" w:cs="Tahoma"/>
        </w:rPr>
        <w:t>�</w:t>
      </w:r>
      <w:r w:rsidRPr="00CF3F26">
        <w:t>0</w:t>
      </w:r>
      <w:r w:rsidRPr="00CF3F26">
        <w:rPr>
          <w:b/>
          <w:bCs/>
        </w:rPr>
        <w:t>w</w:t>
      </w:r>
      <w:r w:rsidRPr="00CF3F26">
        <w:t>0​ is the mean of the prior distribution.</w:t>
      </w:r>
    </w:p>
    <w:p w14:paraId="69C7FD61" w14:textId="77777777" w:rsidR="00CF3F26" w:rsidRPr="00CF3F26" w:rsidRDefault="00CF3F26" w:rsidP="00CF3F26">
      <w:pPr>
        <w:numPr>
          <w:ilvl w:val="0"/>
          <w:numId w:val="2"/>
        </w:numPr>
      </w:pPr>
      <w:r w:rsidRPr="00CF3F26">
        <w:t>Σ0Σ0​ is the covariance matrix of the prior distribution.</w:t>
      </w:r>
    </w:p>
    <w:p w14:paraId="38505E5C" w14:textId="77777777" w:rsidR="00CF3F26" w:rsidRPr="00CF3F26" w:rsidRDefault="00CF3F26" w:rsidP="00CF3F26">
      <w:pPr>
        <w:numPr>
          <w:ilvl w:val="0"/>
          <w:numId w:val="2"/>
        </w:numPr>
      </w:pPr>
      <w:r w:rsidRPr="00CF3F26">
        <w:rPr>
          <w:rFonts w:ascii="Tahoma" w:hAnsi="Tahoma" w:cs="Tahoma"/>
        </w:rPr>
        <w:t>�</w:t>
      </w:r>
      <w:r w:rsidRPr="00CF3F26">
        <w:t>2</w:t>
      </w:r>
      <w:r w:rsidRPr="00CF3F26">
        <w:rPr>
          <w:i/>
          <w:iCs/>
        </w:rPr>
        <w:t>σ</w:t>
      </w:r>
      <w:r w:rsidRPr="00CF3F26">
        <w:t>2 is the variance of the likelihood.</w:t>
      </w:r>
    </w:p>
    <w:p w14:paraId="7E40CD61" w14:textId="77777777" w:rsidR="00CF3F26" w:rsidRPr="00CF3F26" w:rsidRDefault="00CF3F26" w:rsidP="00CF3F26">
      <w:pPr>
        <w:numPr>
          <w:ilvl w:val="0"/>
          <w:numId w:val="2"/>
        </w:numPr>
      </w:pPr>
      <w:r w:rsidRPr="00CF3F26">
        <w:rPr>
          <w:rFonts w:ascii="Tahoma" w:hAnsi="Tahoma" w:cs="Tahoma"/>
        </w:rPr>
        <w:t>�</w:t>
      </w:r>
      <w:r w:rsidRPr="00CF3F26">
        <w:rPr>
          <w:b/>
          <w:bCs/>
        </w:rPr>
        <w:t>X</w:t>
      </w:r>
      <w:r w:rsidRPr="00CF3F26">
        <w:t xml:space="preserve"> is the design matrix of the input data.</w:t>
      </w:r>
    </w:p>
    <w:p w14:paraId="1713F9E7" w14:textId="77777777" w:rsidR="00CF3F26" w:rsidRPr="00CF3F26" w:rsidRDefault="00CF3F26" w:rsidP="00CF3F26">
      <w:pPr>
        <w:numPr>
          <w:ilvl w:val="0"/>
          <w:numId w:val="2"/>
        </w:numPr>
      </w:pPr>
      <w:r w:rsidRPr="00CF3F26">
        <w:rPr>
          <w:rFonts w:ascii="Tahoma" w:hAnsi="Tahoma" w:cs="Tahoma"/>
        </w:rPr>
        <w:t>�</w:t>
      </w:r>
      <w:r w:rsidRPr="00CF3F26">
        <w:rPr>
          <w:b/>
          <w:bCs/>
        </w:rPr>
        <w:t>y</w:t>
      </w:r>
      <w:r w:rsidRPr="00CF3F26">
        <w:t xml:space="preserve"> is the vector of output values.</w:t>
      </w:r>
    </w:p>
    <w:p w14:paraId="7466C98A" w14:textId="77777777" w:rsidR="00CF3F26" w:rsidRPr="00CF3F26" w:rsidRDefault="00CF3F26" w:rsidP="00CF3F26">
      <w:pPr>
        <w:numPr>
          <w:ilvl w:val="0"/>
          <w:numId w:val="2"/>
        </w:numPr>
      </w:pPr>
      <w:r w:rsidRPr="00CF3F26">
        <w:rPr>
          <w:rFonts w:ascii="Tahoma" w:hAnsi="Tahoma" w:cs="Tahoma"/>
        </w:rPr>
        <w:t>�</w:t>
      </w:r>
      <w:r w:rsidRPr="00CF3F26">
        <w:t>2</w:t>
      </w:r>
      <w:r w:rsidRPr="00CF3F26">
        <w:rPr>
          <w:i/>
          <w:iCs/>
        </w:rPr>
        <w:t>τ</w:t>
      </w:r>
      <w:r w:rsidRPr="00CF3F26">
        <w:t>2 is the variance of the anisotropic Gaussian prior.</w:t>
      </w:r>
    </w:p>
    <w:p w14:paraId="264E9CEF" w14:textId="77777777" w:rsidR="00CF3F26" w:rsidRPr="00CF3F26" w:rsidRDefault="00CF3F26" w:rsidP="00CF3F26">
      <w:pPr>
        <w:rPr>
          <w:b/>
          <w:bCs/>
        </w:rPr>
      </w:pPr>
      <w:r w:rsidRPr="00CF3F26">
        <w:rPr>
          <w:b/>
          <w:bCs/>
        </w:rPr>
        <w:t>Anisotropic Gaussian Prior:</w:t>
      </w:r>
    </w:p>
    <w:p w14:paraId="30E74295" w14:textId="77777777" w:rsidR="00CF3F26" w:rsidRPr="00CF3F26" w:rsidRDefault="00CF3F26" w:rsidP="00CF3F26">
      <w:r w:rsidRPr="00CF3F26">
        <w:t xml:space="preserve">If the prior is an anisotropic Gaussian with variance </w:t>
      </w:r>
      <w:r w:rsidRPr="00CF3F26">
        <w:rPr>
          <w:rFonts w:ascii="Tahoma" w:hAnsi="Tahoma" w:cs="Tahoma"/>
        </w:rPr>
        <w:t>�</w:t>
      </w:r>
      <w:r w:rsidRPr="00CF3F26">
        <w:t>2</w:t>
      </w:r>
      <w:r w:rsidRPr="00CF3F26">
        <w:rPr>
          <w:i/>
          <w:iCs/>
        </w:rPr>
        <w:t>τ</w:t>
      </w:r>
      <w:r w:rsidRPr="00CF3F26">
        <w:t xml:space="preserve">2 along each dimension, i.e., </w:t>
      </w:r>
      <w:r w:rsidRPr="00CF3F26">
        <w:rPr>
          <w:rFonts w:ascii="Tahoma" w:hAnsi="Tahoma" w:cs="Tahoma"/>
        </w:rPr>
        <w:t>�</w:t>
      </w:r>
      <w:r w:rsidRPr="00CF3F26">
        <w:t>(</w:t>
      </w:r>
      <w:proofErr w:type="gramStart"/>
      <w:r w:rsidRPr="00CF3F26">
        <w:rPr>
          <w:rFonts w:ascii="Tahoma" w:hAnsi="Tahoma" w:cs="Tahoma"/>
        </w:rPr>
        <w:t>�</w:t>
      </w:r>
      <w:r w:rsidRPr="00CF3F26">
        <w:t>)=</w:t>
      </w:r>
      <w:proofErr w:type="gramEnd"/>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t>0,diag(</w:t>
      </w:r>
      <w:r w:rsidRPr="00CF3F26">
        <w:rPr>
          <w:rFonts w:ascii="Tahoma" w:hAnsi="Tahoma" w:cs="Tahoma"/>
        </w:rPr>
        <w:t>�</w:t>
      </w:r>
      <w:r w:rsidRPr="00CF3F26">
        <w:t>2</w:t>
      </w:r>
      <w:r w:rsidRPr="00CF3F26">
        <w:rPr>
          <w:rFonts w:ascii="Tahoma" w:hAnsi="Tahoma" w:cs="Tahoma"/>
        </w:rPr>
        <w:t>��</w:t>
      </w:r>
      <w:r w:rsidRPr="00CF3F26">
        <w:t>))</w:t>
      </w:r>
      <w:r w:rsidRPr="00CF3F26">
        <w:rPr>
          <w:i/>
          <w:iCs/>
        </w:rPr>
        <w:t>p</w:t>
      </w:r>
      <w:r w:rsidRPr="00CF3F26">
        <w:t>(</w:t>
      </w:r>
      <w:r w:rsidRPr="00CF3F26">
        <w:rPr>
          <w:b/>
          <w:bCs/>
        </w:rPr>
        <w:t>w</w:t>
      </w:r>
      <w:r w:rsidRPr="00CF3F26">
        <w:t>)=N(</w:t>
      </w:r>
      <w:r w:rsidRPr="00CF3F26">
        <w:rPr>
          <w:b/>
          <w:bCs/>
        </w:rPr>
        <w:t>w</w:t>
      </w:r>
      <w:r w:rsidRPr="00CF3F26">
        <w:rPr>
          <w:rFonts w:ascii="Cambria Math" w:hAnsi="Cambria Math" w:cs="Cambria Math"/>
        </w:rPr>
        <w:t>∣</w:t>
      </w:r>
      <w:r w:rsidRPr="00CF3F26">
        <w:rPr>
          <w:b/>
          <w:bCs/>
        </w:rPr>
        <w:t>w</w:t>
      </w:r>
      <w:r w:rsidRPr="00CF3F26">
        <w:t>0​,</w:t>
      </w:r>
      <w:proofErr w:type="spellStart"/>
      <w:r w:rsidRPr="00CF3F26">
        <w:t>diag</w:t>
      </w:r>
      <w:proofErr w:type="spellEnd"/>
      <w:r w:rsidRPr="00CF3F26">
        <w:t>(</w:t>
      </w:r>
      <w:r w:rsidRPr="00CF3F26">
        <w:rPr>
          <w:i/>
          <w:iCs/>
        </w:rPr>
        <w:t>τ</w:t>
      </w:r>
      <w:r w:rsidRPr="00CF3F26">
        <w:t>2</w:t>
      </w:r>
      <w:r w:rsidRPr="00CF3F26">
        <w:rPr>
          <w:b/>
          <w:bCs/>
        </w:rPr>
        <w:t>I</w:t>
      </w:r>
      <w:r w:rsidRPr="00CF3F26">
        <w:rPr>
          <w:i/>
          <w:iCs/>
        </w:rPr>
        <w:t>d</w:t>
      </w:r>
      <w:r w:rsidRPr="00CF3F26">
        <w:t xml:space="preserve">​)), then Σ0Σ0​ becomes a diagonal matrix with elements </w:t>
      </w:r>
      <w:r w:rsidRPr="00CF3F26">
        <w:rPr>
          <w:rFonts w:ascii="Tahoma" w:hAnsi="Tahoma" w:cs="Tahoma"/>
        </w:rPr>
        <w:t>�</w:t>
      </w:r>
      <w:r w:rsidRPr="00CF3F26">
        <w:t>2</w:t>
      </w:r>
      <w:r w:rsidRPr="00CF3F26">
        <w:rPr>
          <w:i/>
          <w:iCs/>
        </w:rPr>
        <w:t>τ</w:t>
      </w:r>
      <w:r w:rsidRPr="00CF3F26">
        <w:t>2.</w:t>
      </w:r>
    </w:p>
    <w:p w14:paraId="32F22C17" w14:textId="77777777" w:rsidR="00CF3F26" w:rsidRPr="00CF3F26" w:rsidRDefault="00CF3F26" w:rsidP="00CF3F26">
      <w:pPr>
        <w:rPr>
          <w:b/>
          <w:bCs/>
        </w:rPr>
      </w:pPr>
      <w:r w:rsidRPr="00CF3F26">
        <w:rPr>
          <w:b/>
          <w:bCs/>
        </w:rPr>
        <w:t>Interpretation:</w:t>
      </w:r>
    </w:p>
    <w:p w14:paraId="0F923FA8" w14:textId="77777777" w:rsidR="00CF3F26" w:rsidRPr="00CF3F26" w:rsidRDefault="00CF3F26" w:rsidP="00CF3F26">
      <w:pPr>
        <w:numPr>
          <w:ilvl w:val="0"/>
          <w:numId w:val="3"/>
        </w:numPr>
      </w:pPr>
      <w:r w:rsidRPr="00CF3F26">
        <w:t xml:space="preserve">The posterior mean </w:t>
      </w:r>
      <w:r w:rsidRPr="00CF3F26">
        <w:rPr>
          <w:rFonts w:ascii="Tahoma" w:hAnsi="Tahoma" w:cs="Tahoma"/>
        </w:rPr>
        <w:t>��</w:t>
      </w:r>
      <w:proofErr w:type="spellStart"/>
      <w:r w:rsidRPr="00CF3F26">
        <w:rPr>
          <w:b/>
          <w:bCs/>
        </w:rPr>
        <w:t>w</w:t>
      </w:r>
      <w:r w:rsidRPr="00CF3F26">
        <w:rPr>
          <w:i/>
          <w:iCs/>
        </w:rPr>
        <w:t>n</w:t>
      </w:r>
      <w:proofErr w:type="spellEnd"/>
      <w:r w:rsidRPr="00CF3F26">
        <w:t>​ represents the most probable values for the regression coefficients given the observed data and prior beliefs.</w:t>
      </w:r>
    </w:p>
    <w:p w14:paraId="78A0C693" w14:textId="77777777" w:rsidR="00CF3F26" w:rsidRPr="00CF3F26" w:rsidRDefault="00CF3F26" w:rsidP="00CF3F26">
      <w:pPr>
        <w:numPr>
          <w:ilvl w:val="0"/>
          <w:numId w:val="3"/>
        </w:numPr>
      </w:pPr>
      <w:r w:rsidRPr="00CF3F26">
        <w:t xml:space="preserve">The posterior covariance matrix </w:t>
      </w:r>
      <w:proofErr w:type="spellStart"/>
      <w:r w:rsidRPr="00CF3F26">
        <w:t>Σ</w:t>
      </w:r>
      <w:r w:rsidRPr="00CF3F26">
        <w:rPr>
          <w:rFonts w:ascii="Tahoma" w:hAnsi="Tahoma" w:cs="Tahoma"/>
        </w:rPr>
        <w:t>�</w:t>
      </w:r>
      <w:r w:rsidRPr="00CF3F26">
        <w:t>Σ</w:t>
      </w:r>
      <w:r w:rsidRPr="00CF3F26">
        <w:rPr>
          <w:i/>
          <w:iCs/>
        </w:rPr>
        <w:t>n</w:t>
      </w:r>
      <w:proofErr w:type="spellEnd"/>
      <w:r w:rsidRPr="00CF3F26">
        <w:t>​ reflects the uncertainty in the estimated coefficients. Diagonal elements indicate the uncertainty along each parameter, and off-diagonal elements show the correlations between parameters.</w:t>
      </w:r>
    </w:p>
    <w:p w14:paraId="4AEEFE99" w14:textId="77777777" w:rsidR="00CF3F26" w:rsidRPr="00CF3F26" w:rsidRDefault="00CF3F26" w:rsidP="00CF3F26">
      <w:r w:rsidRPr="00CF3F26">
        <w:t>This closed-form solution for the posterior in Bayesian linear regression, especially when using Gaussian likelihood and Gaussian prior, provides an efficient and analytically tractable way to update beliefs about model parameters in a Bayesian framework.</w:t>
      </w:r>
    </w:p>
    <w:p w14:paraId="0DF03DB8" w14:textId="77777777" w:rsidR="00CF3F26" w:rsidRPr="00CF3F26" w:rsidRDefault="00CF3F26" w:rsidP="00CF3F26">
      <w:r w:rsidRPr="00CF3F26">
        <w:t>In Bayesian regression, once you have obtained the posterior distribution over the parameters, you can use it to make predictions for new, unseen data points (</w:t>
      </w:r>
      <w:r w:rsidRPr="00CF3F26">
        <w:rPr>
          <w:rFonts w:ascii="Tahoma" w:hAnsi="Tahoma" w:cs="Tahoma"/>
        </w:rPr>
        <w:t>�</w:t>
      </w:r>
      <w:r w:rsidRPr="00CF3F26">
        <w:rPr>
          <w:rFonts w:ascii="Cambria Math" w:hAnsi="Cambria Math" w:cs="Cambria Math"/>
        </w:rPr>
        <w:t>∗</w:t>
      </w:r>
      <w:r w:rsidRPr="00CF3F26">
        <w:rPr>
          <w:i/>
          <w:iCs/>
        </w:rPr>
        <w:t>x</w:t>
      </w:r>
      <w:r w:rsidRPr="00CF3F26">
        <w:rPr>
          <w:rFonts w:ascii="Cambria Math" w:hAnsi="Cambria Math" w:cs="Cambria Math"/>
        </w:rPr>
        <w:t>∗</w:t>
      </w:r>
      <w:r w:rsidRPr="00CF3F26">
        <w:t xml:space="preserve">). The predictive posterior distribution for a new data point </w:t>
      </w:r>
      <w:r w:rsidRPr="00CF3F26">
        <w:rPr>
          <w:rFonts w:ascii="Tahoma" w:hAnsi="Tahoma" w:cs="Tahoma"/>
        </w:rPr>
        <w:t>�</w:t>
      </w:r>
      <w:r w:rsidRPr="00CF3F26">
        <w:rPr>
          <w:rFonts w:ascii="Cambria Math" w:hAnsi="Cambria Math" w:cs="Cambria Math"/>
        </w:rPr>
        <w:t>∗</w:t>
      </w:r>
      <w:r w:rsidRPr="00CF3F26">
        <w:rPr>
          <w:i/>
          <w:iCs/>
        </w:rPr>
        <w:t>x</w:t>
      </w:r>
      <w:r w:rsidRPr="00CF3F26">
        <w:rPr>
          <w:rFonts w:ascii="Cambria Math" w:hAnsi="Cambria Math" w:cs="Cambria Math"/>
        </w:rPr>
        <w:t>∗</w:t>
      </w:r>
      <w:r w:rsidRPr="00CF3F26">
        <w:t xml:space="preserve"> given the observed data (</w:t>
      </w:r>
      <w:proofErr w:type="gramStart"/>
      <w:r w:rsidRPr="00CF3F26">
        <w:rPr>
          <w:rFonts w:ascii="Tahoma" w:hAnsi="Tahoma" w:cs="Tahoma"/>
        </w:rPr>
        <w:t>�</w:t>
      </w:r>
      <w:r w:rsidRPr="00CF3F26">
        <w:t>,</w:t>
      </w:r>
      <w:r w:rsidRPr="00CF3F26">
        <w:rPr>
          <w:rFonts w:ascii="Tahoma" w:hAnsi="Tahoma" w:cs="Tahoma"/>
        </w:rPr>
        <w:t>�</w:t>
      </w:r>
      <w:proofErr w:type="gramEnd"/>
      <w:r w:rsidRPr="00CF3F26">
        <w:t>)(</w:t>
      </w:r>
      <w:proofErr w:type="spellStart"/>
      <w:r w:rsidRPr="00CF3F26">
        <w:rPr>
          <w:i/>
          <w:iCs/>
        </w:rPr>
        <w:t>X</w:t>
      </w:r>
      <w:r w:rsidRPr="00CF3F26">
        <w:t>,</w:t>
      </w:r>
      <w:r w:rsidRPr="00CF3F26">
        <w:rPr>
          <w:b/>
          <w:bCs/>
        </w:rPr>
        <w:t>y</w:t>
      </w:r>
      <w:proofErr w:type="spellEnd"/>
      <w:r w:rsidRPr="00CF3F26">
        <w:t>) is obtained by integrating over the parameters:</w:t>
      </w:r>
    </w:p>
    <w:p w14:paraId="547C777C" w14:textId="77777777" w:rsidR="00CF3F26" w:rsidRPr="00CF3F26" w:rsidRDefault="00CF3F26" w:rsidP="00CF3F26">
      <w:proofErr w:type="gramStart"/>
      <w:r w:rsidRPr="00CF3F26">
        <w:rPr>
          <w:rFonts w:ascii="Tahoma" w:hAnsi="Tahoma" w:cs="Tahoma"/>
        </w:rPr>
        <w:t>�</w:t>
      </w:r>
      <w:r w:rsidRPr="00CF3F26">
        <w:t>(</w:t>
      </w:r>
      <w:proofErr w:type="gramEnd"/>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rPr>
          <w:rFonts w:ascii="Cambria Math" w:hAnsi="Cambria Math" w:cs="Cambria Math"/>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rPr>
          <w:rFonts w:ascii="Cambria Math" w:hAnsi="Cambria Math" w:cs="Cambria Math"/>
        </w:rPr>
        <w:t>∗</w:t>
      </w:r>
      <w:r w:rsidRPr="00CF3F26">
        <w:t>,</w:t>
      </w:r>
      <w:r w:rsidRPr="00CF3F26">
        <w:rPr>
          <w:rFonts w:ascii="Tahoma" w:hAnsi="Tahoma" w:cs="Tahoma"/>
        </w:rPr>
        <w:t>�</w:t>
      </w:r>
      <w:r w:rsidRPr="00CF3F26">
        <w:t>)</w:t>
      </w:r>
      <w:r w:rsidRPr="00CF3F26">
        <w:rPr>
          <w:rFonts w:ascii="Cambria Math" w:hAnsi="Cambria Math" w:cs="Cambria Math"/>
        </w:rPr>
        <w:t>⋅</w:t>
      </w:r>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t>,</w:t>
      </w:r>
      <w:r w:rsidRPr="00CF3F26">
        <w:rPr>
          <w:rFonts w:ascii="Tahoma" w:hAnsi="Tahoma" w:cs="Tahoma"/>
        </w:rPr>
        <w:t>�</w:t>
      </w:r>
      <w:r w:rsidRPr="00CF3F26">
        <w:t>) </w:t>
      </w:r>
      <w:r w:rsidRPr="00CF3F26">
        <w:rPr>
          <w:rFonts w:ascii="Tahoma" w:hAnsi="Tahoma" w:cs="Tahoma"/>
        </w:rPr>
        <w:t>��</w:t>
      </w:r>
      <w:r w:rsidRPr="00CF3F26">
        <w:rPr>
          <w:i/>
          <w:iCs/>
        </w:rPr>
        <w:t>p</w:t>
      </w:r>
      <w:r w:rsidRPr="00CF3F26">
        <w:t>(</w:t>
      </w:r>
      <w:r w:rsidRPr="00CF3F26">
        <w:rPr>
          <w:i/>
          <w:iCs/>
        </w:rPr>
        <w:t>f</w:t>
      </w:r>
      <w:r w:rsidRPr="00CF3F26">
        <w:rPr>
          <w:rFonts w:ascii="Cambria Math" w:hAnsi="Cambria Math" w:cs="Cambria Math"/>
        </w:rPr>
        <w:t>∗∣</w:t>
      </w:r>
      <w:r w:rsidRPr="00CF3F26">
        <w:rPr>
          <w:i/>
          <w:iCs/>
        </w:rPr>
        <w:t>x</w:t>
      </w:r>
      <w:r w:rsidRPr="00CF3F26">
        <w:rPr>
          <w:rFonts w:ascii="Cambria Math" w:hAnsi="Cambria Math" w:cs="Cambria Math"/>
        </w:rPr>
        <w:t>∗</w:t>
      </w:r>
      <w:r w:rsidRPr="00CF3F26">
        <w:t>,</w:t>
      </w:r>
      <w:r w:rsidRPr="00CF3F26">
        <w:rPr>
          <w:i/>
          <w:iCs/>
        </w:rPr>
        <w:t>X</w:t>
      </w:r>
      <w:r w:rsidRPr="00CF3F26">
        <w:t>,</w:t>
      </w:r>
      <w:r w:rsidRPr="00CF3F26">
        <w:rPr>
          <w:b/>
          <w:bCs/>
        </w:rPr>
        <w:t>y</w:t>
      </w:r>
      <w:r w:rsidRPr="00CF3F26">
        <w:t>)=∫</w:t>
      </w:r>
      <w:r w:rsidRPr="00CF3F26">
        <w:rPr>
          <w:i/>
          <w:iCs/>
        </w:rPr>
        <w:t>p</w:t>
      </w:r>
      <w:r w:rsidRPr="00CF3F26">
        <w:t>(</w:t>
      </w:r>
      <w:r w:rsidRPr="00CF3F26">
        <w:rPr>
          <w:i/>
          <w:iCs/>
        </w:rPr>
        <w:t>f</w:t>
      </w:r>
      <w:r w:rsidRPr="00CF3F26">
        <w:rPr>
          <w:rFonts w:ascii="Cambria Math" w:hAnsi="Cambria Math" w:cs="Cambria Math"/>
        </w:rPr>
        <w:t>∗∣</w:t>
      </w:r>
      <w:r w:rsidRPr="00CF3F26">
        <w:rPr>
          <w:i/>
          <w:iCs/>
        </w:rPr>
        <w:t>x</w:t>
      </w:r>
      <w:r w:rsidRPr="00CF3F26">
        <w:rPr>
          <w:rFonts w:ascii="Cambria Math" w:hAnsi="Cambria Math" w:cs="Cambria Math"/>
        </w:rPr>
        <w:t>∗</w:t>
      </w:r>
      <w:r w:rsidRPr="00CF3F26">
        <w:t>,</w:t>
      </w:r>
      <w:r w:rsidRPr="00CF3F26">
        <w:rPr>
          <w:b/>
          <w:bCs/>
        </w:rPr>
        <w:t>w</w:t>
      </w:r>
      <w:r w:rsidRPr="00CF3F26">
        <w:t>)</w:t>
      </w:r>
      <w:r w:rsidRPr="00CF3F26">
        <w:rPr>
          <w:rFonts w:ascii="Cambria Math" w:hAnsi="Cambria Math" w:cs="Cambria Math"/>
        </w:rPr>
        <w:t>⋅</w:t>
      </w:r>
      <w:r w:rsidRPr="00CF3F26">
        <w:rPr>
          <w:i/>
          <w:iCs/>
        </w:rPr>
        <w:t>p</w:t>
      </w:r>
      <w:r w:rsidRPr="00CF3F26">
        <w:t>(</w:t>
      </w:r>
      <w:r w:rsidRPr="00CF3F26">
        <w:rPr>
          <w:b/>
          <w:bCs/>
        </w:rPr>
        <w:t>w</w:t>
      </w:r>
      <w:r w:rsidRPr="00CF3F26">
        <w:rPr>
          <w:rFonts w:ascii="Cambria Math" w:hAnsi="Cambria Math" w:cs="Cambria Math"/>
        </w:rPr>
        <w:t>∣</w:t>
      </w:r>
      <w:r w:rsidRPr="00CF3F26">
        <w:rPr>
          <w:i/>
          <w:iCs/>
        </w:rPr>
        <w:t>X</w:t>
      </w:r>
      <w:r w:rsidRPr="00CF3F26">
        <w:t>,</w:t>
      </w:r>
      <w:r w:rsidRPr="00CF3F26">
        <w:rPr>
          <w:b/>
          <w:bCs/>
        </w:rPr>
        <w:t>y</w:t>
      </w:r>
      <w:r w:rsidRPr="00CF3F26">
        <w:t>)</w:t>
      </w:r>
      <w:r w:rsidRPr="00CF3F26">
        <w:rPr>
          <w:i/>
          <w:iCs/>
        </w:rPr>
        <w:t>d</w:t>
      </w:r>
      <w:r w:rsidRPr="00CF3F26">
        <w:rPr>
          <w:b/>
          <w:bCs/>
        </w:rPr>
        <w:t>w</w:t>
      </w:r>
    </w:p>
    <w:p w14:paraId="4600C05D" w14:textId="77777777" w:rsidR="00CF3F26" w:rsidRPr="00CF3F26" w:rsidRDefault="00CF3F26" w:rsidP="00CF3F26">
      <w:r w:rsidRPr="00CF3F26">
        <w:t xml:space="preserve">Here, </w:t>
      </w:r>
      <w:r w:rsidRPr="00CF3F26">
        <w:rPr>
          <w:rFonts w:ascii="Tahoma" w:hAnsi="Tahoma" w:cs="Tahoma"/>
        </w:rPr>
        <w:t>�</w:t>
      </w:r>
      <w:r w:rsidRPr="00CF3F26">
        <w:rPr>
          <w:rFonts w:ascii="Cambria Math" w:hAnsi="Cambria Math" w:cs="Cambria Math"/>
        </w:rPr>
        <w:t>∗</w:t>
      </w:r>
      <w:r w:rsidRPr="00CF3F26">
        <w:rPr>
          <w:i/>
          <w:iCs/>
        </w:rPr>
        <w:t>f</w:t>
      </w:r>
      <w:r w:rsidRPr="00CF3F26">
        <w:rPr>
          <w:rFonts w:ascii="Cambria Math" w:hAnsi="Cambria Math" w:cs="Cambria Math"/>
        </w:rPr>
        <w:t>∗</w:t>
      </w:r>
      <w:r w:rsidRPr="00CF3F26">
        <w:t xml:space="preserve"> represents the predicted output for the new data point </w:t>
      </w:r>
      <w:r w:rsidRPr="00CF3F26">
        <w:rPr>
          <w:rFonts w:ascii="Tahoma" w:hAnsi="Tahoma" w:cs="Tahoma"/>
        </w:rPr>
        <w:t>�</w:t>
      </w:r>
      <w:r w:rsidRPr="00CF3F26">
        <w:rPr>
          <w:rFonts w:ascii="Cambria Math" w:hAnsi="Cambria Math" w:cs="Cambria Math"/>
        </w:rPr>
        <w:t>∗</w:t>
      </w:r>
      <w:r w:rsidRPr="00CF3F26">
        <w:rPr>
          <w:i/>
          <w:iCs/>
        </w:rPr>
        <w:t>x</w:t>
      </w:r>
      <w:r w:rsidRPr="00CF3F26">
        <w:rPr>
          <w:rFonts w:ascii="Cambria Math" w:hAnsi="Cambria Math" w:cs="Cambria Math"/>
        </w:rPr>
        <w:t>∗</w:t>
      </w:r>
      <w:r w:rsidRPr="00CF3F26">
        <w:t xml:space="preserve">, and </w:t>
      </w:r>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rPr>
          <w:rFonts w:ascii="Tahoma" w:hAnsi="Tahoma" w:cs="Tahoma"/>
        </w:rPr>
        <w:t>�</w:t>
      </w:r>
      <w:proofErr w:type="gramStart"/>
      <w:r w:rsidRPr="00CF3F26">
        <w:rPr>
          <w:rFonts w:ascii="Cambria Math" w:hAnsi="Cambria Math" w:cs="Cambria Math"/>
        </w:rPr>
        <w:t>∗</w:t>
      </w:r>
      <w:r w:rsidRPr="00CF3F26">
        <w:t>,</w:t>
      </w:r>
      <w:r w:rsidRPr="00CF3F26">
        <w:rPr>
          <w:rFonts w:ascii="Tahoma" w:hAnsi="Tahoma" w:cs="Tahoma"/>
        </w:rPr>
        <w:t>�</w:t>
      </w:r>
      <w:proofErr w:type="gramEnd"/>
      <w:r w:rsidRPr="00CF3F26">
        <w:t>)</w:t>
      </w:r>
      <w:r w:rsidRPr="00CF3F26">
        <w:rPr>
          <w:i/>
          <w:iCs/>
        </w:rPr>
        <w:t>p</w:t>
      </w:r>
      <w:r w:rsidRPr="00CF3F26">
        <w:t>(</w:t>
      </w:r>
      <w:r w:rsidRPr="00CF3F26">
        <w:rPr>
          <w:i/>
          <w:iCs/>
        </w:rPr>
        <w:t>f</w:t>
      </w:r>
      <w:r w:rsidRPr="00CF3F26">
        <w:rPr>
          <w:rFonts w:ascii="Cambria Math" w:hAnsi="Cambria Math" w:cs="Cambria Math"/>
        </w:rPr>
        <w:t>∗∣</w:t>
      </w:r>
      <w:proofErr w:type="spellStart"/>
      <w:r w:rsidRPr="00CF3F26">
        <w:rPr>
          <w:i/>
          <w:iCs/>
        </w:rPr>
        <w:t>x</w:t>
      </w:r>
      <w:r w:rsidRPr="00CF3F26">
        <w:rPr>
          <w:rFonts w:ascii="Cambria Math" w:hAnsi="Cambria Math" w:cs="Cambria Math"/>
        </w:rPr>
        <w:t>∗</w:t>
      </w:r>
      <w:r w:rsidRPr="00CF3F26">
        <w:t>,</w:t>
      </w:r>
      <w:r w:rsidRPr="00CF3F26">
        <w:rPr>
          <w:b/>
          <w:bCs/>
        </w:rPr>
        <w:t>w</w:t>
      </w:r>
      <w:proofErr w:type="spellEnd"/>
      <w:r w:rsidRPr="00CF3F26">
        <w:t>) is the likelihood function for the new data point given the parameters.</w:t>
      </w:r>
    </w:p>
    <w:p w14:paraId="25E09457" w14:textId="77777777" w:rsidR="00CF3F26" w:rsidRPr="00CF3F26" w:rsidRDefault="00CF3F26" w:rsidP="00CF3F26">
      <w:pPr>
        <w:rPr>
          <w:b/>
          <w:bCs/>
        </w:rPr>
      </w:pPr>
      <w:r w:rsidRPr="00CF3F26">
        <w:rPr>
          <w:b/>
          <w:bCs/>
        </w:rPr>
        <w:t>Predictive Mean and Variance:</w:t>
      </w:r>
    </w:p>
    <w:p w14:paraId="33A79E4E" w14:textId="77777777" w:rsidR="00CF3F26" w:rsidRPr="00CF3F26" w:rsidRDefault="00CF3F26" w:rsidP="00CF3F26">
      <w:r w:rsidRPr="00CF3F26">
        <w:t>For Gaussian likelihood and Gaussian prior (which leads to a Gaussian posterior), the predictive mean and variance can be expressed in closed form:</w:t>
      </w:r>
    </w:p>
    <w:p w14:paraId="4070E1DD" w14:textId="77777777" w:rsidR="00CF3F26" w:rsidRPr="00CF3F26" w:rsidRDefault="00CF3F26" w:rsidP="00CF3F26">
      <w:r w:rsidRPr="00CF3F26">
        <w:rPr>
          <w:rFonts w:ascii="Tahoma" w:hAnsi="Tahoma" w:cs="Tahoma"/>
        </w:rPr>
        <w:t>��</w:t>
      </w:r>
      <w:r w:rsidRPr="00CF3F26">
        <w:rPr>
          <w:rFonts w:ascii="Cambria Math" w:hAnsi="Cambria Math" w:cs="Cambria Math"/>
        </w:rPr>
        <w:t>∗</w:t>
      </w:r>
      <w:r w:rsidRPr="00CF3F26">
        <w:t>=</w:t>
      </w:r>
      <w:r w:rsidRPr="00CF3F26">
        <w:rPr>
          <w:rFonts w:ascii="Tahoma" w:hAnsi="Tahoma" w:cs="Tahoma"/>
        </w:rPr>
        <w:t>����</w:t>
      </w:r>
      <w:r w:rsidRPr="00CF3F26">
        <w:rPr>
          <w:rFonts w:ascii="Cambria Math" w:hAnsi="Cambria Math" w:cs="Cambria Math"/>
        </w:rPr>
        <w:t>∗</w:t>
      </w:r>
      <w:proofErr w:type="spellStart"/>
      <w:r w:rsidRPr="00CF3F26">
        <w:rPr>
          <w:i/>
          <w:iCs/>
        </w:rPr>
        <w:t>μx</w:t>
      </w:r>
      <w:proofErr w:type="spellEnd"/>
      <w:r w:rsidRPr="00CF3F26">
        <w:rPr>
          <w:rFonts w:ascii="Cambria Math" w:hAnsi="Cambria Math" w:cs="Cambria Math"/>
        </w:rPr>
        <w:t>∗</w:t>
      </w:r>
      <w:r w:rsidRPr="00CF3F26">
        <w:t>​=</w:t>
      </w:r>
      <w:proofErr w:type="spellStart"/>
      <w:r w:rsidRPr="00CF3F26">
        <w:rPr>
          <w:b/>
          <w:bCs/>
        </w:rPr>
        <w:t>w</w:t>
      </w:r>
      <w:r w:rsidRPr="00CF3F26">
        <w:rPr>
          <w:i/>
          <w:iCs/>
        </w:rPr>
        <w:t>nT</w:t>
      </w:r>
      <w:proofErr w:type="spellEnd"/>
      <w:r w:rsidRPr="00CF3F26">
        <w:t>​</w:t>
      </w:r>
      <w:r w:rsidRPr="00CF3F26">
        <w:rPr>
          <w:i/>
          <w:iCs/>
        </w:rPr>
        <w:t>x</w:t>
      </w:r>
      <w:r w:rsidRPr="00CF3F26">
        <w:rPr>
          <w:rFonts w:ascii="Cambria Math" w:hAnsi="Cambria Math" w:cs="Cambria Math"/>
        </w:rPr>
        <w:t>∗</w:t>
      </w:r>
      <w:r w:rsidRPr="00CF3F26">
        <w:t xml:space="preserve"> </w:t>
      </w:r>
      <w:r w:rsidRPr="00CF3F26">
        <w:rPr>
          <w:rFonts w:ascii="Tahoma" w:hAnsi="Tahoma" w:cs="Tahoma"/>
        </w:rPr>
        <w:t>��</w:t>
      </w:r>
      <w:r w:rsidRPr="00CF3F26">
        <w:rPr>
          <w:rFonts w:ascii="Cambria Math" w:hAnsi="Cambria Math" w:cs="Cambria Math"/>
        </w:rPr>
        <w:t>∗</w:t>
      </w:r>
      <w:r w:rsidRPr="00CF3F26">
        <w:t>2=</w:t>
      </w:r>
      <w:r w:rsidRPr="00CF3F26">
        <w:rPr>
          <w:rFonts w:ascii="Tahoma" w:hAnsi="Tahoma" w:cs="Tahoma"/>
        </w:rPr>
        <w:t>�</w:t>
      </w:r>
      <w:r w:rsidRPr="00CF3F26">
        <w:t>2+</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t>Σ</w:t>
      </w:r>
      <w:r w:rsidRPr="00CF3F26">
        <w:rPr>
          <w:rFonts w:ascii="Tahoma" w:hAnsi="Tahoma" w:cs="Tahoma"/>
        </w:rPr>
        <w:t>��</w:t>
      </w:r>
      <w:r w:rsidRPr="00CF3F26">
        <w:rPr>
          <w:rFonts w:ascii="Cambria Math" w:hAnsi="Cambria Math" w:cs="Cambria Math"/>
        </w:rPr>
        <w:t>∗</w:t>
      </w:r>
      <w:r w:rsidRPr="00CF3F26">
        <w:rPr>
          <w:i/>
          <w:iCs/>
        </w:rPr>
        <w:t>σx</w:t>
      </w:r>
      <w:r w:rsidRPr="00CF3F26">
        <w:rPr>
          <w:rFonts w:ascii="Cambria Math" w:hAnsi="Cambria Math" w:cs="Cambria Math"/>
        </w:rPr>
        <w:t>∗</w:t>
      </w:r>
      <w:r w:rsidRPr="00CF3F26">
        <w:t>2​=</w:t>
      </w:r>
      <w:r w:rsidRPr="00CF3F26">
        <w:rPr>
          <w:i/>
          <w:iCs/>
        </w:rPr>
        <w:t>σ</w:t>
      </w:r>
      <w:r w:rsidRPr="00CF3F26">
        <w:t>2+</w:t>
      </w:r>
      <w:r w:rsidRPr="00CF3F26">
        <w:rPr>
          <w:i/>
          <w:iCs/>
        </w:rPr>
        <w:t>x</w:t>
      </w:r>
      <w:r w:rsidRPr="00CF3F26">
        <w:rPr>
          <w:rFonts w:ascii="Cambria Math" w:hAnsi="Cambria Math" w:cs="Cambria Math"/>
        </w:rPr>
        <w:t>∗</w:t>
      </w:r>
      <w:r w:rsidRPr="00CF3F26">
        <w:rPr>
          <w:i/>
          <w:iCs/>
        </w:rPr>
        <w:t>T</w:t>
      </w:r>
      <w:r w:rsidRPr="00CF3F26">
        <w:t>Σ</w:t>
      </w:r>
      <w:r w:rsidRPr="00CF3F26">
        <w:rPr>
          <w:i/>
          <w:iCs/>
        </w:rPr>
        <w:t>n</w:t>
      </w:r>
      <w:r w:rsidRPr="00CF3F26">
        <w:t>​</w:t>
      </w:r>
      <w:r w:rsidRPr="00CF3F26">
        <w:rPr>
          <w:i/>
          <w:iCs/>
        </w:rPr>
        <w:t>x</w:t>
      </w:r>
      <w:r w:rsidRPr="00CF3F26">
        <w:rPr>
          <w:rFonts w:ascii="Cambria Math" w:hAnsi="Cambria Math" w:cs="Cambria Math"/>
        </w:rPr>
        <w:t>∗</w:t>
      </w:r>
    </w:p>
    <w:p w14:paraId="4595B8B9" w14:textId="77777777" w:rsidR="00CF3F26" w:rsidRPr="00CF3F26" w:rsidRDefault="00CF3F26" w:rsidP="00CF3F26">
      <w:r w:rsidRPr="00CF3F26">
        <w:t>Here:</w:t>
      </w:r>
    </w:p>
    <w:p w14:paraId="1BDC5817" w14:textId="77777777" w:rsidR="00CF3F26" w:rsidRPr="00CF3F26" w:rsidRDefault="00CF3F26" w:rsidP="00CF3F26">
      <w:pPr>
        <w:numPr>
          <w:ilvl w:val="0"/>
          <w:numId w:val="4"/>
        </w:numPr>
      </w:pPr>
      <w:r w:rsidRPr="00CF3F26">
        <w:rPr>
          <w:rFonts w:ascii="Tahoma" w:hAnsi="Tahoma" w:cs="Tahoma"/>
        </w:rPr>
        <w:lastRenderedPageBreak/>
        <w:t>��</w:t>
      </w:r>
      <w:r w:rsidRPr="00CF3F26">
        <w:rPr>
          <w:rFonts w:ascii="Cambria Math" w:hAnsi="Cambria Math" w:cs="Cambria Math"/>
        </w:rPr>
        <w:t>∗</w:t>
      </w:r>
      <w:proofErr w:type="spellStart"/>
      <w:r w:rsidRPr="00CF3F26">
        <w:rPr>
          <w:i/>
          <w:iCs/>
        </w:rPr>
        <w:t>μx</w:t>
      </w:r>
      <w:proofErr w:type="spellEnd"/>
      <w:r w:rsidRPr="00CF3F26">
        <w:rPr>
          <w:rFonts w:ascii="Cambria Math" w:hAnsi="Cambria Math" w:cs="Cambria Math"/>
        </w:rPr>
        <w:t>∗</w:t>
      </w:r>
      <w:r w:rsidRPr="00CF3F26">
        <w:t xml:space="preserve">​ is the predictive mean for </w:t>
      </w:r>
      <w:r w:rsidRPr="00CF3F26">
        <w:rPr>
          <w:rFonts w:ascii="Tahoma" w:hAnsi="Tahoma" w:cs="Tahoma"/>
        </w:rPr>
        <w:t>�</w:t>
      </w:r>
      <w:r w:rsidRPr="00CF3F26">
        <w:rPr>
          <w:rFonts w:ascii="Cambria Math" w:hAnsi="Cambria Math" w:cs="Cambria Math"/>
        </w:rPr>
        <w:t>∗</w:t>
      </w:r>
      <w:r w:rsidRPr="00CF3F26">
        <w:rPr>
          <w:i/>
          <w:iCs/>
        </w:rPr>
        <w:t>x</w:t>
      </w:r>
      <w:r w:rsidRPr="00CF3F26">
        <w:rPr>
          <w:rFonts w:ascii="Cambria Math" w:hAnsi="Cambria Math" w:cs="Cambria Math"/>
        </w:rPr>
        <w:t>∗</w:t>
      </w:r>
      <w:r w:rsidRPr="00CF3F26">
        <w:t>.</w:t>
      </w:r>
    </w:p>
    <w:p w14:paraId="6F2C3DC0" w14:textId="77777777" w:rsidR="00CF3F26" w:rsidRPr="00CF3F26" w:rsidRDefault="00CF3F26" w:rsidP="00CF3F26">
      <w:pPr>
        <w:numPr>
          <w:ilvl w:val="0"/>
          <w:numId w:val="4"/>
        </w:numPr>
      </w:pPr>
      <w:r w:rsidRPr="00CF3F26">
        <w:rPr>
          <w:rFonts w:ascii="Tahoma" w:hAnsi="Tahoma" w:cs="Tahoma"/>
        </w:rPr>
        <w:t>��</w:t>
      </w:r>
      <w:r w:rsidRPr="00CF3F26">
        <w:rPr>
          <w:rFonts w:ascii="Cambria Math" w:hAnsi="Cambria Math" w:cs="Cambria Math"/>
        </w:rPr>
        <w:t>∗</w:t>
      </w:r>
      <w:r w:rsidRPr="00CF3F26">
        <w:t>2</w:t>
      </w:r>
      <w:r w:rsidRPr="00CF3F26">
        <w:rPr>
          <w:i/>
          <w:iCs/>
        </w:rPr>
        <w:t>σx</w:t>
      </w:r>
      <w:r w:rsidRPr="00CF3F26">
        <w:rPr>
          <w:rFonts w:ascii="Cambria Math" w:hAnsi="Cambria Math" w:cs="Cambria Math"/>
        </w:rPr>
        <w:t>∗</w:t>
      </w:r>
      <w:r w:rsidRPr="00CF3F26">
        <w:t xml:space="preserve">2​ is the predictive variance for </w:t>
      </w:r>
      <w:r w:rsidRPr="00CF3F26">
        <w:rPr>
          <w:rFonts w:ascii="Tahoma" w:hAnsi="Tahoma" w:cs="Tahoma"/>
        </w:rPr>
        <w:t>�</w:t>
      </w:r>
      <w:r w:rsidRPr="00CF3F26">
        <w:rPr>
          <w:rFonts w:ascii="Cambria Math" w:hAnsi="Cambria Math" w:cs="Cambria Math"/>
        </w:rPr>
        <w:t>∗</w:t>
      </w:r>
      <w:r w:rsidRPr="00CF3F26">
        <w:rPr>
          <w:i/>
          <w:iCs/>
        </w:rPr>
        <w:t>x</w:t>
      </w:r>
      <w:r w:rsidRPr="00CF3F26">
        <w:rPr>
          <w:rFonts w:ascii="Cambria Math" w:hAnsi="Cambria Math" w:cs="Cambria Math"/>
        </w:rPr>
        <w:t>∗</w:t>
      </w:r>
      <w:r w:rsidRPr="00CF3F26">
        <w:t>.</w:t>
      </w:r>
    </w:p>
    <w:p w14:paraId="0F49CEF6" w14:textId="77777777" w:rsidR="00CF3F26" w:rsidRPr="00CF3F26" w:rsidRDefault="00CF3F26" w:rsidP="00CF3F26">
      <w:pPr>
        <w:numPr>
          <w:ilvl w:val="0"/>
          <w:numId w:val="4"/>
        </w:numPr>
      </w:pPr>
      <w:r w:rsidRPr="00CF3F26">
        <w:rPr>
          <w:rFonts w:ascii="Tahoma" w:hAnsi="Tahoma" w:cs="Tahoma"/>
        </w:rPr>
        <w:t>��</w:t>
      </w:r>
      <w:proofErr w:type="spellStart"/>
      <w:r w:rsidRPr="00CF3F26">
        <w:rPr>
          <w:b/>
          <w:bCs/>
        </w:rPr>
        <w:t>w</w:t>
      </w:r>
      <w:r w:rsidRPr="00CF3F26">
        <w:rPr>
          <w:i/>
          <w:iCs/>
        </w:rPr>
        <w:t>n</w:t>
      </w:r>
      <w:proofErr w:type="spellEnd"/>
      <w:r w:rsidRPr="00CF3F26">
        <w:t>​ is the mean of the posterior distribution over parameters.</w:t>
      </w:r>
    </w:p>
    <w:p w14:paraId="1D956F89" w14:textId="77777777" w:rsidR="00CF3F26" w:rsidRPr="00CF3F26" w:rsidRDefault="00CF3F26" w:rsidP="00CF3F26">
      <w:pPr>
        <w:numPr>
          <w:ilvl w:val="0"/>
          <w:numId w:val="4"/>
        </w:numPr>
      </w:pPr>
      <w:proofErr w:type="spellStart"/>
      <w:r w:rsidRPr="00CF3F26">
        <w:t>Σ</w:t>
      </w:r>
      <w:r w:rsidRPr="00CF3F26">
        <w:rPr>
          <w:rFonts w:ascii="Tahoma" w:hAnsi="Tahoma" w:cs="Tahoma"/>
        </w:rPr>
        <w:t>�</w:t>
      </w:r>
      <w:r w:rsidRPr="00CF3F26">
        <w:t>Σ</w:t>
      </w:r>
      <w:r w:rsidRPr="00CF3F26">
        <w:rPr>
          <w:i/>
          <w:iCs/>
        </w:rPr>
        <w:t>n</w:t>
      </w:r>
      <w:proofErr w:type="spellEnd"/>
      <w:r w:rsidRPr="00CF3F26">
        <w:t>​ is the covariance matrix of the posterior distribution over parameters.</w:t>
      </w:r>
    </w:p>
    <w:p w14:paraId="08E4AF24" w14:textId="77777777" w:rsidR="00CF3F26" w:rsidRPr="00CF3F26" w:rsidRDefault="00CF3F26" w:rsidP="00CF3F26">
      <w:pPr>
        <w:numPr>
          <w:ilvl w:val="0"/>
          <w:numId w:val="4"/>
        </w:numPr>
      </w:pPr>
      <w:r w:rsidRPr="00CF3F26">
        <w:rPr>
          <w:rFonts w:ascii="Tahoma" w:hAnsi="Tahoma" w:cs="Tahoma"/>
        </w:rPr>
        <w:t>�</w:t>
      </w:r>
      <w:r w:rsidRPr="00CF3F26">
        <w:rPr>
          <w:rFonts w:ascii="Cambria Math" w:hAnsi="Cambria Math" w:cs="Cambria Math"/>
        </w:rPr>
        <w:t>∗</w:t>
      </w:r>
      <w:r w:rsidRPr="00CF3F26">
        <w:rPr>
          <w:i/>
          <w:iCs/>
        </w:rPr>
        <w:t>x</w:t>
      </w:r>
      <w:r w:rsidRPr="00CF3F26">
        <w:rPr>
          <w:rFonts w:ascii="Cambria Math" w:hAnsi="Cambria Math" w:cs="Cambria Math"/>
        </w:rPr>
        <w:t>∗</w:t>
      </w:r>
      <w:r w:rsidRPr="00CF3F26">
        <w:t xml:space="preserve"> is the new input data point.</w:t>
      </w:r>
    </w:p>
    <w:p w14:paraId="481FBFC9" w14:textId="77777777" w:rsidR="00CF3F26" w:rsidRPr="00CF3F26" w:rsidRDefault="00CF3F26" w:rsidP="00CF3F26">
      <w:pPr>
        <w:rPr>
          <w:b/>
          <w:bCs/>
        </w:rPr>
      </w:pPr>
      <w:r w:rsidRPr="00CF3F26">
        <w:rPr>
          <w:b/>
          <w:bCs/>
        </w:rPr>
        <w:t>Relationship to Model Equation:</w:t>
      </w:r>
    </w:p>
    <w:p w14:paraId="050D5558" w14:textId="77777777" w:rsidR="00CF3F26" w:rsidRPr="00CF3F26" w:rsidRDefault="00CF3F26" w:rsidP="00CF3F26">
      <w:r w:rsidRPr="00CF3F26">
        <w:t xml:space="preserve">Remembering the model equation </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rPr>
          <w:i/>
          <w:iCs/>
        </w:rPr>
        <w:t>y</w:t>
      </w:r>
      <w:r w:rsidRPr="00CF3F26">
        <w:t>=</w:t>
      </w:r>
      <w:proofErr w:type="spellStart"/>
      <w:r w:rsidRPr="00CF3F26">
        <w:rPr>
          <w:i/>
          <w:iCs/>
        </w:rPr>
        <w:t>xTw</w:t>
      </w:r>
      <w:proofErr w:type="spellEnd"/>
      <w:r w:rsidRPr="00CF3F26">
        <w:t>+</w:t>
      </w:r>
      <w:r w:rsidRPr="00CF3F26">
        <w:rPr>
          <w:i/>
          <w:iCs/>
        </w:rPr>
        <w:t>ϵ</w:t>
      </w:r>
      <w:r w:rsidRPr="00CF3F26">
        <w:t xml:space="preserve">, where </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t>(</w:t>
      </w:r>
      <w:proofErr w:type="gramStart"/>
      <w:r w:rsidRPr="00CF3F26">
        <w:t>0,</w:t>
      </w:r>
      <w:r w:rsidRPr="00CF3F26">
        <w:rPr>
          <w:rFonts w:ascii="Tahoma" w:hAnsi="Tahoma" w:cs="Tahoma"/>
        </w:rPr>
        <w:t>�</w:t>
      </w:r>
      <w:proofErr w:type="gramEnd"/>
      <w:r w:rsidRPr="00CF3F26">
        <w:t>2)</w:t>
      </w:r>
      <w:r w:rsidRPr="00CF3F26">
        <w:rPr>
          <w:i/>
          <w:iCs/>
        </w:rPr>
        <w:t>ϵ</w:t>
      </w:r>
      <w:r w:rsidRPr="00CF3F26">
        <w:rPr>
          <w:rFonts w:ascii="Cambria Math" w:hAnsi="Cambria Math" w:cs="Cambria Math"/>
        </w:rPr>
        <w:t>∼</w:t>
      </w:r>
      <w:r w:rsidRPr="00CF3F26">
        <w:t>N(0,</w:t>
      </w:r>
      <w:r w:rsidRPr="00CF3F26">
        <w:rPr>
          <w:i/>
          <w:iCs/>
        </w:rPr>
        <w:t>σ</w:t>
      </w:r>
      <w:r w:rsidRPr="00CF3F26">
        <w:t xml:space="preserve">2), the predictive mean </w:t>
      </w:r>
      <w:r w:rsidRPr="00CF3F26">
        <w:rPr>
          <w:rFonts w:ascii="Tahoma" w:hAnsi="Tahoma" w:cs="Tahoma"/>
        </w:rPr>
        <w:t>��</w:t>
      </w:r>
      <w:r w:rsidRPr="00CF3F26">
        <w:rPr>
          <w:rFonts w:ascii="Cambria Math" w:hAnsi="Cambria Math" w:cs="Cambria Math"/>
        </w:rPr>
        <w:t>∗</w:t>
      </w:r>
      <w:proofErr w:type="spellStart"/>
      <w:r w:rsidRPr="00CF3F26">
        <w:rPr>
          <w:i/>
          <w:iCs/>
        </w:rPr>
        <w:t>μx</w:t>
      </w:r>
      <w:proofErr w:type="spellEnd"/>
      <w:r w:rsidRPr="00CF3F26">
        <w:rPr>
          <w:rFonts w:ascii="Cambria Math" w:hAnsi="Cambria Math" w:cs="Cambria Math"/>
        </w:rPr>
        <w:t>∗</w:t>
      </w:r>
      <w:r w:rsidRPr="00CF3F26">
        <w:t xml:space="preserve">​ can be interpreted as the expected value of </w:t>
      </w:r>
      <w:r w:rsidRPr="00CF3F26">
        <w:rPr>
          <w:rFonts w:ascii="Tahoma" w:hAnsi="Tahoma" w:cs="Tahoma"/>
        </w:rPr>
        <w:t>�</w:t>
      </w:r>
      <w:r w:rsidRPr="00CF3F26">
        <w:rPr>
          <w:i/>
          <w:iCs/>
        </w:rPr>
        <w:t>y</w:t>
      </w:r>
      <w:r w:rsidRPr="00CF3F26">
        <w:t xml:space="preserve"> given </w:t>
      </w:r>
      <w:r w:rsidRPr="00CF3F26">
        <w:rPr>
          <w:rFonts w:ascii="Tahoma" w:hAnsi="Tahoma" w:cs="Tahoma"/>
        </w:rPr>
        <w:t>�</w:t>
      </w:r>
      <w:r w:rsidRPr="00CF3F26">
        <w:rPr>
          <w:rFonts w:ascii="Cambria Math" w:hAnsi="Cambria Math" w:cs="Cambria Math"/>
        </w:rPr>
        <w:t>∗</w:t>
      </w:r>
      <w:r w:rsidRPr="00CF3F26">
        <w:rPr>
          <w:i/>
          <w:iCs/>
        </w:rPr>
        <w:t>x</w:t>
      </w:r>
      <w:r w:rsidRPr="00CF3F26">
        <w:rPr>
          <w:rFonts w:ascii="Cambria Math" w:hAnsi="Cambria Math" w:cs="Cambria Math"/>
        </w:rPr>
        <w:t>∗</w:t>
      </w:r>
      <w:r w:rsidRPr="00CF3F26">
        <w:t xml:space="preserve">, and the predictive variance </w:t>
      </w:r>
      <w:r w:rsidRPr="00CF3F26">
        <w:rPr>
          <w:rFonts w:ascii="Tahoma" w:hAnsi="Tahoma" w:cs="Tahoma"/>
        </w:rPr>
        <w:t>��</w:t>
      </w:r>
      <w:r w:rsidRPr="00CF3F26">
        <w:rPr>
          <w:rFonts w:ascii="Cambria Math" w:hAnsi="Cambria Math" w:cs="Cambria Math"/>
        </w:rPr>
        <w:t>∗</w:t>
      </w:r>
      <w:r w:rsidRPr="00CF3F26">
        <w:t>2</w:t>
      </w:r>
      <w:r w:rsidRPr="00CF3F26">
        <w:rPr>
          <w:i/>
          <w:iCs/>
        </w:rPr>
        <w:t>σx</w:t>
      </w:r>
      <w:r w:rsidRPr="00CF3F26">
        <w:rPr>
          <w:rFonts w:ascii="Cambria Math" w:hAnsi="Cambria Math" w:cs="Cambria Math"/>
        </w:rPr>
        <w:t>∗</w:t>
      </w:r>
      <w:r w:rsidRPr="00CF3F26">
        <w:t>2​ accounts for the uncertainty in this prediction.</w:t>
      </w:r>
    </w:p>
    <w:p w14:paraId="6B8FC3D8" w14:textId="77777777" w:rsidR="00CF3F26" w:rsidRPr="00CF3F26" w:rsidRDefault="00CF3F26" w:rsidP="00CF3F26">
      <w:pPr>
        <w:rPr>
          <w:b/>
          <w:bCs/>
        </w:rPr>
      </w:pPr>
      <w:r w:rsidRPr="00CF3F26">
        <w:rPr>
          <w:b/>
          <w:bCs/>
        </w:rPr>
        <w:t>Example:</w:t>
      </w:r>
    </w:p>
    <w:p w14:paraId="05591C20" w14:textId="77777777" w:rsidR="00CF3F26" w:rsidRPr="00CF3F26" w:rsidRDefault="00CF3F26" w:rsidP="00CF3F26">
      <w:r w:rsidRPr="00CF3F26">
        <w:t xml:space="preserve">If </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rPr>
          <w:i/>
          <w:iCs/>
        </w:rPr>
        <w:t>y</w:t>
      </w:r>
      <w:r w:rsidRPr="00CF3F26">
        <w:t>=</w:t>
      </w:r>
      <w:proofErr w:type="spellStart"/>
      <w:r w:rsidRPr="00CF3F26">
        <w:rPr>
          <w:i/>
          <w:iCs/>
        </w:rPr>
        <w:t>xTw</w:t>
      </w:r>
      <w:proofErr w:type="spellEnd"/>
      <w:r w:rsidRPr="00CF3F26">
        <w:t>+</w:t>
      </w:r>
      <w:r w:rsidRPr="00CF3F26">
        <w:rPr>
          <w:i/>
          <w:iCs/>
        </w:rPr>
        <w:t>ϵ</w:t>
      </w:r>
      <w:r w:rsidRPr="00CF3F26">
        <w:t xml:space="preserve">, then the predictive mean </w:t>
      </w:r>
      <w:r w:rsidRPr="00CF3F26">
        <w:rPr>
          <w:rFonts w:ascii="Tahoma" w:hAnsi="Tahoma" w:cs="Tahoma"/>
        </w:rPr>
        <w:t>��</w:t>
      </w:r>
      <w:r w:rsidRPr="00CF3F26">
        <w:rPr>
          <w:rFonts w:ascii="Cambria Math" w:hAnsi="Cambria Math" w:cs="Cambria Math"/>
        </w:rPr>
        <w:t>∗</w:t>
      </w:r>
      <w:proofErr w:type="spellStart"/>
      <w:r w:rsidRPr="00CF3F26">
        <w:rPr>
          <w:i/>
          <w:iCs/>
        </w:rPr>
        <w:t>μx</w:t>
      </w:r>
      <w:proofErr w:type="spellEnd"/>
      <w:r w:rsidRPr="00CF3F26">
        <w:rPr>
          <w:rFonts w:ascii="Cambria Math" w:hAnsi="Cambria Math" w:cs="Cambria Math"/>
        </w:rPr>
        <w:t>∗</w:t>
      </w:r>
      <w:r w:rsidRPr="00CF3F26">
        <w:t xml:space="preserve">​ is the expected value of </w:t>
      </w:r>
      <w:r w:rsidRPr="00CF3F26">
        <w:rPr>
          <w:rFonts w:ascii="Tahoma" w:hAnsi="Tahoma" w:cs="Tahoma"/>
        </w:rPr>
        <w:t>�</w:t>
      </w:r>
      <w:r w:rsidRPr="00CF3F26">
        <w:rPr>
          <w:i/>
          <w:iCs/>
        </w:rPr>
        <w:t>y</w:t>
      </w:r>
      <w:r w:rsidRPr="00CF3F26">
        <w:t xml:space="preserve"> for a given </w:t>
      </w:r>
      <w:r w:rsidRPr="00CF3F26">
        <w:rPr>
          <w:rFonts w:ascii="Tahoma" w:hAnsi="Tahoma" w:cs="Tahoma"/>
        </w:rPr>
        <w:t>�</w:t>
      </w:r>
      <w:r w:rsidRPr="00CF3F26">
        <w:rPr>
          <w:rFonts w:ascii="Cambria Math" w:hAnsi="Cambria Math" w:cs="Cambria Math"/>
        </w:rPr>
        <w:t>∗</w:t>
      </w:r>
      <w:r w:rsidRPr="00CF3F26">
        <w:rPr>
          <w:i/>
          <w:iCs/>
        </w:rPr>
        <w:t>x</w:t>
      </w:r>
      <w:r w:rsidRPr="00CF3F26">
        <w:rPr>
          <w:rFonts w:ascii="Cambria Math" w:hAnsi="Cambria Math" w:cs="Cambria Math"/>
        </w:rPr>
        <w:t>∗</w:t>
      </w:r>
      <w:r w:rsidRPr="00CF3F26">
        <w:t xml:space="preserve">, and </w:t>
      </w:r>
      <w:r w:rsidRPr="00CF3F26">
        <w:rPr>
          <w:rFonts w:ascii="Tahoma" w:hAnsi="Tahoma" w:cs="Tahoma"/>
        </w:rPr>
        <w:t>��</w:t>
      </w:r>
      <w:r w:rsidRPr="00CF3F26">
        <w:rPr>
          <w:rFonts w:ascii="Cambria Math" w:hAnsi="Cambria Math" w:cs="Cambria Math"/>
        </w:rPr>
        <w:t>∗</w:t>
      </w:r>
      <w:r w:rsidRPr="00CF3F26">
        <w:t>2</w:t>
      </w:r>
      <w:r w:rsidRPr="00CF3F26">
        <w:rPr>
          <w:i/>
          <w:iCs/>
        </w:rPr>
        <w:t>σx</w:t>
      </w:r>
      <w:r w:rsidRPr="00CF3F26">
        <w:rPr>
          <w:rFonts w:ascii="Cambria Math" w:hAnsi="Cambria Math" w:cs="Cambria Math"/>
        </w:rPr>
        <w:t>∗</w:t>
      </w:r>
      <w:r w:rsidRPr="00CF3F26">
        <w:t>2​ represents the uncertainty or variability in this prediction.</w:t>
      </w:r>
    </w:p>
    <w:p w14:paraId="4698A568" w14:textId="77777777" w:rsidR="00CF3F26" w:rsidRPr="00CF3F26" w:rsidRDefault="00CF3F26" w:rsidP="00CF3F26">
      <w:r w:rsidRPr="00CF3F26">
        <w:t>In summary, the predictive mean gives you the expected value of the output for a new input, and the predictive variance provides a measure of uncertainty associated with this prediction. These quantities capture the model's uncertainty about the outcome, considering both the inherent noise in the data and the uncertainty in the estimated parameters.</w:t>
      </w:r>
    </w:p>
    <w:p w14:paraId="306144A9" w14:textId="77777777" w:rsidR="00CF3F26" w:rsidRPr="00CF3F26" w:rsidRDefault="00CF3F26" w:rsidP="00CF3F26">
      <w:r w:rsidRPr="00CF3F26">
        <w:br/>
        <w:t>It looks like you're describing a parametric regression model in a feature space. Let's break down the key components of this approach:</w:t>
      </w:r>
    </w:p>
    <w:p w14:paraId="1E93C297" w14:textId="77777777" w:rsidR="00CF3F26" w:rsidRPr="00CF3F26" w:rsidRDefault="00CF3F26" w:rsidP="00CF3F26">
      <w:pPr>
        <w:rPr>
          <w:b/>
          <w:bCs/>
        </w:rPr>
      </w:pPr>
      <w:r w:rsidRPr="00CF3F26">
        <w:rPr>
          <w:b/>
          <w:bCs/>
        </w:rPr>
        <w:t>Model Description:</w:t>
      </w:r>
    </w:p>
    <w:p w14:paraId="259CE15D" w14:textId="77777777" w:rsidR="00CF3F26" w:rsidRPr="00CF3F26" w:rsidRDefault="00CF3F26" w:rsidP="00CF3F26">
      <w:pPr>
        <w:numPr>
          <w:ilvl w:val="0"/>
          <w:numId w:val="5"/>
        </w:numPr>
      </w:pPr>
      <w:r w:rsidRPr="00CF3F26">
        <w:rPr>
          <w:b/>
          <w:bCs/>
        </w:rPr>
        <w:t>Feature Space Transformation:</w:t>
      </w:r>
    </w:p>
    <w:p w14:paraId="0E7E83B5" w14:textId="77777777" w:rsidR="00CF3F26" w:rsidRPr="00CF3F26" w:rsidRDefault="00CF3F26" w:rsidP="00CF3F26">
      <w:pPr>
        <w:numPr>
          <w:ilvl w:val="1"/>
          <w:numId w:val="5"/>
        </w:numPr>
      </w:pPr>
      <w:r w:rsidRPr="00CF3F26">
        <w:t xml:space="preserve">You use a feature space transformation function </w:t>
      </w:r>
      <w:r w:rsidRPr="00CF3F26">
        <w:rPr>
          <w:rFonts w:ascii="Tahoma" w:hAnsi="Tahoma" w:cs="Tahoma"/>
        </w:rPr>
        <w:t>�</w:t>
      </w:r>
      <w:r w:rsidRPr="00CF3F26">
        <w:t>(</w:t>
      </w:r>
      <w:proofErr w:type="gramStart"/>
      <w:r w:rsidRPr="00CF3F26">
        <w:rPr>
          <w:rFonts w:ascii="Tahoma" w:hAnsi="Tahoma" w:cs="Tahoma"/>
        </w:rPr>
        <w:t>�</w:t>
      </w:r>
      <w:r w:rsidRPr="00CF3F26">
        <w:t>)</w:t>
      </w:r>
      <w:r w:rsidRPr="00CF3F26">
        <w:rPr>
          <w:i/>
          <w:iCs/>
        </w:rPr>
        <w:t>ϕ</w:t>
      </w:r>
      <w:proofErr w:type="gramEnd"/>
      <w:r w:rsidRPr="00CF3F26">
        <w:t>(</w:t>
      </w:r>
      <w:r w:rsidRPr="00CF3F26">
        <w:rPr>
          <w:b/>
          <w:bCs/>
        </w:rPr>
        <w:t>x</w:t>
      </w:r>
      <w:r w:rsidRPr="00CF3F26">
        <w:t xml:space="preserve">) to map the original input data </w:t>
      </w:r>
      <w:r w:rsidRPr="00CF3F26">
        <w:rPr>
          <w:rFonts w:ascii="Tahoma" w:hAnsi="Tahoma" w:cs="Tahoma"/>
        </w:rPr>
        <w:t>�</w:t>
      </w:r>
      <w:r w:rsidRPr="00CF3F26">
        <w:rPr>
          <w:b/>
          <w:bCs/>
        </w:rPr>
        <w:t>x</w:t>
      </w:r>
      <w:r w:rsidRPr="00CF3F26">
        <w:t xml:space="preserve"> into a new feature space. This transformation is denoted as </w:t>
      </w:r>
      <w:r w:rsidRPr="00CF3F26">
        <w:rPr>
          <w:rFonts w:ascii="Tahoma" w:hAnsi="Tahoma" w:cs="Tahoma"/>
        </w:rPr>
        <w:t>�</w:t>
      </w:r>
      <w:r w:rsidRPr="00CF3F26">
        <w:t>(</w:t>
      </w:r>
      <w:proofErr w:type="gramStart"/>
      <w:r w:rsidRPr="00CF3F26">
        <w:rPr>
          <w:rFonts w:ascii="Tahoma" w:hAnsi="Tahoma" w:cs="Tahoma"/>
        </w:rPr>
        <w:t>�</w:t>
      </w:r>
      <w:r w:rsidRPr="00CF3F26">
        <w:t>)</w:t>
      </w:r>
      <w:r w:rsidRPr="00CF3F26">
        <w:rPr>
          <w:i/>
          <w:iCs/>
        </w:rPr>
        <w:t>ϕ</w:t>
      </w:r>
      <w:proofErr w:type="gramEnd"/>
      <w:r w:rsidRPr="00CF3F26">
        <w:t>(</w:t>
      </w:r>
      <w:r w:rsidRPr="00CF3F26">
        <w:rPr>
          <w:b/>
          <w:bCs/>
        </w:rPr>
        <w:t>x</w:t>
      </w:r>
      <w:r w:rsidRPr="00CF3F26">
        <w:t>).</w:t>
      </w:r>
    </w:p>
    <w:p w14:paraId="268F5ED8" w14:textId="77777777" w:rsidR="00CF3F26" w:rsidRPr="00CF3F26" w:rsidRDefault="00CF3F26" w:rsidP="00CF3F26">
      <w:pPr>
        <w:numPr>
          <w:ilvl w:val="1"/>
          <w:numId w:val="5"/>
        </w:numPr>
      </w:pPr>
      <w:r w:rsidRPr="00CF3F26">
        <w:t>The transformed input in the feature space is represented as Φ(</w:t>
      </w:r>
      <w:proofErr w:type="gramStart"/>
      <w:r w:rsidRPr="00CF3F26">
        <w:rPr>
          <w:rFonts w:ascii="Tahoma" w:hAnsi="Tahoma" w:cs="Tahoma"/>
        </w:rPr>
        <w:t>�</w:t>
      </w:r>
      <w:r w:rsidRPr="00CF3F26">
        <w:t>)Φ</w:t>
      </w:r>
      <w:proofErr w:type="gramEnd"/>
      <w:r w:rsidRPr="00CF3F26">
        <w:t>(</w:t>
      </w:r>
      <w:r w:rsidRPr="00CF3F26">
        <w:rPr>
          <w:b/>
          <w:bCs/>
        </w:rPr>
        <w:t>X</w:t>
      </w:r>
      <w:r w:rsidRPr="00CF3F26">
        <w:t>), where Φ(</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1),</w:t>
      </w:r>
      <w:r w:rsidRPr="00CF3F26">
        <w:rPr>
          <w:rFonts w:ascii="Tahoma" w:hAnsi="Tahoma" w:cs="Tahoma"/>
        </w:rPr>
        <w:t>�</w:t>
      </w:r>
      <w:r w:rsidRPr="00CF3F26">
        <w:t>(</w:t>
      </w:r>
      <w:r w:rsidRPr="00CF3F26">
        <w:rPr>
          <w:rFonts w:ascii="Tahoma" w:hAnsi="Tahoma" w:cs="Tahoma"/>
        </w:rPr>
        <w:t>�</w:t>
      </w:r>
      <w:r w:rsidRPr="00CF3F26">
        <w:t>2),...,</w:t>
      </w:r>
      <w:r w:rsidRPr="00CF3F26">
        <w:rPr>
          <w:rFonts w:ascii="Tahoma" w:hAnsi="Tahoma" w:cs="Tahoma"/>
        </w:rPr>
        <w:t>�</w:t>
      </w:r>
      <w:r w:rsidRPr="00CF3F26">
        <w:t>(</w:t>
      </w:r>
      <w:r w:rsidRPr="00CF3F26">
        <w:rPr>
          <w:rFonts w:ascii="Tahoma" w:hAnsi="Tahoma" w:cs="Tahoma"/>
        </w:rPr>
        <w:t>��</w:t>
      </w:r>
      <w:r w:rsidRPr="00CF3F26">
        <w:t>)]Φ(</w:t>
      </w:r>
      <w:r w:rsidRPr="00CF3F26">
        <w:rPr>
          <w:b/>
          <w:bCs/>
        </w:rPr>
        <w:t>X</w:t>
      </w:r>
      <w:r w:rsidRPr="00CF3F26">
        <w:t>)=[</w:t>
      </w:r>
      <w:r w:rsidRPr="00CF3F26">
        <w:rPr>
          <w:i/>
          <w:iCs/>
        </w:rPr>
        <w:t>ϕ</w:t>
      </w:r>
      <w:r w:rsidRPr="00CF3F26">
        <w:t>(</w:t>
      </w:r>
      <w:r w:rsidRPr="00CF3F26">
        <w:rPr>
          <w:b/>
          <w:bCs/>
        </w:rPr>
        <w:t>x</w:t>
      </w:r>
      <w:r w:rsidRPr="00CF3F26">
        <w:t>1​),</w:t>
      </w:r>
      <w:r w:rsidRPr="00CF3F26">
        <w:rPr>
          <w:i/>
          <w:iCs/>
        </w:rPr>
        <w:t>ϕ</w:t>
      </w:r>
      <w:r w:rsidRPr="00CF3F26">
        <w:t>(</w:t>
      </w:r>
      <w:r w:rsidRPr="00CF3F26">
        <w:rPr>
          <w:b/>
          <w:bCs/>
        </w:rPr>
        <w:t>x</w:t>
      </w:r>
      <w:r w:rsidRPr="00CF3F26">
        <w:t>2​),...,</w:t>
      </w:r>
      <w:r w:rsidRPr="00CF3F26">
        <w:rPr>
          <w:i/>
          <w:iCs/>
        </w:rPr>
        <w:t>ϕ</w:t>
      </w:r>
      <w:r w:rsidRPr="00CF3F26">
        <w:t>(</w:t>
      </w:r>
      <w:proofErr w:type="spellStart"/>
      <w:r w:rsidRPr="00CF3F26">
        <w:rPr>
          <w:b/>
          <w:bCs/>
        </w:rPr>
        <w:t>x</w:t>
      </w:r>
      <w:r w:rsidRPr="00CF3F26">
        <w:rPr>
          <w:i/>
          <w:iCs/>
        </w:rPr>
        <w:t>n</w:t>
      </w:r>
      <w:proofErr w:type="spellEnd"/>
      <w:r w:rsidRPr="00CF3F26">
        <w:t xml:space="preserve">​)] for a dataset of size </w:t>
      </w:r>
      <w:r w:rsidRPr="00CF3F26">
        <w:rPr>
          <w:rFonts w:ascii="Tahoma" w:hAnsi="Tahoma" w:cs="Tahoma"/>
        </w:rPr>
        <w:t>�</w:t>
      </w:r>
      <w:r w:rsidRPr="00CF3F26">
        <w:rPr>
          <w:i/>
          <w:iCs/>
        </w:rPr>
        <w:t>n</w:t>
      </w:r>
      <w:r w:rsidRPr="00CF3F26">
        <w:t>.</w:t>
      </w:r>
    </w:p>
    <w:p w14:paraId="65363EC3" w14:textId="77777777" w:rsidR="00CF3F26" w:rsidRPr="00CF3F26" w:rsidRDefault="00CF3F26" w:rsidP="00CF3F26">
      <w:pPr>
        <w:numPr>
          <w:ilvl w:val="0"/>
          <w:numId w:val="5"/>
        </w:numPr>
      </w:pPr>
      <w:r w:rsidRPr="00CF3F26">
        <w:rPr>
          <w:b/>
          <w:bCs/>
        </w:rPr>
        <w:t>Linear Relationship in the Feature Space:</w:t>
      </w:r>
    </w:p>
    <w:p w14:paraId="6D12A4D1" w14:textId="77777777" w:rsidR="00CF3F26" w:rsidRPr="00CF3F26" w:rsidRDefault="00CF3F26" w:rsidP="00CF3F26">
      <w:pPr>
        <w:numPr>
          <w:ilvl w:val="1"/>
          <w:numId w:val="5"/>
        </w:numPr>
      </w:pPr>
      <w:r w:rsidRPr="00CF3F26">
        <w:t xml:space="preserve">The model assumes a linear relationship in the feature space, where the output </w:t>
      </w:r>
      <w:r w:rsidRPr="00CF3F26">
        <w:rPr>
          <w:rFonts w:ascii="Tahoma" w:hAnsi="Tahoma" w:cs="Tahoma"/>
        </w:rPr>
        <w:t>�</w:t>
      </w:r>
      <w:r w:rsidRPr="00CF3F26">
        <w:rPr>
          <w:i/>
          <w:iCs/>
        </w:rPr>
        <w:t>y</w:t>
      </w:r>
      <w:r w:rsidRPr="00CF3F26">
        <w:t xml:space="preserve"> is </w:t>
      </w:r>
      <w:proofErr w:type="spellStart"/>
      <w:r w:rsidRPr="00CF3F26">
        <w:t>modeled</w:t>
      </w:r>
      <w:proofErr w:type="spellEnd"/>
      <w:r w:rsidRPr="00CF3F26">
        <w:t xml:space="preserve"> as a linear combination of the transformed features, plus a noise term: </w:t>
      </w:r>
      <w:r w:rsidRPr="00CF3F26">
        <w:rPr>
          <w:rFonts w:ascii="Tahoma" w:hAnsi="Tahoma" w:cs="Tahoma"/>
        </w:rPr>
        <w:t>�</w:t>
      </w:r>
      <w:r w:rsidRPr="00CF3F26">
        <w:t>=Φ(</w:t>
      </w:r>
      <w:proofErr w:type="gramStart"/>
      <w:r w:rsidRPr="00CF3F26">
        <w:rPr>
          <w:rFonts w:ascii="Tahoma" w:hAnsi="Tahoma" w:cs="Tahoma"/>
        </w:rPr>
        <w:t>�</w:t>
      </w:r>
      <w:r w:rsidRPr="00CF3F26">
        <w:t>)</w:t>
      </w:r>
      <w:r w:rsidRPr="00CF3F26">
        <w:rPr>
          <w:rFonts w:ascii="Tahoma" w:hAnsi="Tahoma" w:cs="Tahoma"/>
        </w:rPr>
        <w:t>�</w:t>
      </w:r>
      <w:proofErr w:type="gramEnd"/>
      <w:r w:rsidRPr="00CF3F26">
        <w:rPr>
          <w:rFonts w:ascii="Tahoma" w:hAnsi="Tahoma" w:cs="Tahoma"/>
        </w:rPr>
        <w:t>�</w:t>
      </w:r>
      <w:r w:rsidRPr="00CF3F26">
        <w:t>+</w:t>
      </w:r>
      <w:r w:rsidRPr="00CF3F26">
        <w:rPr>
          <w:rFonts w:ascii="Tahoma" w:hAnsi="Tahoma" w:cs="Tahoma"/>
        </w:rPr>
        <w:t>�</w:t>
      </w:r>
      <w:r w:rsidRPr="00CF3F26">
        <w:rPr>
          <w:i/>
          <w:iCs/>
        </w:rPr>
        <w:t>y</w:t>
      </w:r>
      <w:r w:rsidRPr="00CF3F26">
        <w:t>=Φ(</w:t>
      </w:r>
      <w:r w:rsidRPr="00CF3F26">
        <w:rPr>
          <w:b/>
          <w:bCs/>
        </w:rPr>
        <w:t>x</w:t>
      </w:r>
      <w:r w:rsidRPr="00CF3F26">
        <w:t>)</w:t>
      </w:r>
      <w:r w:rsidRPr="00CF3F26">
        <w:rPr>
          <w:i/>
          <w:iCs/>
        </w:rPr>
        <w:t>T</w:t>
      </w:r>
      <w:r w:rsidRPr="00CF3F26">
        <w:rPr>
          <w:b/>
          <w:bCs/>
        </w:rPr>
        <w:t>w</w:t>
      </w:r>
      <w:r w:rsidRPr="00CF3F26">
        <w:t>+</w:t>
      </w:r>
      <w:r w:rsidRPr="00CF3F26">
        <w:rPr>
          <w:i/>
          <w:iCs/>
        </w:rPr>
        <w:t>ϵ</w:t>
      </w:r>
    </w:p>
    <w:p w14:paraId="7F49C7EE" w14:textId="77777777" w:rsidR="00CF3F26" w:rsidRPr="00CF3F26" w:rsidRDefault="00CF3F26" w:rsidP="00CF3F26">
      <w:pPr>
        <w:numPr>
          <w:ilvl w:val="1"/>
          <w:numId w:val="5"/>
        </w:numPr>
      </w:pPr>
      <w:r w:rsidRPr="00CF3F26">
        <w:t xml:space="preserve">Here, </w:t>
      </w:r>
      <w:r w:rsidRPr="00CF3F26">
        <w:rPr>
          <w:rFonts w:ascii="Tahoma" w:hAnsi="Tahoma" w:cs="Tahoma"/>
        </w:rPr>
        <w:t>�</w:t>
      </w:r>
      <w:r w:rsidRPr="00CF3F26">
        <w:rPr>
          <w:b/>
          <w:bCs/>
        </w:rPr>
        <w:t>w</w:t>
      </w:r>
      <w:r w:rsidRPr="00CF3F26">
        <w:t xml:space="preserve"> represents the weights or coefficients associated with the transformed features, and </w:t>
      </w:r>
      <w:r w:rsidRPr="00CF3F26">
        <w:rPr>
          <w:rFonts w:ascii="Tahoma" w:hAnsi="Tahoma" w:cs="Tahoma"/>
        </w:rPr>
        <w:t>�</w:t>
      </w:r>
      <w:r w:rsidRPr="00CF3F26">
        <w:rPr>
          <w:rFonts w:ascii="Cambria Math" w:hAnsi="Cambria Math" w:cs="Cambria Math"/>
        </w:rPr>
        <w:t>∼</w:t>
      </w:r>
      <w:r w:rsidRPr="00CF3F26">
        <w:rPr>
          <w:rFonts w:ascii="Tahoma" w:hAnsi="Tahoma" w:cs="Tahoma"/>
        </w:rPr>
        <w:t>�</w:t>
      </w:r>
      <w:r w:rsidRPr="00CF3F26">
        <w:t>(</w:t>
      </w:r>
      <w:proofErr w:type="gramStart"/>
      <w:r w:rsidRPr="00CF3F26">
        <w:t>0,</w:t>
      </w:r>
      <w:r w:rsidRPr="00CF3F26">
        <w:rPr>
          <w:rFonts w:ascii="Tahoma" w:hAnsi="Tahoma" w:cs="Tahoma"/>
        </w:rPr>
        <w:t>�</w:t>
      </w:r>
      <w:proofErr w:type="gramEnd"/>
      <w:r w:rsidRPr="00CF3F26">
        <w:t>2)</w:t>
      </w:r>
      <w:r w:rsidRPr="00CF3F26">
        <w:rPr>
          <w:i/>
          <w:iCs/>
        </w:rPr>
        <w:t>ϵ</w:t>
      </w:r>
      <w:r w:rsidRPr="00CF3F26">
        <w:rPr>
          <w:rFonts w:ascii="Cambria Math" w:hAnsi="Cambria Math" w:cs="Cambria Math"/>
        </w:rPr>
        <w:t>∼</w:t>
      </w:r>
      <w:r w:rsidRPr="00CF3F26">
        <w:t>N(0,</w:t>
      </w:r>
      <w:r w:rsidRPr="00CF3F26">
        <w:rPr>
          <w:i/>
          <w:iCs/>
        </w:rPr>
        <w:t>σ</w:t>
      </w:r>
      <w:r w:rsidRPr="00CF3F26">
        <w:t>2) is a noise term.</w:t>
      </w:r>
    </w:p>
    <w:p w14:paraId="4C87E5C7" w14:textId="77777777" w:rsidR="00CF3F26" w:rsidRPr="00CF3F26" w:rsidRDefault="00CF3F26" w:rsidP="00CF3F26">
      <w:pPr>
        <w:numPr>
          <w:ilvl w:val="0"/>
          <w:numId w:val="5"/>
        </w:numPr>
      </w:pPr>
      <w:r w:rsidRPr="00CF3F26">
        <w:rPr>
          <w:b/>
          <w:bCs/>
        </w:rPr>
        <w:t>Vectorized Notation:</w:t>
      </w:r>
    </w:p>
    <w:p w14:paraId="1486E7ED" w14:textId="77777777" w:rsidR="00CF3F26" w:rsidRPr="00CF3F26" w:rsidRDefault="00CF3F26" w:rsidP="00CF3F26">
      <w:pPr>
        <w:numPr>
          <w:ilvl w:val="1"/>
          <w:numId w:val="5"/>
        </w:numPr>
      </w:pPr>
      <w:r w:rsidRPr="00CF3F26">
        <w:t>In vectorized notation, for a single data point {</w:t>
      </w:r>
      <w:proofErr w:type="gramStart"/>
      <w:r w:rsidRPr="00CF3F26">
        <w:rPr>
          <w:rFonts w:ascii="Tahoma" w:hAnsi="Tahoma" w:cs="Tahoma"/>
        </w:rPr>
        <w:t>�</w:t>
      </w:r>
      <w:r w:rsidRPr="00CF3F26">
        <w:t>,</w:t>
      </w:r>
      <w:r w:rsidRPr="00CF3F26">
        <w:rPr>
          <w:rFonts w:ascii="Tahoma" w:hAnsi="Tahoma" w:cs="Tahoma"/>
        </w:rPr>
        <w:t>�</w:t>
      </w:r>
      <w:proofErr w:type="gramEnd"/>
      <w:r w:rsidRPr="00CF3F26">
        <w:t>}{</w:t>
      </w:r>
      <w:proofErr w:type="spellStart"/>
      <w:r w:rsidRPr="00CF3F26">
        <w:rPr>
          <w:i/>
          <w:iCs/>
        </w:rPr>
        <w:t>x</w:t>
      </w:r>
      <w:r w:rsidRPr="00CF3F26">
        <w:t>,</w:t>
      </w:r>
      <w:r w:rsidRPr="00CF3F26">
        <w:rPr>
          <w:i/>
          <w:iCs/>
        </w:rPr>
        <w:t>y</w:t>
      </w:r>
      <w:proofErr w:type="spellEnd"/>
      <w:r w:rsidRPr="00CF3F26">
        <w:t xml:space="preserve">}, the model equation is </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rPr>
          <w:i/>
          <w:iCs/>
        </w:rPr>
        <w:t>y</w:t>
      </w:r>
      <w:r w:rsidRPr="00CF3F26">
        <w:t>=</w:t>
      </w:r>
      <w:r w:rsidRPr="00CF3F26">
        <w:rPr>
          <w:i/>
          <w:iCs/>
        </w:rPr>
        <w:t>ϕ</w:t>
      </w:r>
      <w:r w:rsidRPr="00CF3F26">
        <w:t>(</w:t>
      </w:r>
      <w:r w:rsidRPr="00CF3F26">
        <w:rPr>
          <w:b/>
          <w:bCs/>
        </w:rPr>
        <w:t>x</w:t>
      </w:r>
      <w:r w:rsidRPr="00CF3F26">
        <w:t>)</w:t>
      </w:r>
      <w:r w:rsidRPr="00CF3F26">
        <w:rPr>
          <w:i/>
          <w:iCs/>
        </w:rPr>
        <w:t>T</w:t>
      </w:r>
      <w:r w:rsidRPr="00CF3F26">
        <w:rPr>
          <w:b/>
          <w:bCs/>
        </w:rPr>
        <w:t>w</w:t>
      </w:r>
      <w:r w:rsidRPr="00CF3F26">
        <w:t>+</w:t>
      </w:r>
      <w:r w:rsidRPr="00CF3F26">
        <w:rPr>
          <w:i/>
          <w:iCs/>
        </w:rPr>
        <w:t>ϵ</w:t>
      </w:r>
      <w:r w:rsidRPr="00CF3F26">
        <w:t>, and for the dataset {</w:t>
      </w:r>
      <w:r w:rsidRPr="00CF3F26">
        <w:rPr>
          <w:rFonts w:ascii="Tahoma" w:hAnsi="Tahoma" w:cs="Tahoma"/>
        </w:rPr>
        <w:t>�</w:t>
      </w:r>
      <w:r w:rsidRPr="00CF3F26">
        <w:t>,</w:t>
      </w:r>
      <w:r w:rsidRPr="00CF3F26">
        <w:rPr>
          <w:rFonts w:ascii="Tahoma" w:hAnsi="Tahoma" w:cs="Tahoma"/>
        </w:rPr>
        <w:t>�</w:t>
      </w:r>
      <w:r w:rsidRPr="00CF3F26">
        <w:t>}{</w:t>
      </w:r>
      <w:proofErr w:type="spellStart"/>
      <w:r w:rsidRPr="00CF3F26">
        <w:rPr>
          <w:i/>
          <w:iCs/>
        </w:rPr>
        <w:t>X</w:t>
      </w:r>
      <w:r w:rsidRPr="00CF3F26">
        <w:t>,</w:t>
      </w:r>
      <w:r w:rsidRPr="00CF3F26">
        <w:rPr>
          <w:i/>
          <w:iCs/>
        </w:rPr>
        <w:t>y</w:t>
      </w:r>
      <w:proofErr w:type="spellEnd"/>
      <w:r w:rsidRPr="00CF3F26">
        <w:t xml:space="preserve">}, the model </w:t>
      </w:r>
      <w:r w:rsidRPr="00CF3F26">
        <w:lastRenderedPageBreak/>
        <w:t xml:space="preserve">equation becomes </w:t>
      </w:r>
      <w:r w:rsidRPr="00CF3F26">
        <w:rPr>
          <w:rFonts w:ascii="Tahoma" w:hAnsi="Tahoma" w:cs="Tahoma"/>
        </w:rPr>
        <w:t>�</w:t>
      </w:r>
      <w:r w:rsidRPr="00CF3F26">
        <w:t>=Φ(</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rPr>
          <w:b/>
          <w:bCs/>
        </w:rPr>
        <w:t>y</w:t>
      </w:r>
      <w:r w:rsidRPr="00CF3F26">
        <w:t>=Φ(</w:t>
      </w:r>
      <w:r w:rsidRPr="00CF3F26">
        <w:rPr>
          <w:b/>
          <w:bCs/>
        </w:rPr>
        <w:t>X</w:t>
      </w:r>
      <w:r w:rsidRPr="00CF3F26">
        <w:t>)</w:t>
      </w:r>
      <w:r w:rsidRPr="00CF3F26">
        <w:rPr>
          <w:i/>
          <w:iCs/>
        </w:rPr>
        <w:t>T</w:t>
      </w:r>
      <w:r w:rsidRPr="00CF3F26">
        <w:rPr>
          <w:b/>
          <w:bCs/>
        </w:rPr>
        <w:t>w</w:t>
      </w:r>
      <w:r w:rsidRPr="00CF3F26">
        <w:t>+</w:t>
      </w:r>
      <w:r w:rsidRPr="00CF3F26">
        <w:rPr>
          <w:b/>
          <w:bCs/>
          <w:i/>
          <w:iCs/>
        </w:rPr>
        <w:t>ϵ</w:t>
      </w:r>
      <w:r w:rsidRPr="00CF3F26">
        <w:rPr>
          <w:b/>
          <w:bCs/>
        </w:rPr>
        <w:t>I</w:t>
      </w:r>
      <w:r w:rsidRPr="00CF3F26">
        <w:rPr>
          <w:i/>
          <w:iCs/>
        </w:rPr>
        <w:t>n</w:t>
      </w:r>
      <w:r w:rsidRPr="00CF3F26">
        <w:t xml:space="preserve">​, where </w:t>
      </w:r>
      <w:r w:rsidRPr="00CF3F26">
        <w:rPr>
          <w:rFonts w:ascii="Tahoma" w:hAnsi="Tahoma" w:cs="Tahoma"/>
        </w:rPr>
        <w:t>�</w:t>
      </w:r>
      <w:r w:rsidRPr="00CF3F26">
        <w:rPr>
          <w:b/>
          <w:bCs/>
        </w:rPr>
        <w:t>y</w:t>
      </w:r>
      <w:r w:rsidRPr="00CF3F26">
        <w:t xml:space="preserve"> is the vector of outputs and </w:t>
      </w:r>
      <w:r w:rsidRPr="00CF3F26">
        <w:rPr>
          <w:rFonts w:ascii="Tahoma" w:hAnsi="Tahoma" w:cs="Tahoma"/>
        </w:rPr>
        <w:t>��</w:t>
      </w:r>
      <w:r w:rsidRPr="00CF3F26">
        <w:rPr>
          <w:b/>
          <w:bCs/>
        </w:rPr>
        <w:t>I</w:t>
      </w:r>
      <w:r w:rsidRPr="00CF3F26">
        <w:rPr>
          <w:i/>
          <w:iCs/>
        </w:rPr>
        <w:t>n</w:t>
      </w:r>
      <w:r w:rsidRPr="00CF3F26">
        <w:t xml:space="preserve">​ is the identity matrix of size </w:t>
      </w:r>
      <w:r w:rsidRPr="00CF3F26">
        <w:rPr>
          <w:rFonts w:ascii="Tahoma" w:hAnsi="Tahoma" w:cs="Tahoma"/>
        </w:rPr>
        <w:t>�</w:t>
      </w:r>
      <w:r w:rsidRPr="00CF3F26">
        <w:rPr>
          <w:i/>
          <w:iCs/>
        </w:rPr>
        <w:t>n</w:t>
      </w:r>
      <w:r w:rsidRPr="00CF3F26">
        <w:t>.</w:t>
      </w:r>
    </w:p>
    <w:p w14:paraId="167C2067" w14:textId="77777777" w:rsidR="00CF3F26" w:rsidRPr="00CF3F26" w:rsidRDefault="00CF3F26" w:rsidP="00CF3F26">
      <w:pPr>
        <w:rPr>
          <w:b/>
          <w:bCs/>
        </w:rPr>
      </w:pPr>
      <w:r w:rsidRPr="00CF3F26">
        <w:rPr>
          <w:b/>
          <w:bCs/>
        </w:rPr>
        <w:t>Nonlinear Output in the Original Space:</w:t>
      </w:r>
    </w:p>
    <w:p w14:paraId="32F3D6D3" w14:textId="77777777" w:rsidR="00CF3F26" w:rsidRPr="00CF3F26" w:rsidRDefault="00CF3F26" w:rsidP="00CF3F26">
      <w:pPr>
        <w:numPr>
          <w:ilvl w:val="0"/>
          <w:numId w:val="6"/>
        </w:numPr>
      </w:pPr>
      <w:r w:rsidRPr="00CF3F26">
        <w:t xml:space="preserve">While the model is linear in the weights in the feature space, the output </w:t>
      </w:r>
      <w:r w:rsidRPr="00CF3F26">
        <w:rPr>
          <w:rFonts w:ascii="Tahoma" w:hAnsi="Tahoma" w:cs="Tahoma"/>
        </w:rPr>
        <w:t>�</w:t>
      </w:r>
      <w:r w:rsidRPr="00CF3F26">
        <w:rPr>
          <w:i/>
          <w:iCs/>
        </w:rPr>
        <w:t>y</w:t>
      </w:r>
      <w:r w:rsidRPr="00CF3F26">
        <w:t xml:space="preserve"> is nonlinear in the original input space due to the feature space transformation.</w:t>
      </w:r>
    </w:p>
    <w:p w14:paraId="4F853A76" w14:textId="77777777" w:rsidR="00CF3F26" w:rsidRPr="00CF3F26" w:rsidRDefault="00CF3F26" w:rsidP="00CF3F26">
      <w:pPr>
        <w:rPr>
          <w:b/>
          <w:bCs/>
        </w:rPr>
      </w:pPr>
      <w:r w:rsidRPr="00CF3F26">
        <w:rPr>
          <w:b/>
          <w:bCs/>
        </w:rPr>
        <w:t>Training:</w:t>
      </w:r>
    </w:p>
    <w:p w14:paraId="4520AA97" w14:textId="77777777" w:rsidR="00CF3F26" w:rsidRPr="00CF3F26" w:rsidRDefault="00CF3F26" w:rsidP="00CF3F26">
      <w:pPr>
        <w:numPr>
          <w:ilvl w:val="0"/>
          <w:numId w:val="7"/>
        </w:numPr>
      </w:pPr>
      <w:r w:rsidRPr="00CF3F26">
        <w:t xml:space="preserve">The goal during training is to estimate the weights </w:t>
      </w:r>
      <w:r w:rsidRPr="00CF3F26">
        <w:rPr>
          <w:rFonts w:ascii="Tahoma" w:hAnsi="Tahoma" w:cs="Tahoma"/>
        </w:rPr>
        <w:t>�</w:t>
      </w:r>
      <w:r w:rsidRPr="00CF3F26">
        <w:rPr>
          <w:b/>
          <w:bCs/>
        </w:rPr>
        <w:t>w</w:t>
      </w:r>
      <w:r w:rsidRPr="00CF3F26">
        <w:t xml:space="preserve"> that minimize the discrepancy between the predicted outputs in the feature space and the actual outputs.</w:t>
      </w:r>
    </w:p>
    <w:p w14:paraId="113D4803" w14:textId="77777777" w:rsidR="00CF3F26" w:rsidRPr="00CF3F26" w:rsidRDefault="00CF3F26" w:rsidP="00CF3F26">
      <w:pPr>
        <w:rPr>
          <w:b/>
          <w:bCs/>
        </w:rPr>
      </w:pPr>
      <w:r w:rsidRPr="00CF3F26">
        <w:rPr>
          <w:b/>
          <w:bCs/>
        </w:rPr>
        <w:t>Predictions:</w:t>
      </w:r>
    </w:p>
    <w:p w14:paraId="770056CE" w14:textId="77777777" w:rsidR="00CF3F26" w:rsidRPr="00CF3F26" w:rsidRDefault="00CF3F26" w:rsidP="00CF3F26">
      <w:pPr>
        <w:numPr>
          <w:ilvl w:val="0"/>
          <w:numId w:val="8"/>
        </w:numPr>
      </w:pPr>
      <w:r w:rsidRPr="00CF3F26">
        <w:t xml:space="preserve">After training, you can make predictions for new data points by applying the feature space transformation </w:t>
      </w:r>
      <w:r w:rsidRPr="00CF3F26">
        <w:rPr>
          <w:rFonts w:ascii="Tahoma" w:hAnsi="Tahoma" w:cs="Tahoma"/>
        </w:rPr>
        <w:t>�</w:t>
      </w:r>
      <w:r w:rsidRPr="00CF3F26">
        <w:t>(</w:t>
      </w:r>
      <w:r w:rsidRPr="00CF3F26">
        <w:rPr>
          <w:rFonts w:ascii="Tahoma" w:hAnsi="Tahoma" w:cs="Tahoma"/>
        </w:rPr>
        <w:t>�</w:t>
      </w:r>
      <w:proofErr w:type="gramStart"/>
      <w:r w:rsidRPr="00CF3F26">
        <w:rPr>
          <w:rFonts w:ascii="Cambria Math" w:hAnsi="Cambria Math" w:cs="Cambria Math"/>
        </w:rPr>
        <w:t>∗</w:t>
      </w:r>
      <w:r w:rsidRPr="00CF3F26">
        <w:t>)</w:t>
      </w:r>
      <w:r w:rsidRPr="00CF3F26">
        <w:rPr>
          <w:i/>
          <w:iCs/>
        </w:rPr>
        <w:t>ϕ</w:t>
      </w:r>
      <w:proofErr w:type="gramEnd"/>
      <w:r w:rsidRPr="00CF3F26">
        <w:t>(</w:t>
      </w:r>
      <w:r w:rsidRPr="00CF3F26">
        <w:rPr>
          <w:b/>
          <w:bCs/>
        </w:rPr>
        <w:t>x</w:t>
      </w:r>
      <w:r w:rsidRPr="00CF3F26">
        <w:rPr>
          <w:rFonts w:ascii="Cambria Math" w:hAnsi="Cambria Math" w:cs="Cambria Math"/>
        </w:rPr>
        <w:t>∗</w:t>
      </w:r>
      <w:r w:rsidRPr="00CF3F26">
        <w:t xml:space="preserve">) and using the learned weights </w:t>
      </w:r>
      <w:r w:rsidRPr="00CF3F26">
        <w:rPr>
          <w:rFonts w:ascii="Tahoma" w:hAnsi="Tahoma" w:cs="Tahoma"/>
        </w:rPr>
        <w:t>�</w:t>
      </w:r>
      <w:r w:rsidRPr="00CF3F26">
        <w:rPr>
          <w:b/>
          <w:bCs/>
        </w:rPr>
        <w:t>w</w:t>
      </w:r>
      <w:r w:rsidRPr="00CF3F26">
        <w:t>.</w:t>
      </w:r>
    </w:p>
    <w:p w14:paraId="630F141F" w14:textId="77777777" w:rsidR="00CF3F26" w:rsidRPr="00CF3F26" w:rsidRDefault="00CF3F26" w:rsidP="00CF3F26">
      <w:r w:rsidRPr="00CF3F26">
        <w:t>In summary, the feature space transformation allows you to model nonlinear relationships between inputs and outputs in the original space by capturing these relationships linearly in a higher-dimensional feature space. This approach is common in machine learning, where kernel methods and other techniques leverage feature space transformations to handle nonlinearities in a linear model framework.</w:t>
      </w:r>
    </w:p>
    <w:p w14:paraId="127654C7" w14:textId="77777777" w:rsidR="00CF3F26" w:rsidRPr="00CF3F26" w:rsidRDefault="00CF3F26" w:rsidP="00CF3F26">
      <w:r w:rsidRPr="00CF3F26">
        <w:t>Yes, you've described the use of the kernel trick in the context of machine learning, particularly in support vector machines (SVMs) and kernelized regression models. Let's break down the key concepts:</w:t>
      </w:r>
    </w:p>
    <w:p w14:paraId="609F2471" w14:textId="77777777" w:rsidR="00CF3F26" w:rsidRPr="00CF3F26" w:rsidRDefault="00CF3F26" w:rsidP="00CF3F26">
      <w:pPr>
        <w:rPr>
          <w:b/>
          <w:bCs/>
        </w:rPr>
      </w:pPr>
      <w:r w:rsidRPr="00CF3F26">
        <w:rPr>
          <w:b/>
          <w:bCs/>
        </w:rPr>
        <w:t>Kernel Trick:</w:t>
      </w:r>
    </w:p>
    <w:p w14:paraId="5445EE33" w14:textId="77777777" w:rsidR="00CF3F26" w:rsidRPr="00CF3F26" w:rsidRDefault="00CF3F26" w:rsidP="00CF3F26">
      <w:pPr>
        <w:numPr>
          <w:ilvl w:val="0"/>
          <w:numId w:val="9"/>
        </w:numPr>
      </w:pPr>
      <w:r w:rsidRPr="00CF3F26">
        <w:rPr>
          <w:b/>
          <w:bCs/>
        </w:rPr>
        <w:t>Infinite Features:</w:t>
      </w:r>
    </w:p>
    <w:p w14:paraId="19CFEAA1" w14:textId="77777777" w:rsidR="00CF3F26" w:rsidRPr="00CF3F26" w:rsidRDefault="00CF3F26" w:rsidP="00CF3F26">
      <w:pPr>
        <w:numPr>
          <w:ilvl w:val="1"/>
          <w:numId w:val="9"/>
        </w:numPr>
      </w:pPr>
      <w:r w:rsidRPr="00CF3F26">
        <w:t xml:space="preserve">Instead of explicitly transforming the input data into an infinite-dimensional feature space, the kernel trick allows you to implicitly work with this space by defining a kernel function </w:t>
      </w:r>
      <w:r w:rsidRPr="00CF3F26">
        <w:rPr>
          <w:rFonts w:ascii="Tahoma" w:hAnsi="Tahoma" w:cs="Tahoma"/>
        </w:rPr>
        <w:t>�</w:t>
      </w:r>
      <w:r w:rsidRPr="00CF3F26">
        <w:t>(</w:t>
      </w:r>
      <w:r w:rsidRPr="00CF3F26">
        <w:rPr>
          <w:rFonts w:ascii="Tahoma" w:hAnsi="Tahoma" w:cs="Tahoma"/>
        </w:rPr>
        <w:t>�</w:t>
      </w:r>
      <w:proofErr w:type="gramStart"/>
      <w:r w:rsidRPr="00CF3F26">
        <w:t>1,</w:t>
      </w:r>
      <w:r w:rsidRPr="00CF3F26">
        <w:rPr>
          <w:rFonts w:ascii="Tahoma" w:hAnsi="Tahoma" w:cs="Tahoma"/>
        </w:rPr>
        <w:t>�</w:t>
      </w:r>
      <w:proofErr w:type="gramEnd"/>
      <w:r w:rsidRPr="00CF3F26">
        <w:t>2)</w:t>
      </w:r>
      <w:r w:rsidRPr="00CF3F26">
        <w:rPr>
          <w:i/>
          <w:iCs/>
        </w:rPr>
        <w:t>k</w:t>
      </w:r>
      <w:r w:rsidRPr="00CF3F26">
        <w:t>(</w:t>
      </w:r>
      <w:r w:rsidRPr="00CF3F26">
        <w:rPr>
          <w:b/>
          <w:bCs/>
        </w:rPr>
        <w:t>x</w:t>
      </w:r>
      <w:r w:rsidRPr="00CF3F26">
        <w:t>1​,</w:t>
      </w:r>
      <w:r w:rsidRPr="00CF3F26">
        <w:rPr>
          <w:b/>
          <w:bCs/>
        </w:rPr>
        <w:t>x</w:t>
      </w:r>
      <w:r w:rsidRPr="00CF3F26">
        <w:t>2​) that computes the dot product in the feature space without explicitly representing the transformed features.</w:t>
      </w:r>
    </w:p>
    <w:p w14:paraId="5868DCA2" w14:textId="77777777" w:rsidR="00CF3F26" w:rsidRPr="00CF3F26" w:rsidRDefault="00CF3F26" w:rsidP="00CF3F26">
      <w:pPr>
        <w:numPr>
          <w:ilvl w:val="0"/>
          <w:numId w:val="9"/>
        </w:numPr>
      </w:pPr>
      <w:r w:rsidRPr="00CF3F26">
        <w:rPr>
          <w:b/>
          <w:bCs/>
        </w:rPr>
        <w:t>Predictive Posterior:</w:t>
      </w:r>
    </w:p>
    <w:p w14:paraId="49E50AE4" w14:textId="77777777" w:rsidR="00CF3F26" w:rsidRPr="00CF3F26" w:rsidRDefault="00CF3F26" w:rsidP="00CF3F26">
      <w:pPr>
        <w:numPr>
          <w:ilvl w:val="1"/>
          <w:numId w:val="9"/>
        </w:numPr>
      </w:pPr>
      <w:r w:rsidRPr="00CF3F26">
        <w:t xml:space="preserve">The predictive posterior in the kernelized model is expressed using the kernel function </w:t>
      </w:r>
      <w:r w:rsidRPr="00CF3F26">
        <w:rPr>
          <w:rFonts w:ascii="Tahoma" w:hAnsi="Tahoma" w:cs="Tahoma"/>
        </w:rPr>
        <w:t>�</w:t>
      </w:r>
      <w:r w:rsidRPr="00CF3F26">
        <w:t>(</w:t>
      </w:r>
      <w:r w:rsidRPr="00CF3F26">
        <w:rPr>
          <w:rFonts w:ascii="Tahoma" w:hAnsi="Tahoma" w:cs="Tahoma"/>
        </w:rPr>
        <w:t>�</w:t>
      </w:r>
      <w:proofErr w:type="gramStart"/>
      <w:r w:rsidRPr="00CF3F26">
        <w:t>1,</w:t>
      </w:r>
      <w:r w:rsidRPr="00CF3F26">
        <w:rPr>
          <w:rFonts w:ascii="Tahoma" w:hAnsi="Tahoma" w:cs="Tahoma"/>
        </w:rPr>
        <w:t>�</w:t>
      </w:r>
      <w:proofErr w:type="gramEnd"/>
      <w:r w:rsidRPr="00CF3F26">
        <w:t>2)</w:t>
      </w:r>
      <w:r w:rsidRPr="00CF3F26">
        <w:rPr>
          <w:i/>
          <w:iCs/>
        </w:rPr>
        <w:t>k</w:t>
      </w:r>
      <w:r w:rsidRPr="00CF3F26">
        <w:t>(</w:t>
      </w:r>
      <w:r w:rsidRPr="00CF3F26">
        <w:rPr>
          <w:b/>
          <w:bCs/>
        </w:rPr>
        <w:t>x</w:t>
      </w:r>
      <w:r w:rsidRPr="00CF3F26">
        <w:t>1​,</w:t>
      </w:r>
      <w:r w:rsidRPr="00CF3F26">
        <w:rPr>
          <w:b/>
          <w:bCs/>
        </w:rPr>
        <w:t>x</w:t>
      </w:r>
      <w:r w:rsidRPr="00CF3F26">
        <w:t xml:space="preserve">2​) and a covariance matrix ΣΣ associated with the features: </w:t>
      </w:r>
      <w:r w:rsidRPr="00CF3F26">
        <w:rPr>
          <w:rFonts w:ascii="Tahoma" w:hAnsi="Tahoma" w:cs="Tahoma"/>
        </w:rPr>
        <w:t>�</w:t>
      </w:r>
      <w:r w:rsidRPr="00CF3F26">
        <w:rPr>
          <w:rFonts w:ascii="Cambria Math" w:hAnsi="Cambria Math" w:cs="Cambria Math"/>
        </w:rPr>
        <w:t>∗</w:t>
      </w:r>
      <w:r w:rsidRPr="00CF3F26">
        <w:t>=</w:t>
      </w:r>
      <w:r w:rsidRPr="00CF3F26">
        <w:rPr>
          <w:rFonts w:ascii="Tahoma" w:hAnsi="Tahoma" w:cs="Tahoma"/>
        </w:rPr>
        <w:t>�</w:t>
      </w:r>
      <w:r w:rsidRPr="00CF3F26">
        <w:t>(</w:t>
      </w:r>
      <w:r w:rsidRPr="00CF3F26">
        <w:rPr>
          <w:rFonts w:ascii="Tahoma" w:hAnsi="Tahoma" w:cs="Tahoma"/>
        </w:rPr>
        <w:t>�</w:t>
      </w:r>
      <w:r w:rsidRPr="00CF3F26">
        <w:rPr>
          <w:rFonts w:ascii="Cambria Math" w:hAnsi="Cambria Math" w:cs="Cambria Math"/>
        </w:rPr>
        <w:t>∗</w:t>
      </w:r>
      <w:r w:rsidRPr="00CF3F26">
        <w:t>,</w:t>
      </w:r>
      <w:r w:rsidRPr="00CF3F26">
        <w:rPr>
          <w:rFonts w:ascii="Tahoma" w:hAnsi="Tahoma" w:cs="Tahoma"/>
        </w:rPr>
        <w:t>�</w:t>
      </w:r>
      <w:r w:rsidRPr="00CF3F26">
        <w:t>)</w:t>
      </w:r>
      <w:r w:rsidRPr="00CF3F26">
        <w:rPr>
          <w:rFonts w:ascii="Tahoma" w:hAnsi="Tahoma" w:cs="Tahoma"/>
        </w:rPr>
        <w:t>�</w:t>
      </w:r>
      <w:r w:rsidRPr="00CF3F26">
        <w:t>(Σ+</w:t>
      </w:r>
      <w:r w:rsidRPr="00CF3F26">
        <w:rPr>
          <w:rFonts w:ascii="Tahoma" w:hAnsi="Tahoma" w:cs="Tahoma"/>
        </w:rPr>
        <w:t>�</w:t>
      </w:r>
      <w:r w:rsidRPr="00CF3F26">
        <w:t>2</w:t>
      </w:r>
      <w:r w:rsidRPr="00CF3F26">
        <w:rPr>
          <w:rFonts w:ascii="Tahoma" w:hAnsi="Tahoma" w:cs="Tahoma"/>
        </w:rPr>
        <w:t>�</w:t>
      </w:r>
      <w:r w:rsidRPr="00CF3F26">
        <w:t>)−1</w:t>
      </w:r>
      <w:r w:rsidRPr="00CF3F26">
        <w:rPr>
          <w:rFonts w:ascii="Tahoma" w:hAnsi="Tahoma" w:cs="Tahoma"/>
        </w:rPr>
        <w:t>�</w:t>
      </w:r>
      <w:r w:rsidRPr="00CF3F26">
        <w:rPr>
          <w:i/>
          <w:iCs/>
        </w:rPr>
        <w:t>f</w:t>
      </w:r>
      <w:r w:rsidRPr="00CF3F26">
        <w:rPr>
          <w:rFonts w:ascii="Cambria Math" w:hAnsi="Cambria Math" w:cs="Cambria Math"/>
        </w:rPr>
        <w:t>∗</w:t>
      </w:r>
      <w:r w:rsidRPr="00CF3F26">
        <w:t>=</w:t>
      </w:r>
      <w:r w:rsidRPr="00CF3F26">
        <w:rPr>
          <w:i/>
          <w:iCs/>
        </w:rPr>
        <w:t>k</w:t>
      </w:r>
      <w:r w:rsidRPr="00CF3F26">
        <w:t>(</w:t>
      </w:r>
      <w:proofErr w:type="spellStart"/>
      <w:r w:rsidRPr="00CF3F26">
        <w:rPr>
          <w:i/>
          <w:iCs/>
        </w:rPr>
        <w:t>ϕ</w:t>
      </w:r>
      <w:r w:rsidRPr="00CF3F26">
        <w:rPr>
          <w:rFonts w:ascii="Cambria Math" w:hAnsi="Cambria Math" w:cs="Cambria Math"/>
        </w:rPr>
        <w:t>∗</w:t>
      </w:r>
      <w:r w:rsidRPr="00CF3F26">
        <w:t>,</w:t>
      </w:r>
      <w:r w:rsidRPr="00CF3F26">
        <w:rPr>
          <w:b/>
          <w:bCs/>
        </w:rPr>
        <w:t>X</w:t>
      </w:r>
      <w:proofErr w:type="spellEnd"/>
      <w:r w:rsidRPr="00CF3F26">
        <w:t>)</w:t>
      </w:r>
      <w:r w:rsidRPr="00CF3F26">
        <w:rPr>
          <w:i/>
          <w:iCs/>
        </w:rPr>
        <w:t>T</w:t>
      </w:r>
      <w:r w:rsidRPr="00CF3F26">
        <w:t>(Σ+</w:t>
      </w:r>
      <w:r w:rsidRPr="00CF3F26">
        <w:rPr>
          <w:i/>
          <w:iCs/>
        </w:rPr>
        <w:t>σ</w:t>
      </w:r>
      <w:r w:rsidRPr="00CF3F26">
        <w:t>2</w:t>
      </w:r>
      <w:r w:rsidRPr="00CF3F26">
        <w:rPr>
          <w:b/>
          <w:bCs/>
        </w:rPr>
        <w:t>I</w:t>
      </w:r>
      <w:r w:rsidRPr="00CF3F26">
        <w:t>)−1</w:t>
      </w:r>
      <w:r w:rsidRPr="00CF3F26">
        <w:rPr>
          <w:b/>
          <w:bCs/>
        </w:rPr>
        <w:t>y</w:t>
      </w:r>
    </w:p>
    <w:p w14:paraId="72DFB713" w14:textId="77777777" w:rsidR="00CF3F26" w:rsidRPr="00CF3F26" w:rsidRDefault="00CF3F26" w:rsidP="00CF3F26">
      <w:pPr>
        <w:numPr>
          <w:ilvl w:val="1"/>
          <w:numId w:val="9"/>
        </w:numPr>
      </w:pPr>
      <w:r w:rsidRPr="00CF3F26">
        <w:t xml:space="preserve">Here, </w:t>
      </w:r>
      <w:r w:rsidRPr="00CF3F26">
        <w:rPr>
          <w:rFonts w:ascii="Tahoma" w:hAnsi="Tahoma" w:cs="Tahoma"/>
        </w:rPr>
        <w:t>�</w:t>
      </w:r>
      <w:r w:rsidRPr="00CF3F26">
        <w:rPr>
          <w:rFonts w:ascii="Cambria Math" w:hAnsi="Cambria Math" w:cs="Cambria Math"/>
        </w:rPr>
        <w:t>∗</w:t>
      </w:r>
      <w:r w:rsidRPr="00CF3F26">
        <w:rPr>
          <w:i/>
          <w:iCs/>
        </w:rPr>
        <w:t>ϕ</w:t>
      </w:r>
      <w:r w:rsidRPr="00CF3F26">
        <w:rPr>
          <w:rFonts w:ascii="Cambria Math" w:hAnsi="Cambria Math" w:cs="Cambria Math"/>
        </w:rPr>
        <w:t>∗</w:t>
      </w:r>
      <w:r w:rsidRPr="00CF3F26">
        <w:t xml:space="preserve"> represents the feature vector for the new data point, and </w:t>
      </w:r>
      <w:r w:rsidRPr="00CF3F26">
        <w:rPr>
          <w:rFonts w:ascii="Tahoma" w:hAnsi="Tahoma" w:cs="Tahoma"/>
        </w:rPr>
        <w:t>�</w:t>
      </w:r>
      <w:r w:rsidRPr="00CF3F26">
        <w:rPr>
          <w:b/>
          <w:bCs/>
        </w:rPr>
        <w:t>X</w:t>
      </w:r>
      <w:r w:rsidRPr="00CF3F26">
        <w:t xml:space="preserve"> is the matrix of feature vectors for the training data.</w:t>
      </w:r>
    </w:p>
    <w:p w14:paraId="0B7F4379" w14:textId="77777777" w:rsidR="00CF3F26" w:rsidRPr="00CF3F26" w:rsidRDefault="00CF3F26" w:rsidP="00CF3F26">
      <w:pPr>
        <w:numPr>
          <w:ilvl w:val="0"/>
          <w:numId w:val="9"/>
        </w:numPr>
      </w:pPr>
      <w:r w:rsidRPr="00CF3F26">
        <w:rPr>
          <w:b/>
          <w:bCs/>
        </w:rPr>
        <w:t>Kernel Operations:</w:t>
      </w:r>
    </w:p>
    <w:p w14:paraId="2C4C3E44" w14:textId="77777777" w:rsidR="00CF3F26" w:rsidRPr="00CF3F26" w:rsidRDefault="00CF3F26" w:rsidP="00CF3F26">
      <w:pPr>
        <w:numPr>
          <w:ilvl w:val="1"/>
          <w:numId w:val="9"/>
        </w:numPr>
      </w:pPr>
      <w:r w:rsidRPr="00CF3F26">
        <w:t>All operations involving features are performed through dot products, and the results are scalar values. The kernel function allows you to implicitly capture relationships in a potentially infinite-dimensional space without explicitly computing or storing the feature vectors.</w:t>
      </w:r>
    </w:p>
    <w:p w14:paraId="03FD9138" w14:textId="77777777" w:rsidR="00CF3F26" w:rsidRPr="00CF3F26" w:rsidRDefault="00CF3F26" w:rsidP="00CF3F26">
      <w:pPr>
        <w:numPr>
          <w:ilvl w:val="0"/>
          <w:numId w:val="9"/>
        </w:numPr>
      </w:pPr>
      <w:r w:rsidRPr="00CF3F26">
        <w:rPr>
          <w:b/>
          <w:bCs/>
        </w:rPr>
        <w:t>Kernel Function:</w:t>
      </w:r>
    </w:p>
    <w:p w14:paraId="31B8D501" w14:textId="77777777" w:rsidR="00CF3F26" w:rsidRPr="00CF3F26" w:rsidRDefault="00CF3F26" w:rsidP="00CF3F26">
      <w:pPr>
        <w:numPr>
          <w:ilvl w:val="1"/>
          <w:numId w:val="9"/>
        </w:numPr>
      </w:pPr>
      <w:r w:rsidRPr="00CF3F26">
        <w:lastRenderedPageBreak/>
        <w:t xml:space="preserve">The kernel function </w:t>
      </w:r>
      <w:r w:rsidRPr="00CF3F26">
        <w:rPr>
          <w:rFonts w:ascii="Tahoma" w:hAnsi="Tahoma" w:cs="Tahoma"/>
        </w:rPr>
        <w:t>�</w:t>
      </w:r>
      <w:r w:rsidRPr="00CF3F26">
        <w:t>(</w:t>
      </w:r>
      <w:r w:rsidRPr="00CF3F26">
        <w:rPr>
          <w:rFonts w:ascii="Tahoma" w:hAnsi="Tahoma" w:cs="Tahoma"/>
        </w:rPr>
        <w:t>�</w:t>
      </w:r>
      <w:proofErr w:type="gramStart"/>
      <w:r w:rsidRPr="00CF3F26">
        <w:t>1,</w:t>
      </w:r>
      <w:r w:rsidRPr="00CF3F26">
        <w:rPr>
          <w:rFonts w:ascii="Tahoma" w:hAnsi="Tahoma" w:cs="Tahoma"/>
        </w:rPr>
        <w:t>�</w:t>
      </w:r>
      <w:proofErr w:type="gramEnd"/>
      <w:r w:rsidRPr="00CF3F26">
        <w:t>2)=</w:t>
      </w:r>
      <w:r w:rsidRPr="00CF3F26">
        <w:rPr>
          <w:rFonts w:ascii="Tahoma" w:hAnsi="Tahoma" w:cs="Tahoma"/>
        </w:rPr>
        <w:t>�</w:t>
      </w:r>
      <w:r w:rsidRPr="00CF3F26">
        <w:t>(</w:t>
      </w:r>
      <w:r w:rsidRPr="00CF3F26">
        <w:rPr>
          <w:rFonts w:ascii="Tahoma" w:hAnsi="Tahoma" w:cs="Tahoma"/>
        </w:rPr>
        <w:t>�</w:t>
      </w:r>
      <w:r w:rsidRPr="00CF3F26">
        <w:t>1)</w:t>
      </w:r>
      <w:r w:rsidRPr="00CF3F26">
        <w:rPr>
          <w:rFonts w:ascii="Tahoma" w:hAnsi="Tahoma" w:cs="Tahoma"/>
        </w:rPr>
        <w:t>�</w:t>
      </w:r>
      <w:r w:rsidRPr="00CF3F26">
        <w:t>Σ</w:t>
      </w:r>
      <w:r w:rsidRPr="00CF3F26">
        <w:rPr>
          <w:rFonts w:ascii="Tahoma" w:hAnsi="Tahoma" w:cs="Tahoma"/>
        </w:rPr>
        <w:t>�</w:t>
      </w:r>
      <w:r w:rsidRPr="00CF3F26">
        <w:t>(</w:t>
      </w:r>
      <w:r w:rsidRPr="00CF3F26">
        <w:rPr>
          <w:rFonts w:ascii="Tahoma" w:hAnsi="Tahoma" w:cs="Tahoma"/>
        </w:rPr>
        <w:t>�</w:t>
      </w:r>
      <w:r w:rsidRPr="00CF3F26">
        <w:t>2)</w:t>
      </w:r>
      <w:r w:rsidRPr="00CF3F26">
        <w:rPr>
          <w:i/>
          <w:iCs/>
        </w:rPr>
        <w:t>k</w:t>
      </w:r>
      <w:r w:rsidRPr="00CF3F26">
        <w:t>(</w:t>
      </w:r>
      <w:r w:rsidRPr="00CF3F26">
        <w:rPr>
          <w:b/>
          <w:bCs/>
        </w:rPr>
        <w:t>x</w:t>
      </w:r>
      <w:r w:rsidRPr="00CF3F26">
        <w:t>1​,</w:t>
      </w:r>
      <w:r w:rsidRPr="00CF3F26">
        <w:rPr>
          <w:b/>
          <w:bCs/>
        </w:rPr>
        <w:t>x</w:t>
      </w:r>
      <w:r w:rsidRPr="00CF3F26">
        <w:t>2​)=</w:t>
      </w:r>
      <w:r w:rsidRPr="00CF3F26">
        <w:rPr>
          <w:i/>
          <w:iCs/>
        </w:rPr>
        <w:t>ϕ</w:t>
      </w:r>
      <w:r w:rsidRPr="00CF3F26">
        <w:t>(</w:t>
      </w:r>
      <w:r w:rsidRPr="00CF3F26">
        <w:rPr>
          <w:b/>
          <w:bCs/>
        </w:rPr>
        <w:t>x</w:t>
      </w:r>
      <w:r w:rsidRPr="00CF3F26">
        <w:t>1​)</w:t>
      </w:r>
      <w:proofErr w:type="spellStart"/>
      <w:r w:rsidRPr="00CF3F26">
        <w:rPr>
          <w:i/>
          <w:iCs/>
        </w:rPr>
        <w:t>T</w:t>
      </w:r>
      <w:r w:rsidRPr="00CF3F26">
        <w:t>Σ</w:t>
      </w:r>
      <w:r w:rsidRPr="00CF3F26">
        <w:rPr>
          <w:i/>
          <w:iCs/>
        </w:rPr>
        <w:t>ϕ</w:t>
      </w:r>
      <w:proofErr w:type="spellEnd"/>
      <w:r w:rsidRPr="00CF3F26">
        <w:t>(</w:t>
      </w:r>
      <w:r w:rsidRPr="00CF3F26">
        <w:rPr>
          <w:b/>
          <w:bCs/>
        </w:rPr>
        <w:t>x</w:t>
      </w:r>
      <w:r w:rsidRPr="00CF3F26">
        <w:t>2​) computes the dot product in the feature space without explicitly calculating the features. This function is a Mercer kernel, satisfying the Mercer condition, which ensures that the kernel implicitly defines a valid feature space.</w:t>
      </w:r>
    </w:p>
    <w:p w14:paraId="1AD06207" w14:textId="77777777" w:rsidR="00CF3F26" w:rsidRPr="00CF3F26" w:rsidRDefault="00CF3F26" w:rsidP="00CF3F26">
      <w:pPr>
        <w:rPr>
          <w:b/>
          <w:bCs/>
        </w:rPr>
      </w:pPr>
      <w:r w:rsidRPr="00CF3F26">
        <w:rPr>
          <w:b/>
          <w:bCs/>
        </w:rPr>
        <w:t>Mercer Kernel:</w:t>
      </w:r>
    </w:p>
    <w:p w14:paraId="474D7824" w14:textId="77777777" w:rsidR="00CF3F26" w:rsidRPr="00CF3F26" w:rsidRDefault="00CF3F26" w:rsidP="00CF3F26">
      <w:pPr>
        <w:numPr>
          <w:ilvl w:val="0"/>
          <w:numId w:val="10"/>
        </w:numPr>
      </w:pPr>
      <w:r w:rsidRPr="00CF3F26">
        <w:t>A Mercer kernel is a positive definite function that satisfies the Mercer condition, ensuring that any symmetric positive definite kernel matrix corresponds to an inner product in some feature space.</w:t>
      </w:r>
    </w:p>
    <w:p w14:paraId="0206CF81" w14:textId="77777777" w:rsidR="00CF3F26" w:rsidRPr="00CF3F26" w:rsidRDefault="00CF3F26" w:rsidP="00CF3F26">
      <w:pPr>
        <w:rPr>
          <w:b/>
          <w:bCs/>
        </w:rPr>
      </w:pPr>
      <w:r w:rsidRPr="00CF3F26">
        <w:rPr>
          <w:b/>
          <w:bCs/>
        </w:rPr>
        <w:t>Advantages:</w:t>
      </w:r>
    </w:p>
    <w:p w14:paraId="5A5333D8" w14:textId="77777777" w:rsidR="00CF3F26" w:rsidRPr="00CF3F26" w:rsidRDefault="00CF3F26" w:rsidP="00CF3F26">
      <w:pPr>
        <w:numPr>
          <w:ilvl w:val="0"/>
          <w:numId w:val="11"/>
        </w:numPr>
      </w:pPr>
      <w:r w:rsidRPr="00CF3F26">
        <w:t>The kernel trick is computationally efficient and avoids the explicit computation of features in high-dimensional spaces.</w:t>
      </w:r>
    </w:p>
    <w:p w14:paraId="44F8D736" w14:textId="77777777" w:rsidR="00CF3F26" w:rsidRPr="00CF3F26" w:rsidRDefault="00CF3F26" w:rsidP="00CF3F26">
      <w:pPr>
        <w:numPr>
          <w:ilvl w:val="0"/>
          <w:numId w:val="11"/>
        </w:numPr>
      </w:pPr>
      <w:r w:rsidRPr="00CF3F26">
        <w:t>It allows you to work with complex, nonlinear relationships in the input space.</w:t>
      </w:r>
    </w:p>
    <w:p w14:paraId="1965191F" w14:textId="77777777" w:rsidR="00CF3F26" w:rsidRPr="00CF3F26" w:rsidRDefault="00CF3F26" w:rsidP="00CF3F26">
      <w:pPr>
        <w:rPr>
          <w:b/>
          <w:bCs/>
        </w:rPr>
      </w:pPr>
      <w:r w:rsidRPr="00CF3F26">
        <w:rPr>
          <w:b/>
          <w:bCs/>
        </w:rPr>
        <w:t>Example Kernel:</w:t>
      </w:r>
    </w:p>
    <w:p w14:paraId="56818052" w14:textId="77777777" w:rsidR="00CF3F26" w:rsidRPr="00CF3F26" w:rsidRDefault="00CF3F26" w:rsidP="00CF3F26">
      <w:pPr>
        <w:numPr>
          <w:ilvl w:val="0"/>
          <w:numId w:val="12"/>
        </w:numPr>
      </w:pPr>
      <w:r w:rsidRPr="00CF3F26">
        <w:t>Common choices for kernels include the radial basis function (RBF) kernel, polynomial kernel, and linear kernel, each capturing different types of relationships between data points.</w:t>
      </w:r>
    </w:p>
    <w:p w14:paraId="41249D42" w14:textId="77777777" w:rsidR="00CF3F26" w:rsidRPr="00CF3F26" w:rsidRDefault="00CF3F26" w:rsidP="00CF3F26">
      <w:r w:rsidRPr="00CF3F26">
        <w:t>In summary, the kernel trick is a powerful technique that enables the use of infinite-dimensional feature spaces without explicitly representing or calculating the features. It is widely used in kernelized models for handling nonlinear relationships in machine learning.</w:t>
      </w:r>
    </w:p>
    <w:p w14:paraId="6AA6D607" w14:textId="77777777" w:rsidR="00CF3F26" w:rsidRPr="00CF3F26" w:rsidRDefault="00CF3F26" w:rsidP="00CF3F26">
      <w:r w:rsidRPr="00CF3F26">
        <w:t>Nonparametric models, such as Gaussian Processes (GPs), differ from parametric models in that they don't have a fixed set of parameters or weights. Instead, they model entire distributions over functions. Let's explore some key concepts related to Gaussian Processes:</w:t>
      </w:r>
    </w:p>
    <w:p w14:paraId="1D6DBA1D" w14:textId="77777777" w:rsidR="00CF3F26" w:rsidRPr="00CF3F26" w:rsidRDefault="00CF3F26" w:rsidP="00CF3F26">
      <w:pPr>
        <w:rPr>
          <w:b/>
          <w:bCs/>
        </w:rPr>
      </w:pPr>
      <w:r w:rsidRPr="00CF3F26">
        <w:rPr>
          <w:b/>
          <w:bCs/>
        </w:rPr>
        <w:t>Gaussian Processes (GPs):</w:t>
      </w:r>
    </w:p>
    <w:p w14:paraId="1589AFC6" w14:textId="77777777" w:rsidR="00CF3F26" w:rsidRPr="00CF3F26" w:rsidRDefault="00CF3F26" w:rsidP="00CF3F26">
      <w:pPr>
        <w:numPr>
          <w:ilvl w:val="0"/>
          <w:numId w:val="13"/>
        </w:numPr>
      </w:pPr>
      <w:r w:rsidRPr="00CF3F26">
        <w:rPr>
          <w:b/>
          <w:bCs/>
        </w:rPr>
        <w:t>No Fixed Parameters:</w:t>
      </w:r>
    </w:p>
    <w:p w14:paraId="5E28EC1C" w14:textId="77777777" w:rsidR="00CF3F26" w:rsidRPr="00CF3F26" w:rsidRDefault="00CF3F26" w:rsidP="00CF3F26">
      <w:pPr>
        <w:numPr>
          <w:ilvl w:val="1"/>
          <w:numId w:val="13"/>
        </w:numPr>
      </w:pPr>
      <w:r w:rsidRPr="00CF3F26">
        <w:t>In contrast to parametric models that have a fixed set of parameters, GPs do not have a predefined number of parameters or weights. Instead, they model distributions over functions, and the complexity of the model increases with the amount of training data.</w:t>
      </w:r>
    </w:p>
    <w:p w14:paraId="62F6DC51" w14:textId="77777777" w:rsidR="00CF3F26" w:rsidRPr="00CF3F26" w:rsidRDefault="00CF3F26" w:rsidP="00CF3F26">
      <w:pPr>
        <w:numPr>
          <w:ilvl w:val="0"/>
          <w:numId w:val="13"/>
        </w:numPr>
      </w:pPr>
      <w:r w:rsidRPr="00CF3F26">
        <w:rPr>
          <w:b/>
          <w:bCs/>
        </w:rPr>
        <w:t>Computational Complexity:</w:t>
      </w:r>
    </w:p>
    <w:p w14:paraId="336EE9B7" w14:textId="77777777" w:rsidR="00CF3F26" w:rsidRPr="00CF3F26" w:rsidRDefault="00CF3F26" w:rsidP="00CF3F26">
      <w:pPr>
        <w:numPr>
          <w:ilvl w:val="1"/>
          <w:numId w:val="13"/>
        </w:numPr>
      </w:pPr>
      <w:r w:rsidRPr="00CF3F26">
        <w:t>The computational complexity of GPs increases with the number of data points, making them more computationally demanding compared to some parametric models, especially for large datasets. This complexity often arises from the need to compute and invert large covariance matrices.</w:t>
      </w:r>
    </w:p>
    <w:p w14:paraId="4108E699" w14:textId="77777777" w:rsidR="00CF3F26" w:rsidRPr="00CF3F26" w:rsidRDefault="00CF3F26" w:rsidP="00CF3F26">
      <w:pPr>
        <w:numPr>
          <w:ilvl w:val="0"/>
          <w:numId w:val="13"/>
        </w:numPr>
      </w:pPr>
      <w:r w:rsidRPr="00CF3F26">
        <w:rPr>
          <w:b/>
          <w:bCs/>
        </w:rPr>
        <w:t>Model Complexity:</w:t>
      </w:r>
    </w:p>
    <w:p w14:paraId="0D83629D" w14:textId="77777777" w:rsidR="00CF3F26" w:rsidRPr="00CF3F26" w:rsidRDefault="00CF3F26" w:rsidP="00CF3F26">
      <w:pPr>
        <w:numPr>
          <w:ilvl w:val="1"/>
          <w:numId w:val="13"/>
        </w:numPr>
      </w:pPr>
      <w:r w:rsidRPr="00CF3F26">
        <w:t>The good news is that the model complexity increases with the amount of data. GPs naturally adapt their complexity based on the observed data. As more data points are added, the GP becomes more expressive, capturing intricate patterns and potentially complex relationships in the data.</w:t>
      </w:r>
    </w:p>
    <w:p w14:paraId="046ACB26" w14:textId="77777777" w:rsidR="00CF3F26" w:rsidRPr="00CF3F26" w:rsidRDefault="00CF3F26" w:rsidP="00CF3F26">
      <w:pPr>
        <w:numPr>
          <w:ilvl w:val="0"/>
          <w:numId w:val="13"/>
        </w:numPr>
      </w:pPr>
      <w:r w:rsidRPr="00CF3F26">
        <w:rPr>
          <w:b/>
          <w:bCs/>
        </w:rPr>
        <w:lastRenderedPageBreak/>
        <w:t>Distribution over Functions:</w:t>
      </w:r>
    </w:p>
    <w:p w14:paraId="1000276E" w14:textId="77777777" w:rsidR="00CF3F26" w:rsidRPr="00CF3F26" w:rsidRDefault="00CF3F26" w:rsidP="00CF3F26">
      <w:pPr>
        <w:numPr>
          <w:ilvl w:val="1"/>
          <w:numId w:val="13"/>
        </w:numPr>
      </w:pPr>
      <w:r w:rsidRPr="00CF3F26">
        <w:t>GPs define distributions over functions. Each function sampled from the GP represents a possible realization of the underlying process that generated the data.</w:t>
      </w:r>
    </w:p>
    <w:p w14:paraId="70F56A65" w14:textId="77777777" w:rsidR="00CF3F26" w:rsidRPr="00CF3F26" w:rsidRDefault="00CF3F26" w:rsidP="00CF3F26">
      <w:pPr>
        <w:numPr>
          <w:ilvl w:val="1"/>
          <w:numId w:val="13"/>
        </w:numPr>
      </w:pPr>
      <w:r w:rsidRPr="00CF3F26">
        <w:t xml:space="preserve">For a GP, </w:t>
      </w:r>
      <w:r w:rsidRPr="00CF3F26">
        <w:rPr>
          <w:rFonts w:ascii="Tahoma" w:hAnsi="Tahoma" w:cs="Tahoma"/>
        </w:rPr>
        <w:t>�</w:t>
      </w:r>
      <w:r w:rsidRPr="00CF3F26">
        <w:t>(</w:t>
      </w:r>
      <w:proofErr w:type="gramStart"/>
      <w:r w:rsidRPr="00CF3F26">
        <w:rPr>
          <w:rFonts w:ascii="Tahoma" w:hAnsi="Tahoma" w:cs="Tahoma"/>
        </w:rPr>
        <w:t>�</w:t>
      </w:r>
      <w:r w:rsidRPr="00CF3F26">
        <w:t>)</w:t>
      </w:r>
      <w:r w:rsidRPr="00CF3F26">
        <w:rPr>
          <w:i/>
          <w:iCs/>
        </w:rPr>
        <w:t>f</w:t>
      </w:r>
      <w:proofErr w:type="gramEnd"/>
      <w:r w:rsidRPr="00CF3F26">
        <w:t>(</w:t>
      </w:r>
      <w:r w:rsidRPr="00CF3F26">
        <w:rPr>
          <w:b/>
          <w:bCs/>
        </w:rPr>
        <w:t>x</w:t>
      </w:r>
      <w:r w:rsidRPr="00CF3F26">
        <w:t xml:space="preserve">) is treated as a random variable, and </w:t>
      </w:r>
      <w:r w:rsidRPr="00CF3F26">
        <w:rPr>
          <w:rFonts w:ascii="Tahoma" w:hAnsi="Tahoma" w:cs="Tahoma"/>
        </w:rPr>
        <w:t>�</w:t>
      </w:r>
      <w:r w:rsidRPr="00CF3F26">
        <w:t>(</w:t>
      </w:r>
      <w:r w:rsidRPr="00CF3F26">
        <w:rPr>
          <w:rFonts w:ascii="Tahoma" w:hAnsi="Tahoma" w:cs="Tahoma"/>
        </w:rPr>
        <w:t>�</w:t>
      </w:r>
      <w:r w:rsidRPr="00CF3F26">
        <w:t>)</w:t>
      </w:r>
      <w:r w:rsidRPr="00CF3F26">
        <w:rPr>
          <w:rFonts w:ascii="Cambria Math" w:hAnsi="Cambria Math" w:cs="Cambria Math"/>
        </w:rPr>
        <w:t>∼</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i/>
          <w:iCs/>
        </w:rPr>
        <w:t>f</w:t>
      </w:r>
      <w:r w:rsidRPr="00CF3F26">
        <w:t>(</w:t>
      </w:r>
      <w:r w:rsidRPr="00CF3F26">
        <w:rPr>
          <w:b/>
          <w:bCs/>
        </w:rPr>
        <w:t>x</w:t>
      </w:r>
      <w:r w:rsidRPr="00CF3F26">
        <w:t>)</w:t>
      </w:r>
      <w:r w:rsidRPr="00CF3F26">
        <w:rPr>
          <w:rFonts w:ascii="Cambria Math" w:hAnsi="Cambria Math" w:cs="Cambria Math"/>
        </w:rPr>
        <w:t>∼</w:t>
      </w:r>
      <w:r w:rsidRPr="00CF3F26">
        <w:t>GP(</w:t>
      </w:r>
      <w:r w:rsidRPr="00CF3F26">
        <w:rPr>
          <w:b/>
          <w:bCs/>
        </w:rPr>
        <w:t>m</w:t>
      </w:r>
      <w:r w:rsidRPr="00CF3F26">
        <w:t>(</w:t>
      </w:r>
      <w:r w:rsidRPr="00CF3F26">
        <w:rPr>
          <w:b/>
          <w:bCs/>
        </w:rPr>
        <w:t>x</w:t>
      </w:r>
      <w:r w:rsidRPr="00CF3F26">
        <w:t>),</w:t>
      </w:r>
      <w:r w:rsidRPr="00CF3F26">
        <w:rPr>
          <w:i/>
          <w:iCs/>
        </w:rPr>
        <w:t>k</w:t>
      </w:r>
      <w:r w:rsidRPr="00CF3F26">
        <w:t>(</w:t>
      </w:r>
      <w:proofErr w:type="spellStart"/>
      <w:r w:rsidRPr="00CF3F26">
        <w:rPr>
          <w:b/>
          <w:bCs/>
        </w:rPr>
        <w:t>x</w:t>
      </w:r>
      <w:r w:rsidRPr="00CF3F26">
        <w:t>,</w:t>
      </w:r>
      <w:r w:rsidRPr="00CF3F26">
        <w:rPr>
          <w:b/>
          <w:bCs/>
        </w:rPr>
        <w:t>x</w:t>
      </w:r>
      <w:proofErr w:type="spellEnd"/>
      <w:r w:rsidRPr="00CF3F26">
        <w:t xml:space="preserve">′)) denotes a GP with mean function </w:t>
      </w:r>
      <w:r w:rsidRPr="00CF3F26">
        <w:rPr>
          <w:rFonts w:ascii="Tahoma" w:hAnsi="Tahoma" w:cs="Tahoma"/>
        </w:rPr>
        <w:t>�</w:t>
      </w:r>
      <w:r w:rsidRPr="00CF3F26">
        <w:t>(</w:t>
      </w:r>
      <w:r w:rsidRPr="00CF3F26">
        <w:rPr>
          <w:rFonts w:ascii="Tahoma" w:hAnsi="Tahoma" w:cs="Tahoma"/>
        </w:rPr>
        <w:t>�</w:t>
      </w:r>
      <w:r w:rsidRPr="00CF3F26">
        <w:t>)</w:t>
      </w:r>
      <w:r w:rsidRPr="00CF3F26">
        <w:rPr>
          <w:b/>
          <w:bCs/>
        </w:rPr>
        <w:t>m</w:t>
      </w:r>
      <w:r w:rsidRPr="00CF3F26">
        <w:t>(</w:t>
      </w:r>
      <w:r w:rsidRPr="00CF3F26">
        <w:rPr>
          <w:b/>
          <w:bCs/>
        </w:rPr>
        <w:t>x</w:t>
      </w:r>
      <w:r w:rsidRPr="00CF3F26">
        <w:t xml:space="preserve">) and covariance (kernel) function </w:t>
      </w:r>
      <w:r w:rsidRPr="00CF3F26">
        <w:rPr>
          <w:rFonts w:ascii="Tahoma" w:hAnsi="Tahoma" w:cs="Tahoma"/>
        </w:rPr>
        <w:t>�</w:t>
      </w:r>
      <w:r w:rsidRPr="00CF3F26">
        <w:t>(</w:t>
      </w:r>
      <w:r w:rsidRPr="00CF3F26">
        <w:rPr>
          <w:rFonts w:ascii="Tahoma" w:hAnsi="Tahoma" w:cs="Tahoma"/>
        </w:rPr>
        <w:t>�</w:t>
      </w:r>
      <w:r w:rsidRPr="00CF3F26">
        <w:t>,</w:t>
      </w:r>
      <w:r w:rsidRPr="00CF3F26">
        <w:rPr>
          <w:rFonts w:ascii="Tahoma" w:hAnsi="Tahoma" w:cs="Tahoma"/>
        </w:rPr>
        <w:t>�</w:t>
      </w:r>
      <w:r w:rsidRPr="00CF3F26">
        <w:t>′)</w:t>
      </w:r>
      <w:r w:rsidRPr="00CF3F26">
        <w:rPr>
          <w:i/>
          <w:iCs/>
        </w:rPr>
        <w:t>k</w:t>
      </w:r>
      <w:r w:rsidRPr="00CF3F26">
        <w:t>(</w:t>
      </w:r>
      <w:proofErr w:type="spellStart"/>
      <w:r w:rsidRPr="00CF3F26">
        <w:rPr>
          <w:b/>
          <w:bCs/>
        </w:rPr>
        <w:t>x</w:t>
      </w:r>
      <w:r w:rsidRPr="00CF3F26">
        <w:t>,</w:t>
      </w:r>
      <w:r w:rsidRPr="00CF3F26">
        <w:rPr>
          <w:b/>
          <w:bCs/>
        </w:rPr>
        <w:t>x</w:t>
      </w:r>
      <w:proofErr w:type="spellEnd"/>
      <w:r w:rsidRPr="00CF3F26">
        <w:t>′).</w:t>
      </w:r>
    </w:p>
    <w:p w14:paraId="11FF90D1" w14:textId="77777777" w:rsidR="00CF3F26" w:rsidRPr="00CF3F26" w:rsidRDefault="00CF3F26" w:rsidP="00CF3F26">
      <w:pPr>
        <w:numPr>
          <w:ilvl w:val="0"/>
          <w:numId w:val="13"/>
        </w:numPr>
      </w:pPr>
      <w:r w:rsidRPr="00CF3F26">
        <w:rPr>
          <w:b/>
          <w:bCs/>
        </w:rPr>
        <w:t>Mean and Covariance Functions:</w:t>
      </w:r>
    </w:p>
    <w:p w14:paraId="1463599A" w14:textId="77777777" w:rsidR="00CF3F26" w:rsidRPr="00CF3F26" w:rsidRDefault="00CF3F26" w:rsidP="00CF3F26">
      <w:pPr>
        <w:numPr>
          <w:ilvl w:val="1"/>
          <w:numId w:val="13"/>
        </w:numPr>
      </w:pPr>
      <w:r w:rsidRPr="00CF3F26">
        <w:t xml:space="preserve">The mean function </w:t>
      </w:r>
      <w:r w:rsidRPr="00CF3F26">
        <w:rPr>
          <w:rFonts w:ascii="Tahoma" w:hAnsi="Tahoma" w:cs="Tahoma"/>
        </w:rPr>
        <w:t>�</w:t>
      </w:r>
      <w:r w:rsidRPr="00CF3F26">
        <w:t>(</w:t>
      </w:r>
      <w:proofErr w:type="gramStart"/>
      <w:r w:rsidRPr="00CF3F26">
        <w:rPr>
          <w:rFonts w:ascii="Tahoma" w:hAnsi="Tahoma" w:cs="Tahoma"/>
        </w:rPr>
        <w:t>�</w:t>
      </w:r>
      <w:r w:rsidRPr="00CF3F26">
        <w:t>)</w:t>
      </w:r>
      <w:r w:rsidRPr="00CF3F26">
        <w:rPr>
          <w:b/>
          <w:bCs/>
        </w:rPr>
        <w:t>m</w:t>
      </w:r>
      <w:proofErr w:type="gramEnd"/>
      <w:r w:rsidRPr="00CF3F26">
        <w:t>(</w:t>
      </w:r>
      <w:r w:rsidRPr="00CF3F26">
        <w:rPr>
          <w:b/>
          <w:bCs/>
        </w:rPr>
        <w:t>x</w:t>
      </w:r>
      <w:r w:rsidRPr="00CF3F26">
        <w:t>) represents the expected value of the function at each input point.</w:t>
      </w:r>
    </w:p>
    <w:p w14:paraId="42711AD9" w14:textId="77777777" w:rsidR="00CF3F26" w:rsidRPr="00CF3F26" w:rsidRDefault="00CF3F26" w:rsidP="00CF3F26">
      <w:pPr>
        <w:numPr>
          <w:ilvl w:val="1"/>
          <w:numId w:val="13"/>
        </w:numPr>
      </w:pPr>
      <w:r w:rsidRPr="00CF3F26">
        <w:t xml:space="preserve">The covariance function </w:t>
      </w:r>
      <w:r w:rsidRPr="00CF3F26">
        <w:rPr>
          <w:rFonts w:ascii="Tahoma" w:hAnsi="Tahoma" w:cs="Tahoma"/>
        </w:rPr>
        <w:t>�</w:t>
      </w:r>
      <w:r w:rsidRPr="00CF3F26">
        <w:t>(</w:t>
      </w:r>
      <w:proofErr w:type="gramStart"/>
      <w:r w:rsidRPr="00CF3F26">
        <w:rPr>
          <w:rFonts w:ascii="Tahoma" w:hAnsi="Tahoma" w:cs="Tahoma"/>
        </w:rPr>
        <w:t>�</w:t>
      </w:r>
      <w:r w:rsidRPr="00CF3F26">
        <w:t>,</w:t>
      </w:r>
      <w:r w:rsidRPr="00CF3F26">
        <w:rPr>
          <w:rFonts w:ascii="Tahoma" w:hAnsi="Tahoma" w:cs="Tahoma"/>
        </w:rPr>
        <w:t>�</w:t>
      </w:r>
      <w:proofErr w:type="gramEnd"/>
      <w:r w:rsidRPr="00CF3F26">
        <w:t>′)</w:t>
      </w:r>
      <w:r w:rsidRPr="00CF3F26">
        <w:rPr>
          <w:i/>
          <w:iCs/>
        </w:rPr>
        <w:t>k</w:t>
      </w:r>
      <w:r w:rsidRPr="00CF3F26">
        <w:t>(</w:t>
      </w:r>
      <w:proofErr w:type="spellStart"/>
      <w:r w:rsidRPr="00CF3F26">
        <w:rPr>
          <w:b/>
          <w:bCs/>
        </w:rPr>
        <w:t>x</w:t>
      </w:r>
      <w:r w:rsidRPr="00CF3F26">
        <w:t>,</w:t>
      </w:r>
      <w:r w:rsidRPr="00CF3F26">
        <w:rPr>
          <w:b/>
          <w:bCs/>
        </w:rPr>
        <w:t>x</w:t>
      </w:r>
      <w:proofErr w:type="spellEnd"/>
      <w:r w:rsidRPr="00CF3F26">
        <w:t>′) captures the correlation between the function values at different input points.</w:t>
      </w:r>
    </w:p>
    <w:p w14:paraId="081FCFA0" w14:textId="77777777" w:rsidR="00CF3F26" w:rsidRPr="00CF3F26" w:rsidRDefault="00CF3F26" w:rsidP="00CF3F26">
      <w:pPr>
        <w:rPr>
          <w:b/>
          <w:bCs/>
        </w:rPr>
      </w:pPr>
      <w:r w:rsidRPr="00CF3F26">
        <w:rPr>
          <w:b/>
          <w:bCs/>
        </w:rPr>
        <w:t>Example of Mean and Covariance Functions:</w:t>
      </w:r>
    </w:p>
    <w:p w14:paraId="476CE9F7" w14:textId="77777777" w:rsidR="00CF3F26" w:rsidRPr="00CF3F26" w:rsidRDefault="00CF3F26" w:rsidP="00CF3F26">
      <w:pPr>
        <w:numPr>
          <w:ilvl w:val="0"/>
          <w:numId w:val="14"/>
        </w:numPr>
      </w:pPr>
      <w:r w:rsidRPr="00CF3F26">
        <w:t xml:space="preserve">For a GP regression model, the mean function </w:t>
      </w:r>
      <w:r w:rsidRPr="00CF3F26">
        <w:rPr>
          <w:rFonts w:ascii="Tahoma" w:hAnsi="Tahoma" w:cs="Tahoma"/>
        </w:rPr>
        <w:t>�</w:t>
      </w:r>
      <w:r w:rsidRPr="00CF3F26">
        <w:t>(</w:t>
      </w:r>
      <w:proofErr w:type="gramStart"/>
      <w:r w:rsidRPr="00CF3F26">
        <w:rPr>
          <w:rFonts w:ascii="Tahoma" w:hAnsi="Tahoma" w:cs="Tahoma"/>
        </w:rPr>
        <w:t>�</w:t>
      </w:r>
      <w:r w:rsidRPr="00CF3F26">
        <w:t>)</w:t>
      </w:r>
      <w:r w:rsidRPr="00CF3F26">
        <w:rPr>
          <w:i/>
          <w:iCs/>
        </w:rPr>
        <w:t>m</w:t>
      </w:r>
      <w:proofErr w:type="gramEnd"/>
      <w:r w:rsidRPr="00CF3F26">
        <w:t>(</w:t>
      </w:r>
      <w:r w:rsidRPr="00CF3F26">
        <w:rPr>
          <w:b/>
          <w:bCs/>
        </w:rPr>
        <w:t>x</w:t>
      </w:r>
      <w:r w:rsidRPr="00CF3F26">
        <w:t xml:space="preserve">) is often assumed to be constant (e.g., </w:t>
      </w:r>
      <w:r w:rsidRPr="00CF3F26">
        <w:rPr>
          <w:rFonts w:ascii="Tahoma" w:hAnsi="Tahoma" w:cs="Tahoma"/>
        </w:rPr>
        <w:t>�</w:t>
      </w:r>
      <w:r w:rsidRPr="00CF3F26">
        <w:t>(</w:t>
      </w:r>
      <w:r w:rsidRPr="00CF3F26">
        <w:rPr>
          <w:rFonts w:ascii="Tahoma" w:hAnsi="Tahoma" w:cs="Tahoma"/>
        </w:rPr>
        <w:t>�</w:t>
      </w:r>
      <w:r w:rsidRPr="00CF3F26">
        <w:t>)=0</w:t>
      </w:r>
      <w:r w:rsidRPr="00CF3F26">
        <w:rPr>
          <w:i/>
          <w:iCs/>
        </w:rPr>
        <w:t>m</w:t>
      </w:r>
      <w:r w:rsidRPr="00CF3F26">
        <w:t>(</w:t>
      </w:r>
      <w:r w:rsidRPr="00CF3F26">
        <w:rPr>
          <w:b/>
          <w:bCs/>
        </w:rPr>
        <w:t>x</w:t>
      </w:r>
      <w:r w:rsidRPr="00CF3F26">
        <w:t>)=0 for simplicity).</w:t>
      </w:r>
    </w:p>
    <w:p w14:paraId="38589574" w14:textId="77777777" w:rsidR="00CF3F26" w:rsidRPr="00CF3F26" w:rsidRDefault="00CF3F26" w:rsidP="00CF3F26">
      <w:pPr>
        <w:numPr>
          <w:ilvl w:val="0"/>
          <w:numId w:val="14"/>
        </w:numPr>
      </w:pPr>
      <w:r w:rsidRPr="00CF3F26">
        <w:t xml:space="preserve">Common choices for covariance functions include the Radial Basis Function (RBF) or Gaussian kernel: </w:t>
      </w:r>
      <w:r w:rsidRPr="00CF3F26">
        <w:rPr>
          <w:rFonts w:ascii="Tahoma" w:hAnsi="Tahoma" w:cs="Tahoma"/>
        </w:rPr>
        <w:t>�</w:t>
      </w:r>
      <w:r w:rsidRPr="00CF3F26">
        <w:t>(</w:t>
      </w:r>
      <w:proofErr w:type="gramStart"/>
      <w:r w:rsidRPr="00CF3F26">
        <w:rPr>
          <w:rFonts w:ascii="Tahoma" w:hAnsi="Tahoma" w:cs="Tahoma"/>
        </w:rPr>
        <w:t>�</w:t>
      </w:r>
      <w:r w:rsidRPr="00CF3F26">
        <w:t>,</w:t>
      </w:r>
      <w:r w:rsidRPr="00CF3F26">
        <w:rPr>
          <w:rFonts w:ascii="Tahoma" w:hAnsi="Tahoma" w:cs="Tahoma"/>
        </w:rPr>
        <w:t>�</w:t>
      </w:r>
      <w:proofErr w:type="gramEnd"/>
      <w:r w:rsidRPr="00CF3F26">
        <w:t>′)=exp</w:t>
      </w:r>
      <w:r w:rsidRPr="00CF3F26">
        <w:rPr>
          <w:rFonts w:ascii="Cambria Math" w:hAnsi="Cambria Math" w:cs="Cambria Math"/>
        </w:rPr>
        <w:t>⁡</w:t>
      </w:r>
      <w:r w:rsidRPr="00CF3F26">
        <w:t>(</w:t>
      </w:r>
      <w:r w:rsidRPr="00CF3F26">
        <w:rPr>
          <w:rFonts w:ascii="Calibri" w:hAnsi="Calibri" w:cs="Calibri"/>
        </w:rPr>
        <w:t>−</w:t>
      </w:r>
      <w:r w:rsidRPr="00CF3F26">
        <w:rPr>
          <w:rFonts w:ascii="Cambria Math" w:hAnsi="Cambria Math" w:cs="Cambria Math"/>
        </w:rPr>
        <w:t>∥</w:t>
      </w:r>
      <w:r w:rsidRPr="00CF3F26">
        <w:rPr>
          <w:rFonts w:ascii="Tahoma" w:hAnsi="Tahoma" w:cs="Tahoma"/>
        </w:rPr>
        <w:t>�</w:t>
      </w:r>
      <w:r w:rsidRPr="00CF3F26">
        <w:t>−</w:t>
      </w:r>
      <w:r w:rsidRPr="00CF3F26">
        <w:rPr>
          <w:rFonts w:ascii="Tahoma" w:hAnsi="Tahoma" w:cs="Tahoma"/>
        </w:rPr>
        <w:t>�</w:t>
      </w:r>
      <w:r w:rsidRPr="00CF3F26">
        <w:t>′</w:t>
      </w:r>
      <w:r w:rsidRPr="00CF3F26">
        <w:rPr>
          <w:rFonts w:ascii="Cambria Math" w:hAnsi="Cambria Math" w:cs="Cambria Math"/>
        </w:rPr>
        <w:t>∥</w:t>
      </w:r>
      <w:r w:rsidRPr="00CF3F26">
        <w:t>22</w:t>
      </w:r>
      <w:r w:rsidRPr="00CF3F26">
        <w:rPr>
          <w:rFonts w:ascii="Calibri" w:hAnsi="Calibri" w:cs="Calibri"/>
        </w:rPr>
        <w:t>ℓ</w:t>
      </w:r>
      <w:r w:rsidRPr="00CF3F26">
        <w:t>2)</w:t>
      </w:r>
      <w:r w:rsidRPr="00CF3F26">
        <w:rPr>
          <w:i/>
          <w:iCs/>
        </w:rPr>
        <w:t>k</w:t>
      </w:r>
      <w:r w:rsidRPr="00CF3F26">
        <w:t>(</w:t>
      </w:r>
      <w:proofErr w:type="spellStart"/>
      <w:r w:rsidRPr="00CF3F26">
        <w:rPr>
          <w:b/>
          <w:bCs/>
        </w:rPr>
        <w:t>x</w:t>
      </w:r>
      <w:r w:rsidRPr="00CF3F26">
        <w:t>,</w:t>
      </w:r>
      <w:r w:rsidRPr="00CF3F26">
        <w:rPr>
          <w:b/>
          <w:bCs/>
        </w:rPr>
        <w:t>x</w:t>
      </w:r>
      <w:proofErr w:type="spellEnd"/>
      <w:r w:rsidRPr="00CF3F26">
        <w:t>′)=exp(−2ℓ2</w:t>
      </w:r>
      <w:r w:rsidRPr="00CF3F26">
        <w:rPr>
          <w:rFonts w:ascii="Cambria Math" w:hAnsi="Cambria Math" w:cs="Cambria Math"/>
        </w:rPr>
        <w:t>∥</w:t>
      </w:r>
      <w:r w:rsidRPr="00CF3F26">
        <w:rPr>
          <w:b/>
          <w:bCs/>
        </w:rPr>
        <w:t>x</w:t>
      </w:r>
      <w:r w:rsidRPr="00CF3F26">
        <w:t>−</w:t>
      </w:r>
      <w:r w:rsidRPr="00CF3F26">
        <w:rPr>
          <w:b/>
          <w:bCs/>
        </w:rPr>
        <w:t>x</w:t>
      </w:r>
      <w:r w:rsidRPr="00CF3F26">
        <w:t>′</w:t>
      </w:r>
      <w:r w:rsidRPr="00CF3F26">
        <w:rPr>
          <w:rFonts w:ascii="Cambria Math" w:hAnsi="Cambria Math" w:cs="Cambria Math"/>
        </w:rPr>
        <w:t>∥</w:t>
      </w:r>
      <w:r w:rsidRPr="00CF3F26">
        <w:t>2​), where ℓℓ is a characteristic length scale.</w:t>
      </w:r>
    </w:p>
    <w:p w14:paraId="396A4C1F" w14:textId="77777777" w:rsidR="00CF3F26" w:rsidRPr="00CF3F26" w:rsidRDefault="00CF3F26" w:rsidP="00CF3F26">
      <w:pPr>
        <w:rPr>
          <w:b/>
          <w:bCs/>
        </w:rPr>
      </w:pPr>
      <w:r w:rsidRPr="00CF3F26">
        <w:rPr>
          <w:b/>
          <w:bCs/>
        </w:rPr>
        <w:t>Bayesian Framework:</w:t>
      </w:r>
    </w:p>
    <w:p w14:paraId="3DF717F4" w14:textId="77777777" w:rsidR="00CF3F26" w:rsidRPr="00CF3F26" w:rsidRDefault="00CF3F26" w:rsidP="00CF3F26">
      <w:pPr>
        <w:numPr>
          <w:ilvl w:val="0"/>
          <w:numId w:val="15"/>
        </w:numPr>
      </w:pPr>
      <w:r w:rsidRPr="00CF3F26">
        <w:t>GPs naturally fit into a Bayesian framework, allowing for uncertainty quantification in predictions. The posterior distribution over functions is updated as more data is observed.</w:t>
      </w:r>
    </w:p>
    <w:p w14:paraId="4B5ECB8C" w14:textId="77777777" w:rsidR="00CF3F26" w:rsidRPr="00CF3F26" w:rsidRDefault="00CF3F26" w:rsidP="00CF3F26">
      <w:r w:rsidRPr="00CF3F26">
        <w:t>In summary, Gaussian Processes provide a flexible and nonparametric approach to model complex relationships in data, with the model complexity adapting to the amount of observed data. While they come with increased computational complexity, they offer a powerful tool for uncertainty-aware predictions and capturing intricate patterns in the data.</w:t>
      </w:r>
    </w:p>
    <w:p w14:paraId="5640FA82" w14:textId="77777777" w:rsidR="009417BF" w:rsidRDefault="009417BF"/>
    <w:sectPr w:rsidR="009417BF" w:rsidSect="002C5D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2EB"/>
    <w:multiLevelType w:val="multilevel"/>
    <w:tmpl w:val="507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46FD1"/>
    <w:multiLevelType w:val="multilevel"/>
    <w:tmpl w:val="C854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41CE7"/>
    <w:multiLevelType w:val="multilevel"/>
    <w:tmpl w:val="EA1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F4DEA"/>
    <w:multiLevelType w:val="multilevel"/>
    <w:tmpl w:val="A8A8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594C13"/>
    <w:multiLevelType w:val="multilevel"/>
    <w:tmpl w:val="890AD4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B7942"/>
    <w:multiLevelType w:val="multilevel"/>
    <w:tmpl w:val="754E9B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B1C19"/>
    <w:multiLevelType w:val="multilevel"/>
    <w:tmpl w:val="24F2E0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B54D22"/>
    <w:multiLevelType w:val="multilevel"/>
    <w:tmpl w:val="CE309E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45FC5"/>
    <w:multiLevelType w:val="multilevel"/>
    <w:tmpl w:val="A4F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530F65"/>
    <w:multiLevelType w:val="multilevel"/>
    <w:tmpl w:val="9CF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474F04"/>
    <w:multiLevelType w:val="multilevel"/>
    <w:tmpl w:val="38E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093018"/>
    <w:multiLevelType w:val="multilevel"/>
    <w:tmpl w:val="AD76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7E3334"/>
    <w:multiLevelType w:val="multilevel"/>
    <w:tmpl w:val="371A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DF6204"/>
    <w:multiLevelType w:val="multilevel"/>
    <w:tmpl w:val="100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497278"/>
    <w:multiLevelType w:val="multilevel"/>
    <w:tmpl w:val="64AA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8096714">
    <w:abstractNumId w:val="4"/>
  </w:num>
  <w:num w:numId="2" w16cid:durableId="1149637893">
    <w:abstractNumId w:val="14"/>
  </w:num>
  <w:num w:numId="3" w16cid:durableId="287853628">
    <w:abstractNumId w:val="2"/>
  </w:num>
  <w:num w:numId="4" w16cid:durableId="1078673926">
    <w:abstractNumId w:val="9"/>
  </w:num>
  <w:num w:numId="5" w16cid:durableId="823619506">
    <w:abstractNumId w:val="6"/>
  </w:num>
  <w:num w:numId="6" w16cid:durableId="1084764407">
    <w:abstractNumId w:val="13"/>
  </w:num>
  <w:num w:numId="7" w16cid:durableId="880358334">
    <w:abstractNumId w:val="10"/>
  </w:num>
  <w:num w:numId="8" w16cid:durableId="1703241368">
    <w:abstractNumId w:val="11"/>
  </w:num>
  <w:num w:numId="9" w16cid:durableId="1792020026">
    <w:abstractNumId w:val="7"/>
  </w:num>
  <w:num w:numId="10" w16cid:durableId="963341166">
    <w:abstractNumId w:val="0"/>
  </w:num>
  <w:num w:numId="11" w16cid:durableId="2070691820">
    <w:abstractNumId w:val="8"/>
  </w:num>
  <w:num w:numId="12" w16cid:durableId="970019751">
    <w:abstractNumId w:val="1"/>
  </w:num>
  <w:num w:numId="13" w16cid:durableId="1764837635">
    <w:abstractNumId w:val="5"/>
  </w:num>
  <w:num w:numId="14" w16cid:durableId="503210494">
    <w:abstractNumId w:val="12"/>
  </w:num>
  <w:num w:numId="15" w16cid:durableId="469902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5A"/>
    <w:rsid w:val="002C5D59"/>
    <w:rsid w:val="009417BF"/>
    <w:rsid w:val="00965888"/>
    <w:rsid w:val="00B36220"/>
    <w:rsid w:val="00CF3F26"/>
    <w:rsid w:val="00D67A5A"/>
    <w:rsid w:val="00F839D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4C479-0EEF-467A-ABDF-B9CD5DC77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850739">
      <w:bodyDiv w:val="1"/>
      <w:marLeft w:val="0"/>
      <w:marRight w:val="0"/>
      <w:marTop w:val="0"/>
      <w:marBottom w:val="0"/>
      <w:divBdr>
        <w:top w:val="none" w:sz="0" w:space="0" w:color="auto"/>
        <w:left w:val="none" w:sz="0" w:space="0" w:color="auto"/>
        <w:bottom w:val="none" w:sz="0" w:space="0" w:color="auto"/>
        <w:right w:val="none" w:sz="0" w:space="0" w:color="auto"/>
      </w:divBdr>
    </w:div>
    <w:div w:id="795103357">
      <w:bodyDiv w:val="1"/>
      <w:marLeft w:val="0"/>
      <w:marRight w:val="0"/>
      <w:marTop w:val="0"/>
      <w:marBottom w:val="0"/>
      <w:divBdr>
        <w:top w:val="none" w:sz="0" w:space="0" w:color="auto"/>
        <w:left w:val="none" w:sz="0" w:space="0" w:color="auto"/>
        <w:bottom w:val="none" w:sz="0" w:space="0" w:color="auto"/>
        <w:right w:val="none" w:sz="0" w:space="0" w:color="auto"/>
      </w:divBdr>
    </w:div>
    <w:div w:id="842545604">
      <w:bodyDiv w:val="1"/>
      <w:marLeft w:val="0"/>
      <w:marRight w:val="0"/>
      <w:marTop w:val="0"/>
      <w:marBottom w:val="0"/>
      <w:divBdr>
        <w:top w:val="none" w:sz="0" w:space="0" w:color="auto"/>
        <w:left w:val="none" w:sz="0" w:space="0" w:color="auto"/>
        <w:bottom w:val="none" w:sz="0" w:space="0" w:color="auto"/>
        <w:right w:val="none" w:sz="0" w:space="0" w:color="auto"/>
      </w:divBdr>
    </w:div>
    <w:div w:id="1244022930">
      <w:bodyDiv w:val="1"/>
      <w:marLeft w:val="0"/>
      <w:marRight w:val="0"/>
      <w:marTop w:val="0"/>
      <w:marBottom w:val="0"/>
      <w:divBdr>
        <w:top w:val="none" w:sz="0" w:space="0" w:color="auto"/>
        <w:left w:val="none" w:sz="0" w:space="0" w:color="auto"/>
        <w:bottom w:val="none" w:sz="0" w:space="0" w:color="auto"/>
        <w:right w:val="none" w:sz="0" w:space="0" w:color="auto"/>
      </w:divBdr>
    </w:div>
    <w:div w:id="1413820906">
      <w:bodyDiv w:val="1"/>
      <w:marLeft w:val="0"/>
      <w:marRight w:val="0"/>
      <w:marTop w:val="0"/>
      <w:marBottom w:val="0"/>
      <w:divBdr>
        <w:top w:val="none" w:sz="0" w:space="0" w:color="auto"/>
        <w:left w:val="none" w:sz="0" w:space="0" w:color="auto"/>
        <w:bottom w:val="none" w:sz="0" w:space="0" w:color="auto"/>
        <w:right w:val="none" w:sz="0" w:space="0" w:color="auto"/>
      </w:divBdr>
    </w:div>
    <w:div w:id="1534657238">
      <w:bodyDiv w:val="1"/>
      <w:marLeft w:val="0"/>
      <w:marRight w:val="0"/>
      <w:marTop w:val="0"/>
      <w:marBottom w:val="0"/>
      <w:divBdr>
        <w:top w:val="none" w:sz="0" w:space="0" w:color="auto"/>
        <w:left w:val="none" w:sz="0" w:space="0" w:color="auto"/>
        <w:bottom w:val="none" w:sz="0" w:space="0" w:color="auto"/>
        <w:right w:val="none" w:sz="0" w:space="0" w:color="auto"/>
      </w:divBdr>
    </w:div>
    <w:div w:id="1789271580">
      <w:bodyDiv w:val="1"/>
      <w:marLeft w:val="0"/>
      <w:marRight w:val="0"/>
      <w:marTop w:val="0"/>
      <w:marBottom w:val="0"/>
      <w:divBdr>
        <w:top w:val="none" w:sz="0" w:space="0" w:color="auto"/>
        <w:left w:val="none" w:sz="0" w:space="0" w:color="auto"/>
        <w:bottom w:val="none" w:sz="0" w:space="0" w:color="auto"/>
        <w:right w:val="none" w:sz="0" w:space="0" w:color="auto"/>
      </w:divBdr>
    </w:div>
    <w:div w:id="188259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Calderon</dc:creator>
  <cp:keywords/>
  <dc:description/>
  <cp:lastModifiedBy>luis Calderon</cp:lastModifiedBy>
  <cp:revision>3</cp:revision>
  <dcterms:created xsi:type="dcterms:W3CDTF">2024-01-03T18:12:00Z</dcterms:created>
  <dcterms:modified xsi:type="dcterms:W3CDTF">2024-01-03T20:31:00Z</dcterms:modified>
</cp:coreProperties>
</file>