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A703C" w:rsidRDefault="00000000">
      <w:pPr>
        <w:ind w:left="426"/>
        <w:jc w:val="center"/>
        <w:rPr>
          <w:rFonts w:ascii="Arial" w:eastAsia="Arial" w:hAnsi="Arial" w:cs="Arial"/>
          <w:b/>
          <w:sz w:val="28"/>
          <w:szCs w:val="28"/>
        </w:rPr>
      </w:pPr>
      <w:r>
        <w:rPr>
          <w:rFonts w:ascii="Arial" w:eastAsia="Arial" w:hAnsi="Arial" w:cs="Arial"/>
          <w:b/>
          <w:sz w:val="28"/>
          <w:szCs w:val="28"/>
        </w:rPr>
        <w:t>CHAMP D’APPRENTISSAGE n° 5 : « Réaliser une activité physique pour développer ses ressources et s’entretenir »</w:t>
      </w:r>
    </w:p>
    <w:p w14:paraId="00000002" w14:textId="77777777" w:rsidR="006A703C" w:rsidRDefault="006A703C">
      <w:pPr>
        <w:ind w:left="1560" w:hanging="709"/>
        <w:rPr>
          <w:rFonts w:ascii="Arial" w:eastAsia="Arial" w:hAnsi="Arial" w:cs="Arial"/>
          <w:sz w:val="28"/>
          <w:szCs w:val="28"/>
        </w:rPr>
      </w:pPr>
    </w:p>
    <w:tbl>
      <w:tblPr>
        <w:tblStyle w:val="a"/>
        <w:tblW w:w="39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2977"/>
      </w:tblGrid>
      <w:tr w:rsidR="006A703C" w14:paraId="76920584" w14:textId="77777777">
        <w:trPr>
          <w:jc w:val="center"/>
        </w:trPr>
        <w:tc>
          <w:tcPr>
            <w:tcW w:w="987" w:type="dxa"/>
          </w:tcPr>
          <w:p w14:paraId="00000003" w14:textId="77777777" w:rsidR="006A703C" w:rsidRDefault="00000000">
            <w:pPr>
              <w:rPr>
                <w:rFonts w:ascii="Arial" w:eastAsia="Arial" w:hAnsi="Arial" w:cs="Arial"/>
                <w:b/>
              </w:rPr>
            </w:pPr>
            <w:r>
              <w:rPr>
                <w:rFonts w:ascii="Arial" w:eastAsia="Arial" w:hAnsi="Arial" w:cs="Arial"/>
                <w:b/>
              </w:rPr>
              <w:t>APSA</w:t>
            </w:r>
          </w:p>
        </w:tc>
        <w:tc>
          <w:tcPr>
            <w:tcW w:w="2977" w:type="dxa"/>
          </w:tcPr>
          <w:p w14:paraId="00000004" w14:textId="77777777" w:rsidR="006A703C" w:rsidRDefault="00000000">
            <w:pPr>
              <w:rPr>
                <w:rFonts w:ascii="Arial" w:eastAsia="Arial" w:hAnsi="Arial" w:cs="Arial"/>
                <w:b/>
              </w:rPr>
            </w:pPr>
            <w:r>
              <w:rPr>
                <w:rFonts w:ascii="Arial" w:eastAsia="Arial" w:hAnsi="Arial" w:cs="Arial"/>
                <w:b/>
              </w:rPr>
              <w:t>Musculation</w:t>
            </w:r>
          </w:p>
        </w:tc>
      </w:tr>
    </w:tbl>
    <w:p w14:paraId="00000005" w14:textId="77777777" w:rsidR="006A703C" w:rsidRDefault="006A703C">
      <w:pPr>
        <w:ind w:left="1560" w:hanging="709"/>
        <w:rPr>
          <w:rFonts w:ascii="Arial" w:eastAsia="Arial" w:hAnsi="Arial" w:cs="Arial"/>
          <w:b/>
        </w:rPr>
      </w:pPr>
    </w:p>
    <w:p w14:paraId="00000006" w14:textId="77777777" w:rsidR="006A703C" w:rsidRDefault="006A703C">
      <w:pPr>
        <w:ind w:left="1560" w:hanging="709"/>
        <w:rPr>
          <w:rFonts w:ascii="Arial" w:eastAsia="Arial" w:hAnsi="Arial" w:cs="Arial"/>
          <w:b/>
          <w:sz w:val="22"/>
          <w:szCs w:val="22"/>
        </w:rPr>
      </w:pPr>
    </w:p>
    <w:p w14:paraId="00000007" w14:textId="77777777" w:rsidR="006A703C" w:rsidRDefault="00000000">
      <w:pPr>
        <w:ind w:left="1560" w:hanging="709"/>
        <w:rPr>
          <w:rFonts w:ascii="Arial" w:eastAsia="Arial" w:hAnsi="Arial" w:cs="Arial"/>
          <w:b/>
          <w:sz w:val="22"/>
          <w:szCs w:val="22"/>
        </w:rPr>
      </w:pPr>
      <w:r>
        <w:rPr>
          <w:rFonts w:ascii="Arial" w:eastAsia="Arial" w:hAnsi="Arial" w:cs="Arial"/>
          <w:b/>
          <w:sz w:val="22"/>
          <w:szCs w:val="22"/>
        </w:rPr>
        <w:t>Principes d’évaluation</w:t>
      </w:r>
    </w:p>
    <w:p w14:paraId="00000008" w14:textId="77777777" w:rsidR="006A703C" w:rsidRDefault="00000000">
      <w:pPr>
        <w:numPr>
          <w:ilvl w:val="0"/>
          <w:numId w:val="11"/>
        </w:numPr>
        <w:pBdr>
          <w:top w:val="nil"/>
          <w:left w:val="nil"/>
          <w:bottom w:val="nil"/>
          <w:right w:val="nil"/>
          <w:between w:val="nil"/>
        </w:pBdr>
        <w:ind w:left="1560" w:hanging="284"/>
        <w:rPr>
          <w:rFonts w:ascii="Arial" w:eastAsia="Arial" w:hAnsi="Arial" w:cs="Arial"/>
          <w:color w:val="000000"/>
          <w:sz w:val="22"/>
          <w:szCs w:val="22"/>
        </w:rPr>
      </w:pPr>
      <w:r>
        <w:rPr>
          <w:rFonts w:ascii="Arial" w:eastAsia="Arial" w:hAnsi="Arial" w:cs="Arial"/>
          <w:color w:val="000000"/>
          <w:sz w:val="22"/>
          <w:szCs w:val="22"/>
        </w:rPr>
        <w:t xml:space="preserve">L’AFL1 s’évalue le jour du CCF en observant la séance d’entrainement proposée par le candidat, régulée en fonction de ses ressentis, par une épreuve d’évaluation respectant le référentiel national du champ d’apprentissage. </w:t>
      </w:r>
    </w:p>
    <w:p w14:paraId="00000009" w14:textId="77777777" w:rsidR="006A703C" w:rsidRDefault="00000000">
      <w:pPr>
        <w:numPr>
          <w:ilvl w:val="0"/>
          <w:numId w:val="11"/>
        </w:numPr>
        <w:pBdr>
          <w:top w:val="nil"/>
          <w:left w:val="nil"/>
          <w:bottom w:val="nil"/>
          <w:right w:val="nil"/>
          <w:between w:val="nil"/>
        </w:pBdr>
        <w:ind w:left="1560" w:hanging="284"/>
        <w:rPr>
          <w:rFonts w:ascii="Arial" w:eastAsia="Arial" w:hAnsi="Arial" w:cs="Arial"/>
          <w:color w:val="000000"/>
          <w:sz w:val="22"/>
          <w:szCs w:val="22"/>
        </w:rPr>
      </w:pPr>
      <w:r>
        <w:rPr>
          <w:rFonts w:ascii="Arial" w:eastAsia="Arial" w:hAnsi="Arial" w:cs="Arial"/>
          <w:color w:val="000000"/>
          <w:sz w:val="22"/>
          <w:szCs w:val="22"/>
        </w:rPr>
        <w:t>L’AFL2 et l’AFL3 s’évaluent au fil de la séquence d’enseignement et éventuellement le jour de l’épreuve, en référence aux repères nationaux.</w:t>
      </w:r>
    </w:p>
    <w:p w14:paraId="0000000A" w14:textId="77777777" w:rsidR="006A703C" w:rsidRDefault="00000000">
      <w:pPr>
        <w:numPr>
          <w:ilvl w:val="0"/>
          <w:numId w:val="11"/>
        </w:numPr>
        <w:pBdr>
          <w:top w:val="nil"/>
          <w:left w:val="nil"/>
          <w:bottom w:val="nil"/>
          <w:right w:val="nil"/>
          <w:between w:val="nil"/>
        </w:pBdr>
        <w:ind w:left="1560" w:hanging="284"/>
        <w:rPr>
          <w:rFonts w:ascii="Arial" w:eastAsia="Arial" w:hAnsi="Arial" w:cs="Arial"/>
          <w:color w:val="000000"/>
          <w:sz w:val="22"/>
          <w:szCs w:val="22"/>
        </w:rPr>
      </w:pPr>
      <w:bookmarkStart w:id="0" w:name="_heading=h.gjdgxs" w:colFirst="0" w:colLast="0"/>
      <w:bookmarkEnd w:id="0"/>
      <w:r>
        <w:rPr>
          <w:rFonts w:ascii="Arial" w:eastAsia="Arial" w:hAnsi="Arial" w:cs="Arial"/>
          <w:color w:val="000000"/>
          <w:sz w:val="22"/>
          <w:szCs w:val="22"/>
        </w:rPr>
        <w:t>L’évaluation de l’AFL2 peut s’appuyer sur le carnet de suivi/entrainement.</w:t>
      </w:r>
    </w:p>
    <w:p w14:paraId="0000000B" w14:textId="77777777" w:rsidR="006A703C" w:rsidRDefault="00000000">
      <w:pPr>
        <w:numPr>
          <w:ilvl w:val="0"/>
          <w:numId w:val="11"/>
        </w:numPr>
        <w:pBdr>
          <w:top w:val="nil"/>
          <w:left w:val="nil"/>
          <w:bottom w:val="nil"/>
          <w:right w:val="nil"/>
          <w:between w:val="nil"/>
        </w:pBdr>
        <w:ind w:left="1560" w:hanging="284"/>
        <w:rPr>
          <w:rFonts w:ascii="Arial" w:eastAsia="Arial" w:hAnsi="Arial" w:cs="Arial"/>
          <w:color w:val="000000"/>
          <w:sz w:val="22"/>
          <w:szCs w:val="22"/>
        </w:rPr>
      </w:pPr>
      <w:r>
        <w:rPr>
          <w:rFonts w:ascii="Arial" w:eastAsia="Arial" w:hAnsi="Arial" w:cs="Arial"/>
          <w:color w:val="000000"/>
          <w:sz w:val="22"/>
          <w:szCs w:val="22"/>
        </w:rPr>
        <w:t>L’équipe pédagogique spécifie l’épreuve d’évaluation du CCF et les repères nationaux dans l’APSA support de l’évaluation</w:t>
      </w:r>
    </w:p>
    <w:p w14:paraId="0000000C" w14:textId="77777777" w:rsidR="006A703C" w:rsidRDefault="006A703C">
      <w:pPr>
        <w:pBdr>
          <w:top w:val="nil"/>
          <w:left w:val="nil"/>
          <w:bottom w:val="nil"/>
          <w:right w:val="nil"/>
          <w:between w:val="nil"/>
        </w:pBdr>
        <w:ind w:left="1560" w:hanging="709"/>
        <w:rPr>
          <w:rFonts w:ascii="Arial" w:eastAsia="Arial" w:hAnsi="Arial" w:cs="Arial"/>
          <w:color w:val="000000"/>
          <w:sz w:val="22"/>
          <w:szCs w:val="22"/>
        </w:rPr>
      </w:pPr>
    </w:p>
    <w:p w14:paraId="0000000D" w14:textId="77777777" w:rsidR="006A703C" w:rsidRDefault="00000000">
      <w:pPr>
        <w:ind w:left="1560" w:hanging="709"/>
        <w:rPr>
          <w:rFonts w:ascii="Arial" w:eastAsia="Arial" w:hAnsi="Arial" w:cs="Arial"/>
          <w:b/>
          <w:sz w:val="22"/>
          <w:szCs w:val="22"/>
        </w:rPr>
      </w:pPr>
      <w:r>
        <w:rPr>
          <w:rFonts w:ascii="Arial" w:eastAsia="Arial" w:hAnsi="Arial" w:cs="Arial"/>
          <w:b/>
          <w:sz w:val="22"/>
          <w:szCs w:val="22"/>
        </w:rPr>
        <w:t xml:space="preserve">Barème et notation </w:t>
      </w:r>
    </w:p>
    <w:p w14:paraId="0000000E" w14:textId="77777777" w:rsidR="006A703C" w:rsidRDefault="00000000">
      <w:pPr>
        <w:numPr>
          <w:ilvl w:val="0"/>
          <w:numId w:val="11"/>
        </w:numPr>
        <w:pBdr>
          <w:top w:val="nil"/>
          <w:left w:val="nil"/>
          <w:bottom w:val="nil"/>
          <w:right w:val="nil"/>
          <w:between w:val="nil"/>
        </w:pBdr>
        <w:ind w:left="1560" w:hanging="284"/>
        <w:rPr>
          <w:rFonts w:ascii="Arial" w:eastAsia="Arial" w:hAnsi="Arial" w:cs="Arial"/>
          <w:color w:val="000000"/>
          <w:sz w:val="22"/>
          <w:szCs w:val="22"/>
        </w:rPr>
      </w:pPr>
      <w:r>
        <w:rPr>
          <w:rFonts w:ascii="Arial" w:eastAsia="Arial" w:hAnsi="Arial" w:cs="Arial"/>
          <w:color w:val="000000"/>
          <w:sz w:val="22"/>
          <w:szCs w:val="22"/>
        </w:rPr>
        <w:t>L’AFL1 est noté sur 12 points (chacun des éléments est noté au moins sur 4 points)</w:t>
      </w:r>
    </w:p>
    <w:p w14:paraId="0000000F" w14:textId="77777777" w:rsidR="006A703C" w:rsidRDefault="00000000">
      <w:pPr>
        <w:numPr>
          <w:ilvl w:val="0"/>
          <w:numId w:val="11"/>
        </w:numPr>
        <w:pBdr>
          <w:top w:val="nil"/>
          <w:left w:val="nil"/>
          <w:bottom w:val="nil"/>
          <w:right w:val="nil"/>
          <w:between w:val="nil"/>
        </w:pBdr>
        <w:ind w:left="1560" w:hanging="284"/>
        <w:rPr>
          <w:rFonts w:ascii="Arial" w:eastAsia="Arial" w:hAnsi="Arial" w:cs="Arial"/>
          <w:color w:val="000000"/>
          <w:sz w:val="22"/>
          <w:szCs w:val="22"/>
        </w:rPr>
      </w:pPr>
      <w:r>
        <w:rPr>
          <w:rFonts w:ascii="Arial" w:eastAsia="Arial" w:hAnsi="Arial" w:cs="Arial"/>
          <w:color w:val="000000"/>
          <w:sz w:val="22"/>
          <w:szCs w:val="22"/>
        </w:rPr>
        <w:t>Les AFL2 et 3 sont notés sur 8 points. La répartition des 8 points est au choix des élèves avec trois possibilités de répartition : AFL2 = 4 pts /AFL3 = 4 pts ; AFL2 = 6 pts /AFL3 = 2 pts ; AFL2 = 2 pts /AFL3 = 6 pts</w:t>
      </w:r>
    </w:p>
    <w:p w14:paraId="00000010" w14:textId="77777777" w:rsidR="006A703C" w:rsidRDefault="006A703C">
      <w:pPr>
        <w:pBdr>
          <w:top w:val="nil"/>
          <w:left w:val="nil"/>
          <w:bottom w:val="nil"/>
          <w:right w:val="nil"/>
          <w:between w:val="nil"/>
        </w:pBdr>
        <w:ind w:left="1560" w:hanging="284"/>
        <w:rPr>
          <w:rFonts w:ascii="Arial" w:eastAsia="Arial" w:hAnsi="Arial" w:cs="Arial"/>
          <w:color w:val="000000"/>
          <w:sz w:val="22"/>
          <w:szCs w:val="22"/>
        </w:rPr>
      </w:pPr>
    </w:p>
    <w:p w14:paraId="00000011" w14:textId="77777777" w:rsidR="006A703C" w:rsidRDefault="00000000">
      <w:pPr>
        <w:ind w:left="1560" w:hanging="709"/>
        <w:rPr>
          <w:rFonts w:ascii="Arial" w:eastAsia="Arial" w:hAnsi="Arial" w:cs="Arial"/>
          <w:b/>
          <w:sz w:val="22"/>
          <w:szCs w:val="22"/>
        </w:rPr>
      </w:pPr>
      <w:r>
        <w:rPr>
          <w:rFonts w:ascii="Arial" w:eastAsia="Arial" w:hAnsi="Arial" w:cs="Arial"/>
          <w:b/>
          <w:sz w:val="22"/>
          <w:szCs w:val="22"/>
        </w:rPr>
        <w:t xml:space="preserve">Choix possibles pour les élèves </w:t>
      </w:r>
    </w:p>
    <w:p w14:paraId="00000012" w14:textId="77777777" w:rsidR="006A703C" w:rsidRDefault="00000000">
      <w:pPr>
        <w:numPr>
          <w:ilvl w:val="0"/>
          <w:numId w:val="1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AFL1 et AFL2 : Choix du projet d’entrainement</w:t>
      </w:r>
    </w:p>
    <w:p w14:paraId="00000013" w14:textId="77777777" w:rsidR="006A703C" w:rsidRDefault="00000000">
      <w:pPr>
        <w:numPr>
          <w:ilvl w:val="0"/>
          <w:numId w:val="1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AFL1 et AFL2 : Choix des paramètres d’entrainement </w:t>
      </w:r>
    </w:p>
    <w:p w14:paraId="00000014" w14:textId="77777777" w:rsidR="006A703C" w:rsidRDefault="00000000">
      <w:pPr>
        <w:numPr>
          <w:ilvl w:val="0"/>
          <w:numId w:val="1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AFL3 : Choix des modalités d’aide de son ou ses partenaires</w:t>
      </w:r>
    </w:p>
    <w:p w14:paraId="00000015" w14:textId="77777777" w:rsidR="006A703C" w:rsidRDefault="00000000">
      <w:pPr>
        <w:numPr>
          <w:ilvl w:val="0"/>
          <w:numId w:val="11"/>
        </w:numPr>
        <w:pBdr>
          <w:top w:val="nil"/>
          <w:left w:val="nil"/>
          <w:bottom w:val="nil"/>
          <w:right w:val="nil"/>
          <w:between w:val="nil"/>
        </w:pBdr>
        <w:rPr>
          <w:rFonts w:ascii="Arial" w:eastAsia="Arial" w:hAnsi="Arial" w:cs="Arial"/>
          <w:b/>
          <w:color w:val="000000"/>
          <w:sz w:val="22"/>
          <w:szCs w:val="22"/>
        </w:rPr>
      </w:pPr>
      <w:r>
        <w:rPr>
          <w:rFonts w:ascii="Arial" w:eastAsia="Arial" w:hAnsi="Arial" w:cs="Arial"/>
          <w:color w:val="000000"/>
          <w:sz w:val="22"/>
          <w:szCs w:val="22"/>
        </w:rPr>
        <w:t>AFL2 et AFL3 : Le poids relatif dans l’évaluation</w:t>
      </w:r>
    </w:p>
    <w:p w14:paraId="00000016" w14:textId="77777777" w:rsidR="006A703C" w:rsidRDefault="006A703C">
      <w:pPr>
        <w:ind w:left="426"/>
        <w:rPr>
          <w:rFonts w:ascii="Arial" w:eastAsia="Arial" w:hAnsi="Arial" w:cs="Arial"/>
          <w:b/>
          <w:sz w:val="16"/>
          <w:szCs w:val="16"/>
        </w:rPr>
      </w:pPr>
    </w:p>
    <w:p w14:paraId="00000017" w14:textId="77777777" w:rsidR="006A703C" w:rsidRDefault="006A703C">
      <w:pPr>
        <w:spacing w:after="160" w:line="259" w:lineRule="auto"/>
        <w:rPr>
          <w:rFonts w:ascii="Arial" w:eastAsia="Arial" w:hAnsi="Arial" w:cs="Arial"/>
          <w:b/>
          <w:sz w:val="16"/>
          <w:szCs w:val="16"/>
        </w:rPr>
      </w:pPr>
    </w:p>
    <w:p w14:paraId="00000018" w14:textId="77777777" w:rsidR="006A703C" w:rsidRDefault="006A703C">
      <w:pPr>
        <w:spacing w:after="160" w:line="259" w:lineRule="auto"/>
        <w:rPr>
          <w:rFonts w:ascii="Arial" w:eastAsia="Arial" w:hAnsi="Arial" w:cs="Arial"/>
          <w:b/>
          <w:sz w:val="16"/>
          <w:szCs w:val="16"/>
        </w:rPr>
      </w:pPr>
    </w:p>
    <w:p w14:paraId="00000019" w14:textId="77777777" w:rsidR="006A703C" w:rsidRDefault="006A703C">
      <w:pPr>
        <w:spacing w:after="160" w:line="259" w:lineRule="auto"/>
        <w:rPr>
          <w:rFonts w:ascii="Arial" w:eastAsia="Arial" w:hAnsi="Arial" w:cs="Arial"/>
          <w:b/>
          <w:sz w:val="16"/>
          <w:szCs w:val="16"/>
        </w:rPr>
      </w:pPr>
    </w:p>
    <w:p w14:paraId="0000001A" w14:textId="53F2BA70" w:rsidR="006A703C" w:rsidRDefault="006A703C">
      <w:pPr>
        <w:spacing w:after="160" w:line="259" w:lineRule="auto"/>
        <w:rPr>
          <w:rFonts w:ascii="Arial" w:eastAsia="Arial" w:hAnsi="Arial" w:cs="Arial"/>
          <w:b/>
          <w:sz w:val="16"/>
          <w:szCs w:val="16"/>
        </w:rPr>
      </w:pPr>
    </w:p>
    <w:p w14:paraId="21E737E7" w14:textId="77777777" w:rsidR="004336E9" w:rsidRDefault="004336E9">
      <w:pPr>
        <w:spacing w:after="160" w:line="259" w:lineRule="auto"/>
        <w:rPr>
          <w:rFonts w:ascii="Arial" w:eastAsia="Arial" w:hAnsi="Arial" w:cs="Arial"/>
          <w:b/>
          <w:sz w:val="16"/>
          <w:szCs w:val="16"/>
        </w:rPr>
      </w:pPr>
    </w:p>
    <w:p w14:paraId="0000001B" w14:textId="66834462" w:rsidR="006A703C" w:rsidRDefault="006A703C">
      <w:pPr>
        <w:spacing w:after="160" w:line="259" w:lineRule="auto"/>
        <w:rPr>
          <w:rFonts w:ascii="Arial" w:eastAsia="Arial" w:hAnsi="Arial" w:cs="Arial"/>
          <w:b/>
          <w:sz w:val="16"/>
          <w:szCs w:val="16"/>
        </w:rPr>
      </w:pPr>
    </w:p>
    <w:p w14:paraId="54E34921" w14:textId="2E79558D" w:rsidR="004336E9" w:rsidRDefault="004336E9">
      <w:pPr>
        <w:spacing w:after="160" w:line="259" w:lineRule="auto"/>
        <w:rPr>
          <w:rFonts w:ascii="Arial" w:eastAsia="Arial" w:hAnsi="Arial" w:cs="Arial"/>
          <w:b/>
          <w:sz w:val="16"/>
          <w:szCs w:val="16"/>
        </w:rPr>
      </w:pPr>
    </w:p>
    <w:p w14:paraId="7FD3BE89" w14:textId="79419670" w:rsidR="004336E9" w:rsidRDefault="004336E9">
      <w:pPr>
        <w:spacing w:after="160" w:line="259" w:lineRule="auto"/>
        <w:rPr>
          <w:rFonts w:ascii="Arial" w:eastAsia="Arial" w:hAnsi="Arial" w:cs="Arial"/>
          <w:b/>
          <w:sz w:val="16"/>
          <w:szCs w:val="16"/>
        </w:rPr>
      </w:pPr>
    </w:p>
    <w:p w14:paraId="64352C83" w14:textId="77777777" w:rsidR="004336E9" w:rsidRDefault="004336E9">
      <w:pPr>
        <w:spacing w:after="160" w:line="259" w:lineRule="auto"/>
        <w:rPr>
          <w:rFonts w:ascii="Arial" w:eastAsia="Arial" w:hAnsi="Arial" w:cs="Arial"/>
          <w:b/>
          <w:sz w:val="16"/>
          <w:szCs w:val="16"/>
        </w:rPr>
      </w:pPr>
    </w:p>
    <w:p w14:paraId="0000001C" w14:textId="77777777" w:rsidR="006A703C" w:rsidRDefault="006A703C">
      <w:pPr>
        <w:spacing w:after="160" w:line="259" w:lineRule="auto"/>
        <w:rPr>
          <w:rFonts w:ascii="Arial" w:eastAsia="Arial" w:hAnsi="Arial" w:cs="Arial"/>
          <w:b/>
          <w:sz w:val="16"/>
          <w:szCs w:val="16"/>
        </w:rPr>
      </w:pPr>
    </w:p>
    <w:p w14:paraId="0000001D" w14:textId="77777777" w:rsidR="006A703C" w:rsidRDefault="006A703C">
      <w:pPr>
        <w:spacing w:after="160" w:line="259" w:lineRule="auto"/>
        <w:rPr>
          <w:rFonts w:ascii="Arial" w:eastAsia="Arial" w:hAnsi="Arial" w:cs="Arial"/>
          <w:b/>
          <w:sz w:val="16"/>
          <w:szCs w:val="16"/>
        </w:rPr>
      </w:pPr>
    </w:p>
    <w:p w14:paraId="0000001F" w14:textId="52871743" w:rsidR="006A703C" w:rsidRPr="004336E9" w:rsidRDefault="00000000" w:rsidP="004336E9">
      <w:pPr>
        <w:spacing w:after="160" w:line="259" w:lineRule="auto"/>
        <w:rPr>
          <w:rFonts w:ascii="Arial" w:eastAsia="Arial" w:hAnsi="Arial" w:cs="Arial"/>
          <w:b/>
          <w:sz w:val="16"/>
          <w:szCs w:val="16"/>
        </w:rPr>
      </w:pPr>
      <w:r>
        <w:rPr>
          <w:b/>
          <w:sz w:val="22"/>
          <w:szCs w:val="22"/>
        </w:rPr>
        <w:lastRenderedPageBreak/>
        <w:t>Repères d’évaluation de l’AFL1</w:t>
      </w:r>
      <w:r>
        <w:rPr>
          <w:sz w:val="22"/>
          <w:szCs w:val="22"/>
        </w:rPr>
        <w:t> : S’engager pour obtenir les effets recherchés selon son projet personnel, en faisant des choix de paramètres d’entraînement cohérents avec le thème retenu</w:t>
      </w:r>
    </w:p>
    <w:tbl>
      <w:tblPr>
        <w:tblStyle w:val="a0"/>
        <w:tblW w:w="1524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4"/>
        <w:gridCol w:w="3261"/>
        <w:gridCol w:w="3260"/>
        <w:gridCol w:w="3260"/>
        <w:gridCol w:w="3477"/>
      </w:tblGrid>
      <w:tr w:rsidR="006A703C" w:rsidRPr="00207946" w14:paraId="5AEA8D04" w14:textId="77777777">
        <w:trPr>
          <w:trHeight w:val="144"/>
        </w:trPr>
        <w:tc>
          <w:tcPr>
            <w:tcW w:w="15242" w:type="dxa"/>
            <w:gridSpan w:val="5"/>
            <w:shd w:val="clear" w:color="auto" w:fill="FFFF00"/>
          </w:tcPr>
          <w:p w14:paraId="00000020" w14:textId="77777777" w:rsidR="006A703C" w:rsidRPr="00207946" w:rsidRDefault="00000000">
            <w:pPr>
              <w:pStyle w:val="Titre2"/>
              <w:jc w:val="center"/>
              <w:rPr>
                <w:rFonts w:asciiTheme="majorBidi" w:eastAsia="Arial" w:hAnsiTheme="majorBidi" w:cstheme="majorBidi"/>
                <w:color w:val="000000"/>
                <w:sz w:val="24"/>
                <w:szCs w:val="24"/>
              </w:rPr>
            </w:pPr>
            <w:r w:rsidRPr="00207946">
              <w:rPr>
                <w:rFonts w:asciiTheme="majorBidi" w:eastAsia="Arial" w:hAnsiTheme="majorBidi" w:cstheme="majorBidi"/>
                <w:color w:val="000000"/>
                <w:sz w:val="24"/>
                <w:szCs w:val="24"/>
              </w:rPr>
              <w:t>Principe d’élaboration des épreuves du champ d’apprentissage</w:t>
            </w:r>
          </w:p>
        </w:tc>
      </w:tr>
      <w:tr w:rsidR="006A703C" w:rsidRPr="00207946" w14:paraId="7330BA3A" w14:textId="77777777">
        <w:trPr>
          <w:trHeight w:val="1473"/>
        </w:trPr>
        <w:tc>
          <w:tcPr>
            <w:tcW w:w="15242" w:type="dxa"/>
            <w:gridSpan w:val="5"/>
            <w:vAlign w:val="center"/>
          </w:tcPr>
          <w:p w14:paraId="00000025" w14:textId="77777777" w:rsidR="006A703C" w:rsidRPr="00207946" w:rsidRDefault="00000000">
            <w:pPr>
              <w:pBdr>
                <w:top w:val="nil"/>
                <w:left w:val="nil"/>
                <w:bottom w:val="nil"/>
                <w:right w:val="nil"/>
                <w:between w:val="nil"/>
              </w:pBdr>
              <w:rPr>
                <w:rFonts w:asciiTheme="majorBidi" w:eastAsia="Arial" w:hAnsiTheme="majorBidi" w:cstheme="majorBidi"/>
                <w:color w:val="000000"/>
                <w:szCs w:val="24"/>
              </w:rPr>
            </w:pPr>
            <w:r w:rsidRPr="00207946">
              <w:rPr>
                <w:rFonts w:asciiTheme="majorBidi" w:eastAsia="Arial" w:hAnsiTheme="majorBidi" w:cstheme="majorBidi"/>
                <w:color w:val="000000"/>
                <w:szCs w:val="24"/>
              </w:rPr>
              <w:t>Modalité de l’épreuve :</w:t>
            </w:r>
          </w:p>
          <w:p w14:paraId="00000026" w14:textId="77777777" w:rsidR="006A703C" w:rsidRPr="00207946" w:rsidRDefault="00000000">
            <w:pPr>
              <w:pBdr>
                <w:top w:val="nil"/>
                <w:left w:val="nil"/>
                <w:bottom w:val="nil"/>
                <w:right w:val="nil"/>
                <w:between w:val="nil"/>
              </w:pBdr>
              <w:rPr>
                <w:rFonts w:asciiTheme="majorBidi" w:eastAsia="Arial" w:hAnsiTheme="majorBidi" w:cstheme="majorBidi"/>
                <w:color w:val="000000"/>
                <w:szCs w:val="24"/>
              </w:rPr>
            </w:pPr>
            <w:r w:rsidRPr="00207946">
              <w:rPr>
                <w:rFonts w:asciiTheme="majorBidi" w:eastAsia="Arial" w:hAnsiTheme="majorBidi" w:cstheme="majorBidi"/>
                <w:color w:val="000000"/>
                <w:szCs w:val="24"/>
              </w:rPr>
              <w:t xml:space="preserve">- L’épreuve engage le candidat dans la mise en œuvre d’une séance de musculation de 60mn motivé par le choix d’un projet personnel organisé autour d’un thème. </w:t>
            </w:r>
          </w:p>
          <w:p w14:paraId="00000027" w14:textId="7B1EA7CB" w:rsidR="006A703C" w:rsidRPr="00207946" w:rsidRDefault="00000000">
            <w:pPr>
              <w:pBdr>
                <w:top w:val="nil"/>
                <w:left w:val="nil"/>
                <w:bottom w:val="nil"/>
                <w:right w:val="nil"/>
                <w:between w:val="nil"/>
              </w:pBdr>
              <w:rPr>
                <w:rFonts w:asciiTheme="majorBidi" w:eastAsia="Arial" w:hAnsiTheme="majorBidi" w:cstheme="majorBidi"/>
                <w:color w:val="000000"/>
                <w:szCs w:val="24"/>
              </w:rPr>
            </w:pPr>
            <w:bookmarkStart w:id="1" w:name="_heading=h.30j0zll" w:colFirst="0" w:colLast="0"/>
            <w:bookmarkEnd w:id="1"/>
            <w:r w:rsidRPr="00207946">
              <w:rPr>
                <w:rFonts w:asciiTheme="majorBidi" w:eastAsia="Arial" w:hAnsiTheme="majorBidi" w:cstheme="majorBidi"/>
                <w:color w:val="000000"/>
                <w:szCs w:val="24"/>
              </w:rPr>
              <w:t xml:space="preserve">- Choix sur </w:t>
            </w:r>
            <w:r w:rsidR="004336E9">
              <w:rPr>
                <w:rFonts w:asciiTheme="majorBidi" w:eastAsia="Arial" w:hAnsiTheme="majorBidi" w:cstheme="majorBidi"/>
                <w:color w:val="000000"/>
                <w:szCs w:val="24"/>
              </w:rPr>
              <w:t>3</w:t>
            </w:r>
            <w:r w:rsidRPr="00207946">
              <w:rPr>
                <w:rFonts w:asciiTheme="majorBidi" w:eastAsia="Arial" w:hAnsiTheme="majorBidi" w:cstheme="majorBidi"/>
                <w:color w:val="000000"/>
                <w:szCs w:val="24"/>
              </w:rPr>
              <w:t xml:space="preserve"> </w:t>
            </w:r>
            <w:r w:rsidR="004336E9" w:rsidRPr="00207946">
              <w:rPr>
                <w:rFonts w:asciiTheme="majorBidi" w:eastAsia="Arial" w:hAnsiTheme="majorBidi" w:cstheme="majorBidi"/>
                <w:color w:val="000000"/>
                <w:szCs w:val="24"/>
              </w:rPr>
              <w:t>thèmes :</w:t>
            </w:r>
            <w:r w:rsidRPr="00207946">
              <w:rPr>
                <w:rFonts w:asciiTheme="majorBidi" w:eastAsia="Arial" w:hAnsiTheme="majorBidi" w:cstheme="majorBidi"/>
                <w:color w:val="000000"/>
                <w:szCs w:val="24"/>
              </w:rPr>
              <w:t xml:space="preserve"> Endurance, </w:t>
            </w:r>
            <w:r w:rsidR="004336E9">
              <w:rPr>
                <w:rFonts w:asciiTheme="majorBidi" w:eastAsia="Arial" w:hAnsiTheme="majorBidi" w:cstheme="majorBidi"/>
                <w:color w:val="000000"/>
                <w:szCs w:val="24"/>
              </w:rPr>
              <w:t>Volume</w:t>
            </w:r>
            <w:r w:rsidRPr="00207946">
              <w:rPr>
                <w:rFonts w:asciiTheme="majorBidi" w:eastAsia="Arial" w:hAnsiTheme="majorBidi" w:cstheme="majorBidi"/>
                <w:color w:val="000000"/>
                <w:szCs w:val="24"/>
              </w:rPr>
              <w:t>, Puissance. Possibilité de réalis</w:t>
            </w:r>
            <w:r w:rsidR="00207946" w:rsidRPr="00207946">
              <w:rPr>
                <w:rFonts w:asciiTheme="majorBidi" w:eastAsia="Arial" w:hAnsiTheme="majorBidi" w:cstheme="majorBidi"/>
                <w:color w:val="000000"/>
                <w:szCs w:val="24"/>
              </w:rPr>
              <w:t>er</w:t>
            </w:r>
            <w:r w:rsidRPr="00207946">
              <w:rPr>
                <w:rFonts w:asciiTheme="majorBidi" w:eastAsia="Arial" w:hAnsiTheme="majorBidi" w:cstheme="majorBidi"/>
                <w:color w:val="000000"/>
                <w:szCs w:val="24"/>
              </w:rPr>
              <w:t xml:space="preserve"> la séance de manière classique, circuit training, </w:t>
            </w:r>
            <w:proofErr w:type="spellStart"/>
            <w:r w:rsidRPr="00207946">
              <w:rPr>
                <w:rFonts w:asciiTheme="majorBidi" w:eastAsia="Arial" w:hAnsiTheme="majorBidi" w:cstheme="majorBidi"/>
                <w:color w:val="000000"/>
                <w:szCs w:val="24"/>
              </w:rPr>
              <w:t>crossfit</w:t>
            </w:r>
            <w:proofErr w:type="spellEnd"/>
            <w:r w:rsidRPr="00207946">
              <w:rPr>
                <w:rFonts w:asciiTheme="majorBidi" w:eastAsia="Arial" w:hAnsiTheme="majorBidi" w:cstheme="majorBidi"/>
                <w:color w:val="000000"/>
                <w:szCs w:val="24"/>
              </w:rPr>
              <w:t>…</w:t>
            </w:r>
          </w:p>
          <w:p w14:paraId="00000028" w14:textId="77777777" w:rsidR="006A703C" w:rsidRPr="00207946" w:rsidRDefault="00000000">
            <w:pPr>
              <w:pBdr>
                <w:top w:val="nil"/>
                <w:left w:val="nil"/>
                <w:bottom w:val="nil"/>
                <w:right w:val="nil"/>
                <w:between w:val="nil"/>
              </w:pBdr>
              <w:rPr>
                <w:rFonts w:asciiTheme="majorBidi" w:eastAsia="Arial" w:hAnsiTheme="majorBidi" w:cstheme="majorBidi"/>
                <w:color w:val="000000"/>
                <w:szCs w:val="24"/>
              </w:rPr>
            </w:pPr>
            <w:r w:rsidRPr="00207946">
              <w:rPr>
                <w:rFonts w:asciiTheme="majorBidi" w:eastAsia="Arial" w:hAnsiTheme="majorBidi" w:cstheme="majorBidi"/>
                <w:color w:val="000000"/>
                <w:szCs w:val="24"/>
              </w:rPr>
              <w:t xml:space="preserve">- Cette épreuve s’appuiera sur la réalisation d’un carnet d’entrainement qui organise les connaissances et les données individualisées. Il sera préparé en amont de l’épreuve. </w:t>
            </w:r>
          </w:p>
          <w:p w14:paraId="00000029" w14:textId="27F7A889" w:rsidR="006A703C" w:rsidRPr="00207946" w:rsidRDefault="00000000">
            <w:pPr>
              <w:pBdr>
                <w:top w:val="nil"/>
                <w:left w:val="nil"/>
                <w:bottom w:val="nil"/>
                <w:right w:val="nil"/>
                <w:between w:val="nil"/>
              </w:pBdr>
              <w:rPr>
                <w:rFonts w:asciiTheme="majorBidi" w:eastAsia="Arial" w:hAnsiTheme="majorBidi" w:cstheme="majorBidi"/>
                <w:color w:val="000000"/>
                <w:szCs w:val="24"/>
              </w:rPr>
            </w:pPr>
            <w:r w:rsidRPr="00207946">
              <w:rPr>
                <w:rFonts w:asciiTheme="majorBidi" w:eastAsia="Arial" w:hAnsiTheme="majorBidi" w:cstheme="majorBidi"/>
                <w:color w:val="000000"/>
                <w:szCs w:val="24"/>
              </w:rPr>
              <w:t xml:space="preserve">- Les paramètres liés à la charge de travail (volume, durée, intensité, complexité, </w:t>
            </w:r>
            <w:r w:rsidR="00207946" w:rsidRPr="00207946">
              <w:rPr>
                <w:rFonts w:asciiTheme="majorBidi" w:eastAsia="Arial" w:hAnsiTheme="majorBidi" w:cstheme="majorBidi"/>
                <w:color w:val="000000"/>
                <w:szCs w:val="24"/>
              </w:rPr>
              <w:t>récupération...</w:t>
            </w:r>
            <w:r w:rsidRPr="00207946">
              <w:rPr>
                <w:rFonts w:asciiTheme="majorBidi" w:eastAsia="Arial" w:hAnsiTheme="majorBidi" w:cstheme="majorBidi"/>
                <w:color w:val="000000"/>
                <w:szCs w:val="24"/>
              </w:rPr>
              <w:t>) sont clairement identifiés dans une alternance temps de travail, temps de récupération et temps d’analyse. Le candidat pourra faire évoluer sa séance le jour de l’épreuve selon les ressentis qu’il a</w:t>
            </w:r>
            <w:r w:rsidR="00207946" w:rsidRPr="00207946">
              <w:rPr>
                <w:rFonts w:asciiTheme="majorBidi" w:eastAsia="Arial" w:hAnsiTheme="majorBidi" w:cstheme="majorBidi"/>
                <w:color w:val="000000"/>
                <w:szCs w:val="24"/>
              </w:rPr>
              <w:t xml:space="preserve">, </w:t>
            </w:r>
            <w:r w:rsidRPr="00207946">
              <w:rPr>
                <w:rFonts w:asciiTheme="majorBidi" w:eastAsia="Arial" w:hAnsiTheme="majorBidi" w:cstheme="majorBidi"/>
                <w:color w:val="000000"/>
                <w:szCs w:val="24"/>
              </w:rPr>
              <w:t xml:space="preserve">mais </w:t>
            </w:r>
            <w:r w:rsidR="00207946" w:rsidRPr="00207946">
              <w:rPr>
                <w:rFonts w:asciiTheme="majorBidi" w:eastAsia="Arial" w:hAnsiTheme="majorBidi" w:cstheme="majorBidi"/>
                <w:color w:val="000000"/>
                <w:szCs w:val="24"/>
              </w:rPr>
              <w:t xml:space="preserve">il </w:t>
            </w:r>
            <w:r w:rsidRPr="00207946">
              <w:rPr>
                <w:rFonts w:asciiTheme="majorBidi" w:eastAsia="Arial" w:hAnsiTheme="majorBidi" w:cstheme="majorBidi"/>
                <w:color w:val="000000"/>
                <w:szCs w:val="24"/>
              </w:rPr>
              <w:t>devra les justifier.</w:t>
            </w:r>
          </w:p>
          <w:p w14:paraId="0000002A" w14:textId="793F8D32" w:rsidR="006A703C" w:rsidRPr="00207946" w:rsidRDefault="00000000">
            <w:pPr>
              <w:pBdr>
                <w:top w:val="nil"/>
                <w:left w:val="nil"/>
                <w:bottom w:val="nil"/>
                <w:right w:val="nil"/>
                <w:between w:val="nil"/>
              </w:pBdr>
              <w:rPr>
                <w:rFonts w:asciiTheme="majorBidi" w:eastAsia="Arial" w:hAnsiTheme="majorBidi" w:cstheme="majorBidi"/>
                <w:color w:val="000000"/>
                <w:szCs w:val="24"/>
              </w:rPr>
            </w:pPr>
            <w:r w:rsidRPr="00207946">
              <w:rPr>
                <w:rFonts w:asciiTheme="majorBidi" w:eastAsia="Arial" w:hAnsiTheme="majorBidi" w:cstheme="majorBidi"/>
                <w:color w:val="000000"/>
                <w:szCs w:val="24"/>
              </w:rPr>
              <w:t xml:space="preserve">- Le candidat présente dans son carnet la séquence prévue. Le travail concerne au minimum 2 groupes musculaires. Pour chacun d’eux, 2 à 3 exercices sont présentés. L'élève intègrera différentes méthodes d'entraînement (à charge constante, </w:t>
            </w:r>
            <w:proofErr w:type="spellStart"/>
            <w:r w:rsidRPr="00207946">
              <w:rPr>
                <w:rFonts w:asciiTheme="majorBidi" w:eastAsia="Arial" w:hAnsiTheme="majorBidi" w:cstheme="majorBidi"/>
                <w:color w:val="000000"/>
                <w:szCs w:val="24"/>
              </w:rPr>
              <w:t>stato</w:t>
            </w:r>
            <w:proofErr w:type="spellEnd"/>
            <w:r w:rsidRPr="00207946">
              <w:rPr>
                <w:rFonts w:asciiTheme="majorBidi" w:eastAsia="Arial" w:hAnsiTheme="majorBidi" w:cstheme="majorBidi"/>
                <w:color w:val="000000"/>
                <w:szCs w:val="24"/>
              </w:rPr>
              <w:t xml:space="preserve">-dynamique, super-série…) acquise durant le cycle. Les exercices proposés doivent alterner judicieusement entre </w:t>
            </w:r>
            <w:r w:rsidR="00207946" w:rsidRPr="00207946">
              <w:rPr>
                <w:rFonts w:asciiTheme="majorBidi" w:eastAsia="Arial" w:hAnsiTheme="majorBidi" w:cstheme="majorBidi"/>
                <w:color w:val="000000"/>
                <w:szCs w:val="24"/>
              </w:rPr>
              <w:t>eux,</w:t>
            </w:r>
            <w:r w:rsidRPr="00207946">
              <w:rPr>
                <w:rFonts w:asciiTheme="majorBidi" w:eastAsia="Arial" w:hAnsiTheme="majorBidi" w:cstheme="majorBidi"/>
                <w:color w:val="000000"/>
                <w:szCs w:val="24"/>
              </w:rPr>
              <w:t xml:space="preserve"> pour proposer un maintien équilibré de la séance. Le juge observe et valide les répétitions réalisées.</w:t>
            </w:r>
          </w:p>
          <w:p w14:paraId="0000002B" w14:textId="77777777" w:rsidR="006A703C" w:rsidRPr="00207946" w:rsidRDefault="00000000">
            <w:pPr>
              <w:pBdr>
                <w:top w:val="nil"/>
                <w:left w:val="nil"/>
                <w:bottom w:val="nil"/>
                <w:right w:val="nil"/>
                <w:between w:val="nil"/>
              </w:pBdr>
              <w:rPr>
                <w:rFonts w:asciiTheme="majorBidi" w:eastAsia="Arial" w:hAnsiTheme="majorBidi" w:cstheme="majorBidi"/>
                <w:color w:val="000000"/>
                <w:szCs w:val="24"/>
              </w:rPr>
            </w:pPr>
            <w:r w:rsidRPr="00207946">
              <w:rPr>
                <w:rFonts w:asciiTheme="majorBidi" w:eastAsia="Arial" w:hAnsiTheme="majorBidi" w:cstheme="majorBidi"/>
                <w:color w:val="000000"/>
                <w:szCs w:val="24"/>
              </w:rPr>
              <w:t>- L’évaluation de l’AFL1 est favorisée par l’organisation et la durée de la séquence d’évaluation.</w:t>
            </w:r>
          </w:p>
        </w:tc>
      </w:tr>
      <w:tr w:rsidR="006A703C" w:rsidRPr="00207946" w14:paraId="2F6532DD" w14:textId="77777777" w:rsidTr="00207946">
        <w:trPr>
          <w:trHeight w:val="312"/>
        </w:trPr>
        <w:tc>
          <w:tcPr>
            <w:tcW w:w="1984" w:type="dxa"/>
            <w:vAlign w:val="center"/>
          </w:tcPr>
          <w:p w14:paraId="00000030" w14:textId="77777777" w:rsidR="006A703C" w:rsidRPr="00207946" w:rsidRDefault="00000000">
            <w:pPr>
              <w:pStyle w:val="Titre2"/>
              <w:jc w:val="center"/>
              <w:rPr>
                <w:rFonts w:asciiTheme="majorBidi" w:eastAsia="Arial" w:hAnsiTheme="majorBidi" w:cstheme="majorBidi"/>
                <w:b w:val="0"/>
                <w:sz w:val="24"/>
                <w:szCs w:val="24"/>
              </w:rPr>
            </w:pPr>
            <w:r w:rsidRPr="00207946">
              <w:rPr>
                <w:rFonts w:asciiTheme="majorBidi" w:eastAsia="Arial" w:hAnsiTheme="majorBidi" w:cstheme="majorBidi"/>
                <w:b w:val="0"/>
                <w:sz w:val="24"/>
                <w:szCs w:val="24"/>
              </w:rPr>
              <w:t>Éléments à évaluer</w:t>
            </w:r>
          </w:p>
        </w:tc>
        <w:tc>
          <w:tcPr>
            <w:tcW w:w="3261" w:type="dxa"/>
            <w:shd w:val="clear" w:color="auto" w:fill="FFFF00"/>
            <w:vAlign w:val="center"/>
          </w:tcPr>
          <w:p w14:paraId="00000031" w14:textId="77777777" w:rsidR="006A703C" w:rsidRPr="00207946" w:rsidRDefault="00000000">
            <w:pPr>
              <w:jc w:val="center"/>
              <w:rPr>
                <w:rFonts w:asciiTheme="majorBidi" w:eastAsia="Arial" w:hAnsiTheme="majorBidi" w:cstheme="majorBidi"/>
                <w:szCs w:val="24"/>
              </w:rPr>
            </w:pPr>
            <w:r w:rsidRPr="00207946">
              <w:rPr>
                <w:rFonts w:asciiTheme="majorBidi" w:eastAsia="Arial" w:hAnsiTheme="majorBidi" w:cstheme="majorBidi"/>
                <w:szCs w:val="24"/>
              </w:rPr>
              <w:t xml:space="preserve">Degré d'acquisition 1  </w:t>
            </w:r>
          </w:p>
        </w:tc>
        <w:tc>
          <w:tcPr>
            <w:tcW w:w="3260" w:type="dxa"/>
            <w:shd w:val="clear" w:color="auto" w:fill="FFFF00"/>
            <w:vAlign w:val="center"/>
          </w:tcPr>
          <w:p w14:paraId="00000032" w14:textId="77777777" w:rsidR="006A703C" w:rsidRPr="00207946" w:rsidRDefault="00000000">
            <w:pPr>
              <w:jc w:val="center"/>
              <w:rPr>
                <w:rFonts w:asciiTheme="majorBidi" w:eastAsia="Arial" w:hAnsiTheme="majorBidi" w:cstheme="majorBidi"/>
                <w:szCs w:val="24"/>
              </w:rPr>
            </w:pPr>
            <w:r w:rsidRPr="00207946">
              <w:rPr>
                <w:rFonts w:asciiTheme="majorBidi" w:eastAsia="Arial" w:hAnsiTheme="majorBidi" w:cstheme="majorBidi"/>
                <w:szCs w:val="24"/>
              </w:rPr>
              <w:t xml:space="preserve">Degré 2 </w:t>
            </w:r>
          </w:p>
        </w:tc>
        <w:tc>
          <w:tcPr>
            <w:tcW w:w="3260" w:type="dxa"/>
            <w:shd w:val="clear" w:color="auto" w:fill="FFFF00"/>
            <w:vAlign w:val="center"/>
          </w:tcPr>
          <w:p w14:paraId="00000033" w14:textId="77777777" w:rsidR="006A703C" w:rsidRPr="00207946" w:rsidRDefault="00000000">
            <w:pPr>
              <w:jc w:val="center"/>
              <w:rPr>
                <w:rFonts w:asciiTheme="majorBidi" w:eastAsia="Arial" w:hAnsiTheme="majorBidi" w:cstheme="majorBidi"/>
                <w:szCs w:val="24"/>
              </w:rPr>
            </w:pPr>
            <w:r w:rsidRPr="00207946">
              <w:rPr>
                <w:rFonts w:asciiTheme="majorBidi" w:eastAsia="Arial" w:hAnsiTheme="majorBidi" w:cstheme="majorBidi"/>
                <w:szCs w:val="24"/>
              </w:rPr>
              <w:t xml:space="preserve">Degré 3 </w:t>
            </w:r>
          </w:p>
        </w:tc>
        <w:tc>
          <w:tcPr>
            <w:tcW w:w="3477" w:type="dxa"/>
            <w:shd w:val="clear" w:color="auto" w:fill="FFFF00"/>
            <w:vAlign w:val="center"/>
          </w:tcPr>
          <w:p w14:paraId="00000034" w14:textId="77777777" w:rsidR="006A703C" w:rsidRPr="00207946" w:rsidRDefault="00000000">
            <w:pPr>
              <w:jc w:val="center"/>
              <w:rPr>
                <w:rFonts w:asciiTheme="majorBidi" w:eastAsia="Arial" w:hAnsiTheme="majorBidi" w:cstheme="majorBidi"/>
                <w:szCs w:val="24"/>
              </w:rPr>
            </w:pPr>
            <w:r w:rsidRPr="00207946">
              <w:rPr>
                <w:rFonts w:asciiTheme="majorBidi" w:eastAsia="Arial" w:hAnsiTheme="majorBidi" w:cstheme="majorBidi"/>
                <w:szCs w:val="24"/>
              </w:rPr>
              <w:t xml:space="preserve">Degré 4 </w:t>
            </w:r>
          </w:p>
        </w:tc>
      </w:tr>
      <w:tr w:rsidR="006A703C" w:rsidRPr="00207946" w14:paraId="585D226C" w14:textId="77777777" w:rsidTr="00207946">
        <w:trPr>
          <w:trHeight w:val="1328"/>
        </w:trPr>
        <w:tc>
          <w:tcPr>
            <w:tcW w:w="1984" w:type="dxa"/>
            <w:vAlign w:val="center"/>
          </w:tcPr>
          <w:p w14:paraId="00000035" w14:textId="77777777" w:rsidR="006A703C" w:rsidRPr="00207946" w:rsidRDefault="00000000">
            <w:pPr>
              <w:pBdr>
                <w:top w:val="nil"/>
                <w:left w:val="nil"/>
                <w:bottom w:val="nil"/>
                <w:right w:val="nil"/>
                <w:between w:val="nil"/>
              </w:pBdr>
              <w:jc w:val="center"/>
              <w:rPr>
                <w:rFonts w:asciiTheme="majorBidi" w:eastAsia="Arial" w:hAnsiTheme="majorBidi" w:cstheme="majorBidi"/>
                <w:color w:val="000000"/>
                <w:szCs w:val="24"/>
              </w:rPr>
            </w:pPr>
            <w:r w:rsidRPr="00207946">
              <w:rPr>
                <w:rFonts w:asciiTheme="majorBidi" w:eastAsia="Arial" w:hAnsiTheme="majorBidi" w:cstheme="majorBidi"/>
                <w:color w:val="000000"/>
                <w:szCs w:val="24"/>
              </w:rPr>
              <w:t>Produire</w:t>
            </w:r>
          </w:p>
        </w:tc>
        <w:tc>
          <w:tcPr>
            <w:tcW w:w="3261" w:type="dxa"/>
            <w:vAlign w:val="center"/>
          </w:tcPr>
          <w:p w14:paraId="00000036" w14:textId="77777777" w:rsidR="006A703C" w:rsidRPr="00207946" w:rsidRDefault="00000000">
            <w:pPr>
              <w:spacing w:before="60"/>
              <w:jc w:val="center"/>
              <w:rPr>
                <w:rFonts w:asciiTheme="majorBidi" w:eastAsia="Arial" w:hAnsiTheme="majorBidi" w:cstheme="majorBidi"/>
                <w:szCs w:val="24"/>
              </w:rPr>
            </w:pPr>
            <w:r w:rsidRPr="00207946">
              <w:rPr>
                <w:rFonts w:asciiTheme="majorBidi" w:eastAsia="Arial" w:hAnsiTheme="majorBidi" w:cstheme="majorBidi"/>
                <w:szCs w:val="24"/>
              </w:rPr>
              <w:t>Utilisation non adaptée des appareils de musculation :</w:t>
            </w:r>
          </w:p>
          <w:p w14:paraId="5CA7B70F" w14:textId="3F976091" w:rsidR="00207946" w:rsidRPr="00207946" w:rsidRDefault="00000000" w:rsidP="00207946">
            <w:pPr>
              <w:numPr>
                <w:ilvl w:val="0"/>
                <w:numId w:val="2"/>
              </w:numPr>
              <w:pBdr>
                <w:top w:val="nil"/>
                <w:left w:val="nil"/>
                <w:bottom w:val="nil"/>
                <w:right w:val="nil"/>
                <w:between w:val="nil"/>
              </w:pBdr>
              <w:tabs>
                <w:tab w:val="left" w:pos="350"/>
              </w:tabs>
              <w:spacing w:before="60"/>
              <w:ind w:left="66" w:firstLine="0"/>
              <w:rPr>
                <w:rFonts w:asciiTheme="majorBidi" w:eastAsia="Arial" w:hAnsiTheme="majorBidi" w:cstheme="majorBidi"/>
                <w:color w:val="000000"/>
                <w:szCs w:val="24"/>
              </w:rPr>
            </w:pPr>
            <w:r w:rsidRPr="00207946">
              <w:rPr>
                <w:rFonts w:asciiTheme="majorBidi" w:eastAsia="Arial" w:hAnsiTheme="majorBidi" w:cstheme="majorBidi"/>
                <w:color w:val="000000"/>
                <w:szCs w:val="24"/>
              </w:rPr>
              <w:t>Utilisation non sécuritaire</w:t>
            </w:r>
          </w:p>
          <w:p w14:paraId="05B91C89" w14:textId="2D606B86" w:rsidR="00207946" w:rsidRPr="00207946" w:rsidRDefault="00207946" w:rsidP="00207946">
            <w:pPr>
              <w:numPr>
                <w:ilvl w:val="0"/>
                <w:numId w:val="2"/>
              </w:numPr>
              <w:pBdr>
                <w:top w:val="nil"/>
                <w:left w:val="nil"/>
                <w:bottom w:val="nil"/>
                <w:right w:val="nil"/>
                <w:between w:val="nil"/>
              </w:pBdr>
              <w:tabs>
                <w:tab w:val="left" w:pos="350"/>
              </w:tabs>
              <w:spacing w:before="60"/>
              <w:ind w:left="66" w:firstLine="0"/>
              <w:rPr>
                <w:rFonts w:asciiTheme="majorBidi" w:eastAsia="Arial" w:hAnsiTheme="majorBidi" w:cstheme="majorBidi"/>
                <w:color w:val="000000"/>
                <w:szCs w:val="24"/>
              </w:rPr>
            </w:pPr>
            <w:r w:rsidRPr="00207946">
              <w:rPr>
                <w:rFonts w:asciiTheme="majorBidi" w:eastAsia="Arial" w:hAnsiTheme="majorBidi" w:cstheme="majorBidi"/>
                <w:szCs w:val="24"/>
              </w:rPr>
              <w:t>Gestes de musculation non maitrisés amenant des erreurs de postures </w:t>
            </w:r>
          </w:p>
          <w:p w14:paraId="00000039" w14:textId="77777777" w:rsidR="006A703C" w:rsidRPr="00207946" w:rsidRDefault="00000000" w:rsidP="00207946">
            <w:pPr>
              <w:numPr>
                <w:ilvl w:val="0"/>
                <w:numId w:val="1"/>
              </w:numPr>
              <w:pBdr>
                <w:top w:val="nil"/>
                <w:left w:val="nil"/>
                <w:bottom w:val="nil"/>
                <w:right w:val="nil"/>
                <w:between w:val="nil"/>
              </w:pBdr>
              <w:tabs>
                <w:tab w:val="left" w:pos="350"/>
              </w:tabs>
              <w:spacing w:before="60"/>
              <w:ind w:left="66" w:firstLine="0"/>
              <w:rPr>
                <w:rFonts w:asciiTheme="majorBidi" w:eastAsia="Arial" w:hAnsiTheme="majorBidi" w:cstheme="majorBidi"/>
                <w:color w:val="000000"/>
                <w:szCs w:val="24"/>
              </w:rPr>
            </w:pPr>
            <w:r w:rsidRPr="00207946">
              <w:rPr>
                <w:rFonts w:asciiTheme="majorBidi" w:eastAsia="Arial" w:hAnsiTheme="majorBidi" w:cstheme="majorBidi"/>
                <w:color w:val="000000"/>
                <w:szCs w:val="24"/>
              </w:rPr>
              <w:t>Respiration pas maîtrisée.</w:t>
            </w:r>
          </w:p>
          <w:p w14:paraId="0000003A" w14:textId="77777777" w:rsidR="006A703C" w:rsidRPr="00207946" w:rsidRDefault="00000000" w:rsidP="00207946">
            <w:pPr>
              <w:numPr>
                <w:ilvl w:val="0"/>
                <w:numId w:val="1"/>
              </w:numPr>
              <w:pBdr>
                <w:top w:val="nil"/>
                <w:left w:val="nil"/>
                <w:bottom w:val="nil"/>
                <w:right w:val="nil"/>
                <w:between w:val="nil"/>
              </w:pBdr>
              <w:tabs>
                <w:tab w:val="left" w:pos="350"/>
              </w:tabs>
              <w:ind w:left="66" w:firstLine="0"/>
              <w:rPr>
                <w:rFonts w:asciiTheme="majorBidi" w:eastAsia="Arial" w:hAnsiTheme="majorBidi" w:cstheme="majorBidi"/>
                <w:color w:val="000000"/>
                <w:szCs w:val="24"/>
              </w:rPr>
            </w:pPr>
            <w:r w:rsidRPr="00207946">
              <w:rPr>
                <w:rFonts w:asciiTheme="majorBidi" w:eastAsia="Arial" w:hAnsiTheme="majorBidi" w:cstheme="majorBidi"/>
                <w:color w:val="000000"/>
                <w:szCs w:val="24"/>
              </w:rPr>
              <w:t>Non maîtrise des postures pour un travail en sécurité.</w:t>
            </w:r>
          </w:p>
          <w:p w14:paraId="0000003B" w14:textId="77777777" w:rsidR="006A703C" w:rsidRPr="00207946" w:rsidRDefault="00000000" w:rsidP="00207946">
            <w:pPr>
              <w:numPr>
                <w:ilvl w:val="0"/>
                <w:numId w:val="1"/>
              </w:numPr>
              <w:pBdr>
                <w:top w:val="nil"/>
                <w:left w:val="nil"/>
                <w:bottom w:val="nil"/>
                <w:right w:val="nil"/>
                <w:between w:val="nil"/>
              </w:pBdr>
              <w:tabs>
                <w:tab w:val="left" w:pos="350"/>
              </w:tabs>
              <w:ind w:left="66" w:firstLine="0"/>
              <w:rPr>
                <w:rFonts w:asciiTheme="majorBidi" w:eastAsia="Arial" w:hAnsiTheme="majorBidi" w:cstheme="majorBidi"/>
                <w:color w:val="000000"/>
                <w:szCs w:val="24"/>
              </w:rPr>
            </w:pPr>
            <w:r w:rsidRPr="00207946">
              <w:rPr>
                <w:rFonts w:asciiTheme="majorBidi" w:eastAsia="Arial" w:hAnsiTheme="majorBidi" w:cstheme="majorBidi"/>
                <w:color w:val="000000"/>
                <w:szCs w:val="24"/>
              </w:rPr>
              <w:t>Pourcentage de charge pas adapté.</w:t>
            </w:r>
          </w:p>
          <w:p w14:paraId="0000003C" w14:textId="77777777" w:rsidR="006A703C" w:rsidRPr="00207946" w:rsidRDefault="00000000" w:rsidP="004336E9">
            <w:pPr>
              <w:numPr>
                <w:ilvl w:val="0"/>
                <w:numId w:val="1"/>
              </w:numPr>
              <w:pBdr>
                <w:top w:val="nil"/>
                <w:left w:val="nil"/>
                <w:bottom w:val="nil"/>
                <w:right w:val="nil"/>
                <w:between w:val="nil"/>
              </w:pBdr>
              <w:tabs>
                <w:tab w:val="left" w:pos="350"/>
              </w:tabs>
              <w:ind w:left="208" w:hanging="142"/>
              <w:rPr>
                <w:rFonts w:asciiTheme="majorBidi" w:eastAsia="Arial" w:hAnsiTheme="majorBidi" w:cstheme="majorBidi"/>
                <w:color w:val="000000"/>
                <w:szCs w:val="24"/>
              </w:rPr>
            </w:pPr>
            <w:r w:rsidRPr="00207946">
              <w:rPr>
                <w:rFonts w:asciiTheme="majorBidi" w:eastAsia="Arial" w:hAnsiTheme="majorBidi" w:cstheme="majorBidi"/>
                <w:color w:val="000000"/>
                <w:szCs w:val="24"/>
              </w:rPr>
              <w:t>Répétitions non tenues (0%-50%).</w:t>
            </w:r>
          </w:p>
          <w:p w14:paraId="0000003D" w14:textId="77777777" w:rsidR="006A703C" w:rsidRPr="00207946" w:rsidRDefault="006A703C">
            <w:pPr>
              <w:pBdr>
                <w:top w:val="nil"/>
                <w:left w:val="nil"/>
                <w:bottom w:val="nil"/>
                <w:right w:val="nil"/>
                <w:between w:val="nil"/>
              </w:pBdr>
              <w:ind w:left="720"/>
              <w:rPr>
                <w:rFonts w:asciiTheme="majorBidi" w:eastAsia="Arial" w:hAnsiTheme="majorBidi" w:cstheme="majorBidi"/>
                <w:color w:val="000000"/>
                <w:szCs w:val="24"/>
              </w:rPr>
            </w:pPr>
          </w:p>
          <w:p w14:paraId="0000003E" w14:textId="77777777" w:rsidR="006A703C" w:rsidRPr="00207946" w:rsidRDefault="006A703C">
            <w:pPr>
              <w:pBdr>
                <w:top w:val="nil"/>
                <w:left w:val="nil"/>
                <w:bottom w:val="nil"/>
                <w:right w:val="nil"/>
                <w:between w:val="nil"/>
              </w:pBdr>
              <w:ind w:left="720"/>
              <w:rPr>
                <w:rFonts w:asciiTheme="majorBidi" w:eastAsia="Arial" w:hAnsiTheme="majorBidi" w:cstheme="majorBidi"/>
                <w:color w:val="000000"/>
                <w:szCs w:val="24"/>
              </w:rPr>
            </w:pPr>
          </w:p>
          <w:p w14:paraId="0000003F" w14:textId="77777777" w:rsidR="006A703C" w:rsidRPr="00207946" w:rsidRDefault="006A703C">
            <w:pPr>
              <w:pBdr>
                <w:top w:val="nil"/>
                <w:left w:val="nil"/>
                <w:bottom w:val="nil"/>
                <w:right w:val="nil"/>
                <w:between w:val="nil"/>
              </w:pBdr>
              <w:ind w:left="720"/>
              <w:rPr>
                <w:rFonts w:asciiTheme="majorBidi" w:eastAsia="Arial" w:hAnsiTheme="majorBidi" w:cstheme="majorBidi"/>
                <w:color w:val="000000"/>
                <w:szCs w:val="24"/>
              </w:rPr>
            </w:pPr>
          </w:p>
          <w:p w14:paraId="00000040" w14:textId="77777777" w:rsidR="006A703C" w:rsidRPr="00207946" w:rsidRDefault="00000000">
            <w:pPr>
              <w:pBdr>
                <w:top w:val="nil"/>
                <w:left w:val="nil"/>
                <w:bottom w:val="nil"/>
                <w:right w:val="nil"/>
                <w:between w:val="nil"/>
              </w:pBdr>
              <w:ind w:left="720"/>
              <w:rPr>
                <w:rFonts w:asciiTheme="majorBidi" w:eastAsia="Arial" w:hAnsiTheme="majorBidi" w:cstheme="majorBidi"/>
                <w:b/>
                <w:color w:val="000000"/>
                <w:szCs w:val="24"/>
              </w:rPr>
            </w:pPr>
            <w:r w:rsidRPr="00207946">
              <w:rPr>
                <w:rFonts w:asciiTheme="majorBidi" w:eastAsia="Arial" w:hAnsiTheme="majorBidi" w:cstheme="majorBidi"/>
                <w:b/>
                <w:color w:val="000000"/>
                <w:szCs w:val="24"/>
              </w:rPr>
              <w:t xml:space="preserve">      0-2,5pts</w:t>
            </w:r>
          </w:p>
        </w:tc>
        <w:tc>
          <w:tcPr>
            <w:tcW w:w="3260" w:type="dxa"/>
            <w:vAlign w:val="center"/>
          </w:tcPr>
          <w:p w14:paraId="00000041" w14:textId="77777777" w:rsidR="006A703C" w:rsidRPr="00207946" w:rsidRDefault="00000000" w:rsidP="00207946">
            <w:pPr>
              <w:spacing w:before="60"/>
              <w:rPr>
                <w:rFonts w:asciiTheme="majorBidi" w:eastAsia="Arial" w:hAnsiTheme="majorBidi" w:cstheme="majorBidi"/>
                <w:szCs w:val="24"/>
              </w:rPr>
            </w:pPr>
            <w:r w:rsidRPr="00207946">
              <w:rPr>
                <w:rFonts w:asciiTheme="majorBidi" w:eastAsia="Arial" w:hAnsiTheme="majorBidi" w:cstheme="majorBidi"/>
                <w:szCs w:val="24"/>
              </w:rPr>
              <w:t>Gestes de musculation peu maitrisés, se dégradant au fur et à mesure de la séance :</w:t>
            </w:r>
          </w:p>
          <w:p w14:paraId="00000042" w14:textId="77777777" w:rsidR="006A703C" w:rsidRPr="00207946" w:rsidRDefault="00000000" w:rsidP="00207946">
            <w:pPr>
              <w:numPr>
                <w:ilvl w:val="0"/>
                <w:numId w:val="3"/>
              </w:numPr>
              <w:pBdr>
                <w:top w:val="nil"/>
                <w:left w:val="nil"/>
                <w:bottom w:val="nil"/>
                <w:right w:val="nil"/>
                <w:between w:val="nil"/>
              </w:pBdr>
              <w:spacing w:before="60"/>
              <w:ind w:left="220" w:hanging="220"/>
              <w:rPr>
                <w:rFonts w:asciiTheme="majorBidi" w:eastAsia="Arial" w:hAnsiTheme="majorBidi" w:cstheme="majorBidi"/>
                <w:color w:val="000000"/>
                <w:szCs w:val="24"/>
              </w:rPr>
            </w:pPr>
            <w:r w:rsidRPr="00207946">
              <w:rPr>
                <w:rFonts w:asciiTheme="majorBidi" w:eastAsia="Arial" w:hAnsiTheme="majorBidi" w:cstheme="majorBidi"/>
                <w:color w:val="000000"/>
                <w:szCs w:val="24"/>
              </w:rPr>
              <w:t>Mauvaise amplitude des mouvements.</w:t>
            </w:r>
          </w:p>
          <w:p w14:paraId="00000043" w14:textId="77777777" w:rsidR="006A703C" w:rsidRPr="00207946" w:rsidRDefault="00000000" w:rsidP="00207946">
            <w:pPr>
              <w:numPr>
                <w:ilvl w:val="0"/>
                <w:numId w:val="3"/>
              </w:numPr>
              <w:pBdr>
                <w:top w:val="nil"/>
                <w:left w:val="nil"/>
                <w:bottom w:val="nil"/>
                <w:right w:val="nil"/>
                <w:between w:val="nil"/>
              </w:pBdr>
              <w:ind w:left="220" w:hanging="220"/>
              <w:rPr>
                <w:rFonts w:asciiTheme="majorBidi" w:eastAsia="Arial" w:hAnsiTheme="majorBidi" w:cstheme="majorBidi"/>
                <w:color w:val="000000"/>
                <w:szCs w:val="24"/>
              </w:rPr>
            </w:pPr>
            <w:r w:rsidRPr="00207946">
              <w:rPr>
                <w:rFonts w:asciiTheme="majorBidi" w:eastAsia="Arial" w:hAnsiTheme="majorBidi" w:cstheme="majorBidi"/>
                <w:color w:val="000000"/>
                <w:szCs w:val="24"/>
              </w:rPr>
              <w:t>Postures non tenues.</w:t>
            </w:r>
          </w:p>
          <w:p w14:paraId="00000044" w14:textId="107219C6" w:rsidR="006A703C" w:rsidRDefault="00000000" w:rsidP="00207946">
            <w:pPr>
              <w:numPr>
                <w:ilvl w:val="0"/>
                <w:numId w:val="3"/>
              </w:numPr>
              <w:pBdr>
                <w:top w:val="nil"/>
                <w:left w:val="nil"/>
                <w:bottom w:val="nil"/>
                <w:right w:val="nil"/>
                <w:between w:val="nil"/>
              </w:pBdr>
              <w:ind w:left="220" w:hanging="220"/>
              <w:rPr>
                <w:rFonts w:asciiTheme="majorBidi" w:eastAsia="Arial" w:hAnsiTheme="majorBidi" w:cstheme="majorBidi"/>
                <w:color w:val="000000"/>
                <w:szCs w:val="24"/>
              </w:rPr>
            </w:pPr>
            <w:r w:rsidRPr="00207946">
              <w:rPr>
                <w:rFonts w:asciiTheme="majorBidi" w:eastAsia="Arial" w:hAnsiTheme="majorBidi" w:cstheme="majorBidi"/>
                <w:color w:val="000000"/>
                <w:szCs w:val="24"/>
              </w:rPr>
              <w:t>Respiration en place, mais se dégradant.</w:t>
            </w:r>
          </w:p>
          <w:p w14:paraId="045380B3" w14:textId="0445A480" w:rsidR="00207946" w:rsidRPr="004336E9" w:rsidRDefault="00207946" w:rsidP="004336E9">
            <w:pPr>
              <w:pStyle w:val="Paragraphedeliste"/>
              <w:numPr>
                <w:ilvl w:val="0"/>
                <w:numId w:val="18"/>
              </w:numPr>
              <w:spacing w:before="60"/>
              <w:ind w:left="220" w:hanging="283"/>
              <w:rPr>
                <w:rFonts w:asciiTheme="majorBidi" w:eastAsia="Arial" w:hAnsiTheme="majorBidi" w:cstheme="majorBidi"/>
                <w:szCs w:val="24"/>
              </w:rPr>
            </w:pPr>
            <w:r w:rsidRPr="00207946">
              <w:rPr>
                <w:rFonts w:asciiTheme="majorBidi" w:eastAsia="Arial" w:hAnsiTheme="majorBidi" w:cstheme="majorBidi"/>
                <w:szCs w:val="24"/>
              </w:rPr>
              <w:t>Charge et intensité de travail inadapté par rapport aux capacités de l’élève.</w:t>
            </w:r>
          </w:p>
          <w:p w14:paraId="00000046" w14:textId="77777777" w:rsidR="006A703C" w:rsidRPr="00207946" w:rsidRDefault="00000000" w:rsidP="004336E9">
            <w:pPr>
              <w:numPr>
                <w:ilvl w:val="0"/>
                <w:numId w:val="5"/>
              </w:numPr>
              <w:pBdr>
                <w:top w:val="nil"/>
                <w:left w:val="nil"/>
                <w:bottom w:val="nil"/>
                <w:right w:val="nil"/>
                <w:between w:val="nil"/>
              </w:pBdr>
              <w:spacing w:before="60"/>
              <w:ind w:left="220" w:hanging="220"/>
              <w:rPr>
                <w:rFonts w:asciiTheme="majorBidi" w:eastAsia="Arial" w:hAnsiTheme="majorBidi" w:cstheme="majorBidi"/>
                <w:color w:val="000000"/>
                <w:szCs w:val="24"/>
              </w:rPr>
            </w:pPr>
            <w:r w:rsidRPr="00207946">
              <w:rPr>
                <w:rFonts w:asciiTheme="majorBidi" w:eastAsia="Arial" w:hAnsiTheme="majorBidi" w:cstheme="majorBidi"/>
                <w:color w:val="000000"/>
                <w:szCs w:val="24"/>
              </w:rPr>
              <w:t>Pourcentage trop élevé ou trop faible.</w:t>
            </w:r>
          </w:p>
          <w:p w14:paraId="00000047" w14:textId="77777777" w:rsidR="006A703C" w:rsidRPr="00207946" w:rsidRDefault="00000000" w:rsidP="004336E9">
            <w:pPr>
              <w:numPr>
                <w:ilvl w:val="0"/>
                <w:numId w:val="5"/>
              </w:numPr>
              <w:pBdr>
                <w:top w:val="nil"/>
                <w:left w:val="nil"/>
                <w:bottom w:val="nil"/>
                <w:right w:val="nil"/>
                <w:between w:val="nil"/>
              </w:pBdr>
              <w:ind w:left="220" w:hanging="220"/>
              <w:rPr>
                <w:rFonts w:asciiTheme="majorBidi" w:eastAsia="Arial" w:hAnsiTheme="majorBidi" w:cstheme="majorBidi"/>
                <w:color w:val="000000"/>
                <w:szCs w:val="24"/>
              </w:rPr>
            </w:pPr>
            <w:r w:rsidRPr="00207946">
              <w:rPr>
                <w:rFonts w:asciiTheme="majorBidi" w:eastAsia="Arial" w:hAnsiTheme="majorBidi" w:cstheme="majorBidi"/>
                <w:color w:val="000000"/>
                <w:szCs w:val="24"/>
              </w:rPr>
              <w:t>Répétition partiellement tenues (50%-70%).</w:t>
            </w:r>
          </w:p>
          <w:p w14:paraId="00000048" w14:textId="77777777" w:rsidR="006A703C" w:rsidRPr="00207946" w:rsidRDefault="00000000">
            <w:pPr>
              <w:spacing w:before="60"/>
              <w:jc w:val="center"/>
              <w:rPr>
                <w:rFonts w:asciiTheme="majorBidi" w:eastAsia="Arial" w:hAnsiTheme="majorBidi" w:cstheme="majorBidi"/>
                <w:szCs w:val="24"/>
              </w:rPr>
            </w:pPr>
            <w:r w:rsidRPr="00207946">
              <w:rPr>
                <w:rFonts w:asciiTheme="majorBidi" w:eastAsia="Arial" w:hAnsiTheme="majorBidi" w:cstheme="majorBidi"/>
                <w:szCs w:val="24"/>
              </w:rPr>
              <w:t>Choix incohérent par rapport au thème</w:t>
            </w:r>
          </w:p>
          <w:p w14:paraId="00000049" w14:textId="77777777" w:rsidR="006A703C" w:rsidRPr="00207946" w:rsidRDefault="00000000">
            <w:pPr>
              <w:spacing w:before="60"/>
              <w:jc w:val="center"/>
              <w:rPr>
                <w:rFonts w:asciiTheme="majorBidi" w:eastAsia="Arial" w:hAnsiTheme="majorBidi" w:cstheme="majorBidi"/>
                <w:b/>
                <w:szCs w:val="24"/>
              </w:rPr>
            </w:pPr>
            <w:r w:rsidRPr="00207946">
              <w:rPr>
                <w:rFonts w:asciiTheme="majorBidi" w:eastAsia="Arial" w:hAnsiTheme="majorBidi" w:cstheme="majorBidi"/>
                <w:b/>
                <w:szCs w:val="24"/>
              </w:rPr>
              <w:t>3-4,5pts</w:t>
            </w:r>
          </w:p>
        </w:tc>
        <w:tc>
          <w:tcPr>
            <w:tcW w:w="3260" w:type="dxa"/>
            <w:vAlign w:val="center"/>
          </w:tcPr>
          <w:p w14:paraId="0000004A" w14:textId="40BE74B1" w:rsidR="006A703C" w:rsidRPr="00207946" w:rsidRDefault="00000000" w:rsidP="00207946">
            <w:pPr>
              <w:pBdr>
                <w:top w:val="nil"/>
                <w:left w:val="nil"/>
                <w:bottom w:val="nil"/>
                <w:right w:val="nil"/>
                <w:between w:val="nil"/>
              </w:pBdr>
              <w:spacing w:before="60"/>
              <w:rPr>
                <w:rFonts w:asciiTheme="majorBidi" w:eastAsia="Arial" w:hAnsiTheme="majorBidi" w:cstheme="majorBidi"/>
                <w:color w:val="000000"/>
                <w:szCs w:val="24"/>
              </w:rPr>
            </w:pPr>
            <w:r w:rsidRPr="00207946">
              <w:rPr>
                <w:rFonts w:asciiTheme="majorBidi" w:eastAsia="Arial" w:hAnsiTheme="majorBidi" w:cstheme="majorBidi"/>
                <w:color w:val="000000"/>
                <w:szCs w:val="24"/>
              </w:rPr>
              <w:t>Geste</w:t>
            </w:r>
            <w:r w:rsidR="00207946">
              <w:rPr>
                <w:rFonts w:asciiTheme="majorBidi" w:eastAsia="Arial" w:hAnsiTheme="majorBidi" w:cstheme="majorBidi"/>
                <w:color w:val="000000"/>
                <w:szCs w:val="24"/>
              </w:rPr>
              <w:t>s</w:t>
            </w:r>
            <w:r w:rsidRPr="00207946">
              <w:rPr>
                <w:rFonts w:asciiTheme="majorBidi" w:eastAsia="Arial" w:hAnsiTheme="majorBidi" w:cstheme="majorBidi"/>
                <w:color w:val="000000"/>
                <w:szCs w:val="24"/>
              </w:rPr>
              <w:t xml:space="preserve"> de musculation efficaces, postures efficaces :</w:t>
            </w:r>
          </w:p>
          <w:p w14:paraId="0000004B" w14:textId="77777777" w:rsidR="006A703C" w:rsidRPr="00207946" w:rsidRDefault="00000000" w:rsidP="00207946">
            <w:pPr>
              <w:numPr>
                <w:ilvl w:val="0"/>
                <w:numId w:val="7"/>
              </w:numPr>
              <w:pBdr>
                <w:top w:val="nil"/>
                <w:left w:val="nil"/>
                <w:bottom w:val="nil"/>
                <w:right w:val="nil"/>
                <w:between w:val="nil"/>
              </w:pBdr>
              <w:spacing w:before="60"/>
              <w:ind w:left="215" w:hanging="215"/>
              <w:rPr>
                <w:rFonts w:asciiTheme="majorBidi" w:eastAsia="Arial" w:hAnsiTheme="majorBidi" w:cstheme="majorBidi"/>
                <w:color w:val="000000"/>
                <w:szCs w:val="24"/>
              </w:rPr>
            </w:pPr>
            <w:r w:rsidRPr="00207946">
              <w:rPr>
                <w:rFonts w:asciiTheme="majorBidi" w:eastAsia="Arial" w:hAnsiTheme="majorBidi" w:cstheme="majorBidi"/>
                <w:color w:val="000000"/>
                <w:szCs w:val="24"/>
              </w:rPr>
              <w:t>Geste et Amplitude maîtrisé.</w:t>
            </w:r>
          </w:p>
          <w:p w14:paraId="0000004C" w14:textId="36F72812" w:rsidR="006A703C" w:rsidRPr="00207946" w:rsidRDefault="00207946" w:rsidP="00207946">
            <w:pPr>
              <w:numPr>
                <w:ilvl w:val="0"/>
                <w:numId w:val="7"/>
              </w:numPr>
              <w:pBdr>
                <w:top w:val="nil"/>
                <w:left w:val="nil"/>
                <w:bottom w:val="nil"/>
                <w:right w:val="nil"/>
                <w:between w:val="nil"/>
              </w:pBdr>
              <w:spacing w:before="60"/>
              <w:ind w:left="215" w:hanging="215"/>
              <w:rPr>
                <w:rFonts w:asciiTheme="majorBidi" w:eastAsia="Arial" w:hAnsiTheme="majorBidi" w:cstheme="majorBidi"/>
                <w:color w:val="000000"/>
                <w:szCs w:val="24"/>
              </w:rPr>
            </w:pPr>
            <w:r w:rsidRPr="00207946">
              <w:rPr>
                <w:rFonts w:asciiTheme="majorBidi" w:eastAsia="Arial" w:hAnsiTheme="majorBidi" w:cstheme="majorBidi"/>
                <w:color w:val="000000"/>
                <w:szCs w:val="24"/>
              </w:rPr>
              <w:t>Respiration partiellement placée.</w:t>
            </w:r>
          </w:p>
          <w:p w14:paraId="0000004D" w14:textId="44F76EB4" w:rsidR="006A703C" w:rsidRDefault="00000000" w:rsidP="00207946">
            <w:pPr>
              <w:numPr>
                <w:ilvl w:val="0"/>
                <w:numId w:val="7"/>
              </w:numPr>
              <w:pBdr>
                <w:top w:val="nil"/>
                <w:left w:val="nil"/>
                <w:bottom w:val="nil"/>
                <w:right w:val="nil"/>
                <w:between w:val="nil"/>
              </w:pBdr>
              <w:spacing w:before="60"/>
              <w:ind w:left="215" w:hanging="215"/>
              <w:rPr>
                <w:rFonts w:asciiTheme="majorBidi" w:eastAsia="Arial" w:hAnsiTheme="majorBidi" w:cstheme="majorBidi"/>
                <w:color w:val="000000"/>
                <w:szCs w:val="24"/>
              </w:rPr>
            </w:pPr>
            <w:r w:rsidRPr="00207946">
              <w:rPr>
                <w:rFonts w:asciiTheme="majorBidi" w:eastAsia="Arial" w:hAnsiTheme="majorBidi" w:cstheme="majorBidi"/>
                <w:color w:val="000000"/>
                <w:szCs w:val="24"/>
              </w:rPr>
              <w:t>Postures tenues sur 90% de la séance</w:t>
            </w:r>
          </w:p>
          <w:p w14:paraId="635EBCB7" w14:textId="4D71E281" w:rsidR="008825BF" w:rsidRPr="00207946" w:rsidRDefault="008825BF" w:rsidP="008825BF">
            <w:pPr>
              <w:pBdr>
                <w:top w:val="nil"/>
                <w:left w:val="nil"/>
                <w:bottom w:val="nil"/>
                <w:right w:val="nil"/>
                <w:between w:val="nil"/>
              </w:pBdr>
              <w:spacing w:before="60"/>
              <w:rPr>
                <w:rFonts w:asciiTheme="majorBidi" w:eastAsia="Arial" w:hAnsiTheme="majorBidi" w:cstheme="majorBidi"/>
                <w:color w:val="000000"/>
                <w:szCs w:val="24"/>
              </w:rPr>
            </w:pPr>
            <w:r w:rsidRPr="00207946">
              <w:rPr>
                <w:rFonts w:asciiTheme="majorBidi" w:eastAsia="Arial" w:hAnsiTheme="majorBidi" w:cstheme="majorBidi"/>
                <w:color w:val="000000"/>
                <w:szCs w:val="24"/>
              </w:rPr>
              <w:t>Charge de travail adapté</w:t>
            </w:r>
            <w:r>
              <w:rPr>
                <w:rFonts w:asciiTheme="majorBidi" w:eastAsia="Arial" w:hAnsiTheme="majorBidi" w:cstheme="majorBidi"/>
                <w:color w:val="000000"/>
                <w:szCs w:val="24"/>
              </w:rPr>
              <w:t>e</w:t>
            </w:r>
            <w:r w:rsidRPr="00207946">
              <w:rPr>
                <w:rFonts w:asciiTheme="majorBidi" w:eastAsia="Arial" w:hAnsiTheme="majorBidi" w:cstheme="majorBidi"/>
                <w:color w:val="000000"/>
                <w:szCs w:val="24"/>
              </w:rPr>
              <w:t xml:space="preserve"> au</w:t>
            </w:r>
            <w:r>
              <w:rPr>
                <w:rFonts w:asciiTheme="majorBidi" w:eastAsia="Arial" w:hAnsiTheme="majorBidi" w:cstheme="majorBidi"/>
                <w:color w:val="000000"/>
                <w:szCs w:val="24"/>
              </w:rPr>
              <w:t>x</w:t>
            </w:r>
            <w:r w:rsidRPr="00207946">
              <w:rPr>
                <w:rFonts w:asciiTheme="majorBidi" w:eastAsia="Arial" w:hAnsiTheme="majorBidi" w:cstheme="majorBidi"/>
                <w:color w:val="000000"/>
                <w:szCs w:val="24"/>
              </w:rPr>
              <w:t xml:space="preserve"> capacité</w:t>
            </w:r>
            <w:r>
              <w:rPr>
                <w:rFonts w:asciiTheme="majorBidi" w:eastAsia="Arial" w:hAnsiTheme="majorBidi" w:cstheme="majorBidi"/>
                <w:color w:val="000000"/>
                <w:szCs w:val="24"/>
              </w:rPr>
              <w:t>s</w:t>
            </w:r>
            <w:r w:rsidRPr="00207946">
              <w:rPr>
                <w:rFonts w:asciiTheme="majorBidi" w:eastAsia="Arial" w:hAnsiTheme="majorBidi" w:cstheme="majorBidi"/>
                <w:color w:val="000000"/>
                <w:szCs w:val="24"/>
              </w:rPr>
              <w:t xml:space="preserve"> de l’élève et à l’effort recherché.</w:t>
            </w:r>
          </w:p>
          <w:p w14:paraId="0000004F" w14:textId="17CA9A1D" w:rsidR="006A703C" w:rsidRPr="00207946" w:rsidRDefault="00000000" w:rsidP="004336E9">
            <w:pPr>
              <w:numPr>
                <w:ilvl w:val="0"/>
                <w:numId w:val="4"/>
              </w:numPr>
              <w:pBdr>
                <w:top w:val="nil"/>
                <w:left w:val="nil"/>
                <w:bottom w:val="nil"/>
                <w:right w:val="nil"/>
                <w:between w:val="nil"/>
              </w:pBdr>
              <w:tabs>
                <w:tab w:val="left" w:pos="357"/>
              </w:tabs>
              <w:spacing w:before="60"/>
              <w:ind w:left="215" w:hanging="141"/>
              <w:rPr>
                <w:rFonts w:asciiTheme="majorBidi" w:eastAsia="Arial" w:hAnsiTheme="majorBidi" w:cstheme="majorBidi"/>
                <w:color w:val="000000"/>
                <w:szCs w:val="24"/>
              </w:rPr>
            </w:pPr>
            <w:r w:rsidRPr="00207946">
              <w:rPr>
                <w:rFonts w:asciiTheme="majorBidi" w:eastAsia="Arial" w:hAnsiTheme="majorBidi" w:cstheme="majorBidi"/>
                <w:color w:val="000000"/>
                <w:szCs w:val="24"/>
              </w:rPr>
              <w:t xml:space="preserve">Pourcentage adapté et répétitions </w:t>
            </w:r>
            <w:r w:rsidR="004336E9" w:rsidRPr="00207946">
              <w:rPr>
                <w:rFonts w:asciiTheme="majorBidi" w:eastAsia="Arial" w:hAnsiTheme="majorBidi" w:cstheme="majorBidi"/>
                <w:color w:val="000000"/>
                <w:szCs w:val="24"/>
              </w:rPr>
              <w:t>tenues. (</w:t>
            </w:r>
            <w:r w:rsidRPr="00207946">
              <w:rPr>
                <w:rFonts w:asciiTheme="majorBidi" w:eastAsia="Arial" w:hAnsiTheme="majorBidi" w:cstheme="majorBidi"/>
                <w:color w:val="000000"/>
                <w:szCs w:val="24"/>
              </w:rPr>
              <w:t>70%-90%)</w:t>
            </w:r>
          </w:p>
          <w:p w14:paraId="00000050" w14:textId="77777777" w:rsidR="006A703C" w:rsidRPr="00207946" w:rsidRDefault="00000000" w:rsidP="004336E9">
            <w:pPr>
              <w:pBdr>
                <w:top w:val="nil"/>
                <w:left w:val="nil"/>
                <w:bottom w:val="nil"/>
                <w:right w:val="nil"/>
                <w:between w:val="nil"/>
              </w:pBdr>
              <w:tabs>
                <w:tab w:val="left" w:pos="357"/>
              </w:tabs>
              <w:spacing w:before="60"/>
              <w:ind w:left="215" w:hanging="141"/>
              <w:jc w:val="center"/>
              <w:rPr>
                <w:rFonts w:asciiTheme="majorBidi" w:eastAsia="Arial" w:hAnsiTheme="majorBidi" w:cstheme="majorBidi"/>
                <w:color w:val="000000"/>
                <w:szCs w:val="24"/>
              </w:rPr>
            </w:pPr>
            <w:r w:rsidRPr="00207946">
              <w:rPr>
                <w:rFonts w:asciiTheme="majorBidi" w:eastAsia="Arial" w:hAnsiTheme="majorBidi" w:cstheme="majorBidi"/>
                <w:color w:val="000000"/>
                <w:szCs w:val="24"/>
              </w:rPr>
              <w:t>Choix cohérent des exercices par rapport au thème</w:t>
            </w:r>
          </w:p>
          <w:p w14:paraId="00000052" w14:textId="77777777" w:rsidR="006A703C" w:rsidRPr="00207946" w:rsidRDefault="006A703C" w:rsidP="004336E9">
            <w:pPr>
              <w:pBdr>
                <w:top w:val="nil"/>
                <w:left w:val="nil"/>
                <w:bottom w:val="nil"/>
                <w:right w:val="nil"/>
                <w:between w:val="nil"/>
              </w:pBdr>
              <w:spacing w:before="60"/>
              <w:rPr>
                <w:rFonts w:asciiTheme="majorBidi" w:eastAsia="Arial" w:hAnsiTheme="majorBidi" w:cstheme="majorBidi"/>
                <w:color w:val="000000"/>
                <w:szCs w:val="24"/>
              </w:rPr>
            </w:pPr>
          </w:p>
          <w:p w14:paraId="00000053" w14:textId="77777777" w:rsidR="006A703C" w:rsidRPr="00207946" w:rsidRDefault="00000000">
            <w:pPr>
              <w:pBdr>
                <w:top w:val="nil"/>
                <w:left w:val="nil"/>
                <w:bottom w:val="nil"/>
                <w:right w:val="nil"/>
                <w:between w:val="nil"/>
              </w:pBdr>
              <w:spacing w:before="60"/>
              <w:jc w:val="center"/>
              <w:rPr>
                <w:rFonts w:asciiTheme="majorBidi" w:eastAsia="Arial" w:hAnsiTheme="majorBidi" w:cstheme="majorBidi"/>
                <w:b/>
                <w:color w:val="000000"/>
                <w:szCs w:val="24"/>
              </w:rPr>
            </w:pPr>
            <w:r w:rsidRPr="00207946">
              <w:rPr>
                <w:rFonts w:asciiTheme="majorBidi" w:eastAsia="Arial" w:hAnsiTheme="majorBidi" w:cstheme="majorBidi"/>
                <w:b/>
                <w:color w:val="000000"/>
                <w:szCs w:val="24"/>
              </w:rPr>
              <w:t>5-6,5pts</w:t>
            </w:r>
          </w:p>
        </w:tc>
        <w:tc>
          <w:tcPr>
            <w:tcW w:w="3477" w:type="dxa"/>
            <w:vAlign w:val="center"/>
          </w:tcPr>
          <w:p w14:paraId="00000054" w14:textId="250B4735" w:rsidR="006A703C" w:rsidRPr="00207946" w:rsidRDefault="00000000" w:rsidP="00207946">
            <w:pPr>
              <w:pBdr>
                <w:top w:val="nil"/>
                <w:left w:val="nil"/>
                <w:bottom w:val="nil"/>
                <w:right w:val="nil"/>
                <w:between w:val="nil"/>
              </w:pBdr>
              <w:spacing w:before="60"/>
              <w:rPr>
                <w:rFonts w:asciiTheme="majorBidi" w:eastAsia="Arial" w:hAnsiTheme="majorBidi" w:cstheme="majorBidi"/>
                <w:color w:val="000000"/>
                <w:szCs w:val="24"/>
              </w:rPr>
            </w:pPr>
            <w:r w:rsidRPr="00207946">
              <w:rPr>
                <w:rFonts w:asciiTheme="majorBidi" w:eastAsia="Arial" w:hAnsiTheme="majorBidi" w:cstheme="majorBidi"/>
                <w:color w:val="000000"/>
                <w:szCs w:val="24"/>
              </w:rPr>
              <w:t>Geste</w:t>
            </w:r>
            <w:r w:rsidR="008825BF">
              <w:rPr>
                <w:rFonts w:asciiTheme="majorBidi" w:eastAsia="Arial" w:hAnsiTheme="majorBidi" w:cstheme="majorBidi"/>
                <w:color w:val="000000"/>
                <w:szCs w:val="24"/>
              </w:rPr>
              <w:t>s</w:t>
            </w:r>
            <w:r w:rsidRPr="00207946">
              <w:rPr>
                <w:rFonts w:asciiTheme="majorBidi" w:eastAsia="Arial" w:hAnsiTheme="majorBidi" w:cstheme="majorBidi"/>
                <w:color w:val="000000"/>
                <w:szCs w:val="24"/>
              </w:rPr>
              <w:t xml:space="preserve"> de musculation efficaces et spécifiques permettant d’atteindre pleinement les efforts demandés.</w:t>
            </w:r>
          </w:p>
          <w:p w14:paraId="00000055" w14:textId="77777777" w:rsidR="006A703C" w:rsidRPr="00207946" w:rsidRDefault="00000000" w:rsidP="00207946">
            <w:pPr>
              <w:numPr>
                <w:ilvl w:val="0"/>
                <w:numId w:val="4"/>
              </w:numPr>
              <w:pBdr>
                <w:top w:val="nil"/>
                <w:left w:val="nil"/>
                <w:bottom w:val="nil"/>
                <w:right w:val="nil"/>
                <w:between w:val="nil"/>
              </w:pBdr>
              <w:spacing w:before="60"/>
              <w:ind w:left="352" w:hanging="283"/>
              <w:rPr>
                <w:rFonts w:asciiTheme="majorBidi" w:eastAsia="Arial" w:hAnsiTheme="majorBidi" w:cstheme="majorBidi"/>
                <w:color w:val="000000"/>
                <w:szCs w:val="24"/>
              </w:rPr>
            </w:pPr>
            <w:r w:rsidRPr="00207946">
              <w:rPr>
                <w:rFonts w:asciiTheme="majorBidi" w:eastAsia="Arial" w:hAnsiTheme="majorBidi" w:cstheme="majorBidi"/>
                <w:color w:val="000000"/>
                <w:szCs w:val="24"/>
              </w:rPr>
              <w:t>Geste et amplitude optimale.</w:t>
            </w:r>
          </w:p>
          <w:p w14:paraId="00000056" w14:textId="77777777" w:rsidR="006A703C" w:rsidRPr="00207946" w:rsidRDefault="00000000" w:rsidP="00207946">
            <w:pPr>
              <w:numPr>
                <w:ilvl w:val="0"/>
                <w:numId w:val="4"/>
              </w:numPr>
              <w:pBdr>
                <w:top w:val="nil"/>
                <w:left w:val="nil"/>
                <w:bottom w:val="nil"/>
                <w:right w:val="nil"/>
                <w:between w:val="nil"/>
              </w:pBdr>
              <w:spacing w:before="60"/>
              <w:ind w:left="352" w:hanging="283"/>
              <w:rPr>
                <w:rFonts w:asciiTheme="majorBidi" w:eastAsia="Arial" w:hAnsiTheme="majorBidi" w:cstheme="majorBidi"/>
                <w:color w:val="000000"/>
                <w:szCs w:val="24"/>
              </w:rPr>
            </w:pPr>
            <w:r w:rsidRPr="00207946">
              <w:rPr>
                <w:rFonts w:asciiTheme="majorBidi" w:eastAsia="Arial" w:hAnsiTheme="majorBidi" w:cstheme="majorBidi"/>
                <w:color w:val="000000"/>
                <w:szCs w:val="24"/>
              </w:rPr>
              <w:t>Respiration optimale.</w:t>
            </w:r>
          </w:p>
          <w:p w14:paraId="00000057" w14:textId="3CB775A6" w:rsidR="006A703C" w:rsidRPr="00207946" w:rsidRDefault="00000000" w:rsidP="00207946">
            <w:pPr>
              <w:numPr>
                <w:ilvl w:val="0"/>
                <w:numId w:val="4"/>
              </w:numPr>
              <w:pBdr>
                <w:top w:val="nil"/>
                <w:left w:val="nil"/>
                <w:bottom w:val="nil"/>
                <w:right w:val="nil"/>
                <w:between w:val="nil"/>
              </w:pBdr>
              <w:spacing w:before="60"/>
              <w:ind w:left="352" w:hanging="283"/>
              <w:rPr>
                <w:rFonts w:asciiTheme="majorBidi" w:eastAsia="Arial" w:hAnsiTheme="majorBidi" w:cstheme="majorBidi"/>
                <w:color w:val="000000"/>
                <w:szCs w:val="24"/>
              </w:rPr>
            </w:pPr>
            <w:r w:rsidRPr="00207946">
              <w:rPr>
                <w:rFonts w:asciiTheme="majorBidi" w:eastAsia="Arial" w:hAnsiTheme="majorBidi" w:cstheme="majorBidi"/>
                <w:color w:val="000000"/>
                <w:szCs w:val="24"/>
              </w:rPr>
              <w:t>Posture</w:t>
            </w:r>
            <w:r w:rsidR="008825BF">
              <w:rPr>
                <w:rFonts w:asciiTheme="majorBidi" w:eastAsia="Arial" w:hAnsiTheme="majorBidi" w:cstheme="majorBidi"/>
                <w:color w:val="000000"/>
                <w:szCs w:val="24"/>
              </w:rPr>
              <w:t>s</w:t>
            </w:r>
            <w:r w:rsidRPr="00207946">
              <w:rPr>
                <w:rFonts w:asciiTheme="majorBidi" w:eastAsia="Arial" w:hAnsiTheme="majorBidi" w:cstheme="majorBidi"/>
                <w:color w:val="000000"/>
                <w:szCs w:val="24"/>
              </w:rPr>
              <w:t xml:space="preserve"> tenues et efficaces.</w:t>
            </w:r>
          </w:p>
          <w:p w14:paraId="00000058" w14:textId="34BA4246" w:rsidR="006A703C" w:rsidRPr="00207946" w:rsidRDefault="00000000" w:rsidP="00207946">
            <w:pPr>
              <w:pBdr>
                <w:top w:val="nil"/>
                <w:left w:val="nil"/>
                <w:bottom w:val="nil"/>
                <w:right w:val="nil"/>
                <w:between w:val="nil"/>
              </w:pBdr>
              <w:spacing w:before="60"/>
              <w:rPr>
                <w:rFonts w:asciiTheme="majorBidi" w:eastAsia="Arial" w:hAnsiTheme="majorBidi" w:cstheme="majorBidi"/>
                <w:color w:val="000000"/>
                <w:szCs w:val="24"/>
              </w:rPr>
            </w:pPr>
            <w:r w:rsidRPr="00207946">
              <w:rPr>
                <w:rFonts w:asciiTheme="majorBidi" w:eastAsia="Arial" w:hAnsiTheme="majorBidi" w:cstheme="majorBidi"/>
                <w:color w:val="000000"/>
                <w:szCs w:val="24"/>
              </w:rPr>
              <w:t>Charge de travail optimisé</w:t>
            </w:r>
            <w:r w:rsidR="008825BF">
              <w:rPr>
                <w:rFonts w:asciiTheme="majorBidi" w:eastAsia="Arial" w:hAnsiTheme="majorBidi" w:cstheme="majorBidi"/>
                <w:color w:val="000000"/>
                <w:szCs w:val="24"/>
              </w:rPr>
              <w:t>e</w:t>
            </w:r>
            <w:r w:rsidRPr="00207946">
              <w:rPr>
                <w:rFonts w:asciiTheme="majorBidi" w:eastAsia="Arial" w:hAnsiTheme="majorBidi" w:cstheme="majorBidi"/>
                <w:color w:val="000000"/>
                <w:szCs w:val="24"/>
              </w:rPr>
              <w:t xml:space="preserve"> au</w:t>
            </w:r>
            <w:r w:rsidR="008825BF">
              <w:rPr>
                <w:rFonts w:asciiTheme="majorBidi" w:eastAsia="Arial" w:hAnsiTheme="majorBidi" w:cstheme="majorBidi"/>
                <w:color w:val="000000"/>
                <w:szCs w:val="24"/>
              </w:rPr>
              <w:t>x</w:t>
            </w:r>
            <w:r w:rsidRPr="00207946">
              <w:rPr>
                <w:rFonts w:asciiTheme="majorBidi" w:eastAsia="Arial" w:hAnsiTheme="majorBidi" w:cstheme="majorBidi"/>
                <w:color w:val="000000"/>
                <w:szCs w:val="24"/>
              </w:rPr>
              <w:t xml:space="preserve"> capacité</w:t>
            </w:r>
            <w:r w:rsidR="008825BF">
              <w:rPr>
                <w:rFonts w:asciiTheme="majorBidi" w:eastAsia="Arial" w:hAnsiTheme="majorBidi" w:cstheme="majorBidi"/>
                <w:color w:val="000000"/>
                <w:szCs w:val="24"/>
              </w:rPr>
              <w:t>s</w:t>
            </w:r>
            <w:r w:rsidRPr="00207946">
              <w:rPr>
                <w:rFonts w:asciiTheme="majorBidi" w:eastAsia="Arial" w:hAnsiTheme="majorBidi" w:cstheme="majorBidi"/>
                <w:color w:val="000000"/>
                <w:szCs w:val="24"/>
              </w:rPr>
              <w:t xml:space="preserve"> de l’élève, optimisation de l’effort durant la séance.</w:t>
            </w:r>
          </w:p>
          <w:p w14:paraId="00000059" w14:textId="77777777" w:rsidR="006A703C" w:rsidRPr="00207946" w:rsidRDefault="00000000" w:rsidP="004336E9">
            <w:pPr>
              <w:numPr>
                <w:ilvl w:val="0"/>
                <w:numId w:val="6"/>
              </w:numPr>
              <w:pBdr>
                <w:top w:val="nil"/>
                <w:left w:val="nil"/>
                <w:bottom w:val="nil"/>
                <w:right w:val="nil"/>
                <w:between w:val="nil"/>
              </w:pBdr>
              <w:spacing w:before="60"/>
              <w:ind w:left="352" w:hanging="283"/>
              <w:rPr>
                <w:rFonts w:asciiTheme="majorBidi" w:eastAsia="Arial" w:hAnsiTheme="majorBidi" w:cstheme="majorBidi"/>
                <w:color w:val="000000"/>
                <w:szCs w:val="24"/>
              </w:rPr>
            </w:pPr>
            <w:r w:rsidRPr="00207946">
              <w:rPr>
                <w:rFonts w:asciiTheme="majorBidi" w:eastAsia="Arial" w:hAnsiTheme="majorBidi" w:cstheme="majorBidi"/>
                <w:color w:val="000000"/>
                <w:szCs w:val="24"/>
              </w:rPr>
              <w:t>Pourcentage et répétitions optimisé (plus de 90%) réalisé.</w:t>
            </w:r>
          </w:p>
          <w:p w14:paraId="0000005A" w14:textId="77777777" w:rsidR="006A703C" w:rsidRPr="00207946" w:rsidRDefault="00000000" w:rsidP="004336E9">
            <w:pPr>
              <w:pBdr>
                <w:top w:val="nil"/>
                <w:left w:val="nil"/>
                <w:bottom w:val="nil"/>
                <w:right w:val="nil"/>
                <w:between w:val="nil"/>
              </w:pBdr>
              <w:spacing w:before="60"/>
              <w:ind w:left="352" w:hanging="283"/>
              <w:rPr>
                <w:rFonts w:asciiTheme="majorBidi" w:eastAsia="Arial" w:hAnsiTheme="majorBidi" w:cstheme="majorBidi"/>
                <w:color w:val="000000"/>
                <w:szCs w:val="24"/>
              </w:rPr>
            </w:pPr>
            <w:r w:rsidRPr="00207946">
              <w:rPr>
                <w:rFonts w:asciiTheme="majorBidi" w:eastAsia="Arial" w:hAnsiTheme="majorBidi" w:cstheme="majorBidi"/>
                <w:color w:val="000000"/>
                <w:szCs w:val="24"/>
              </w:rPr>
              <w:t>Choix spécifiques des exercices en rapport avec le thème et les effets recherchés</w:t>
            </w:r>
          </w:p>
          <w:p w14:paraId="0000005B" w14:textId="77777777" w:rsidR="006A703C" w:rsidRPr="00207946" w:rsidRDefault="006A703C">
            <w:pPr>
              <w:pBdr>
                <w:top w:val="nil"/>
                <w:left w:val="nil"/>
                <w:bottom w:val="nil"/>
                <w:right w:val="nil"/>
                <w:between w:val="nil"/>
              </w:pBdr>
              <w:spacing w:before="60"/>
              <w:jc w:val="center"/>
              <w:rPr>
                <w:rFonts w:asciiTheme="majorBidi" w:eastAsia="Arial" w:hAnsiTheme="majorBidi" w:cstheme="majorBidi"/>
                <w:color w:val="000000"/>
                <w:szCs w:val="24"/>
              </w:rPr>
            </w:pPr>
          </w:p>
          <w:p w14:paraId="0000005C" w14:textId="77777777" w:rsidR="006A703C" w:rsidRPr="00207946" w:rsidRDefault="00000000">
            <w:pPr>
              <w:pBdr>
                <w:top w:val="nil"/>
                <w:left w:val="nil"/>
                <w:bottom w:val="nil"/>
                <w:right w:val="nil"/>
                <w:between w:val="nil"/>
              </w:pBdr>
              <w:spacing w:before="60"/>
              <w:jc w:val="center"/>
              <w:rPr>
                <w:rFonts w:asciiTheme="majorBidi" w:eastAsia="Arial" w:hAnsiTheme="majorBidi" w:cstheme="majorBidi"/>
                <w:b/>
                <w:color w:val="000000"/>
                <w:szCs w:val="24"/>
              </w:rPr>
            </w:pPr>
            <w:r w:rsidRPr="00207946">
              <w:rPr>
                <w:rFonts w:asciiTheme="majorBidi" w:eastAsia="Arial" w:hAnsiTheme="majorBidi" w:cstheme="majorBidi"/>
                <w:b/>
                <w:color w:val="000000"/>
                <w:szCs w:val="24"/>
              </w:rPr>
              <w:t>7-8pts</w:t>
            </w:r>
          </w:p>
        </w:tc>
      </w:tr>
      <w:tr w:rsidR="006A703C" w:rsidRPr="00207946" w14:paraId="07FE76C9" w14:textId="77777777" w:rsidTr="00207946">
        <w:trPr>
          <w:trHeight w:val="1809"/>
        </w:trPr>
        <w:tc>
          <w:tcPr>
            <w:tcW w:w="1984" w:type="dxa"/>
            <w:tcBorders>
              <w:top w:val="single" w:sz="4" w:space="0" w:color="000000"/>
              <w:left w:val="single" w:sz="4" w:space="0" w:color="000000"/>
              <w:bottom w:val="single" w:sz="4" w:space="0" w:color="000000"/>
              <w:right w:val="single" w:sz="4" w:space="0" w:color="000000"/>
            </w:tcBorders>
            <w:vAlign w:val="center"/>
          </w:tcPr>
          <w:p w14:paraId="0000005D" w14:textId="77777777" w:rsidR="006A703C" w:rsidRPr="00207946" w:rsidRDefault="00000000">
            <w:pPr>
              <w:jc w:val="center"/>
              <w:rPr>
                <w:rFonts w:asciiTheme="majorBidi" w:eastAsia="Arial" w:hAnsiTheme="majorBidi" w:cstheme="majorBidi"/>
                <w:szCs w:val="24"/>
              </w:rPr>
            </w:pPr>
            <w:r w:rsidRPr="00207946">
              <w:rPr>
                <w:rFonts w:asciiTheme="majorBidi" w:eastAsia="Arial" w:hAnsiTheme="majorBidi" w:cstheme="majorBidi"/>
                <w:szCs w:val="24"/>
              </w:rPr>
              <w:lastRenderedPageBreak/>
              <w:t>Analyser</w:t>
            </w:r>
          </w:p>
        </w:tc>
        <w:tc>
          <w:tcPr>
            <w:tcW w:w="3261" w:type="dxa"/>
            <w:tcBorders>
              <w:top w:val="single" w:sz="4" w:space="0" w:color="000000"/>
              <w:left w:val="single" w:sz="4" w:space="0" w:color="000000"/>
              <w:bottom w:val="single" w:sz="4" w:space="0" w:color="000000"/>
              <w:right w:val="single" w:sz="4" w:space="0" w:color="000000"/>
            </w:tcBorders>
            <w:vAlign w:val="center"/>
          </w:tcPr>
          <w:p w14:paraId="0000005E" w14:textId="77777777" w:rsidR="006A703C" w:rsidRPr="00207946" w:rsidRDefault="00000000" w:rsidP="00AA769A">
            <w:pPr>
              <w:spacing w:before="60"/>
              <w:rPr>
                <w:rFonts w:asciiTheme="majorBidi" w:eastAsia="Arial" w:hAnsiTheme="majorBidi" w:cstheme="majorBidi"/>
                <w:szCs w:val="24"/>
              </w:rPr>
            </w:pPr>
            <w:r w:rsidRPr="00207946">
              <w:rPr>
                <w:rFonts w:asciiTheme="majorBidi" w:eastAsia="Arial" w:hAnsiTheme="majorBidi" w:cstheme="majorBidi"/>
                <w:szCs w:val="24"/>
              </w:rPr>
              <w:t xml:space="preserve">Régulations absentes </w:t>
            </w:r>
          </w:p>
          <w:p w14:paraId="0000005F" w14:textId="77777777" w:rsidR="006A703C" w:rsidRPr="00207946" w:rsidRDefault="00000000" w:rsidP="00AA769A">
            <w:pPr>
              <w:numPr>
                <w:ilvl w:val="0"/>
                <w:numId w:val="8"/>
              </w:numPr>
              <w:pBdr>
                <w:top w:val="nil"/>
                <w:left w:val="nil"/>
                <w:bottom w:val="nil"/>
                <w:right w:val="nil"/>
                <w:between w:val="nil"/>
              </w:pBdr>
              <w:ind w:left="360"/>
              <w:rPr>
                <w:rFonts w:asciiTheme="majorBidi" w:eastAsia="Arial" w:hAnsiTheme="majorBidi" w:cstheme="majorBidi"/>
                <w:color w:val="000000"/>
                <w:szCs w:val="24"/>
              </w:rPr>
            </w:pPr>
            <w:r w:rsidRPr="00207946">
              <w:rPr>
                <w:rFonts w:asciiTheme="majorBidi" w:eastAsia="Arial" w:hAnsiTheme="majorBidi" w:cstheme="majorBidi"/>
                <w:color w:val="000000"/>
                <w:szCs w:val="24"/>
              </w:rPr>
              <w:t>Charge mettant en jeu l’intégrité physique de l’élève / ou charge insignifiante</w:t>
            </w:r>
          </w:p>
          <w:p w14:paraId="00000060" w14:textId="77777777" w:rsidR="006A703C" w:rsidRPr="00207946" w:rsidRDefault="00000000" w:rsidP="00AA769A">
            <w:pPr>
              <w:numPr>
                <w:ilvl w:val="0"/>
                <w:numId w:val="8"/>
              </w:numPr>
              <w:pBdr>
                <w:top w:val="nil"/>
                <w:left w:val="nil"/>
                <w:bottom w:val="nil"/>
                <w:right w:val="nil"/>
                <w:between w:val="nil"/>
              </w:pBdr>
              <w:ind w:left="360"/>
              <w:rPr>
                <w:rFonts w:asciiTheme="majorBidi" w:eastAsia="Arial" w:hAnsiTheme="majorBidi" w:cstheme="majorBidi"/>
                <w:color w:val="000000"/>
                <w:szCs w:val="24"/>
              </w:rPr>
            </w:pPr>
            <w:r w:rsidRPr="00207946">
              <w:rPr>
                <w:rFonts w:asciiTheme="majorBidi" w:eastAsia="Arial" w:hAnsiTheme="majorBidi" w:cstheme="majorBidi"/>
                <w:color w:val="000000"/>
                <w:szCs w:val="24"/>
              </w:rPr>
              <w:t>Pas d'analyse.</w:t>
            </w:r>
          </w:p>
          <w:p w14:paraId="00000061" w14:textId="77777777" w:rsidR="006A703C" w:rsidRPr="00207946" w:rsidRDefault="00000000" w:rsidP="00AA769A">
            <w:pPr>
              <w:numPr>
                <w:ilvl w:val="0"/>
                <w:numId w:val="8"/>
              </w:numPr>
              <w:pBdr>
                <w:top w:val="nil"/>
                <w:left w:val="nil"/>
                <w:bottom w:val="nil"/>
                <w:right w:val="nil"/>
                <w:between w:val="nil"/>
              </w:pBdr>
              <w:ind w:left="360"/>
              <w:rPr>
                <w:rFonts w:asciiTheme="majorBidi" w:eastAsia="Arial" w:hAnsiTheme="majorBidi" w:cstheme="majorBidi"/>
                <w:color w:val="000000"/>
                <w:szCs w:val="24"/>
              </w:rPr>
            </w:pPr>
            <w:r w:rsidRPr="00207946">
              <w:rPr>
                <w:rFonts w:asciiTheme="majorBidi" w:eastAsia="Arial" w:hAnsiTheme="majorBidi" w:cstheme="majorBidi"/>
                <w:color w:val="000000"/>
                <w:szCs w:val="24"/>
              </w:rPr>
              <w:t>N’exploite pas le ressenti et les observations.</w:t>
            </w:r>
          </w:p>
          <w:p w14:paraId="00000062" w14:textId="200BA2E1" w:rsidR="006A703C" w:rsidRPr="00207946" w:rsidRDefault="00000000" w:rsidP="00AA769A">
            <w:pPr>
              <w:spacing w:before="60"/>
              <w:jc w:val="center"/>
              <w:rPr>
                <w:rFonts w:asciiTheme="majorBidi" w:eastAsia="Arial" w:hAnsiTheme="majorBidi" w:cstheme="majorBidi"/>
                <w:szCs w:val="24"/>
              </w:rPr>
            </w:pPr>
            <w:r w:rsidRPr="00207946">
              <w:rPr>
                <w:rFonts w:asciiTheme="majorBidi" w:eastAsia="Arial" w:hAnsiTheme="majorBidi" w:cstheme="majorBidi"/>
                <w:b/>
                <w:szCs w:val="24"/>
              </w:rPr>
              <w:t>0</w:t>
            </w:r>
            <w:r w:rsidR="001525C6">
              <w:rPr>
                <w:rFonts w:asciiTheme="majorBidi" w:eastAsia="Arial" w:hAnsiTheme="majorBidi" w:cstheme="majorBidi"/>
                <w:b/>
                <w:szCs w:val="24"/>
              </w:rPr>
              <w:t>--</w:t>
            </w:r>
            <w:r w:rsidRPr="00207946">
              <w:rPr>
                <w:rFonts w:asciiTheme="majorBidi" w:eastAsia="Arial" w:hAnsiTheme="majorBidi" w:cstheme="majorBidi"/>
                <w:b/>
                <w:szCs w:val="24"/>
              </w:rPr>
              <w:t>-1</w:t>
            </w:r>
            <w:r w:rsidR="001525C6">
              <w:rPr>
                <w:rFonts w:asciiTheme="majorBidi" w:eastAsia="Arial" w:hAnsiTheme="majorBidi" w:cstheme="majorBidi"/>
                <w:b/>
                <w:szCs w:val="24"/>
              </w:rPr>
              <w:t>.0</w:t>
            </w:r>
            <w:r w:rsidRPr="00207946">
              <w:rPr>
                <w:rFonts w:asciiTheme="majorBidi" w:eastAsia="Arial" w:hAnsiTheme="majorBidi" w:cstheme="majorBidi"/>
                <w:b/>
                <w:szCs w:val="24"/>
              </w:rPr>
              <w:t xml:space="preserve"> pts</w:t>
            </w:r>
          </w:p>
        </w:tc>
        <w:tc>
          <w:tcPr>
            <w:tcW w:w="3260" w:type="dxa"/>
            <w:tcBorders>
              <w:top w:val="single" w:sz="4" w:space="0" w:color="000000"/>
              <w:left w:val="single" w:sz="4" w:space="0" w:color="000000"/>
              <w:bottom w:val="single" w:sz="4" w:space="0" w:color="000000"/>
              <w:right w:val="single" w:sz="4" w:space="0" w:color="000000"/>
            </w:tcBorders>
            <w:vAlign w:val="center"/>
          </w:tcPr>
          <w:p w14:paraId="00000063" w14:textId="77777777" w:rsidR="006A703C" w:rsidRPr="00207946" w:rsidRDefault="00000000" w:rsidP="00AA769A">
            <w:pPr>
              <w:spacing w:before="60"/>
              <w:rPr>
                <w:rFonts w:asciiTheme="majorBidi" w:eastAsia="Arial" w:hAnsiTheme="majorBidi" w:cstheme="majorBidi"/>
                <w:szCs w:val="24"/>
              </w:rPr>
            </w:pPr>
            <w:r w:rsidRPr="00207946">
              <w:rPr>
                <w:rFonts w:asciiTheme="majorBidi" w:eastAsia="Arial" w:hAnsiTheme="majorBidi" w:cstheme="majorBidi"/>
                <w:szCs w:val="24"/>
              </w:rPr>
              <w:t>Régulations inadaptées au regard des indicateurs relevés</w:t>
            </w:r>
          </w:p>
          <w:p w14:paraId="00000064" w14:textId="4D82B9D2" w:rsidR="006A703C" w:rsidRPr="00207946" w:rsidRDefault="00000000" w:rsidP="00AA769A">
            <w:pPr>
              <w:numPr>
                <w:ilvl w:val="0"/>
                <w:numId w:val="9"/>
              </w:numPr>
              <w:pBdr>
                <w:top w:val="nil"/>
                <w:left w:val="nil"/>
                <w:bottom w:val="nil"/>
                <w:right w:val="nil"/>
                <w:between w:val="nil"/>
              </w:pBdr>
              <w:ind w:left="360"/>
              <w:rPr>
                <w:rFonts w:asciiTheme="majorBidi" w:eastAsia="Arial" w:hAnsiTheme="majorBidi" w:cstheme="majorBidi"/>
                <w:color w:val="000000"/>
                <w:szCs w:val="24"/>
              </w:rPr>
            </w:pPr>
            <w:r w:rsidRPr="00207946">
              <w:rPr>
                <w:rFonts w:asciiTheme="majorBidi" w:eastAsia="Arial" w:hAnsiTheme="majorBidi" w:cstheme="majorBidi"/>
                <w:color w:val="000000"/>
                <w:szCs w:val="24"/>
              </w:rPr>
              <w:t>Charge trop lourde, trop légère, non adapté</w:t>
            </w:r>
            <w:r w:rsidR="00AA769A">
              <w:rPr>
                <w:rFonts w:asciiTheme="majorBidi" w:eastAsia="Arial" w:hAnsiTheme="majorBidi" w:cstheme="majorBidi"/>
                <w:color w:val="000000"/>
                <w:szCs w:val="24"/>
              </w:rPr>
              <w:t>e</w:t>
            </w:r>
            <w:r w:rsidRPr="00207946">
              <w:rPr>
                <w:rFonts w:asciiTheme="majorBidi" w:eastAsia="Arial" w:hAnsiTheme="majorBidi" w:cstheme="majorBidi"/>
                <w:color w:val="000000"/>
                <w:szCs w:val="24"/>
              </w:rPr>
              <w:t>.</w:t>
            </w:r>
          </w:p>
          <w:p w14:paraId="00000065" w14:textId="77777777" w:rsidR="006A703C" w:rsidRPr="00207946" w:rsidRDefault="00000000" w:rsidP="00AA769A">
            <w:pPr>
              <w:numPr>
                <w:ilvl w:val="0"/>
                <w:numId w:val="9"/>
              </w:numPr>
              <w:pBdr>
                <w:top w:val="nil"/>
                <w:left w:val="nil"/>
                <w:bottom w:val="nil"/>
                <w:right w:val="nil"/>
                <w:between w:val="nil"/>
              </w:pBdr>
              <w:ind w:left="360"/>
              <w:rPr>
                <w:rFonts w:asciiTheme="majorBidi" w:eastAsia="Arial" w:hAnsiTheme="majorBidi" w:cstheme="majorBidi"/>
                <w:color w:val="000000"/>
                <w:szCs w:val="24"/>
              </w:rPr>
            </w:pPr>
            <w:r w:rsidRPr="00207946">
              <w:rPr>
                <w:rFonts w:asciiTheme="majorBidi" w:eastAsia="Arial" w:hAnsiTheme="majorBidi" w:cstheme="majorBidi"/>
                <w:color w:val="000000"/>
                <w:szCs w:val="24"/>
              </w:rPr>
              <w:t xml:space="preserve">Analyse incomplète. </w:t>
            </w:r>
          </w:p>
          <w:p w14:paraId="00000066" w14:textId="79988E2D" w:rsidR="006A703C" w:rsidRPr="00207946" w:rsidRDefault="00000000" w:rsidP="00AA769A">
            <w:pPr>
              <w:numPr>
                <w:ilvl w:val="0"/>
                <w:numId w:val="9"/>
              </w:numPr>
              <w:pBdr>
                <w:top w:val="nil"/>
                <w:left w:val="nil"/>
                <w:bottom w:val="nil"/>
                <w:right w:val="nil"/>
                <w:between w:val="nil"/>
              </w:pBdr>
              <w:ind w:left="360"/>
              <w:rPr>
                <w:rFonts w:asciiTheme="majorBidi" w:eastAsia="Arial" w:hAnsiTheme="majorBidi" w:cstheme="majorBidi"/>
                <w:color w:val="000000"/>
                <w:szCs w:val="24"/>
              </w:rPr>
            </w:pPr>
            <w:r w:rsidRPr="00207946">
              <w:rPr>
                <w:rFonts w:asciiTheme="majorBidi" w:eastAsia="Arial" w:hAnsiTheme="majorBidi" w:cstheme="majorBidi"/>
                <w:color w:val="000000"/>
                <w:szCs w:val="24"/>
              </w:rPr>
              <w:t xml:space="preserve">Exploite </w:t>
            </w:r>
            <w:r w:rsidR="004336E9" w:rsidRPr="00207946">
              <w:rPr>
                <w:rFonts w:asciiTheme="majorBidi" w:eastAsia="Arial" w:hAnsiTheme="majorBidi" w:cstheme="majorBidi"/>
                <w:color w:val="000000"/>
                <w:szCs w:val="24"/>
              </w:rPr>
              <w:t>1 ressenti (</w:t>
            </w:r>
            <w:r w:rsidRPr="00207946">
              <w:rPr>
                <w:rFonts w:asciiTheme="majorBidi" w:eastAsia="Arial" w:hAnsiTheme="majorBidi" w:cstheme="majorBidi"/>
                <w:color w:val="000000"/>
                <w:szCs w:val="24"/>
              </w:rPr>
              <w:t>Avant ou Pendant ou Après).</w:t>
            </w:r>
          </w:p>
          <w:p w14:paraId="00000067" w14:textId="00CD21D5" w:rsidR="006A703C" w:rsidRPr="00207946" w:rsidRDefault="001525C6" w:rsidP="00AA769A">
            <w:pPr>
              <w:spacing w:before="60"/>
              <w:jc w:val="center"/>
              <w:rPr>
                <w:rFonts w:asciiTheme="majorBidi" w:eastAsia="Arial" w:hAnsiTheme="majorBidi" w:cstheme="majorBidi"/>
                <w:szCs w:val="24"/>
              </w:rPr>
            </w:pPr>
            <w:r>
              <w:rPr>
                <w:rFonts w:asciiTheme="majorBidi" w:eastAsia="Arial" w:hAnsiTheme="majorBidi" w:cstheme="majorBidi"/>
                <w:b/>
                <w:szCs w:val="24"/>
              </w:rPr>
              <w:t>1.5----</w:t>
            </w:r>
            <w:r w:rsidR="00000000" w:rsidRPr="00207946">
              <w:rPr>
                <w:rFonts w:asciiTheme="majorBidi" w:eastAsia="Arial" w:hAnsiTheme="majorBidi" w:cstheme="majorBidi"/>
                <w:b/>
                <w:szCs w:val="24"/>
              </w:rPr>
              <w:t>-2,</w:t>
            </w:r>
            <w:r>
              <w:rPr>
                <w:rFonts w:asciiTheme="majorBidi" w:eastAsia="Arial" w:hAnsiTheme="majorBidi" w:cstheme="majorBidi"/>
                <w:b/>
                <w:szCs w:val="24"/>
              </w:rPr>
              <w:t>0</w:t>
            </w:r>
            <w:r w:rsidR="00000000" w:rsidRPr="00207946">
              <w:rPr>
                <w:rFonts w:asciiTheme="majorBidi" w:eastAsia="Arial" w:hAnsiTheme="majorBidi" w:cstheme="majorBidi"/>
                <w:b/>
                <w:szCs w:val="24"/>
              </w:rPr>
              <w:t xml:space="preserve"> pts</w:t>
            </w:r>
          </w:p>
        </w:tc>
        <w:tc>
          <w:tcPr>
            <w:tcW w:w="3260" w:type="dxa"/>
            <w:tcBorders>
              <w:top w:val="single" w:sz="4" w:space="0" w:color="000000"/>
              <w:left w:val="single" w:sz="4" w:space="0" w:color="000000"/>
              <w:bottom w:val="single" w:sz="4" w:space="0" w:color="000000"/>
              <w:right w:val="single" w:sz="4" w:space="0" w:color="000000"/>
            </w:tcBorders>
            <w:vAlign w:val="center"/>
          </w:tcPr>
          <w:p w14:paraId="00000068" w14:textId="77777777" w:rsidR="006A703C" w:rsidRPr="00207946" w:rsidRDefault="00000000" w:rsidP="00AA769A">
            <w:pPr>
              <w:pBdr>
                <w:top w:val="nil"/>
                <w:left w:val="nil"/>
                <w:bottom w:val="nil"/>
                <w:right w:val="nil"/>
                <w:between w:val="nil"/>
              </w:pBdr>
              <w:spacing w:before="60"/>
              <w:rPr>
                <w:rFonts w:asciiTheme="majorBidi" w:eastAsia="Arial" w:hAnsiTheme="majorBidi" w:cstheme="majorBidi"/>
                <w:color w:val="000000"/>
                <w:szCs w:val="24"/>
              </w:rPr>
            </w:pPr>
            <w:r w:rsidRPr="00207946">
              <w:rPr>
                <w:rFonts w:asciiTheme="majorBidi" w:eastAsia="Arial" w:hAnsiTheme="majorBidi" w:cstheme="majorBidi"/>
                <w:color w:val="000000"/>
                <w:szCs w:val="24"/>
              </w:rPr>
              <w:t>Relevé de données chiffrées exploitables</w:t>
            </w:r>
          </w:p>
          <w:p w14:paraId="00000069" w14:textId="7660F845" w:rsidR="006A703C" w:rsidRPr="00207946" w:rsidRDefault="00000000" w:rsidP="00AA769A">
            <w:pPr>
              <w:numPr>
                <w:ilvl w:val="0"/>
                <w:numId w:val="10"/>
              </w:numPr>
              <w:pBdr>
                <w:top w:val="nil"/>
                <w:left w:val="nil"/>
                <w:bottom w:val="nil"/>
                <w:right w:val="nil"/>
                <w:between w:val="nil"/>
              </w:pBdr>
              <w:ind w:left="360"/>
              <w:rPr>
                <w:rFonts w:asciiTheme="majorBidi" w:eastAsia="Arial" w:hAnsiTheme="majorBidi" w:cstheme="majorBidi"/>
                <w:color w:val="000000"/>
                <w:szCs w:val="24"/>
              </w:rPr>
            </w:pPr>
            <w:r w:rsidRPr="00207946">
              <w:rPr>
                <w:rFonts w:asciiTheme="majorBidi" w:eastAsia="Arial" w:hAnsiTheme="majorBidi" w:cstheme="majorBidi"/>
                <w:color w:val="000000"/>
                <w:szCs w:val="24"/>
              </w:rPr>
              <w:t>Charge adaptée mais non optimisé</w:t>
            </w:r>
            <w:r w:rsidR="00AA769A">
              <w:rPr>
                <w:rFonts w:asciiTheme="majorBidi" w:eastAsia="Arial" w:hAnsiTheme="majorBidi" w:cstheme="majorBidi"/>
                <w:color w:val="000000"/>
                <w:szCs w:val="24"/>
              </w:rPr>
              <w:t>e</w:t>
            </w:r>
            <w:r w:rsidRPr="00207946">
              <w:rPr>
                <w:rFonts w:asciiTheme="majorBidi" w:eastAsia="Arial" w:hAnsiTheme="majorBidi" w:cstheme="majorBidi"/>
                <w:color w:val="000000"/>
                <w:szCs w:val="24"/>
              </w:rPr>
              <w:t>.</w:t>
            </w:r>
          </w:p>
          <w:p w14:paraId="0000006C" w14:textId="53A67A15" w:rsidR="006A703C" w:rsidRPr="00AA769A" w:rsidRDefault="00000000" w:rsidP="00AA769A">
            <w:pPr>
              <w:numPr>
                <w:ilvl w:val="0"/>
                <w:numId w:val="10"/>
              </w:numPr>
              <w:pBdr>
                <w:top w:val="nil"/>
                <w:left w:val="nil"/>
                <w:bottom w:val="nil"/>
                <w:right w:val="nil"/>
                <w:between w:val="nil"/>
              </w:pBdr>
              <w:ind w:left="360"/>
              <w:rPr>
                <w:rFonts w:asciiTheme="majorBidi" w:eastAsia="Arial" w:hAnsiTheme="majorBidi" w:cstheme="majorBidi"/>
                <w:color w:val="000000"/>
                <w:szCs w:val="24"/>
              </w:rPr>
            </w:pPr>
            <w:r w:rsidRPr="00207946">
              <w:rPr>
                <w:rFonts w:asciiTheme="majorBidi" w:eastAsia="Arial" w:hAnsiTheme="majorBidi" w:cstheme="majorBidi"/>
                <w:color w:val="000000"/>
                <w:szCs w:val="24"/>
              </w:rPr>
              <w:t>Démontre 2 types de ressentis différents et les observations</w:t>
            </w:r>
          </w:p>
          <w:p w14:paraId="0000006D" w14:textId="16E57BB3" w:rsidR="006A703C" w:rsidRPr="00207946" w:rsidRDefault="001525C6" w:rsidP="00AA769A">
            <w:pPr>
              <w:pBdr>
                <w:top w:val="nil"/>
                <w:left w:val="nil"/>
                <w:bottom w:val="nil"/>
                <w:right w:val="nil"/>
                <w:between w:val="nil"/>
              </w:pBdr>
              <w:spacing w:before="60"/>
              <w:jc w:val="center"/>
              <w:rPr>
                <w:rFonts w:asciiTheme="majorBidi" w:eastAsia="Arial" w:hAnsiTheme="majorBidi" w:cstheme="majorBidi"/>
                <w:color w:val="000000"/>
                <w:szCs w:val="24"/>
              </w:rPr>
            </w:pPr>
            <w:r>
              <w:rPr>
                <w:rFonts w:asciiTheme="majorBidi" w:eastAsia="Arial" w:hAnsiTheme="majorBidi" w:cstheme="majorBidi"/>
                <w:b/>
                <w:color w:val="000000"/>
                <w:szCs w:val="24"/>
              </w:rPr>
              <w:t>2.5--</w:t>
            </w:r>
            <w:r w:rsidR="00000000" w:rsidRPr="00207946">
              <w:rPr>
                <w:rFonts w:asciiTheme="majorBidi" w:eastAsia="Arial" w:hAnsiTheme="majorBidi" w:cstheme="majorBidi"/>
                <w:b/>
                <w:color w:val="000000"/>
                <w:szCs w:val="24"/>
              </w:rPr>
              <w:t>-3,</w:t>
            </w:r>
            <w:r>
              <w:rPr>
                <w:rFonts w:asciiTheme="majorBidi" w:eastAsia="Arial" w:hAnsiTheme="majorBidi" w:cstheme="majorBidi"/>
                <w:b/>
                <w:color w:val="000000"/>
                <w:szCs w:val="24"/>
              </w:rPr>
              <w:t>0</w:t>
            </w:r>
            <w:r w:rsidR="00000000" w:rsidRPr="00207946">
              <w:rPr>
                <w:rFonts w:asciiTheme="majorBidi" w:eastAsia="Arial" w:hAnsiTheme="majorBidi" w:cstheme="majorBidi"/>
                <w:b/>
                <w:color w:val="000000"/>
                <w:szCs w:val="24"/>
              </w:rPr>
              <w:t xml:space="preserve"> pts</w:t>
            </w:r>
          </w:p>
        </w:tc>
        <w:tc>
          <w:tcPr>
            <w:tcW w:w="3477" w:type="dxa"/>
            <w:tcBorders>
              <w:top w:val="single" w:sz="4" w:space="0" w:color="000000"/>
              <w:left w:val="single" w:sz="4" w:space="0" w:color="000000"/>
              <w:bottom w:val="single" w:sz="4" w:space="0" w:color="000000"/>
              <w:right w:val="single" w:sz="4" w:space="0" w:color="000000"/>
            </w:tcBorders>
            <w:vAlign w:val="center"/>
          </w:tcPr>
          <w:p w14:paraId="0000006E" w14:textId="77777777" w:rsidR="006A703C" w:rsidRPr="00207946" w:rsidRDefault="00000000" w:rsidP="00AA769A">
            <w:pPr>
              <w:pBdr>
                <w:top w:val="nil"/>
                <w:left w:val="nil"/>
                <w:bottom w:val="nil"/>
                <w:right w:val="nil"/>
                <w:between w:val="nil"/>
              </w:pBdr>
              <w:rPr>
                <w:rFonts w:asciiTheme="majorBidi" w:eastAsia="Arial" w:hAnsiTheme="majorBidi" w:cstheme="majorBidi"/>
                <w:color w:val="000000"/>
                <w:szCs w:val="24"/>
              </w:rPr>
            </w:pPr>
            <w:r w:rsidRPr="00207946">
              <w:rPr>
                <w:rFonts w:asciiTheme="majorBidi" w:eastAsia="Arial" w:hAnsiTheme="majorBidi" w:cstheme="majorBidi"/>
                <w:color w:val="000000"/>
                <w:szCs w:val="24"/>
              </w:rPr>
              <w:t xml:space="preserve">Régulations pertinentes </w:t>
            </w:r>
          </w:p>
          <w:p w14:paraId="0000006F" w14:textId="41311DFE" w:rsidR="006A703C" w:rsidRPr="00207946" w:rsidRDefault="004336E9" w:rsidP="00AA769A">
            <w:pPr>
              <w:numPr>
                <w:ilvl w:val="0"/>
                <w:numId w:val="12"/>
              </w:numPr>
              <w:pBdr>
                <w:top w:val="nil"/>
                <w:left w:val="nil"/>
                <w:bottom w:val="nil"/>
                <w:right w:val="nil"/>
                <w:between w:val="nil"/>
              </w:pBdr>
              <w:ind w:left="360"/>
              <w:rPr>
                <w:rFonts w:asciiTheme="majorBidi" w:eastAsia="Arial" w:hAnsiTheme="majorBidi" w:cstheme="majorBidi"/>
                <w:color w:val="000000"/>
                <w:szCs w:val="24"/>
              </w:rPr>
            </w:pPr>
            <w:r w:rsidRPr="00207946">
              <w:rPr>
                <w:rFonts w:asciiTheme="majorBidi" w:eastAsia="Arial" w:hAnsiTheme="majorBidi" w:cstheme="majorBidi"/>
                <w:color w:val="000000"/>
                <w:szCs w:val="24"/>
              </w:rPr>
              <w:t>Charge optimisée</w:t>
            </w:r>
            <w:r w:rsidR="00000000" w:rsidRPr="00207946">
              <w:rPr>
                <w:rFonts w:asciiTheme="majorBidi" w:eastAsia="Arial" w:hAnsiTheme="majorBidi" w:cstheme="majorBidi"/>
                <w:color w:val="000000"/>
                <w:szCs w:val="24"/>
              </w:rPr>
              <w:t xml:space="preserve"> en fonction des ressentis de l’élève.</w:t>
            </w:r>
          </w:p>
          <w:p w14:paraId="00000070" w14:textId="77777777" w:rsidR="006A703C" w:rsidRPr="00207946" w:rsidRDefault="00000000" w:rsidP="00AA769A">
            <w:pPr>
              <w:numPr>
                <w:ilvl w:val="0"/>
                <w:numId w:val="12"/>
              </w:numPr>
              <w:pBdr>
                <w:top w:val="nil"/>
                <w:left w:val="nil"/>
                <w:bottom w:val="nil"/>
                <w:right w:val="nil"/>
                <w:between w:val="nil"/>
              </w:pBdr>
              <w:ind w:left="360"/>
              <w:rPr>
                <w:rFonts w:asciiTheme="majorBidi" w:eastAsia="Arial" w:hAnsiTheme="majorBidi" w:cstheme="majorBidi"/>
                <w:color w:val="000000"/>
                <w:szCs w:val="24"/>
              </w:rPr>
            </w:pPr>
            <w:r w:rsidRPr="00207946">
              <w:rPr>
                <w:rFonts w:asciiTheme="majorBidi" w:eastAsia="Arial" w:hAnsiTheme="majorBidi" w:cstheme="majorBidi"/>
                <w:color w:val="000000"/>
                <w:szCs w:val="24"/>
              </w:rPr>
              <w:t>L'analyse est fine</w:t>
            </w:r>
          </w:p>
          <w:p w14:paraId="00000071" w14:textId="616EE556" w:rsidR="006A703C" w:rsidRPr="00207946" w:rsidRDefault="00000000" w:rsidP="00AA769A">
            <w:pPr>
              <w:numPr>
                <w:ilvl w:val="0"/>
                <w:numId w:val="12"/>
              </w:numPr>
              <w:pBdr>
                <w:top w:val="nil"/>
                <w:left w:val="nil"/>
                <w:bottom w:val="nil"/>
                <w:right w:val="nil"/>
                <w:between w:val="nil"/>
              </w:pBdr>
              <w:ind w:left="360"/>
              <w:rPr>
                <w:rFonts w:asciiTheme="majorBidi" w:eastAsia="Arial" w:hAnsiTheme="majorBidi" w:cstheme="majorBidi"/>
                <w:color w:val="000000"/>
                <w:szCs w:val="24"/>
              </w:rPr>
            </w:pPr>
            <w:r w:rsidRPr="00207946">
              <w:rPr>
                <w:rFonts w:asciiTheme="majorBidi" w:eastAsia="Arial" w:hAnsiTheme="majorBidi" w:cstheme="majorBidi"/>
                <w:color w:val="000000"/>
                <w:szCs w:val="24"/>
              </w:rPr>
              <w:t xml:space="preserve">Exploite tous les types de ressentis et les associe aux observations pour réguler le bon </w:t>
            </w:r>
            <w:r w:rsidR="00AA769A" w:rsidRPr="00207946">
              <w:rPr>
                <w:rFonts w:asciiTheme="majorBidi" w:eastAsia="Arial" w:hAnsiTheme="majorBidi" w:cstheme="majorBidi"/>
                <w:color w:val="000000"/>
                <w:szCs w:val="24"/>
              </w:rPr>
              <w:t>paramètre. (</w:t>
            </w:r>
            <w:r w:rsidRPr="00207946">
              <w:rPr>
                <w:rFonts w:asciiTheme="majorBidi" w:eastAsia="Arial" w:hAnsiTheme="majorBidi" w:cstheme="majorBidi"/>
                <w:color w:val="000000"/>
                <w:szCs w:val="24"/>
              </w:rPr>
              <w:t>Avant-Pendant-Après).</w:t>
            </w:r>
          </w:p>
          <w:p w14:paraId="00000072" w14:textId="7C5FECA6" w:rsidR="006A703C" w:rsidRPr="00207946" w:rsidRDefault="00000000" w:rsidP="00AA769A">
            <w:pPr>
              <w:pBdr>
                <w:top w:val="nil"/>
                <w:left w:val="nil"/>
                <w:bottom w:val="nil"/>
                <w:right w:val="nil"/>
                <w:between w:val="nil"/>
              </w:pBdr>
              <w:spacing w:before="60"/>
              <w:jc w:val="center"/>
              <w:rPr>
                <w:rFonts w:asciiTheme="majorBidi" w:eastAsia="Arial" w:hAnsiTheme="majorBidi" w:cstheme="majorBidi"/>
                <w:color w:val="000000"/>
                <w:szCs w:val="24"/>
              </w:rPr>
            </w:pPr>
            <w:r w:rsidRPr="00207946">
              <w:rPr>
                <w:rFonts w:asciiTheme="majorBidi" w:eastAsia="Arial" w:hAnsiTheme="majorBidi" w:cstheme="majorBidi"/>
                <w:b/>
                <w:color w:val="000000"/>
                <w:szCs w:val="24"/>
              </w:rPr>
              <w:t>3</w:t>
            </w:r>
            <w:r w:rsidR="001525C6">
              <w:rPr>
                <w:rFonts w:asciiTheme="majorBidi" w:eastAsia="Arial" w:hAnsiTheme="majorBidi" w:cstheme="majorBidi"/>
                <w:b/>
                <w:color w:val="000000"/>
                <w:szCs w:val="24"/>
              </w:rPr>
              <w:t>.5--</w:t>
            </w:r>
            <w:r w:rsidRPr="00207946">
              <w:rPr>
                <w:rFonts w:asciiTheme="majorBidi" w:eastAsia="Arial" w:hAnsiTheme="majorBidi" w:cstheme="majorBidi"/>
                <w:b/>
                <w:color w:val="000000"/>
                <w:szCs w:val="24"/>
              </w:rPr>
              <w:t>-4 pts</w:t>
            </w:r>
          </w:p>
        </w:tc>
      </w:tr>
    </w:tbl>
    <w:p w14:paraId="00000080" w14:textId="77777777" w:rsidR="006A703C" w:rsidRDefault="006A703C">
      <w:pPr>
        <w:spacing w:after="200" w:line="276" w:lineRule="auto"/>
        <w:rPr>
          <w:rFonts w:ascii="Arial" w:eastAsia="Arial" w:hAnsi="Arial" w:cs="Arial"/>
          <w:b/>
          <w:color w:val="000000"/>
          <w:sz w:val="20"/>
        </w:rPr>
      </w:pPr>
    </w:p>
    <w:p w14:paraId="00000081" w14:textId="77777777" w:rsidR="006A703C" w:rsidRDefault="00000000">
      <w:pPr>
        <w:pBdr>
          <w:top w:val="nil"/>
          <w:left w:val="nil"/>
          <w:bottom w:val="nil"/>
          <w:right w:val="nil"/>
          <w:between w:val="nil"/>
        </w:pBdr>
        <w:ind w:left="426"/>
        <w:rPr>
          <w:rFonts w:ascii="Arial" w:eastAsia="Arial" w:hAnsi="Arial" w:cs="Arial"/>
          <w:color w:val="000000"/>
          <w:sz w:val="22"/>
          <w:szCs w:val="22"/>
        </w:rPr>
      </w:pPr>
      <w:r>
        <w:rPr>
          <w:rFonts w:ascii="Arial" w:eastAsia="Arial" w:hAnsi="Arial" w:cs="Arial"/>
          <w:b/>
          <w:color w:val="000000"/>
          <w:sz w:val="22"/>
          <w:szCs w:val="22"/>
        </w:rPr>
        <w:t xml:space="preserve">Repères d’évaluation de l’AFL2 : </w:t>
      </w:r>
      <w:r>
        <w:rPr>
          <w:rFonts w:ascii="Arial" w:eastAsia="Arial" w:hAnsi="Arial" w:cs="Arial"/>
          <w:color w:val="000000"/>
          <w:sz w:val="22"/>
          <w:szCs w:val="22"/>
        </w:rPr>
        <w:t>« S’entraîner, individuellement ou collectivement, pour développer ses ressources et s’entretenir en fonction des effets recherchés »</w:t>
      </w:r>
    </w:p>
    <w:p w14:paraId="00000082" w14:textId="77777777" w:rsidR="006A703C" w:rsidRDefault="006A703C">
      <w:pPr>
        <w:pBdr>
          <w:top w:val="nil"/>
          <w:left w:val="nil"/>
          <w:bottom w:val="nil"/>
          <w:right w:val="nil"/>
          <w:between w:val="nil"/>
        </w:pBdr>
        <w:ind w:left="426"/>
        <w:rPr>
          <w:rFonts w:ascii="Arial" w:eastAsia="Arial" w:hAnsi="Arial" w:cs="Arial"/>
          <w:b/>
          <w:color w:val="000000"/>
          <w:sz w:val="22"/>
          <w:szCs w:val="22"/>
        </w:rPr>
      </w:pPr>
    </w:p>
    <w:p w14:paraId="00000083" w14:textId="77777777" w:rsidR="006A703C" w:rsidRDefault="00000000">
      <w:pPr>
        <w:pBdr>
          <w:top w:val="nil"/>
          <w:left w:val="nil"/>
          <w:bottom w:val="nil"/>
          <w:right w:val="nil"/>
          <w:between w:val="nil"/>
        </w:pBdr>
        <w:ind w:left="426"/>
        <w:rPr>
          <w:rFonts w:ascii="Arial" w:eastAsia="Arial" w:hAnsi="Arial" w:cs="Arial"/>
          <w:color w:val="000000"/>
          <w:sz w:val="20"/>
        </w:rPr>
      </w:pPr>
      <w:r>
        <w:rPr>
          <w:rFonts w:ascii="Arial" w:eastAsia="Arial" w:hAnsi="Arial" w:cs="Arial"/>
          <w:color w:val="000000"/>
          <w:sz w:val="22"/>
          <w:szCs w:val="22"/>
        </w:rPr>
        <w:t>S’appuyer</w:t>
      </w:r>
      <w:r>
        <w:rPr>
          <w:rFonts w:ascii="Arial" w:eastAsia="Arial" w:hAnsi="Arial" w:cs="Arial"/>
          <w:color w:val="000000"/>
          <w:sz w:val="20"/>
        </w:rPr>
        <w:t xml:space="preserve"> sur le carnet de suivi d’entraînement</w:t>
      </w:r>
    </w:p>
    <w:p w14:paraId="00000084" w14:textId="77777777" w:rsidR="006A703C" w:rsidRDefault="006A703C">
      <w:pPr>
        <w:pBdr>
          <w:top w:val="nil"/>
          <w:left w:val="nil"/>
          <w:bottom w:val="nil"/>
          <w:right w:val="nil"/>
          <w:between w:val="nil"/>
        </w:pBdr>
        <w:ind w:left="426"/>
        <w:rPr>
          <w:rFonts w:ascii="Arial" w:eastAsia="Arial" w:hAnsi="Arial" w:cs="Arial"/>
          <w:b/>
          <w:color w:val="000000"/>
          <w:sz w:val="20"/>
        </w:rPr>
      </w:pPr>
    </w:p>
    <w:tbl>
      <w:tblPr>
        <w:tblStyle w:val="a1"/>
        <w:tblW w:w="153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9"/>
        <w:gridCol w:w="3830"/>
        <w:gridCol w:w="3830"/>
        <w:gridCol w:w="3830"/>
      </w:tblGrid>
      <w:tr w:rsidR="002B768E" w:rsidRPr="00AA769A" w14:paraId="481F9F90" w14:textId="77777777" w:rsidTr="002B768E">
        <w:trPr>
          <w:trHeight w:val="227"/>
        </w:trPr>
        <w:tc>
          <w:tcPr>
            <w:tcW w:w="3829" w:type="dxa"/>
            <w:shd w:val="clear" w:color="auto" w:fill="FFFF00"/>
            <w:vAlign w:val="center"/>
          </w:tcPr>
          <w:p w14:paraId="00000086" w14:textId="77777777" w:rsidR="002B768E" w:rsidRPr="00AA769A" w:rsidRDefault="002B768E">
            <w:pPr>
              <w:jc w:val="center"/>
              <w:rPr>
                <w:rFonts w:asciiTheme="majorBidi" w:eastAsia="Arial" w:hAnsiTheme="majorBidi" w:cstheme="majorBidi"/>
                <w:szCs w:val="24"/>
              </w:rPr>
            </w:pPr>
            <w:r w:rsidRPr="00AA769A">
              <w:rPr>
                <w:rFonts w:asciiTheme="majorBidi" w:eastAsia="Arial" w:hAnsiTheme="majorBidi" w:cstheme="majorBidi"/>
                <w:szCs w:val="24"/>
              </w:rPr>
              <w:t>Degré 1</w:t>
            </w:r>
          </w:p>
        </w:tc>
        <w:tc>
          <w:tcPr>
            <w:tcW w:w="3830" w:type="dxa"/>
            <w:shd w:val="clear" w:color="auto" w:fill="FFFF00"/>
            <w:vAlign w:val="center"/>
          </w:tcPr>
          <w:p w14:paraId="00000087" w14:textId="77777777" w:rsidR="002B768E" w:rsidRPr="00AA769A" w:rsidRDefault="002B768E">
            <w:pPr>
              <w:jc w:val="center"/>
              <w:rPr>
                <w:rFonts w:asciiTheme="majorBidi" w:eastAsia="Arial" w:hAnsiTheme="majorBidi" w:cstheme="majorBidi"/>
                <w:szCs w:val="24"/>
              </w:rPr>
            </w:pPr>
            <w:r w:rsidRPr="00AA769A">
              <w:rPr>
                <w:rFonts w:asciiTheme="majorBidi" w:eastAsia="Arial" w:hAnsiTheme="majorBidi" w:cstheme="majorBidi"/>
                <w:szCs w:val="24"/>
              </w:rPr>
              <w:t>Degré 2</w:t>
            </w:r>
          </w:p>
        </w:tc>
        <w:tc>
          <w:tcPr>
            <w:tcW w:w="3830" w:type="dxa"/>
            <w:shd w:val="clear" w:color="auto" w:fill="FFFF00"/>
            <w:vAlign w:val="center"/>
          </w:tcPr>
          <w:p w14:paraId="00000088" w14:textId="77777777" w:rsidR="002B768E" w:rsidRPr="00AA769A" w:rsidRDefault="002B768E">
            <w:pPr>
              <w:jc w:val="center"/>
              <w:rPr>
                <w:rFonts w:asciiTheme="majorBidi" w:eastAsia="Arial" w:hAnsiTheme="majorBidi" w:cstheme="majorBidi"/>
                <w:szCs w:val="24"/>
              </w:rPr>
            </w:pPr>
            <w:r w:rsidRPr="00AA769A">
              <w:rPr>
                <w:rFonts w:asciiTheme="majorBidi" w:eastAsia="Arial" w:hAnsiTheme="majorBidi" w:cstheme="majorBidi"/>
                <w:szCs w:val="24"/>
              </w:rPr>
              <w:t>Degré 3</w:t>
            </w:r>
          </w:p>
        </w:tc>
        <w:tc>
          <w:tcPr>
            <w:tcW w:w="3830" w:type="dxa"/>
            <w:shd w:val="clear" w:color="auto" w:fill="FFFF00"/>
            <w:vAlign w:val="center"/>
          </w:tcPr>
          <w:p w14:paraId="00000089" w14:textId="77777777" w:rsidR="002B768E" w:rsidRPr="00AA769A" w:rsidRDefault="002B768E">
            <w:pPr>
              <w:jc w:val="center"/>
              <w:rPr>
                <w:rFonts w:asciiTheme="majorBidi" w:eastAsia="Arial" w:hAnsiTheme="majorBidi" w:cstheme="majorBidi"/>
                <w:szCs w:val="24"/>
              </w:rPr>
            </w:pPr>
            <w:r w:rsidRPr="00AA769A">
              <w:rPr>
                <w:rFonts w:asciiTheme="majorBidi" w:eastAsia="Arial" w:hAnsiTheme="majorBidi" w:cstheme="majorBidi"/>
                <w:szCs w:val="24"/>
              </w:rPr>
              <w:t>Degré 4</w:t>
            </w:r>
          </w:p>
        </w:tc>
      </w:tr>
      <w:tr w:rsidR="002B768E" w:rsidRPr="00AA769A" w14:paraId="2CCCE524" w14:textId="77777777" w:rsidTr="002B768E">
        <w:trPr>
          <w:trHeight w:val="1404"/>
        </w:trPr>
        <w:tc>
          <w:tcPr>
            <w:tcW w:w="3829" w:type="dxa"/>
            <w:shd w:val="clear" w:color="auto" w:fill="auto"/>
          </w:tcPr>
          <w:p w14:paraId="0000008B" w14:textId="77777777" w:rsidR="002B768E" w:rsidRPr="00AA769A" w:rsidRDefault="002B768E">
            <w:pPr>
              <w:spacing w:before="60"/>
              <w:jc w:val="center"/>
              <w:rPr>
                <w:rFonts w:asciiTheme="majorBidi" w:eastAsia="Arial" w:hAnsiTheme="majorBidi" w:cstheme="majorBidi"/>
                <w:b/>
                <w:szCs w:val="24"/>
              </w:rPr>
            </w:pPr>
            <w:r w:rsidRPr="00AA769A">
              <w:rPr>
                <w:rFonts w:asciiTheme="majorBidi" w:eastAsia="Arial" w:hAnsiTheme="majorBidi" w:cstheme="majorBidi"/>
                <w:b/>
                <w:szCs w:val="24"/>
              </w:rPr>
              <w:t>L'élève conçoit une séquence de travail inadaptée à ses ressources et/ou au thème d'entraînement choisi</w:t>
            </w:r>
          </w:p>
          <w:p w14:paraId="0000008C" w14:textId="77777777" w:rsidR="002B768E" w:rsidRPr="00AA769A" w:rsidRDefault="002B768E">
            <w:pPr>
              <w:numPr>
                <w:ilvl w:val="0"/>
                <w:numId w:val="12"/>
              </w:numPr>
              <w:pBdr>
                <w:top w:val="nil"/>
                <w:left w:val="nil"/>
                <w:bottom w:val="nil"/>
                <w:right w:val="nil"/>
                <w:between w:val="nil"/>
              </w:pBdr>
              <w:ind w:left="360"/>
              <w:rPr>
                <w:rFonts w:asciiTheme="majorBidi" w:eastAsia="Arial" w:hAnsiTheme="majorBidi" w:cstheme="majorBidi"/>
                <w:color w:val="000000"/>
                <w:szCs w:val="24"/>
              </w:rPr>
            </w:pPr>
            <w:r w:rsidRPr="00AA769A">
              <w:rPr>
                <w:rFonts w:asciiTheme="majorBidi" w:eastAsia="Arial" w:hAnsiTheme="majorBidi" w:cstheme="majorBidi"/>
                <w:color w:val="000000"/>
                <w:szCs w:val="24"/>
              </w:rPr>
              <w:t>Connaissances liées aux muscles absentes.</w:t>
            </w:r>
          </w:p>
          <w:p w14:paraId="0000008D" w14:textId="77777777" w:rsidR="002B768E" w:rsidRPr="00AA769A" w:rsidRDefault="002B768E">
            <w:pPr>
              <w:numPr>
                <w:ilvl w:val="0"/>
                <w:numId w:val="12"/>
              </w:numPr>
              <w:pBdr>
                <w:top w:val="nil"/>
                <w:left w:val="nil"/>
                <w:bottom w:val="nil"/>
                <w:right w:val="nil"/>
                <w:between w:val="nil"/>
              </w:pBdr>
              <w:ind w:left="360"/>
              <w:rPr>
                <w:rFonts w:asciiTheme="majorBidi" w:eastAsia="Arial" w:hAnsiTheme="majorBidi" w:cstheme="majorBidi"/>
                <w:color w:val="000000"/>
                <w:szCs w:val="24"/>
              </w:rPr>
            </w:pPr>
            <w:r w:rsidRPr="00AA769A">
              <w:rPr>
                <w:rFonts w:asciiTheme="majorBidi" w:eastAsia="Arial" w:hAnsiTheme="majorBidi" w:cstheme="majorBidi"/>
                <w:color w:val="000000"/>
                <w:szCs w:val="24"/>
              </w:rPr>
              <w:t>Connaissances des appareils absentes.</w:t>
            </w:r>
          </w:p>
          <w:p w14:paraId="0000008E" w14:textId="77777777" w:rsidR="002B768E" w:rsidRPr="00AA769A" w:rsidRDefault="002B768E">
            <w:pPr>
              <w:numPr>
                <w:ilvl w:val="0"/>
                <w:numId w:val="12"/>
              </w:numPr>
              <w:pBdr>
                <w:top w:val="nil"/>
                <w:left w:val="nil"/>
                <w:bottom w:val="nil"/>
                <w:right w:val="nil"/>
                <w:between w:val="nil"/>
              </w:pBdr>
              <w:ind w:left="360"/>
              <w:rPr>
                <w:rFonts w:asciiTheme="majorBidi" w:eastAsia="Arial" w:hAnsiTheme="majorBidi" w:cstheme="majorBidi"/>
                <w:color w:val="000000"/>
                <w:szCs w:val="24"/>
              </w:rPr>
            </w:pPr>
            <w:r w:rsidRPr="00AA769A">
              <w:rPr>
                <w:rFonts w:asciiTheme="majorBidi" w:eastAsia="Arial" w:hAnsiTheme="majorBidi" w:cstheme="majorBidi"/>
                <w:color w:val="000000"/>
                <w:szCs w:val="24"/>
              </w:rPr>
              <w:t xml:space="preserve">Pas de connaissance dans les paramètres liés au thème et </w:t>
            </w:r>
            <w:sdt>
              <w:sdtPr>
                <w:rPr>
                  <w:rFonts w:asciiTheme="majorBidi" w:hAnsiTheme="majorBidi" w:cstheme="majorBidi"/>
                  <w:szCs w:val="24"/>
                </w:rPr>
                <w:tag w:val="goog_rdk_0"/>
                <w:id w:val="1318840632"/>
              </w:sdtPr>
              <w:sdtContent/>
            </w:sdt>
            <w:sdt>
              <w:sdtPr>
                <w:rPr>
                  <w:rFonts w:asciiTheme="majorBidi" w:hAnsiTheme="majorBidi" w:cstheme="majorBidi"/>
                  <w:szCs w:val="24"/>
                </w:rPr>
                <w:tag w:val="goog_rdk_5"/>
                <w:id w:val="1939559810"/>
              </w:sdtPr>
              <w:sdtContent/>
            </w:sdt>
            <w:r w:rsidRPr="00AA769A">
              <w:rPr>
                <w:rFonts w:asciiTheme="majorBidi" w:eastAsia="Arial" w:hAnsiTheme="majorBidi" w:cstheme="majorBidi"/>
                <w:color w:val="000000"/>
                <w:szCs w:val="24"/>
              </w:rPr>
              <w:t xml:space="preserve">ne les exploitent pas. </w:t>
            </w:r>
          </w:p>
          <w:p w14:paraId="0000008F" w14:textId="77777777" w:rsidR="002B768E" w:rsidRPr="00AA769A" w:rsidRDefault="002B768E">
            <w:pPr>
              <w:numPr>
                <w:ilvl w:val="0"/>
                <w:numId w:val="12"/>
              </w:numPr>
              <w:pBdr>
                <w:top w:val="nil"/>
                <w:left w:val="nil"/>
                <w:bottom w:val="nil"/>
                <w:right w:val="nil"/>
                <w:between w:val="nil"/>
              </w:pBdr>
              <w:ind w:left="360"/>
              <w:rPr>
                <w:rFonts w:asciiTheme="majorBidi" w:eastAsia="Arial" w:hAnsiTheme="majorBidi" w:cstheme="majorBidi"/>
                <w:color w:val="000000"/>
                <w:szCs w:val="24"/>
              </w:rPr>
            </w:pPr>
            <w:r w:rsidRPr="00AA769A">
              <w:rPr>
                <w:rFonts w:asciiTheme="majorBidi" w:eastAsia="Arial" w:hAnsiTheme="majorBidi" w:cstheme="majorBidi"/>
                <w:color w:val="000000"/>
                <w:szCs w:val="24"/>
              </w:rPr>
              <w:t>L’équilibre dans le développement n’est pas recherché.</w:t>
            </w:r>
          </w:p>
          <w:p w14:paraId="00000090" w14:textId="77777777" w:rsidR="002B768E" w:rsidRPr="00AA769A" w:rsidRDefault="002B768E">
            <w:pPr>
              <w:numPr>
                <w:ilvl w:val="0"/>
                <w:numId w:val="12"/>
              </w:numPr>
              <w:pBdr>
                <w:top w:val="nil"/>
                <w:left w:val="nil"/>
                <w:bottom w:val="nil"/>
                <w:right w:val="nil"/>
                <w:between w:val="nil"/>
              </w:pBdr>
              <w:ind w:left="360"/>
              <w:rPr>
                <w:rFonts w:asciiTheme="majorBidi" w:eastAsia="Arial" w:hAnsiTheme="majorBidi" w:cstheme="majorBidi"/>
                <w:color w:val="000000"/>
                <w:szCs w:val="24"/>
              </w:rPr>
            </w:pPr>
            <w:r w:rsidRPr="00AA769A">
              <w:rPr>
                <w:rFonts w:asciiTheme="majorBidi" w:eastAsia="Arial" w:hAnsiTheme="majorBidi" w:cstheme="majorBidi"/>
                <w:color w:val="000000"/>
                <w:szCs w:val="24"/>
              </w:rPr>
              <w:t xml:space="preserve">Pas ou peu de </w:t>
            </w:r>
            <w:sdt>
              <w:sdtPr>
                <w:rPr>
                  <w:rFonts w:asciiTheme="majorBidi" w:hAnsiTheme="majorBidi" w:cstheme="majorBidi"/>
                  <w:szCs w:val="24"/>
                </w:rPr>
                <w:tag w:val="goog_rdk_1"/>
                <w:id w:val="-762536509"/>
              </w:sdtPr>
              <w:sdtContent/>
            </w:sdt>
            <w:sdt>
              <w:sdtPr>
                <w:rPr>
                  <w:rFonts w:asciiTheme="majorBidi" w:hAnsiTheme="majorBidi" w:cstheme="majorBidi"/>
                  <w:szCs w:val="24"/>
                </w:rPr>
                <w:tag w:val="goog_rdk_3"/>
                <w:id w:val="-1823654353"/>
              </w:sdtPr>
              <w:sdtContent/>
            </w:sdt>
            <w:sdt>
              <w:sdtPr>
                <w:rPr>
                  <w:rFonts w:asciiTheme="majorBidi" w:hAnsiTheme="majorBidi" w:cstheme="majorBidi"/>
                  <w:szCs w:val="24"/>
                </w:rPr>
                <w:tag w:val="goog_rdk_4"/>
                <w:id w:val="-268159679"/>
              </w:sdtPr>
              <w:sdtContent/>
            </w:sdt>
            <w:r w:rsidRPr="00AA769A">
              <w:rPr>
                <w:rFonts w:asciiTheme="majorBidi" w:eastAsia="Arial" w:hAnsiTheme="majorBidi" w:cstheme="majorBidi"/>
                <w:color w:val="000000"/>
                <w:szCs w:val="24"/>
              </w:rPr>
              <w:t>méthode musculaire utilisée.</w:t>
            </w:r>
          </w:p>
        </w:tc>
        <w:tc>
          <w:tcPr>
            <w:tcW w:w="3830" w:type="dxa"/>
            <w:shd w:val="clear" w:color="auto" w:fill="auto"/>
          </w:tcPr>
          <w:p w14:paraId="00000091" w14:textId="77777777" w:rsidR="002B768E" w:rsidRPr="00AA769A" w:rsidRDefault="002B768E">
            <w:pPr>
              <w:spacing w:before="60"/>
              <w:jc w:val="center"/>
              <w:rPr>
                <w:rFonts w:asciiTheme="majorBidi" w:eastAsia="Arial" w:hAnsiTheme="majorBidi" w:cstheme="majorBidi"/>
                <w:b/>
                <w:szCs w:val="24"/>
              </w:rPr>
            </w:pPr>
            <w:r w:rsidRPr="00AA769A">
              <w:rPr>
                <w:rFonts w:asciiTheme="majorBidi" w:eastAsia="Arial" w:hAnsiTheme="majorBidi" w:cstheme="majorBidi"/>
                <w:b/>
                <w:szCs w:val="24"/>
              </w:rPr>
              <w:t>L'élève reproduit de manière classique et avec quelques incohérences un projet d'entraînement</w:t>
            </w:r>
          </w:p>
          <w:p w14:paraId="00000092" w14:textId="77777777" w:rsidR="002B768E" w:rsidRPr="00AA769A" w:rsidRDefault="002B768E">
            <w:pPr>
              <w:numPr>
                <w:ilvl w:val="0"/>
                <w:numId w:val="13"/>
              </w:numPr>
              <w:pBdr>
                <w:top w:val="nil"/>
                <w:left w:val="nil"/>
                <w:bottom w:val="nil"/>
                <w:right w:val="nil"/>
                <w:between w:val="nil"/>
              </w:pBdr>
              <w:ind w:left="360"/>
              <w:rPr>
                <w:rFonts w:asciiTheme="majorBidi" w:eastAsia="Arial" w:hAnsiTheme="majorBidi" w:cstheme="majorBidi"/>
                <w:color w:val="000000"/>
                <w:szCs w:val="24"/>
              </w:rPr>
            </w:pPr>
            <w:r w:rsidRPr="00AA769A">
              <w:rPr>
                <w:rFonts w:asciiTheme="majorBidi" w:eastAsia="Arial" w:hAnsiTheme="majorBidi" w:cstheme="majorBidi"/>
                <w:color w:val="000000"/>
                <w:szCs w:val="24"/>
              </w:rPr>
              <w:t>Connaissances liées aux muscles partiellement connues.</w:t>
            </w:r>
          </w:p>
          <w:p w14:paraId="00000093" w14:textId="64B5AC33" w:rsidR="002B768E" w:rsidRPr="00AA769A" w:rsidRDefault="002B768E">
            <w:pPr>
              <w:numPr>
                <w:ilvl w:val="0"/>
                <w:numId w:val="13"/>
              </w:numPr>
              <w:pBdr>
                <w:top w:val="nil"/>
                <w:left w:val="nil"/>
                <w:bottom w:val="nil"/>
                <w:right w:val="nil"/>
                <w:between w:val="nil"/>
              </w:pBdr>
              <w:ind w:left="360"/>
              <w:rPr>
                <w:rFonts w:asciiTheme="majorBidi" w:eastAsia="Arial" w:hAnsiTheme="majorBidi" w:cstheme="majorBidi"/>
                <w:color w:val="000000"/>
                <w:szCs w:val="24"/>
              </w:rPr>
            </w:pPr>
            <w:r w:rsidRPr="00AA769A">
              <w:rPr>
                <w:rFonts w:asciiTheme="majorBidi" w:eastAsia="Arial" w:hAnsiTheme="majorBidi" w:cstheme="majorBidi"/>
                <w:color w:val="000000"/>
                <w:szCs w:val="24"/>
              </w:rPr>
              <w:t>Maîtrise partielle des machines (50%)</w:t>
            </w:r>
          </w:p>
          <w:p w14:paraId="00000094" w14:textId="77777777" w:rsidR="002B768E" w:rsidRPr="00AA769A" w:rsidRDefault="002B768E">
            <w:pPr>
              <w:numPr>
                <w:ilvl w:val="0"/>
                <w:numId w:val="13"/>
              </w:numPr>
              <w:pBdr>
                <w:top w:val="nil"/>
                <w:left w:val="nil"/>
                <w:bottom w:val="nil"/>
                <w:right w:val="nil"/>
                <w:between w:val="nil"/>
              </w:pBdr>
              <w:ind w:left="360"/>
              <w:rPr>
                <w:rFonts w:asciiTheme="majorBidi" w:eastAsia="Arial" w:hAnsiTheme="majorBidi" w:cstheme="majorBidi"/>
                <w:color w:val="000000"/>
                <w:szCs w:val="24"/>
              </w:rPr>
            </w:pPr>
            <w:r w:rsidRPr="00AA769A">
              <w:rPr>
                <w:rFonts w:asciiTheme="majorBidi" w:eastAsia="Arial" w:hAnsiTheme="majorBidi" w:cstheme="majorBidi"/>
                <w:color w:val="000000"/>
                <w:szCs w:val="24"/>
              </w:rPr>
              <w:t>Connaissances partielles des pourcentages/répétitions liés au thème et ne les exploite pas convenablement.</w:t>
            </w:r>
          </w:p>
          <w:p w14:paraId="00000095" w14:textId="77777777" w:rsidR="002B768E" w:rsidRPr="00AA769A" w:rsidRDefault="002B768E">
            <w:pPr>
              <w:numPr>
                <w:ilvl w:val="0"/>
                <w:numId w:val="13"/>
              </w:numPr>
              <w:pBdr>
                <w:top w:val="nil"/>
                <w:left w:val="nil"/>
                <w:bottom w:val="nil"/>
                <w:right w:val="nil"/>
                <w:between w:val="nil"/>
              </w:pBdr>
              <w:ind w:left="360"/>
              <w:rPr>
                <w:rFonts w:asciiTheme="majorBidi" w:eastAsia="Arial" w:hAnsiTheme="majorBidi" w:cstheme="majorBidi"/>
                <w:color w:val="000000"/>
                <w:szCs w:val="24"/>
              </w:rPr>
            </w:pPr>
            <w:r w:rsidRPr="00AA769A">
              <w:rPr>
                <w:rFonts w:asciiTheme="majorBidi" w:eastAsia="Arial" w:hAnsiTheme="majorBidi" w:cstheme="majorBidi"/>
                <w:color w:val="000000"/>
                <w:szCs w:val="24"/>
              </w:rPr>
              <w:t>L’équilibre dans le développement est recherché mais non maîtrisé.</w:t>
            </w:r>
          </w:p>
          <w:p w14:paraId="00000096" w14:textId="77777777" w:rsidR="002B768E" w:rsidRPr="00AA769A" w:rsidRDefault="002B768E">
            <w:pPr>
              <w:numPr>
                <w:ilvl w:val="0"/>
                <w:numId w:val="13"/>
              </w:numPr>
              <w:pBdr>
                <w:top w:val="nil"/>
                <w:left w:val="nil"/>
                <w:bottom w:val="nil"/>
                <w:right w:val="nil"/>
                <w:between w:val="nil"/>
              </w:pBdr>
              <w:ind w:left="360"/>
              <w:rPr>
                <w:rFonts w:asciiTheme="majorBidi" w:eastAsia="Arial" w:hAnsiTheme="majorBidi" w:cstheme="majorBidi"/>
                <w:color w:val="000000"/>
                <w:szCs w:val="24"/>
              </w:rPr>
            </w:pPr>
            <w:r w:rsidRPr="00AA769A">
              <w:rPr>
                <w:rFonts w:asciiTheme="majorBidi" w:eastAsia="Arial" w:hAnsiTheme="majorBidi" w:cstheme="majorBidi"/>
                <w:color w:val="000000"/>
                <w:szCs w:val="24"/>
              </w:rPr>
              <w:t>Une seule méthode musculaire utilisée.</w:t>
            </w:r>
          </w:p>
        </w:tc>
        <w:tc>
          <w:tcPr>
            <w:tcW w:w="3830" w:type="dxa"/>
            <w:shd w:val="clear" w:color="auto" w:fill="auto"/>
          </w:tcPr>
          <w:p w14:paraId="00000097" w14:textId="77777777" w:rsidR="002B768E" w:rsidRPr="00AA769A" w:rsidRDefault="002B768E">
            <w:pPr>
              <w:spacing w:before="60"/>
              <w:jc w:val="center"/>
              <w:rPr>
                <w:rFonts w:asciiTheme="majorBidi" w:eastAsia="Arial" w:hAnsiTheme="majorBidi" w:cstheme="majorBidi"/>
                <w:b/>
                <w:szCs w:val="24"/>
              </w:rPr>
            </w:pPr>
            <w:r w:rsidRPr="00AA769A">
              <w:rPr>
                <w:rFonts w:asciiTheme="majorBidi" w:eastAsia="Arial" w:hAnsiTheme="majorBidi" w:cstheme="majorBidi"/>
                <w:b/>
                <w:szCs w:val="24"/>
              </w:rPr>
              <w:t>L'élève conçoit de manière pertinente son projet d'entraînement</w:t>
            </w:r>
          </w:p>
          <w:p w14:paraId="00000098" w14:textId="77777777" w:rsidR="002B768E" w:rsidRPr="00AA769A" w:rsidRDefault="002B768E" w:rsidP="002B768E">
            <w:pPr>
              <w:numPr>
                <w:ilvl w:val="0"/>
                <w:numId w:val="14"/>
              </w:numPr>
              <w:pBdr>
                <w:top w:val="nil"/>
                <w:left w:val="nil"/>
                <w:bottom w:val="nil"/>
                <w:right w:val="nil"/>
                <w:between w:val="nil"/>
              </w:pBdr>
              <w:tabs>
                <w:tab w:val="left" w:pos="906"/>
              </w:tabs>
              <w:ind w:left="295" w:hanging="283"/>
              <w:rPr>
                <w:rFonts w:asciiTheme="majorBidi" w:eastAsia="Arial" w:hAnsiTheme="majorBidi" w:cstheme="majorBidi"/>
                <w:color w:val="000000"/>
                <w:szCs w:val="24"/>
              </w:rPr>
            </w:pPr>
            <w:r w:rsidRPr="00AA769A">
              <w:rPr>
                <w:rFonts w:asciiTheme="majorBidi" w:eastAsia="Arial" w:hAnsiTheme="majorBidi" w:cstheme="majorBidi"/>
                <w:color w:val="000000"/>
                <w:szCs w:val="24"/>
              </w:rPr>
              <w:t>Muscles situés, machines de musculation maîtrisées (80%)</w:t>
            </w:r>
          </w:p>
          <w:p w14:paraId="00000099" w14:textId="77777777" w:rsidR="002B768E" w:rsidRPr="00AA769A" w:rsidRDefault="002B768E" w:rsidP="002B768E">
            <w:pPr>
              <w:numPr>
                <w:ilvl w:val="0"/>
                <w:numId w:val="14"/>
              </w:numPr>
              <w:pBdr>
                <w:top w:val="nil"/>
                <w:left w:val="nil"/>
                <w:bottom w:val="nil"/>
                <w:right w:val="nil"/>
                <w:between w:val="nil"/>
              </w:pBdr>
              <w:tabs>
                <w:tab w:val="left" w:pos="906"/>
              </w:tabs>
              <w:ind w:left="295" w:hanging="283"/>
              <w:rPr>
                <w:rFonts w:asciiTheme="majorBidi" w:eastAsia="Arial" w:hAnsiTheme="majorBidi" w:cstheme="majorBidi"/>
                <w:color w:val="000000"/>
                <w:szCs w:val="24"/>
              </w:rPr>
            </w:pPr>
            <w:sdt>
              <w:sdtPr>
                <w:rPr>
                  <w:rFonts w:asciiTheme="majorBidi" w:hAnsiTheme="majorBidi" w:cstheme="majorBidi"/>
                  <w:szCs w:val="24"/>
                </w:rPr>
                <w:tag w:val="goog_rdk_2"/>
                <w:id w:val="32854559"/>
              </w:sdtPr>
              <w:sdtContent/>
            </w:sdt>
            <w:sdt>
              <w:sdtPr>
                <w:rPr>
                  <w:rFonts w:asciiTheme="majorBidi" w:hAnsiTheme="majorBidi" w:cstheme="majorBidi"/>
                  <w:szCs w:val="24"/>
                </w:rPr>
                <w:tag w:val="goog_rdk_6"/>
                <w:id w:val="-1096554870"/>
              </w:sdtPr>
              <w:sdtContent/>
            </w:sdt>
            <w:sdt>
              <w:sdtPr>
                <w:rPr>
                  <w:rFonts w:asciiTheme="majorBidi" w:hAnsiTheme="majorBidi" w:cstheme="majorBidi"/>
                  <w:szCs w:val="24"/>
                </w:rPr>
                <w:tag w:val="goog_rdk_7"/>
                <w:id w:val="-1174109692"/>
              </w:sdtPr>
              <w:sdtContent/>
            </w:sdt>
            <w:r w:rsidRPr="00AA769A">
              <w:rPr>
                <w:rFonts w:asciiTheme="majorBidi" w:eastAsia="Arial" w:hAnsiTheme="majorBidi" w:cstheme="majorBidi"/>
                <w:color w:val="000000"/>
                <w:szCs w:val="24"/>
              </w:rPr>
              <w:t>Connaissances des pourcentages/répétitions liés au thème mais ne les exploite pas convenablement.</w:t>
            </w:r>
          </w:p>
          <w:p w14:paraId="0000009A" w14:textId="77777777" w:rsidR="002B768E" w:rsidRPr="00AA769A" w:rsidRDefault="002B768E" w:rsidP="002B768E">
            <w:pPr>
              <w:numPr>
                <w:ilvl w:val="0"/>
                <w:numId w:val="14"/>
              </w:numPr>
              <w:pBdr>
                <w:top w:val="nil"/>
                <w:left w:val="nil"/>
                <w:bottom w:val="nil"/>
                <w:right w:val="nil"/>
                <w:between w:val="nil"/>
              </w:pBdr>
              <w:tabs>
                <w:tab w:val="left" w:pos="906"/>
              </w:tabs>
              <w:ind w:left="295" w:hanging="283"/>
              <w:rPr>
                <w:rFonts w:asciiTheme="majorBidi" w:eastAsia="Arial" w:hAnsiTheme="majorBidi" w:cstheme="majorBidi"/>
                <w:color w:val="000000"/>
                <w:szCs w:val="24"/>
              </w:rPr>
            </w:pPr>
            <w:r w:rsidRPr="00AA769A">
              <w:rPr>
                <w:rFonts w:asciiTheme="majorBidi" w:eastAsia="Arial" w:hAnsiTheme="majorBidi" w:cstheme="majorBidi"/>
                <w:color w:val="000000"/>
                <w:szCs w:val="24"/>
              </w:rPr>
              <w:t xml:space="preserve">L’équilibre dans le développement est visé (tronc-membres ou muscles agonistes-antagonistes) </w:t>
            </w:r>
          </w:p>
          <w:p w14:paraId="0000009B" w14:textId="77777777" w:rsidR="002B768E" w:rsidRPr="00AA769A" w:rsidRDefault="002B768E" w:rsidP="002B768E">
            <w:pPr>
              <w:numPr>
                <w:ilvl w:val="0"/>
                <w:numId w:val="14"/>
              </w:numPr>
              <w:pBdr>
                <w:top w:val="nil"/>
                <w:left w:val="nil"/>
                <w:bottom w:val="nil"/>
                <w:right w:val="nil"/>
                <w:between w:val="nil"/>
              </w:pBdr>
              <w:tabs>
                <w:tab w:val="left" w:pos="906"/>
              </w:tabs>
              <w:ind w:left="295" w:hanging="283"/>
              <w:rPr>
                <w:rFonts w:asciiTheme="majorBidi" w:eastAsia="Arial" w:hAnsiTheme="majorBidi" w:cstheme="majorBidi"/>
                <w:color w:val="000000"/>
                <w:szCs w:val="24"/>
              </w:rPr>
            </w:pPr>
            <w:r w:rsidRPr="00AA769A">
              <w:rPr>
                <w:rFonts w:asciiTheme="majorBidi" w:eastAsia="Arial" w:hAnsiTheme="majorBidi" w:cstheme="majorBidi"/>
                <w:color w:val="000000"/>
                <w:szCs w:val="24"/>
              </w:rPr>
              <w:t>Différentes formes de contractions utilisées mais pas forcément adaptées au thème.</w:t>
            </w:r>
          </w:p>
        </w:tc>
        <w:tc>
          <w:tcPr>
            <w:tcW w:w="3830" w:type="dxa"/>
            <w:shd w:val="clear" w:color="auto" w:fill="auto"/>
          </w:tcPr>
          <w:p w14:paraId="0000009C" w14:textId="77777777" w:rsidR="002B768E" w:rsidRPr="00AA769A" w:rsidRDefault="002B768E">
            <w:pPr>
              <w:spacing w:before="60"/>
              <w:jc w:val="center"/>
              <w:rPr>
                <w:rFonts w:asciiTheme="majorBidi" w:eastAsia="Arial" w:hAnsiTheme="majorBidi" w:cstheme="majorBidi"/>
                <w:b/>
                <w:szCs w:val="24"/>
              </w:rPr>
            </w:pPr>
            <w:r w:rsidRPr="00AA769A">
              <w:rPr>
                <w:rFonts w:asciiTheme="majorBidi" w:eastAsia="Arial" w:hAnsiTheme="majorBidi" w:cstheme="majorBidi"/>
                <w:b/>
                <w:szCs w:val="24"/>
              </w:rPr>
              <w:t>L'élève conçoit, régule et justifie son projet d'entraînement de manière optimisé</w:t>
            </w:r>
          </w:p>
          <w:p w14:paraId="0000009D" w14:textId="62AB9EDF" w:rsidR="002B768E" w:rsidRPr="00AA769A" w:rsidRDefault="002B768E" w:rsidP="002B768E">
            <w:pPr>
              <w:numPr>
                <w:ilvl w:val="0"/>
                <w:numId w:val="15"/>
              </w:numPr>
              <w:pBdr>
                <w:top w:val="nil"/>
                <w:left w:val="nil"/>
                <w:bottom w:val="nil"/>
                <w:right w:val="nil"/>
                <w:between w:val="nil"/>
              </w:pBdr>
              <w:ind w:left="287" w:hanging="287"/>
              <w:rPr>
                <w:rFonts w:asciiTheme="majorBidi" w:eastAsia="Arial" w:hAnsiTheme="majorBidi" w:cstheme="majorBidi"/>
                <w:color w:val="000000"/>
                <w:szCs w:val="24"/>
              </w:rPr>
            </w:pPr>
            <w:r w:rsidRPr="00AA769A">
              <w:rPr>
                <w:rFonts w:asciiTheme="majorBidi" w:eastAsia="Arial" w:hAnsiTheme="majorBidi" w:cstheme="majorBidi"/>
                <w:color w:val="000000"/>
                <w:szCs w:val="24"/>
              </w:rPr>
              <w:t>Muscles situés et différenciés, utilisation des machines optimisée (100%)</w:t>
            </w:r>
          </w:p>
          <w:p w14:paraId="0000009E" w14:textId="77777777" w:rsidR="002B768E" w:rsidRPr="00AA769A" w:rsidRDefault="002B768E" w:rsidP="002B768E">
            <w:pPr>
              <w:numPr>
                <w:ilvl w:val="0"/>
                <w:numId w:val="15"/>
              </w:numPr>
              <w:pBdr>
                <w:top w:val="nil"/>
                <w:left w:val="nil"/>
                <w:bottom w:val="nil"/>
                <w:right w:val="nil"/>
                <w:between w:val="nil"/>
              </w:pBdr>
              <w:ind w:left="287" w:hanging="287"/>
              <w:rPr>
                <w:rFonts w:asciiTheme="majorBidi" w:eastAsia="Arial" w:hAnsiTheme="majorBidi" w:cstheme="majorBidi"/>
                <w:color w:val="000000"/>
                <w:szCs w:val="24"/>
              </w:rPr>
            </w:pPr>
            <w:r w:rsidRPr="00AA769A">
              <w:rPr>
                <w:rFonts w:asciiTheme="majorBidi" w:eastAsia="Arial" w:hAnsiTheme="majorBidi" w:cstheme="majorBidi"/>
                <w:color w:val="000000"/>
                <w:szCs w:val="24"/>
              </w:rPr>
              <w:t>Connaissances parfaites pourcentages/répétitions liés au thème et exploitation optimale.</w:t>
            </w:r>
          </w:p>
          <w:p w14:paraId="0000009F" w14:textId="77777777" w:rsidR="002B768E" w:rsidRPr="00AA769A" w:rsidRDefault="002B768E" w:rsidP="002B768E">
            <w:pPr>
              <w:numPr>
                <w:ilvl w:val="0"/>
                <w:numId w:val="15"/>
              </w:numPr>
              <w:pBdr>
                <w:top w:val="nil"/>
                <w:left w:val="nil"/>
                <w:bottom w:val="nil"/>
                <w:right w:val="nil"/>
                <w:between w:val="nil"/>
              </w:pBdr>
              <w:ind w:left="287" w:hanging="287"/>
              <w:rPr>
                <w:rFonts w:asciiTheme="majorBidi" w:eastAsia="Arial" w:hAnsiTheme="majorBidi" w:cstheme="majorBidi"/>
                <w:color w:val="000000"/>
                <w:szCs w:val="24"/>
              </w:rPr>
            </w:pPr>
            <w:r w:rsidRPr="00AA769A">
              <w:rPr>
                <w:rFonts w:asciiTheme="majorBidi" w:eastAsia="Arial" w:hAnsiTheme="majorBidi" w:cstheme="majorBidi"/>
                <w:color w:val="000000"/>
                <w:szCs w:val="24"/>
              </w:rPr>
              <w:t>L’équilibre dans le développement est visé (tronc-membres et muscles agonistes-antagonistes)</w:t>
            </w:r>
          </w:p>
          <w:p w14:paraId="000000A0" w14:textId="77777777" w:rsidR="002B768E" w:rsidRPr="00AA769A" w:rsidRDefault="002B768E" w:rsidP="002B768E">
            <w:pPr>
              <w:numPr>
                <w:ilvl w:val="0"/>
                <w:numId w:val="15"/>
              </w:numPr>
              <w:pBdr>
                <w:top w:val="nil"/>
                <w:left w:val="nil"/>
                <w:bottom w:val="nil"/>
                <w:right w:val="nil"/>
                <w:between w:val="nil"/>
              </w:pBdr>
              <w:ind w:left="287" w:hanging="287"/>
              <w:rPr>
                <w:rFonts w:asciiTheme="majorBidi" w:eastAsia="Arial" w:hAnsiTheme="majorBidi" w:cstheme="majorBidi"/>
                <w:color w:val="000000"/>
                <w:szCs w:val="24"/>
              </w:rPr>
            </w:pPr>
            <w:r w:rsidRPr="00AA769A">
              <w:rPr>
                <w:rFonts w:asciiTheme="majorBidi" w:eastAsia="Arial" w:hAnsiTheme="majorBidi" w:cstheme="majorBidi"/>
                <w:color w:val="000000"/>
                <w:szCs w:val="24"/>
              </w:rPr>
              <w:t>Formes de contractions utilisées de façon cohérente par rapport au thème (isométrique, concentrique, excentrique)</w:t>
            </w:r>
          </w:p>
        </w:tc>
      </w:tr>
    </w:tbl>
    <w:p w14:paraId="000000B2" w14:textId="7FCB99D1" w:rsidR="006A703C" w:rsidRDefault="006A703C" w:rsidP="002B768E">
      <w:pPr>
        <w:pBdr>
          <w:top w:val="nil"/>
          <w:left w:val="nil"/>
          <w:bottom w:val="nil"/>
          <w:right w:val="nil"/>
          <w:between w:val="nil"/>
        </w:pBdr>
        <w:rPr>
          <w:rFonts w:ascii="Times New Roman" w:eastAsia="Times New Roman" w:hAnsi="Times New Roman"/>
        </w:rPr>
      </w:pPr>
    </w:p>
    <w:p w14:paraId="40D8DBAA" w14:textId="77777777" w:rsidR="002B768E" w:rsidRDefault="002B768E" w:rsidP="002B768E">
      <w:pPr>
        <w:pBdr>
          <w:top w:val="nil"/>
          <w:left w:val="nil"/>
          <w:bottom w:val="nil"/>
          <w:right w:val="nil"/>
          <w:between w:val="nil"/>
        </w:pBdr>
        <w:rPr>
          <w:rFonts w:ascii="Arial" w:eastAsia="Arial" w:hAnsi="Arial" w:cs="Arial"/>
          <w:b/>
          <w:color w:val="000000"/>
          <w:sz w:val="20"/>
        </w:rPr>
      </w:pPr>
    </w:p>
    <w:p w14:paraId="000000B3" w14:textId="77777777" w:rsidR="006A703C" w:rsidRDefault="006A703C">
      <w:pPr>
        <w:pBdr>
          <w:top w:val="nil"/>
          <w:left w:val="nil"/>
          <w:bottom w:val="nil"/>
          <w:right w:val="nil"/>
          <w:between w:val="nil"/>
        </w:pBdr>
        <w:ind w:left="426"/>
        <w:rPr>
          <w:rFonts w:ascii="Arial" w:eastAsia="Arial" w:hAnsi="Arial" w:cs="Arial"/>
          <w:b/>
          <w:color w:val="000000"/>
          <w:sz w:val="20"/>
        </w:rPr>
      </w:pPr>
    </w:p>
    <w:p w14:paraId="000000BF" w14:textId="77777777" w:rsidR="006A703C" w:rsidRDefault="006A703C" w:rsidP="002B768E">
      <w:pPr>
        <w:pBdr>
          <w:top w:val="nil"/>
          <w:left w:val="nil"/>
          <w:bottom w:val="nil"/>
          <w:right w:val="nil"/>
          <w:between w:val="nil"/>
        </w:pBdr>
        <w:rPr>
          <w:rFonts w:ascii="Arial" w:eastAsia="Arial" w:hAnsi="Arial" w:cs="Arial"/>
          <w:b/>
          <w:color w:val="000000"/>
          <w:sz w:val="20"/>
        </w:rPr>
      </w:pPr>
    </w:p>
    <w:p w14:paraId="000000C0" w14:textId="77777777" w:rsidR="006A703C" w:rsidRDefault="006A703C">
      <w:pPr>
        <w:pBdr>
          <w:top w:val="nil"/>
          <w:left w:val="nil"/>
          <w:bottom w:val="nil"/>
          <w:right w:val="nil"/>
          <w:between w:val="nil"/>
        </w:pBdr>
        <w:ind w:left="426"/>
        <w:rPr>
          <w:rFonts w:ascii="Arial" w:eastAsia="Arial" w:hAnsi="Arial" w:cs="Arial"/>
          <w:b/>
          <w:color w:val="000000"/>
          <w:sz w:val="20"/>
        </w:rPr>
      </w:pPr>
    </w:p>
    <w:p w14:paraId="000000C1" w14:textId="77777777" w:rsidR="006A703C" w:rsidRDefault="006A703C">
      <w:pPr>
        <w:pBdr>
          <w:top w:val="nil"/>
          <w:left w:val="nil"/>
          <w:bottom w:val="nil"/>
          <w:right w:val="nil"/>
          <w:between w:val="nil"/>
        </w:pBdr>
        <w:ind w:left="426"/>
        <w:rPr>
          <w:rFonts w:ascii="Arial" w:eastAsia="Arial" w:hAnsi="Arial" w:cs="Arial"/>
          <w:b/>
          <w:color w:val="000000"/>
          <w:sz w:val="20"/>
        </w:rPr>
      </w:pPr>
    </w:p>
    <w:p w14:paraId="000000C2" w14:textId="77777777" w:rsidR="006A703C" w:rsidRDefault="006A703C">
      <w:pPr>
        <w:pBdr>
          <w:top w:val="nil"/>
          <w:left w:val="nil"/>
          <w:bottom w:val="nil"/>
          <w:right w:val="nil"/>
          <w:between w:val="nil"/>
        </w:pBdr>
        <w:ind w:left="426"/>
        <w:rPr>
          <w:rFonts w:ascii="Arial" w:eastAsia="Arial" w:hAnsi="Arial" w:cs="Arial"/>
          <w:b/>
          <w:color w:val="000000"/>
          <w:sz w:val="20"/>
        </w:rPr>
      </w:pPr>
    </w:p>
    <w:p w14:paraId="000000C3" w14:textId="77777777" w:rsidR="006A703C" w:rsidRDefault="00000000">
      <w:pPr>
        <w:pBdr>
          <w:top w:val="nil"/>
          <w:left w:val="nil"/>
          <w:bottom w:val="nil"/>
          <w:right w:val="nil"/>
          <w:between w:val="nil"/>
        </w:pBdr>
        <w:ind w:left="426"/>
        <w:rPr>
          <w:rFonts w:ascii="Arial" w:eastAsia="Arial" w:hAnsi="Arial" w:cs="Arial"/>
          <w:b/>
          <w:color w:val="000000"/>
          <w:sz w:val="22"/>
          <w:szCs w:val="22"/>
        </w:rPr>
      </w:pPr>
      <w:r>
        <w:rPr>
          <w:rFonts w:ascii="Arial" w:eastAsia="Arial" w:hAnsi="Arial" w:cs="Arial"/>
          <w:b/>
          <w:color w:val="000000"/>
          <w:sz w:val="22"/>
          <w:szCs w:val="22"/>
        </w:rPr>
        <w:t xml:space="preserve">Repères d’évaluation de l’AFL3 : </w:t>
      </w:r>
      <w:r>
        <w:rPr>
          <w:rFonts w:ascii="Arial" w:eastAsia="Arial" w:hAnsi="Arial" w:cs="Arial"/>
          <w:color w:val="000000"/>
          <w:sz w:val="22"/>
          <w:szCs w:val="22"/>
        </w:rPr>
        <w:t>« Coopérer pour faire progresser » Juger et Guider</w:t>
      </w:r>
    </w:p>
    <w:p w14:paraId="000000C4" w14:textId="77777777" w:rsidR="006A703C" w:rsidRDefault="006A703C">
      <w:pPr>
        <w:pBdr>
          <w:top w:val="nil"/>
          <w:left w:val="nil"/>
          <w:bottom w:val="nil"/>
          <w:right w:val="nil"/>
          <w:between w:val="nil"/>
        </w:pBdr>
        <w:ind w:left="426"/>
        <w:rPr>
          <w:rFonts w:ascii="Arial" w:eastAsia="Arial" w:hAnsi="Arial" w:cs="Arial"/>
          <w:b/>
          <w:color w:val="000000"/>
          <w:sz w:val="20"/>
        </w:rPr>
      </w:pPr>
    </w:p>
    <w:tbl>
      <w:tblPr>
        <w:tblStyle w:val="a2"/>
        <w:tblW w:w="15206"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9"/>
        <w:gridCol w:w="3411"/>
        <w:gridCol w:w="3412"/>
        <w:gridCol w:w="3412"/>
        <w:gridCol w:w="3412"/>
      </w:tblGrid>
      <w:tr w:rsidR="002B768E" w14:paraId="03D26ADD" w14:textId="77777777" w:rsidTr="00FB10B9">
        <w:trPr>
          <w:trHeight w:val="220"/>
        </w:trPr>
        <w:tc>
          <w:tcPr>
            <w:tcW w:w="1559" w:type="dxa"/>
            <w:shd w:val="clear" w:color="auto" w:fill="FFFF00"/>
            <w:vAlign w:val="center"/>
          </w:tcPr>
          <w:p w14:paraId="000000C6" w14:textId="5413E711" w:rsidR="002B768E" w:rsidRDefault="002B768E">
            <w:pPr>
              <w:jc w:val="center"/>
              <w:rPr>
                <w:rFonts w:ascii="Arial" w:eastAsia="Arial" w:hAnsi="Arial" w:cs="Arial"/>
                <w:b/>
                <w:sz w:val="20"/>
              </w:rPr>
            </w:pPr>
          </w:p>
        </w:tc>
        <w:tc>
          <w:tcPr>
            <w:tcW w:w="3411" w:type="dxa"/>
            <w:shd w:val="clear" w:color="auto" w:fill="FFFF00"/>
          </w:tcPr>
          <w:p w14:paraId="43798E26" w14:textId="1A945A15" w:rsidR="002B768E" w:rsidRDefault="002B768E">
            <w:pPr>
              <w:jc w:val="center"/>
              <w:rPr>
                <w:rFonts w:ascii="Arial" w:eastAsia="Arial" w:hAnsi="Arial" w:cs="Arial"/>
                <w:b/>
                <w:sz w:val="20"/>
              </w:rPr>
            </w:pPr>
            <w:r>
              <w:rPr>
                <w:rFonts w:ascii="Arial" w:eastAsia="Arial" w:hAnsi="Arial" w:cs="Arial"/>
                <w:b/>
                <w:sz w:val="20"/>
              </w:rPr>
              <w:t>Degré 1</w:t>
            </w:r>
          </w:p>
        </w:tc>
        <w:tc>
          <w:tcPr>
            <w:tcW w:w="3412" w:type="dxa"/>
            <w:shd w:val="clear" w:color="auto" w:fill="FFFF00"/>
            <w:vAlign w:val="center"/>
          </w:tcPr>
          <w:p w14:paraId="000000C7" w14:textId="0A824ABB" w:rsidR="002B768E" w:rsidRDefault="002B768E">
            <w:pPr>
              <w:jc w:val="center"/>
              <w:rPr>
                <w:rFonts w:ascii="Arial" w:eastAsia="Arial" w:hAnsi="Arial" w:cs="Arial"/>
                <w:b/>
                <w:sz w:val="20"/>
              </w:rPr>
            </w:pPr>
            <w:r>
              <w:rPr>
                <w:rFonts w:ascii="Arial" w:eastAsia="Arial" w:hAnsi="Arial" w:cs="Arial"/>
                <w:b/>
                <w:sz w:val="20"/>
              </w:rPr>
              <w:t>Degré 2</w:t>
            </w:r>
          </w:p>
        </w:tc>
        <w:tc>
          <w:tcPr>
            <w:tcW w:w="3412" w:type="dxa"/>
            <w:shd w:val="clear" w:color="auto" w:fill="FFFF00"/>
            <w:vAlign w:val="center"/>
          </w:tcPr>
          <w:p w14:paraId="000000C8" w14:textId="77777777" w:rsidR="002B768E" w:rsidRDefault="002B768E">
            <w:pPr>
              <w:jc w:val="center"/>
              <w:rPr>
                <w:rFonts w:ascii="Arial" w:eastAsia="Arial" w:hAnsi="Arial" w:cs="Arial"/>
                <w:b/>
                <w:sz w:val="20"/>
              </w:rPr>
            </w:pPr>
            <w:r>
              <w:rPr>
                <w:rFonts w:ascii="Arial" w:eastAsia="Arial" w:hAnsi="Arial" w:cs="Arial"/>
                <w:b/>
                <w:sz w:val="20"/>
              </w:rPr>
              <w:t>Degré 3</w:t>
            </w:r>
          </w:p>
        </w:tc>
        <w:tc>
          <w:tcPr>
            <w:tcW w:w="3412" w:type="dxa"/>
            <w:shd w:val="clear" w:color="auto" w:fill="FFFF00"/>
            <w:vAlign w:val="center"/>
          </w:tcPr>
          <w:p w14:paraId="000000C9" w14:textId="77777777" w:rsidR="002B768E" w:rsidRDefault="002B768E">
            <w:pPr>
              <w:jc w:val="center"/>
              <w:rPr>
                <w:rFonts w:ascii="Arial" w:eastAsia="Arial" w:hAnsi="Arial" w:cs="Arial"/>
                <w:b/>
                <w:sz w:val="20"/>
              </w:rPr>
            </w:pPr>
            <w:r>
              <w:rPr>
                <w:rFonts w:ascii="Arial" w:eastAsia="Arial" w:hAnsi="Arial" w:cs="Arial"/>
                <w:b/>
                <w:sz w:val="20"/>
              </w:rPr>
              <w:t>Degré 4</w:t>
            </w:r>
          </w:p>
        </w:tc>
      </w:tr>
      <w:tr w:rsidR="002B768E" w14:paraId="3A5A4D9E" w14:textId="77777777" w:rsidTr="00FB10B9">
        <w:trPr>
          <w:trHeight w:val="1506"/>
        </w:trPr>
        <w:tc>
          <w:tcPr>
            <w:tcW w:w="1559" w:type="dxa"/>
            <w:shd w:val="clear" w:color="auto" w:fill="auto"/>
            <w:vAlign w:val="center"/>
          </w:tcPr>
          <w:p w14:paraId="000000D0" w14:textId="65622430" w:rsidR="002B768E" w:rsidRDefault="002B768E" w:rsidP="002B768E">
            <w:pPr>
              <w:pBdr>
                <w:top w:val="nil"/>
                <w:left w:val="nil"/>
                <w:bottom w:val="nil"/>
                <w:right w:val="nil"/>
                <w:between w:val="nil"/>
              </w:pBdr>
              <w:rPr>
                <w:rFonts w:ascii="Arial" w:eastAsia="Arial" w:hAnsi="Arial" w:cs="Arial"/>
                <w:color w:val="000000"/>
                <w:sz w:val="20"/>
              </w:rPr>
            </w:pPr>
          </w:p>
        </w:tc>
        <w:tc>
          <w:tcPr>
            <w:tcW w:w="3411" w:type="dxa"/>
          </w:tcPr>
          <w:p w14:paraId="121982CC" w14:textId="77777777" w:rsidR="002B768E" w:rsidRDefault="002B768E" w:rsidP="002B768E">
            <w:pPr>
              <w:spacing w:before="60"/>
              <w:jc w:val="center"/>
              <w:rPr>
                <w:rFonts w:ascii="Arial" w:eastAsia="Arial" w:hAnsi="Arial" w:cs="Arial"/>
                <w:b/>
                <w:sz w:val="20"/>
              </w:rPr>
            </w:pPr>
            <w:r>
              <w:rPr>
                <w:rFonts w:ascii="Arial" w:eastAsia="Arial" w:hAnsi="Arial" w:cs="Arial"/>
                <w:b/>
                <w:sz w:val="20"/>
              </w:rPr>
              <w:t>L'élève agit seul et pour lui-même et/ou interagit dangereusement avec ses partenaires</w:t>
            </w:r>
          </w:p>
          <w:p w14:paraId="59B3E0AB" w14:textId="3E270B87" w:rsidR="002B768E" w:rsidRDefault="002B768E" w:rsidP="00FB10B9">
            <w:pPr>
              <w:spacing w:before="60"/>
              <w:rPr>
                <w:rFonts w:ascii="Arial" w:eastAsia="Arial" w:hAnsi="Arial" w:cs="Arial"/>
                <w:b/>
                <w:sz w:val="20"/>
              </w:rPr>
            </w:pPr>
          </w:p>
        </w:tc>
        <w:tc>
          <w:tcPr>
            <w:tcW w:w="3412" w:type="dxa"/>
            <w:shd w:val="clear" w:color="auto" w:fill="auto"/>
          </w:tcPr>
          <w:p w14:paraId="000000D1" w14:textId="6BFD4113" w:rsidR="002B768E" w:rsidRDefault="002B768E" w:rsidP="002B768E">
            <w:pPr>
              <w:spacing w:before="60"/>
              <w:ind w:hanging="242"/>
              <w:jc w:val="center"/>
              <w:rPr>
                <w:rFonts w:ascii="Arial" w:eastAsia="Arial" w:hAnsi="Arial" w:cs="Arial"/>
                <w:b/>
                <w:sz w:val="20"/>
              </w:rPr>
            </w:pPr>
            <w:r>
              <w:rPr>
                <w:rFonts w:ascii="Arial" w:eastAsia="Arial" w:hAnsi="Arial" w:cs="Arial"/>
                <w:b/>
                <w:sz w:val="20"/>
              </w:rPr>
              <w:t>L'élève collabore au niveau organisationnel avec son partenaire ponctuellement et/ou de manière inadaptée</w:t>
            </w:r>
          </w:p>
          <w:p w14:paraId="000000D5" w14:textId="695D8734" w:rsidR="002B768E" w:rsidRDefault="002B768E" w:rsidP="00FB10B9">
            <w:pPr>
              <w:pBdr>
                <w:top w:val="nil"/>
                <w:left w:val="nil"/>
                <w:bottom w:val="nil"/>
                <w:right w:val="nil"/>
                <w:between w:val="nil"/>
              </w:pBdr>
              <w:rPr>
                <w:rFonts w:ascii="Arial" w:eastAsia="Arial" w:hAnsi="Arial" w:cs="Arial"/>
                <w:color w:val="000000"/>
                <w:sz w:val="20"/>
              </w:rPr>
            </w:pPr>
          </w:p>
        </w:tc>
        <w:tc>
          <w:tcPr>
            <w:tcW w:w="3412" w:type="dxa"/>
            <w:shd w:val="clear" w:color="auto" w:fill="auto"/>
          </w:tcPr>
          <w:p w14:paraId="000000DA" w14:textId="4418C2B0" w:rsidR="002B768E" w:rsidRPr="00FB10B9" w:rsidRDefault="002B768E" w:rsidP="00FB10B9">
            <w:pPr>
              <w:spacing w:before="60"/>
              <w:jc w:val="center"/>
              <w:rPr>
                <w:rFonts w:ascii="Arial" w:eastAsia="Arial" w:hAnsi="Arial" w:cs="Arial"/>
                <w:b/>
                <w:sz w:val="20"/>
              </w:rPr>
            </w:pPr>
            <w:r>
              <w:rPr>
                <w:rFonts w:ascii="Arial" w:eastAsia="Arial" w:hAnsi="Arial" w:cs="Arial"/>
                <w:b/>
                <w:sz w:val="20"/>
              </w:rPr>
              <w:t>L'élève est disponible et réactif dans l'instant pour observer et aider son partenaire à partir d'indicateurs simples et exploitables</w:t>
            </w:r>
          </w:p>
        </w:tc>
        <w:tc>
          <w:tcPr>
            <w:tcW w:w="3412" w:type="dxa"/>
            <w:shd w:val="clear" w:color="auto" w:fill="auto"/>
          </w:tcPr>
          <w:p w14:paraId="000000E0" w14:textId="04F1A9E4" w:rsidR="002B768E" w:rsidRPr="00FB10B9" w:rsidRDefault="002B768E" w:rsidP="00FB10B9">
            <w:pPr>
              <w:spacing w:before="60"/>
              <w:jc w:val="center"/>
              <w:rPr>
                <w:rFonts w:ascii="Arial" w:eastAsia="Arial" w:hAnsi="Arial" w:cs="Arial"/>
                <w:b/>
                <w:sz w:val="20"/>
              </w:rPr>
            </w:pPr>
            <w:r>
              <w:rPr>
                <w:rFonts w:ascii="Arial" w:eastAsia="Arial" w:hAnsi="Arial" w:cs="Arial"/>
                <w:b/>
                <w:sz w:val="20"/>
              </w:rPr>
              <w:t>L'élève est capable de conseiller un partenaire de manière volontaire et à partir d'indicateurs précis et pertinents (mise en relation des données et de ce qui est observé)</w:t>
            </w:r>
          </w:p>
        </w:tc>
      </w:tr>
      <w:tr w:rsidR="002B768E" w14:paraId="15126A8C" w14:textId="77777777" w:rsidTr="00FB10B9">
        <w:trPr>
          <w:trHeight w:val="1505"/>
        </w:trPr>
        <w:tc>
          <w:tcPr>
            <w:tcW w:w="1559" w:type="dxa"/>
            <w:shd w:val="clear" w:color="auto" w:fill="auto"/>
            <w:vAlign w:val="center"/>
          </w:tcPr>
          <w:p w14:paraId="01369EAD" w14:textId="09FD6CDC" w:rsidR="002B768E" w:rsidRPr="00FB10B9" w:rsidRDefault="00FB10B9" w:rsidP="00FB10B9">
            <w:pPr>
              <w:pBdr>
                <w:top w:val="nil"/>
                <w:left w:val="nil"/>
                <w:bottom w:val="nil"/>
                <w:right w:val="nil"/>
                <w:between w:val="nil"/>
              </w:pBdr>
              <w:jc w:val="center"/>
              <w:rPr>
                <w:rFonts w:ascii="Arial" w:eastAsia="Arial" w:hAnsi="Arial" w:cs="Arial"/>
                <w:b/>
                <w:bCs/>
                <w:color w:val="000000"/>
                <w:sz w:val="20"/>
              </w:rPr>
            </w:pPr>
            <w:r w:rsidRPr="00FB10B9">
              <w:rPr>
                <w:rFonts w:ascii="Arial" w:eastAsia="Arial" w:hAnsi="Arial" w:cs="Arial"/>
                <w:b/>
                <w:bCs/>
                <w:color w:val="000000"/>
                <w:sz w:val="20"/>
              </w:rPr>
              <w:t>Observateur</w:t>
            </w:r>
          </w:p>
        </w:tc>
        <w:tc>
          <w:tcPr>
            <w:tcW w:w="3411" w:type="dxa"/>
          </w:tcPr>
          <w:p w14:paraId="27720C2B" w14:textId="0D2F324C" w:rsidR="002B768E" w:rsidRPr="00FB10B9" w:rsidRDefault="002B768E" w:rsidP="00FB10B9">
            <w:pPr>
              <w:numPr>
                <w:ilvl w:val="0"/>
                <w:numId w:val="16"/>
              </w:numPr>
              <w:pBdr>
                <w:top w:val="nil"/>
                <w:left w:val="nil"/>
                <w:bottom w:val="nil"/>
                <w:right w:val="nil"/>
                <w:between w:val="nil"/>
              </w:pBdr>
              <w:ind w:left="360"/>
              <w:rPr>
                <w:rFonts w:ascii="Arial" w:eastAsia="Arial" w:hAnsi="Arial" w:cs="Arial"/>
                <w:color w:val="000000"/>
                <w:sz w:val="20"/>
              </w:rPr>
            </w:pPr>
            <w:r>
              <w:rPr>
                <w:rFonts w:ascii="Arial" w:eastAsia="Arial" w:hAnsi="Arial" w:cs="Arial"/>
                <w:color w:val="000000"/>
                <w:sz w:val="20"/>
              </w:rPr>
              <w:t>Peu ou pas attentif dans l’observation (Amplitude, respiration, rythme, postures sécuritaires) et l’analyse des ressentis (Ex : discute avec un camarade, constamment assis).</w:t>
            </w:r>
          </w:p>
        </w:tc>
        <w:tc>
          <w:tcPr>
            <w:tcW w:w="3412" w:type="dxa"/>
            <w:shd w:val="clear" w:color="auto" w:fill="auto"/>
          </w:tcPr>
          <w:p w14:paraId="747BA635" w14:textId="77777777" w:rsidR="002B768E" w:rsidRDefault="002B768E" w:rsidP="002B768E">
            <w:pPr>
              <w:numPr>
                <w:ilvl w:val="0"/>
                <w:numId w:val="16"/>
              </w:numPr>
              <w:pBdr>
                <w:top w:val="nil"/>
                <w:left w:val="nil"/>
                <w:bottom w:val="nil"/>
                <w:right w:val="nil"/>
                <w:between w:val="nil"/>
              </w:pBdr>
              <w:ind w:left="159" w:hanging="142"/>
              <w:rPr>
                <w:rFonts w:ascii="Arial" w:eastAsia="Arial" w:hAnsi="Arial" w:cs="Arial"/>
                <w:color w:val="000000"/>
                <w:sz w:val="20"/>
              </w:rPr>
            </w:pPr>
            <w:r>
              <w:rPr>
                <w:rFonts w:ascii="Arial" w:eastAsia="Arial" w:hAnsi="Arial" w:cs="Arial"/>
                <w:color w:val="000000"/>
                <w:sz w:val="20"/>
              </w:rPr>
              <w:t>Partiellement attentif dans l’observation ou l’analyse des ressentis</w:t>
            </w:r>
          </w:p>
          <w:p w14:paraId="5D49A5BD" w14:textId="7D7B486F" w:rsidR="002B768E" w:rsidRDefault="002B768E" w:rsidP="002B768E">
            <w:pPr>
              <w:spacing w:before="60"/>
              <w:ind w:hanging="242"/>
              <w:jc w:val="center"/>
              <w:rPr>
                <w:rFonts w:ascii="Arial" w:eastAsia="Arial" w:hAnsi="Arial" w:cs="Arial"/>
                <w:b/>
                <w:sz w:val="20"/>
              </w:rPr>
            </w:pPr>
          </w:p>
        </w:tc>
        <w:tc>
          <w:tcPr>
            <w:tcW w:w="3412" w:type="dxa"/>
            <w:shd w:val="clear" w:color="auto" w:fill="auto"/>
          </w:tcPr>
          <w:p w14:paraId="48A897D5" w14:textId="77777777" w:rsidR="002B768E" w:rsidRPr="002B768E" w:rsidRDefault="002B768E" w:rsidP="00FB10B9">
            <w:pPr>
              <w:pStyle w:val="Paragraphedeliste"/>
              <w:numPr>
                <w:ilvl w:val="0"/>
                <w:numId w:val="18"/>
              </w:numPr>
              <w:pBdr>
                <w:top w:val="nil"/>
                <w:left w:val="nil"/>
                <w:bottom w:val="nil"/>
                <w:right w:val="nil"/>
                <w:between w:val="nil"/>
              </w:pBdr>
              <w:ind w:left="295" w:hanging="283"/>
              <w:rPr>
                <w:rFonts w:ascii="Arial" w:eastAsia="Arial" w:hAnsi="Arial" w:cs="Arial"/>
                <w:color w:val="000000"/>
                <w:sz w:val="20"/>
              </w:rPr>
            </w:pPr>
            <w:r w:rsidRPr="002B768E">
              <w:rPr>
                <w:rFonts w:ascii="Arial" w:eastAsia="Arial" w:hAnsi="Arial" w:cs="Arial"/>
                <w:color w:val="000000"/>
                <w:sz w:val="20"/>
              </w:rPr>
              <w:t xml:space="preserve">Attentif et impliqué dans l’observation ou l'analyse des ressentis </w:t>
            </w:r>
          </w:p>
          <w:p w14:paraId="6D681A03" w14:textId="7549855E" w:rsidR="002B768E" w:rsidRDefault="002B768E" w:rsidP="00FB10B9">
            <w:pPr>
              <w:spacing w:before="60"/>
              <w:ind w:left="295" w:hanging="283"/>
              <w:jc w:val="center"/>
              <w:rPr>
                <w:rFonts w:ascii="Arial" w:eastAsia="Arial" w:hAnsi="Arial" w:cs="Arial"/>
                <w:b/>
                <w:sz w:val="20"/>
              </w:rPr>
            </w:pPr>
          </w:p>
        </w:tc>
        <w:tc>
          <w:tcPr>
            <w:tcW w:w="3412" w:type="dxa"/>
            <w:shd w:val="clear" w:color="auto" w:fill="auto"/>
          </w:tcPr>
          <w:p w14:paraId="623A0CC5" w14:textId="77777777" w:rsidR="00FB10B9" w:rsidRDefault="00FB10B9" w:rsidP="00FB10B9">
            <w:pPr>
              <w:numPr>
                <w:ilvl w:val="0"/>
                <w:numId w:val="16"/>
              </w:numPr>
              <w:pBdr>
                <w:top w:val="nil"/>
                <w:left w:val="nil"/>
                <w:bottom w:val="nil"/>
                <w:right w:val="nil"/>
                <w:between w:val="nil"/>
              </w:pBdr>
              <w:tabs>
                <w:tab w:val="left" w:pos="964"/>
              </w:tabs>
              <w:ind w:left="134" w:hanging="134"/>
              <w:rPr>
                <w:rFonts w:ascii="Arial" w:eastAsia="Arial" w:hAnsi="Arial" w:cs="Arial"/>
                <w:color w:val="000000"/>
                <w:sz w:val="20"/>
              </w:rPr>
            </w:pPr>
            <w:r>
              <w:rPr>
                <w:rFonts w:ascii="Arial" w:eastAsia="Arial" w:hAnsi="Arial" w:cs="Arial"/>
                <w:color w:val="000000"/>
                <w:sz w:val="20"/>
              </w:rPr>
              <w:t xml:space="preserve">Attentif et impliqué dans l’observation et l'analyse des ressentis </w:t>
            </w:r>
          </w:p>
          <w:p w14:paraId="4DBADF39" w14:textId="727CBACE" w:rsidR="002B768E" w:rsidRDefault="002B768E" w:rsidP="00FB10B9">
            <w:pPr>
              <w:tabs>
                <w:tab w:val="left" w:pos="964"/>
              </w:tabs>
              <w:spacing w:before="60"/>
              <w:ind w:left="134" w:hanging="134"/>
              <w:jc w:val="center"/>
              <w:rPr>
                <w:rFonts w:ascii="Arial" w:eastAsia="Arial" w:hAnsi="Arial" w:cs="Arial"/>
                <w:b/>
                <w:sz w:val="20"/>
              </w:rPr>
            </w:pPr>
          </w:p>
        </w:tc>
      </w:tr>
      <w:tr w:rsidR="002B768E" w14:paraId="49073B4C" w14:textId="77777777" w:rsidTr="00FB10B9">
        <w:trPr>
          <w:trHeight w:val="1505"/>
        </w:trPr>
        <w:tc>
          <w:tcPr>
            <w:tcW w:w="1559" w:type="dxa"/>
            <w:shd w:val="clear" w:color="auto" w:fill="auto"/>
            <w:vAlign w:val="center"/>
          </w:tcPr>
          <w:p w14:paraId="7E8E325B" w14:textId="10FCF574" w:rsidR="002B768E" w:rsidRPr="00FB10B9" w:rsidRDefault="00FB10B9" w:rsidP="00FB10B9">
            <w:pPr>
              <w:pBdr>
                <w:top w:val="nil"/>
                <w:left w:val="nil"/>
                <w:bottom w:val="nil"/>
                <w:right w:val="nil"/>
                <w:between w:val="nil"/>
              </w:pBdr>
              <w:jc w:val="center"/>
              <w:rPr>
                <w:rFonts w:ascii="Arial" w:eastAsia="Arial" w:hAnsi="Arial" w:cs="Arial"/>
                <w:b/>
                <w:bCs/>
                <w:color w:val="000000"/>
                <w:sz w:val="20"/>
              </w:rPr>
            </w:pPr>
            <w:r w:rsidRPr="00FB10B9">
              <w:rPr>
                <w:rFonts w:ascii="Arial" w:eastAsia="Arial" w:hAnsi="Arial" w:cs="Arial"/>
                <w:b/>
                <w:bCs/>
                <w:color w:val="000000"/>
                <w:sz w:val="20"/>
              </w:rPr>
              <w:t>Coach</w:t>
            </w:r>
          </w:p>
        </w:tc>
        <w:tc>
          <w:tcPr>
            <w:tcW w:w="3411" w:type="dxa"/>
          </w:tcPr>
          <w:p w14:paraId="712A4AAF" w14:textId="77777777" w:rsidR="00FB10B9" w:rsidRDefault="00FB10B9" w:rsidP="00FB10B9">
            <w:pPr>
              <w:numPr>
                <w:ilvl w:val="0"/>
                <w:numId w:val="16"/>
              </w:numPr>
              <w:pBdr>
                <w:top w:val="nil"/>
                <w:left w:val="nil"/>
                <w:bottom w:val="nil"/>
                <w:right w:val="nil"/>
                <w:between w:val="nil"/>
              </w:pBdr>
              <w:ind w:left="360"/>
              <w:rPr>
                <w:rFonts w:ascii="Arial" w:eastAsia="Arial" w:hAnsi="Arial" w:cs="Arial"/>
                <w:color w:val="000000"/>
                <w:sz w:val="20"/>
              </w:rPr>
            </w:pPr>
            <w:r>
              <w:rPr>
                <w:rFonts w:ascii="Arial" w:eastAsia="Arial" w:hAnsi="Arial" w:cs="Arial"/>
                <w:color w:val="000000"/>
                <w:sz w:val="20"/>
              </w:rPr>
              <w:t>N’identifie pas ou très peu le non-respect de l’amplitude du trajet moteur ou le non-respect des postures sécuritaires</w:t>
            </w:r>
          </w:p>
          <w:p w14:paraId="7E8002AC" w14:textId="77777777" w:rsidR="00FB10B9" w:rsidRDefault="00FB10B9" w:rsidP="00FB10B9">
            <w:pPr>
              <w:numPr>
                <w:ilvl w:val="0"/>
                <w:numId w:val="16"/>
              </w:numPr>
              <w:pBdr>
                <w:top w:val="nil"/>
                <w:left w:val="nil"/>
                <w:bottom w:val="nil"/>
                <w:right w:val="nil"/>
                <w:between w:val="nil"/>
              </w:pBdr>
              <w:ind w:left="360"/>
              <w:rPr>
                <w:rFonts w:ascii="Arial" w:eastAsia="Arial" w:hAnsi="Arial" w:cs="Arial"/>
                <w:color w:val="000000"/>
                <w:sz w:val="20"/>
              </w:rPr>
            </w:pPr>
            <w:r>
              <w:rPr>
                <w:rFonts w:ascii="Arial" w:eastAsia="Arial" w:hAnsi="Arial" w:cs="Arial"/>
                <w:color w:val="000000"/>
                <w:sz w:val="20"/>
              </w:rPr>
              <w:t>N’indique pas le nombre de répétitions.</w:t>
            </w:r>
          </w:p>
          <w:p w14:paraId="302EC16C" w14:textId="0FF37E4B" w:rsidR="002B768E" w:rsidRPr="00FB10B9" w:rsidRDefault="00FB10B9" w:rsidP="00FB10B9">
            <w:pPr>
              <w:pStyle w:val="Paragraphedeliste"/>
              <w:numPr>
                <w:ilvl w:val="0"/>
                <w:numId w:val="16"/>
              </w:numPr>
              <w:spacing w:before="60"/>
              <w:jc w:val="center"/>
              <w:rPr>
                <w:rFonts w:ascii="Arial" w:eastAsia="Arial" w:hAnsi="Arial" w:cs="Arial"/>
                <w:b/>
                <w:sz w:val="20"/>
              </w:rPr>
            </w:pPr>
            <w:r w:rsidRPr="00FB10B9">
              <w:rPr>
                <w:rFonts w:ascii="Arial" w:eastAsia="Arial" w:hAnsi="Arial" w:cs="Arial"/>
                <w:color w:val="000000"/>
                <w:sz w:val="20"/>
              </w:rPr>
              <w:t>N’apporte pas de conseils.</w:t>
            </w:r>
          </w:p>
        </w:tc>
        <w:tc>
          <w:tcPr>
            <w:tcW w:w="3412" w:type="dxa"/>
            <w:shd w:val="clear" w:color="auto" w:fill="auto"/>
          </w:tcPr>
          <w:p w14:paraId="7D96CA73" w14:textId="77777777" w:rsidR="00FB10B9" w:rsidRDefault="00FB10B9" w:rsidP="00FB10B9">
            <w:pPr>
              <w:numPr>
                <w:ilvl w:val="0"/>
                <w:numId w:val="16"/>
              </w:numPr>
              <w:pBdr>
                <w:top w:val="nil"/>
                <w:left w:val="nil"/>
                <w:bottom w:val="nil"/>
                <w:right w:val="nil"/>
                <w:between w:val="nil"/>
              </w:pBdr>
              <w:ind w:left="159" w:hanging="142"/>
              <w:rPr>
                <w:rFonts w:ascii="Arial" w:eastAsia="Arial" w:hAnsi="Arial" w:cs="Arial"/>
                <w:color w:val="000000"/>
                <w:sz w:val="20"/>
              </w:rPr>
            </w:pPr>
            <w:r>
              <w:rPr>
                <w:rFonts w:ascii="Arial" w:eastAsia="Arial" w:hAnsi="Arial" w:cs="Arial"/>
                <w:color w:val="000000"/>
                <w:sz w:val="20"/>
              </w:rPr>
              <w:t xml:space="preserve">Indique approximativement le nombre de répétitions </w:t>
            </w:r>
          </w:p>
          <w:p w14:paraId="1CE18EFF" w14:textId="77777777" w:rsidR="00FB10B9" w:rsidRDefault="00FB10B9" w:rsidP="00FB10B9">
            <w:pPr>
              <w:numPr>
                <w:ilvl w:val="0"/>
                <w:numId w:val="16"/>
              </w:numPr>
              <w:pBdr>
                <w:top w:val="nil"/>
                <w:left w:val="nil"/>
                <w:bottom w:val="nil"/>
                <w:right w:val="nil"/>
                <w:between w:val="nil"/>
              </w:pBdr>
              <w:ind w:left="159" w:hanging="142"/>
              <w:rPr>
                <w:rFonts w:ascii="Arial" w:eastAsia="Arial" w:hAnsi="Arial" w:cs="Arial"/>
                <w:color w:val="000000"/>
                <w:sz w:val="20"/>
              </w:rPr>
            </w:pPr>
            <w:r>
              <w:rPr>
                <w:rFonts w:ascii="Arial" w:eastAsia="Arial" w:hAnsi="Arial" w:cs="Arial"/>
                <w:color w:val="000000"/>
                <w:sz w:val="20"/>
              </w:rPr>
              <w:t>Identifie de manière partielle soit le non-respect de l’amplitude du trajet moteur soit le non-respect des postures sécuritaires</w:t>
            </w:r>
          </w:p>
          <w:p w14:paraId="0CBF2986" w14:textId="143791CC" w:rsidR="002B768E" w:rsidRPr="00FB10B9" w:rsidRDefault="00FB10B9" w:rsidP="00FB10B9">
            <w:pPr>
              <w:pStyle w:val="Paragraphedeliste"/>
              <w:numPr>
                <w:ilvl w:val="0"/>
                <w:numId w:val="16"/>
              </w:numPr>
              <w:spacing w:before="60"/>
              <w:ind w:left="-122" w:firstLine="0"/>
              <w:jc w:val="center"/>
              <w:rPr>
                <w:rFonts w:ascii="Arial" w:eastAsia="Arial" w:hAnsi="Arial" w:cs="Arial"/>
                <w:b/>
                <w:sz w:val="20"/>
              </w:rPr>
            </w:pPr>
            <w:r w:rsidRPr="00FB10B9">
              <w:rPr>
                <w:rFonts w:ascii="Arial" w:eastAsia="Arial" w:hAnsi="Arial" w:cs="Arial"/>
                <w:color w:val="000000"/>
                <w:sz w:val="20"/>
              </w:rPr>
              <w:t>Apporte des conseils essentiellement orientés sur la motivation de son camarade</w:t>
            </w:r>
          </w:p>
        </w:tc>
        <w:tc>
          <w:tcPr>
            <w:tcW w:w="3412" w:type="dxa"/>
            <w:shd w:val="clear" w:color="auto" w:fill="auto"/>
          </w:tcPr>
          <w:p w14:paraId="208E4E07" w14:textId="77777777" w:rsidR="00FB10B9" w:rsidRDefault="00FB10B9" w:rsidP="00FB10B9">
            <w:pPr>
              <w:numPr>
                <w:ilvl w:val="0"/>
                <w:numId w:val="16"/>
              </w:numPr>
              <w:pBdr>
                <w:top w:val="nil"/>
                <w:left w:val="nil"/>
                <w:bottom w:val="nil"/>
                <w:right w:val="nil"/>
                <w:between w:val="nil"/>
              </w:pBdr>
              <w:ind w:left="295" w:hanging="283"/>
              <w:rPr>
                <w:rFonts w:ascii="Arial" w:eastAsia="Arial" w:hAnsi="Arial" w:cs="Arial"/>
                <w:color w:val="000000"/>
                <w:sz w:val="20"/>
              </w:rPr>
            </w:pPr>
            <w:r>
              <w:rPr>
                <w:rFonts w:ascii="Arial" w:eastAsia="Arial" w:hAnsi="Arial" w:cs="Arial"/>
                <w:color w:val="000000"/>
                <w:sz w:val="20"/>
              </w:rPr>
              <w:t xml:space="preserve">Apporte des conseils justes mais basiques </w:t>
            </w:r>
          </w:p>
          <w:p w14:paraId="0E542528" w14:textId="77777777" w:rsidR="00FB10B9" w:rsidRDefault="00FB10B9" w:rsidP="00FB10B9">
            <w:pPr>
              <w:numPr>
                <w:ilvl w:val="0"/>
                <w:numId w:val="16"/>
              </w:numPr>
              <w:pBdr>
                <w:top w:val="nil"/>
                <w:left w:val="nil"/>
                <w:bottom w:val="nil"/>
                <w:right w:val="nil"/>
                <w:between w:val="nil"/>
              </w:pBdr>
              <w:ind w:left="295" w:hanging="283"/>
              <w:rPr>
                <w:rFonts w:ascii="Arial" w:eastAsia="Arial" w:hAnsi="Arial" w:cs="Arial"/>
                <w:color w:val="000000"/>
                <w:sz w:val="20"/>
              </w:rPr>
            </w:pPr>
            <w:r>
              <w:rPr>
                <w:rFonts w:ascii="Arial" w:eastAsia="Arial" w:hAnsi="Arial" w:cs="Arial"/>
                <w:color w:val="000000"/>
                <w:sz w:val="20"/>
              </w:rPr>
              <w:t>Indique le nombre de répétitions</w:t>
            </w:r>
          </w:p>
          <w:p w14:paraId="1CA8B2A1" w14:textId="4D22355D" w:rsidR="002B768E" w:rsidRPr="00FB10B9" w:rsidRDefault="00FB10B9" w:rsidP="00FB10B9">
            <w:pPr>
              <w:pStyle w:val="Paragraphedeliste"/>
              <w:numPr>
                <w:ilvl w:val="0"/>
                <w:numId w:val="16"/>
              </w:numPr>
              <w:spacing w:before="60"/>
              <w:ind w:left="295"/>
              <w:rPr>
                <w:rFonts w:ascii="Arial" w:eastAsia="Arial" w:hAnsi="Arial" w:cs="Arial"/>
                <w:b/>
                <w:sz w:val="20"/>
              </w:rPr>
            </w:pPr>
            <w:r w:rsidRPr="00FB10B9">
              <w:rPr>
                <w:rFonts w:ascii="Arial" w:eastAsia="Arial" w:hAnsi="Arial" w:cs="Arial"/>
                <w:color w:val="000000"/>
                <w:sz w:val="20"/>
              </w:rPr>
              <w:t>Identifie précisément soit le non-respect de l’amplitude du trajet moteur soit le non-respect des postures sécuritaires</w:t>
            </w:r>
          </w:p>
        </w:tc>
        <w:tc>
          <w:tcPr>
            <w:tcW w:w="3412" w:type="dxa"/>
            <w:shd w:val="clear" w:color="auto" w:fill="auto"/>
          </w:tcPr>
          <w:p w14:paraId="36175744" w14:textId="77777777" w:rsidR="00FB10B9" w:rsidRDefault="00FB10B9" w:rsidP="00FB10B9">
            <w:pPr>
              <w:numPr>
                <w:ilvl w:val="0"/>
                <w:numId w:val="16"/>
              </w:numPr>
              <w:pBdr>
                <w:top w:val="nil"/>
                <w:left w:val="nil"/>
                <w:bottom w:val="nil"/>
                <w:right w:val="nil"/>
                <w:between w:val="nil"/>
              </w:pBdr>
              <w:tabs>
                <w:tab w:val="left" w:pos="964"/>
              </w:tabs>
              <w:ind w:left="134" w:hanging="134"/>
              <w:rPr>
                <w:rFonts w:ascii="Arial" w:eastAsia="Arial" w:hAnsi="Arial" w:cs="Arial"/>
                <w:color w:val="000000"/>
                <w:sz w:val="20"/>
              </w:rPr>
            </w:pPr>
            <w:r>
              <w:rPr>
                <w:rFonts w:ascii="Arial" w:eastAsia="Arial" w:hAnsi="Arial" w:cs="Arial"/>
                <w:color w:val="000000"/>
                <w:sz w:val="20"/>
              </w:rPr>
              <w:t>Apporte des conseils pertinents et ciblés par rapport aux actions de son partenaire</w:t>
            </w:r>
          </w:p>
          <w:p w14:paraId="387B8ADE" w14:textId="77777777" w:rsidR="00FB10B9" w:rsidRDefault="00FB10B9" w:rsidP="00FB10B9">
            <w:pPr>
              <w:numPr>
                <w:ilvl w:val="0"/>
                <w:numId w:val="16"/>
              </w:numPr>
              <w:pBdr>
                <w:top w:val="nil"/>
                <w:left w:val="nil"/>
                <w:bottom w:val="nil"/>
                <w:right w:val="nil"/>
                <w:between w:val="nil"/>
              </w:pBdr>
              <w:tabs>
                <w:tab w:val="left" w:pos="964"/>
              </w:tabs>
              <w:ind w:left="134" w:hanging="134"/>
              <w:rPr>
                <w:rFonts w:ascii="Arial" w:eastAsia="Arial" w:hAnsi="Arial" w:cs="Arial"/>
                <w:color w:val="000000"/>
                <w:sz w:val="20"/>
              </w:rPr>
            </w:pPr>
            <w:r>
              <w:rPr>
                <w:rFonts w:ascii="Arial" w:eastAsia="Arial" w:hAnsi="Arial" w:cs="Arial"/>
                <w:color w:val="000000"/>
                <w:sz w:val="20"/>
              </w:rPr>
              <w:t xml:space="preserve">Indique le nombre de répétitions </w:t>
            </w:r>
          </w:p>
          <w:p w14:paraId="768B4534" w14:textId="77777777" w:rsidR="00FB10B9" w:rsidRDefault="00FB10B9" w:rsidP="00FB10B9">
            <w:pPr>
              <w:numPr>
                <w:ilvl w:val="0"/>
                <w:numId w:val="16"/>
              </w:numPr>
              <w:pBdr>
                <w:top w:val="nil"/>
                <w:left w:val="nil"/>
                <w:bottom w:val="nil"/>
                <w:right w:val="nil"/>
                <w:between w:val="nil"/>
              </w:pBdr>
              <w:tabs>
                <w:tab w:val="left" w:pos="964"/>
              </w:tabs>
              <w:ind w:left="134" w:hanging="134"/>
              <w:rPr>
                <w:rFonts w:ascii="Arial" w:eastAsia="Arial" w:hAnsi="Arial" w:cs="Arial"/>
                <w:color w:val="000000"/>
                <w:sz w:val="20"/>
              </w:rPr>
            </w:pPr>
            <w:r>
              <w:rPr>
                <w:rFonts w:ascii="Arial" w:eastAsia="Arial" w:hAnsi="Arial" w:cs="Arial"/>
                <w:color w:val="000000"/>
                <w:sz w:val="20"/>
              </w:rPr>
              <w:t>Identifie constamment le non-respect de l’amplitude optimale du mouvement et le non-respect des postures sécuritaires</w:t>
            </w:r>
          </w:p>
          <w:p w14:paraId="0ED97FC4" w14:textId="57EAE4EF" w:rsidR="002B768E" w:rsidRPr="00FB10B9" w:rsidRDefault="00FB10B9" w:rsidP="00FB10B9">
            <w:pPr>
              <w:pStyle w:val="Paragraphedeliste"/>
              <w:numPr>
                <w:ilvl w:val="0"/>
                <w:numId w:val="18"/>
              </w:numPr>
              <w:tabs>
                <w:tab w:val="left" w:pos="964"/>
              </w:tabs>
              <w:spacing w:before="60"/>
              <w:rPr>
                <w:rFonts w:ascii="Arial" w:eastAsia="Arial" w:hAnsi="Arial" w:cs="Arial"/>
                <w:b/>
                <w:sz w:val="20"/>
              </w:rPr>
            </w:pPr>
            <w:r w:rsidRPr="00FB10B9">
              <w:rPr>
                <w:rFonts w:ascii="Arial" w:eastAsia="Arial" w:hAnsi="Arial" w:cs="Arial"/>
                <w:color w:val="000000"/>
                <w:sz w:val="20"/>
              </w:rPr>
              <w:t>Apporte les corrections.</w:t>
            </w:r>
          </w:p>
        </w:tc>
      </w:tr>
    </w:tbl>
    <w:p w14:paraId="000000F0" w14:textId="29EAFB9E" w:rsidR="006A703C" w:rsidRDefault="006A703C">
      <w:pPr>
        <w:ind w:left="426"/>
        <w:rPr>
          <w:rFonts w:ascii="Arial" w:eastAsia="Arial" w:hAnsi="Arial" w:cs="Arial"/>
          <w:sz w:val="20"/>
        </w:rPr>
      </w:pPr>
    </w:p>
    <w:p w14:paraId="36C3A4A1" w14:textId="0A8F923A" w:rsidR="002B768E" w:rsidRDefault="002B768E">
      <w:pPr>
        <w:ind w:left="426"/>
        <w:rPr>
          <w:rFonts w:ascii="Arial" w:eastAsia="Arial" w:hAnsi="Arial" w:cs="Arial"/>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0"/>
        <w:gridCol w:w="1815"/>
        <w:gridCol w:w="1638"/>
        <w:gridCol w:w="1638"/>
        <w:gridCol w:w="1626"/>
      </w:tblGrid>
      <w:tr w:rsidR="002B768E" w:rsidRPr="00DB5F45" w14:paraId="61D1E64C" w14:textId="77777777" w:rsidTr="007D00A4">
        <w:trPr>
          <w:trHeight w:val="350"/>
          <w:jc w:val="center"/>
        </w:trPr>
        <w:tc>
          <w:tcPr>
            <w:tcW w:w="4380" w:type="dxa"/>
            <w:shd w:val="clear" w:color="auto" w:fill="D0CECE"/>
          </w:tcPr>
          <w:p w14:paraId="5798D324" w14:textId="77777777" w:rsidR="002B768E" w:rsidRPr="00DB5F45" w:rsidRDefault="002B768E" w:rsidP="007D00A4">
            <w:pPr>
              <w:jc w:val="center"/>
              <w:rPr>
                <w:rFonts w:cs="Calibri"/>
                <w:b/>
                <w:bCs/>
                <w:sz w:val="20"/>
              </w:rPr>
            </w:pPr>
            <w:r>
              <w:rPr>
                <w:rFonts w:cs="Calibri"/>
                <w:b/>
                <w:bCs/>
                <w:sz w:val="20"/>
              </w:rPr>
              <w:t>Choix de l’élève</w:t>
            </w:r>
          </w:p>
        </w:tc>
        <w:tc>
          <w:tcPr>
            <w:tcW w:w="1815" w:type="dxa"/>
            <w:shd w:val="clear" w:color="auto" w:fill="D0CECE"/>
          </w:tcPr>
          <w:p w14:paraId="1CE8EDC9" w14:textId="77777777" w:rsidR="002B768E" w:rsidRPr="00DB5F45" w:rsidRDefault="002B768E" w:rsidP="007D00A4">
            <w:pPr>
              <w:jc w:val="center"/>
              <w:rPr>
                <w:rFonts w:cs="Calibri"/>
                <w:b/>
                <w:bCs/>
                <w:sz w:val="22"/>
                <w:szCs w:val="22"/>
              </w:rPr>
            </w:pPr>
            <w:r w:rsidRPr="00DB5F45">
              <w:rPr>
                <w:rFonts w:cs="Calibri"/>
                <w:b/>
                <w:bCs/>
                <w:sz w:val="22"/>
                <w:szCs w:val="22"/>
              </w:rPr>
              <w:t>Degré 1</w:t>
            </w:r>
          </w:p>
        </w:tc>
        <w:tc>
          <w:tcPr>
            <w:tcW w:w="1638" w:type="dxa"/>
            <w:shd w:val="clear" w:color="auto" w:fill="D0CECE"/>
          </w:tcPr>
          <w:p w14:paraId="2EF70C77" w14:textId="77777777" w:rsidR="002B768E" w:rsidRPr="00DB5F45" w:rsidRDefault="002B768E" w:rsidP="007D00A4">
            <w:pPr>
              <w:jc w:val="center"/>
              <w:rPr>
                <w:rFonts w:cs="Calibri"/>
                <w:b/>
                <w:bCs/>
                <w:sz w:val="22"/>
                <w:szCs w:val="22"/>
              </w:rPr>
            </w:pPr>
            <w:r w:rsidRPr="00DB5F45">
              <w:rPr>
                <w:rFonts w:cs="Calibri"/>
                <w:b/>
                <w:bCs/>
                <w:sz w:val="22"/>
                <w:szCs w:val="22"/>
              </w:rPr>
              <w:t>Degré 2</w:t>
            </w:r>
          </w:p>
        </w:tc>
        <w:tc>
          <w:tcPr>
            <w:tcW w:w="1638" w:type="dxa"/>
            <w:shd w:val="clear" w:color="auto" w:fill="D0CECE"/>
          </w:tcPr>
          <w:p w14:paraId="56A5FFE7" w14:textId="77777777" w:rsidR="002B768E" w:rsidRPr="00DB5F45" w:rsidRDefault="002B768E" w:rsidP="007D00A4">
            <w:pPr>
              <w:jc w:val="center"/>
              <w:rPr>
                <w:rFonts w:cs="Calibri"/>
                <w:b/>
                <w:bCs/>
                <w:sz w:val="22"/>
                <w:szCs w:val="22"/>
              </w:rPr>
            </w:pPr>
            <w:r w:rsidRPr="00DB5F45">
              <w:rPr>
                <w:rFonts w:cs="Calibri"/>
                <w:b/>
                <w:bCs/>
                <w:sz w:val="22"/>
                <w:szCs w:val="22"/>
              </w:rPr>
              <w:t>Degré 3</w:t>
            </w:r>
          </w:p>
        </w:tc>
        <w:tc>
          <w:tcPr>
            <w:tcW w:w="1626" w:type="dxa"/>
            <w:shd w:val="clear" w:color="auto" w:fill="D0CECE"/>
          </w:tcPr>
          <w:p w14:paraId="3957367B" w14:textId="77777777" w:rsidR="002B768E" w:rsidRPr="00DB5F45" w:rsidRDefault="002B768E" w:rsidP="007D00A4">
            <w:pPr>
              <w:jc w:val="center"/>
              <w:rPr>
                <w:rFonts w:cs="Calibri"/>
                <w:b/>
                <w:bCs/>
                <w:sz w:val="22"/>
                <w:szCs w:val="22"/>
              </w:rPr>
            </w:pPr>
            <w:r w:rsidRPr="00DB5F45">
              <w:rPr>
                <w:rFonts w:cs="Calibri"/>
                <w:b/>
                <w:bCs/>
                <w:sz w:val="22"/>
                <w:szCs w:val="22"/>
              </w:rPr>
              <w:t>Degré 4</w:t>
            </w:r>
          </w:p>
        </w:tc>
      </w:tr>
      <w:tr w:rsidR="002B768E" w:rsidRPr="00DB5F45" w14:paraId="4D4874A1" w14:textId="77777777" w:rsidTr="007D00A4">
        <w:trPr>
          <w:trHeight w:val="330"/>
          <w:jc w:val="center"/>
        </w:trPr>
        <w:tc>
          <w:tcPr>
            <w:tcW w:w="4380" w:type="dxa"/>
            <w:shd w:val="clear" w:color="auto" w:fill="auto"/>
          </w:tcPr>
          <w:p w14:paraId="4C7CD4BD" w14:textId="77777777" w:rsidR="002B768E" w:rsidRPr="00DB5F45" w:rsidRDefault="002B768E" w:rsidP="007D00A4">
            <w:pPr>
              <w:jc w:val="center"/>
              <w:rPr>
                <w:rFonts w:cs="Calibri"/>
                <w:b/>
                <w:bCs/>
                <w:sz w:val="20"/>
              </w:rPr>
            </w:pPr>
            <w:r w:rsidRPr="00DB5F45">
              <w:rPr>
                <w:rFonts w:cs="Calibri"/>
                <w:b/>
                <w:bCs/>
                <w:sz w:val="20"/>
              </w:rPr>
              <w:t>Sur 2 points</w:t>
            </w:r>
          </w:p>
        </w:tc>
        <w:tc>
          <w:tcPr>
            <w:tcW w:w="1815" w:type="dxa"/>
            <w:shd w:val="clear" w:color="auto" w:fill="auto"/>
          </w:tcPr>
          <w:p w14:paraId="6BFA3C69" w14:textId="77777777" w:rsidR="002B768E" w:rsidRPr="00DB5F45" w:rsidRDefault="002B768E" w:rsidP="007D00A4">
            <w:pPr>
              <w:jc w:val="center"/>
              <w:rPr>
                <w:rFonts w:cs="Calibri"/>
                <w:b/>
                <w:bCs/>
                <w:sz w:val="22"/>
                <w:szCs w:val="22"/>
              </w:rPr>
            </w:pPr>
            <w:r>
              <w:rPr>
                <w:rFonts w:cs="Calibri"/>
                <w:b/>
                <w:bCs/>
                <w:sz w:val="22"/>
                <w:szCs w:val="22"/>
              </w:rPr>
              <w:t>0-----</w:t>
            </w:r>
            <w:r w:rsidRPr="00DB5F45">
              <w:rPr>
                <w:rFonts w:cs="Calibri"/>
                <w:b/>
                <w:bCs/>
                <w:sz w:val="22"/>
                <w:szCs w:val="22"/>
              </w:rPr>
              <w:t>0.5</w:t>
            </w:r>
          </w:p>
        </w:tc>
        <w:tc>
          <w:tcPr>
            <w:tcW w:w="1638" w:type="dxa"/>
            <w:shd w:val="clear" w:color="auto" w:fill="auto"/>
          </w:tcPr>
          <w:p w14:paraId="79EC7B9B" w14:textId="77777777" w:rsidR="002B768E" w:rsidRPr="00DB5F45" w:rsidRDefault="002B768E" w:rsidP="007D00A4">
            <w:pPr>
              <w:jc w:val="center"/>
              <w:rPr>
                <w:rFonts w:cs="Calibri"/>
                <w:b/>
                <w:bCs/>
                <w:sz w:val="22"/>
                <w:szCs w:val="22"/>
              </w:rPr>
            </w:pPr>
            <w:r>
              <w:rPr>
                <w:rFonts w:cs="Calibri"/>
                <w:b/>
                <w:bCs/>
                <w:sz w:val="22"/>
                <w:szCs w:val="22"/>
              </w:rPr>
              <w:t>0.6-----</w:t>
            </w:r>
            <w:r w:rsidRPr="00DB5F45">
              <w:rPr>
                <w:rFonts w:cs="Calibri"/>
                <w:b/>
                <w:bCs/>
                <w:sz w:val="22"/>
                <w:szCs w:val="22"/>
              </w:rPr>
              <w:t>1</w:t>
            </w:r>
          </w:p>
        </w:tc>
        <w:tc>
          <w:tcPr>
            <w:tcW w:w="1638" w:type="dxa"/>
            <w:shd w:val="clear" w:color="auto" w:fill="auto"/>
          </w:tcPr>
          <w:p w14:paraId="004EE612" w14:textId="77777777" w:rsidR="002B768E" w:rsidRPr="00DB5F45" w:rsidRDefault="002B768E" w:rsidP="007D00A4">
            <w:pPr>
              <w:jc w:val="center"/>
              <w:rPr>
                <w:rFonts w:cs="Calibri"/>
                <w:b/>
                <w:bCs/>
                <w:sz w:val="22"/>
                <w:szCs w:val="22"/>
              </w:rPr>
            </w:pPr>
            <w:r>
              <w:rPr>
                <w:rFonts w:cs="Calibri"/>
                <w:b/>
                <w:bCs/>
                <w:sz w:val="22"/>
                <w:szCs w:val="22"/>
              </w:rPr>
              <w:t>1.1-----</w:t>
            </w:r>
            <w:r w:rsidRPr="00DB5F45">
              <w:rPr>
                <w:rFonts w:cs="Calibri"/>
                <w:b/>
                <w:bCs/>
                <w:sz w:val="22"/>
                <w:szCs w:val="22"/>
              </w:rPr>
              <w:t>1.5</w:t>
            </w:r>
          </w:p>
        </w:tc>
        <w:tc>
          <w:tcPr>
            <w:tcW w:w="1626" w:type="dxa"/>
            <w:shd w:val="clear" w:color="auto" w:fill="auto"/>
          </w:tcPr>
          <w:p w14:paraId="6DDCDE48" w14:textId="77777777" w:rsidR="002B768E" w:rsidRPr="00DB5F45" w:rsidRDefault="002B768E" w:rsidP="007D00A4">
            <w:pPr>
              <w:jc w:val="center"/>
              <w:rPr>
                <w:rFonts w:cs="Calibri"/>
                <w:b/>
                <w:bCs/>
                <w:sz w:val="22"/>
                <w:szCs w:val="22"/>
              </w:rPr>
            </w:pPr>
            <w:r>
              <w:rPr>
                <w:rFonts w:cs="Calibri"/>
                <w:b/>
                <w:bCs/>
                <w:sz w:val="22"/>
                <w:szCs w:val="22"/>
              </w:rPr>
              <w:t>1.6-----</w:t>
            </w:r>
            <w:r w:rsidRPr="00DB5F45">
              <w:rPr>
                <w:rFonts w:cs="Calibri"/>
                <w:b/>
                <w:bCs/>
                <w:sz w:val="22"/>
                <w:szCs w:val="22"/>
              </w:rPr>
              <w:t>2</w:t>
            </w:r>
          </w:p>
        </w:tc>
      </w:tr>
      <w:tr w:rsidR="002B768E" w:rsidRPr="00DB5F45" w14:paraId="7DE65879" w14:textId="77777777" w:rsidTr="007D00A4">
        <w:trPr>
          <w:trHeight w:val="350"/>
          <w:jc w:val="center"/>
        </w:trPr>
        <w:tc>
          <w:tcPr>
            <w:tcW w:w="4380" w:type="dxa"/>
            <w:shd w:val="clear" w:color="auto" w:fill="auto"/>
          </w:tcPr>
          <w:p w14:paraId="6FAF321B" w14:textId="77777777" w:rsidR="002B768E" w:rsidRPr="00DB5F45" w:rsidRDefault="002B768E" w:rsidP="007D00A4">
            <w:pPr>
              <w:jc w:val="center"/>
              <w:rPr>
                <w:rFonts w:cs="Calibri"/>
                <w:b/>
                <w:bCs/>
                <w:sz w:val="20"/>
              </w:rPr>
            </w:pPr>
            <w:r w:rsidRPr="00DB5F45">
              <w:rPr>
                <w:rFonts w:cs="Calibri"/>
                <w:b/>
                <w:bCs/>
                <w:sz w:val="20"/>
              </w:rPr>
              <w:t>Sur 4 points</w:t>
            </w:r>
          </w:p>
        </w:tc>
        <w:tc>
          <w:tcPr>
            <w:tcW w:w="1815" w:type="dxa"/>
            <w:shd w:val="clear" w:color="auto" w:fill="auto"/>
          </w:tcPr>
          <w:p w14:paraId="2F222C0C" w14:textId="77777777" w:rsidR="002B768E" w:rsidRPr="00DB5F45" w:rsidRDefault="002B768E" w:rsidP="007D00A4">
            <w:pPr>
              <w:jc w:val="center"/>
              <w:rPr>
                <w:rFonts w:cs="Calibri"/>
                <w:b/>
                <w:bCs/>
                <w:sz w:val="22"/>
                <w:szCs w:val="22"/>
              </w:rPr>
            </w:pPr>
            <w:r>
              <w:rPr>
                <w:rFonts w:cs="Calibri"/>
                <w:b/>
                <w:bCs/>
                <w:sz w:val="22"/>
                <w:szCs w:val="22"/>
              </w:rPr>
              <w:t>0------</w:t>
            </w:r>
            <w:r w:rsidRPr="00DB5F45">
              <w:rPr>
                <w:rFonts w:cs="Calibri"/>
                <w:b/>
                <w:bCs/>
                <w:sz w:val="22"/>
                <w:szCs w:val="22"/>
              </w:rPr>
              <w:t>1</w:t>
            </w:r>
          </w:p>
        </w:tc>
        <w:tc>
          <w:tcPr>
            <w:tcW w:w="1638" w:type="dxa"/>
            <w:shd w:val="clear" w:color="auto" w:fill="auto"/>
          </w:tcPr>
          <w:p w14:paraId="4D00941D" w14:textId="77777777" w:rsidR="002B768E" w:rsidRPr="00DB5F45" w:rsidRDefault="002B768E" w:rsidP="007D00A4">
            <w:pPr>
              <w:jc w:val="center"/>
              <w:rPr>
                <w:rFonts w:cs="Calibri"/>
                <w:b/>
                <w:bCs/>
                <w:sz w:val="22"/>
                <w:szCs w:val="22"/>
              </w:rPr>
            </w:pPr>
            <w:r>
              <w:rPr>
                <w:rFonts w:cs="Calibri"/>
                <w:b/>
                <w:bCs/>
                <w:sz w:val="22"/>
                <w:szCs w:val="22"/>
              </w:rPr>
              <w:t>1.25-----</w:t>
            </w:r>
            <w:r w:rsidRPr="00DB5F45">
              <w:rPr>
                <w:rFonts w:cs="Calibri"/>
                <w:b/>
                <w:bCs/>
                <w:sz w:val="22"/>
                <w:szCs w:val="22"/>
              </w:rPr>
              <w:t>2</w:t>
            </w:r>
          </w:p>
        </w:tc>
        <w:tc>
          <w:tcPr>
            <w:tcW w:w="1638" w:type="dxa"/>
            <w:shd w:val="clear" w:color="auto" w:fill="auto"/>
          </w:tcPr>
          <w:p w14:paraId="2A3EE884" w14:textId="77777777" w:rsidR="002B768E" w:rsidRPr="00DB5F45" w:rsidRDefault="002B768E" w:rsidP="007D00A4">
            <w:pPr>
              <w:jc w:val="center"/>
              <w:rPr>
                <w:rFonts w:cs="Calibri"/>
                <w:b/>
                <w:bCs/>
                <w:sz w:val="22"/>
                <w:szCs w:val="22"/>
              </w:rPr>
            </w:pPr>
            <w:r>
              <w:rPr>
                <w:rFonts w:cs="Calibri"/>
                <w:b/>
                <w:bCs/>
                <w:sz w:val="22"/>
                <w:szCs w:val="22"/>
              </w:rPr>
              <w:t>2.25-----</w:t>
            </w:r>
            <w:r w:rsidRPr="00DB5F45">
              <w:rPr>
                <w:rFonts w:cs="Calibri"/>
                <w:b/>
                <w:bCs/>
                <w:sz w:val="22"/>
                <w:szCs w:val="22"/>
              </w:rPr>
              <w:t>3</w:t>
            </w:r>
          </w:p>
        </w:tc>
        <w:tc>
          <w:tcPr>
            <w:tcW w:w="1626" w:type="dxa"/>
            <w:shd w:val="clear" w:color="auto" w:fill="auto"/>
          </w:tcPr>
          <w:p w14:paraId="4A6ACA79" w14:textId="77777777" w:rsidR="002B768E" w:rsidRPr="00DB5F45" w:rsidRDefault="002B768E" w:rsidP="007D00A4">
            <w:pPr>
              <w:jc w:val="center"/>
              <w:rPr>
                <w:rFonts w:cs="Calibri"/>
                <w:b/>
                <w:bCs/>
                <w:sz w:val="22"/>
                <w:szCs w:val="22"/>
              </w:rPr>
            </w:pPr>
            <w:r>
              <w:rPr>
                <w:rFonts w:cs="Calibri"/>
                <w:b/>
                <w:bCs/>
                <w:sz w:val="22"/>
                <w:szCs w:val="22"/>
              </w:rPr>
              <w:t>3.25-----</w:t>
            </w:r>
            <w:r w:rsidRPr="00DB5F45">
              <w:rPr>
                <w:rFonts w:cs="Calibri"/>
                <w:b/>
                <w:bCs/>
                <w:sz w:val="22"/>
                <w:szCs w:val="22"/>
              </w:rPr>
              <w:t>4</w:t>
            </w:r>
          </w:p>
        </w:tc>
      </w:tr>
      <w:tr w:rsidR="002B768E" w:rsidRPr="00DB5F45" w14:paraId="52637D92" w14:textId="77777777" w:rsidTr="007D00A4">
        <w:trPr>
          <w:trHeight w:val="330"/>
          <w:jc w:val="center"/>
        </w:trPr>
        <w:tc>
          <w:tcPr>
            <w:tcW w:w="4380" w:type="dxa"/>
            <w:shd w:val="clear" w:color="auto" w:fill="auto"/>
          </w:tcPr>
          <w:p w14:paraId="08DD15F8" w14:textId="77777777" w:rsidR="002B768E" w:rsidRPr="00DB5F45" w:rsidRDefault="002B768E" w:rsidP="007D00A4">
            <w:pPr>
              <w:jc w:val="center"/>
              <w:rPr>
                <w:rFonts w:cs="Calibri"/>
                <w:b/>
                <w:bCs/>
                <w:sz w:val="20"/>
              </w:rPr>
            </w:pPr>
            <w:r w:rsidRPr="00DB5F45">
              <w:rPr>
                <w:rFonts w:cs="Calibri"/>
                <w:b/>
                <w:bCs/>
                <w:sz w:val="20"/>
              </w:rPr>
              <w:t>Sur 6 points</w:t>
            </w:r>
          </w:p>
        </w:tc>
        <w:tc>
          <w:tcPr>
            <w:tcW w:w="1815" w:type="dxa"/>
            <w:shd w:val="clear" w:color="auto" w:fill="auto"/>
          </w:tcPr>
          <w:p w14:paraId="24A06FE3" w14:textId="77777777" w:rsidR="002B768E" w:rsidRPr="00DB5F45" w:rsidRDefault="002B768E" w:rsidP="007D00A4">
            <w:pPr>
              <w:jc w:val="center"/>
              <w:rPr>
                <w:rFonts w:cs="Calibri"/>
                <w:b/>
                <w:bCs/>
                <w:sz w:val="22"/>
                <w:szCs w:val="22"/>
              </w:rPr>
            </w:pPr>
            <w:r>
              <w:rPr>
                <w:rFonts w:cs="Calibri"/>
                <w:b/>
                <w:bCs/>
                <w:sz w:val="22"/>
                <w:szCs w:val="22"/>
              </w:rPr>
              <w:t>0-----</w:t>
            </w:r>
            <w:r w:rsidRPr="00DB5F45">
              <w:rPr>
                <w:rFonts w:cs="Calibri"/>
                <w:b/>
                <w:bCs/>
                <w:sz w:val="22"/>
                <w:szCs w:val="22"/>
              </w:rPr>
              <w:t>1.5</w:t>
            </w:r>
          </w:p>
        </w:tc>
        <w:tc>
          <w:tcPr>
            <w:tcW w:w="1638" w:type="dxa"/>
            <w:shd w:val="clear" w:color="auto" w:fill="auto"/>
          </w:tcPr>
          <w:p w14:paraId="39F1120F" w14:textId="77777777" w:rsidR="002B768E" w:rsidRPr="00DB5F45" w:rsidRDefault="002B768E" w:rsidP="007D00A4">
            <w:pPr>
              <w:jc w:val="center"/>
              <w:rPr>
                <w:rFonts w:cs="Calibri"/>
                <w:b/>
                <w:bCs/>
                <w:sz w:val="22"/>
                <w:szCs w:val="22"/>
              </w:rPr>
            </w:pPr>
            <w:r>
              <w:rPr>
                <w:rFonts w:cs="Calibri"/>
                <w:b/>
                <w:bCs/>
                <w:sz w:val="22"/>
                <w:szCs w:val="22"/>
              </w:rPr>
              <w:t>2-------</w:t>
            </w:r>
            <w:r w:rsidRPr="00DB5F45">
              <w:rPr>
                <w:rFonts w:cs="Calibri"/>
                <w:b/>
                <w:bCs/>
                <w:sz w:val="22"/>
                <w:szCs w:val="22"/>
              </w:rPr>
              <w:t>3</w:t>
            </w:r>
          </w:p>
        </w:tc>
        <w:tc>
          <w:tcPr>
            <w:tcW w:w="1638" w:type="dxa"/>
            <w:shd w:val="clear" w:color="auto" w:fill="auto"/>
          </w:tcPr>
          <w:p w14:paraId="704EA4EF" w14:textId="77777777" w:rsidR="002B768E" w:rsidRPr="00DB5F45" w:rsidRDefault="002B768E" w:rsidP="007D00A4">
            <w:pPr>
              <w:jc w:val="center"/>
              <w:rPr>
                <w:rFonts w:cs="Calibri"/>
                <w:b/>
                <w:bCs/>
                <w:sz w:val="22"/>
                <w:szCs w:val="22"/>
              </w:rPr>
            </w:pPr>
            <w:r>
              <w:rPr>
                <w:rFonts w:cs="Calibri"/>
                <w:b/>
                <w:bCs/>
                <w:sz w:val="22"/>
                <w:szCs w:val="22"/>
              </w:rPr>
              <w:t>3.5-----</w:t>
            </w:r>
            <w:r w:rsidRPr="00DB5F45">
              <w:rPr>
                <w:rFonts w:cs="Calibri"/>
                <w:b/>
                <w:bCs/>
                <w:sz w:val="22"/>
                <w:szCs w:val="22"/>
              </w:rPr>
              <w:t>4.5</w:t>
            </w:r>
          </w:p>
        </w:tc>
        <w:tc>
          <w:tcPr>
            <w:tcW w:w="1626" w:type="dxa"/>
            <w:shd w:val="clear" w:color="auto" w:fill="auto"/>
          </w:tcPr>
          <w:p w14:paraId="141A5CB6" w14:textId="77777777" w:rsidR="002B768E" w:rsidRPr="00DB5F45" w:rsidRDefault="002B768E" w:rsidP="007D00A4">
            <w:pPr>
              <w:jc w:val="center"/>
              <w:rPr>
                <w:rFonts w:cs="Calibri"/>
                <w:b/>
                <w:bCs/>
                <w:sz w:val="22"/>
                <w:szCs w:val="22"/>
              </w:rPr>
            </w:pPr>
            <w:r>
              <w:rPr>
                <w:rFonts w:cs="Calibri"/>
                <w:b/>
                <w:bCs/>
                <w:sz w:val="22"/>
                <w:szCs w:val="22"/>
              </w:rPr>
              <w:t>5-----</w:t>
            </w:r>
            <w:r w:rsidRPr="00DB5F45">
              <w:rPr>
                <w:rFonts w:cs="Calibri"/>
                <w:b/>
                <w:bCs/>
                <w:sz w:val="22"/>
                <w:szCs w:val="22"/>
              </w:rPr>
              <w:t>6</w:t>
            </w:r>
          </w:p>
        </w:tc>
      </w:tr>
    </w:tbl>
    <w:p w14:paraId="40E97776" w14:textId="77777777" w:rsidR="002B768E" w:rsidRDefault="002B768E">
      <w:pPr>
        <w:ind w:left="426"/>
        <w:rPr>
          <w:rFonts w:ascii="Arial" w:eastAsia="Arial" w:hAnsi="Arial" w:cs="Arial"/>
          <w:sz w:val="20"/>
        </w:rPr>
      </w:pPr>
    </w:p>
    <w:sectPr w:rsidR="002B768E" w:rsidSect="004336E9">
      <w:pgSz w:w="16838" w:h="11906"/>
      <w:pgMar w:top="851" w:right="567" w:bottom="567" w:left="567"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78E1"/>
    <w:multiLevelType w:val="multilevel"/>
    <w:tmpl w:val="60D64D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551F06"/>
    <w:multiLevelType w:val="multilevel"/>
    <w:tmpl w:val="D9123124"/>
    <w:lvl w:ilvl="0">
      <w:start w:val="1"/>
      <w:numFmt w:val="bullet"/>
      <w:lvlText w:val="-"/>
      <w:lvlJc w:val="left"/>
      <w:pPr>
        <w:ind w:left="1571" w:hanging="360"/>
      </w:pPr>
      <w:rPr>
        <w:rFonts w:ascii="Calibri" w:eastAsia="Calibri" w:hAnsi="Calibri" w:cs="Calibri"/>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2" w15:restartNumberingAfterBreak="0">
    <w:nsid w:val="0B823D79"/>
    <w:multiLevelType w:val="multilevel"/>
    <w:tmpl w:val="020CD1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A859EF"/>
    <w:multiLevelType w:val="hybridMultilevel"/>
    <w:tmpl w:val="C5305E90"/>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1C965B59"/>
    <w:multiLevelType w:val="multilevel"/>
    <w:tmpl w:val="717281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AED0198"/>
    <w:multiLevelType w:val="multilevel"/>
    <w:tmpl w:val="B9989F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0672312"/>
    <w:multiLevelType w:val="hybridMultilevel"/>
    <w:tmpl w:val="4D868C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BC2C27"/>
    <w:multiLevelType w:val="multilevel"/>
    <w:tmpl w:val="0BF4D8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62430EA"/>
    <w:multiLevelType w:val="multilevel"/>
    <w:tmpl w:val="906634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9F77C63"/>
    <w:multiLevelType w:val="multilevel"/>
    <w:tmpl w:val="6DAE1E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C4B3C1E"/>
    <w:multiLevelType w:val="multilevel"/>
    <w:tmpl w:val="05F03C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1300265"/>
    <w:multiLevelType w:val="multilevel"/>
    <w:tmpl w:val="090EC1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2CC20D6"/>
    <w:multiLevelType w:val="multilevel"/>
    <w:tmpl w:val="F634AC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BDC488E"/>
    <w:multiLevelType w:val="multilevel"/>
    <w:tmpl w:val="421ED1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D5D01AC"/>
    <w:multiLevelType w:val="multilevel"/>
    <w:tmpl w:val="C57808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F8422B7"/>
    <w:multiLevelType w:val="multilevel"/>
    <w:tmpl w:val="17E27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A2936F0"/>
    <w:multiLevelType w:val="multilevel"/>
    <w:tmpl w:val="CA9086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C2C6D78"/>
    <w:multiLevelType w:val="multilevel"/>
    <w:tmpl w:val="C896C8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52659901">
    <w:abstractNumId w:val="10"/>
  </w:num>
  <w:num w:numId="2" w16cid:durableId="1668165653">
    <w:abstractNumId w:val="9"/>
  </w:num>
  <w:num w:numId="3" w16cid:durableId="489516706">
    <w:abstractNumId w:val="11"/>
  </w:num>
  <w:num w:numId="4" w16cid:durableId="1638685228">
    <w:abstractNumId w:val="2"/>
  </w:num>
  <w:num w:numId="5" w16cid:durableId="1475875243">
    <w:abstractNumId w:val="13"/>
  </w:num>
  <w:num w:numId="6" w16cid:durableId="1140851588">
    <w:abstractNumId w:val="14"/>
  </w:num>
  <w:num w:numId="7" w16cid:durableId="1186750150">
    <w:abstractNumId w:val="16"/>
  </w:num>
  <w:num w:numId="8" w16cid:durableId="1052659212">
    <w:abstractNumId w:val="17"/>
  </w:num>
  <w:num w:numId="9" w16cid:durableId="2024819314">
    <w:abstractNumId w:val="4"/>
  </w:num>
  <w:num w:numId="10" w16cid:durableId="1331828536">
    <w:abstractNumId w:val="5"/>
  </w:num>
  <w:num w:numId="11" w16cid:durableId="1747070605">
    <w:abstractNumId w:val="1"/>
  </w:num>
  <w:num w:numId="12" w16cid:durableId="827286952">
    <w:abstractNumId w:val="12"/>
  </w:num>
  <w:num w:numId="13" w16cid:durableId="144125150">
    <w:abstractNumId w:val="8"/>
  </w:num>
  <w:num w:numId="14" w16cid:durableId="1259483371">
    <w:abstractNumId w:val="0"/>
  </w:num>
  <w:num w:numId="15" w16cid:durableId="902981640">
    <w:abstractNumId w:val="15"/>
  </w:num>
  <w:num w:numId="16" w16cid:durableId="164515116">
    <w:abstractNumId w:val="7"/>
  </w:num>
  <w:num w:numId="17" w16cid:durableId="370959013">
    <w:abstractNumId w:val="3"/>
  </w:num>
  <w:num w:numId="18" w16cid:durableId="6865591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03C"/>
    <w:rsid w:val="001525C6"/>
    <w:rsid w:val="00207946"/>
    <w:rsid w:val="002B768E"/>
    <w:rsid w:val="004336E9"/>
    <w:rsid w:val="006A703C"/>
    <w:rsid w:val="008825BF"/>
    <w:rsid w:val="00AA769A"/>
    <w:rsid w:val="00FB10B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F2007"/>
  <w15:docId w15:val="{CE3B21B2-095D-4370-8F2F-13EF95BFD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433"/>
    <w:rPr>
      <w:rFonts w:cs="Times New Roman"/>
      <w:szCs w:val="20"/>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link w:val="Titre2Car"/>
    <w:uiPriority w:val="9"/>
    <w:unhideWhenUsed/>
    <w:qFormat/>
    <w:rsid w:val="000D3433"/>
    <w:pPr>
      <w:keepNext/>
      <w:outlineLvl w:val="1"/>
    </w:pPr>
    <w:rPr>
      <w:rFonts w:ascii="Times New Roman" w:eastAsia="Times New Roman" w:hAnsi="Times New Roman"/>
      <w:b/>
      <w:sz w:val="22"/>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link w:val="TitreCar"/>
    <w:uiPriority w:val="10"/>
    <w:qFormat/>
    <w:rsid w:val="000D3433"/>
    <w:pPr>
      <w:jc w:val="center"/>
    </w:pPr>
    <w:rPr>
      <w:rFonts w:ascii="Times New Roman" w:eastAsia="Times New Roman" w:hAnsi="Times New Roman"/>
      <w:b/>
      <w:sz w:val="20"/>
    </w:rPr>
  </w:style>
  <w:style w:type="character" w:customStyle="1" w:styleId="Titre2Car">
    <w:name w:val="Titre 2 Car"/>
    <w:basedOn w:val="Policepardfaut"/>
    <w:link w:val="Titre2"/>
    <w:rsid w:val="000D3433"/>
    <w:rPr>
      <w:rFonts w:ascii="Times New Roman" w:eastAsia="Times New Roman" w:hAnsi="Times New Roman" w:cs="Times New Roman"/>
      <w:b/>
      <w:szCs w:val="20"/>
      <w:lang w:eastAsia="fr-FR"/>
    </w:rPr>
  </w:style>
  <w:style w:type="character" w:customStyle="1" w:styleId="TitreCar">
    <w:name w:val="Titre Car"/>
    <w:basedOn w:val="Policepardfaut"/>
    <w:link w:val="Titre"/>
    <w:rsid w:val="000D3433"/>
    <w:rPr>
      <w:rFonts w:ascii="Times New Roman" w:eastAsia="Times New Roman" w:hAnsi="Times New Roman" w:cs="Times New Roman"/>
      <w:b/>
      <w:sz w:val="20"/>
      <w:szCs w:val="20"/>
      <w:lang w:eastAsia="fr-FR"/>
    </w:rPr>
  </w:style>
  <w:style w:type="paragraph" w:customStyle="1" w:styleId="Default">
    <w:name w:val="Default"/>
    <w:rsid w:val="000D3433"/>
    <w:pPr>
      <w:autoSpaceDE w:val="0"/>
      <w:autoSpaceDN w:val="0"/>
      <w:adjustRightInd w:val="0"/>
    </w:pPr>
    <w:rPr>
      <w:rFonts w:ascii="Arial" w:hAnsi="Arial" w:cs="Arial"/>
      <w:color w:val="000000"/>
    </w:rPr>
  </w:style>
  <w:style w:type="paragraph" w:styleId="Corpsdetexte">
    <w:name w:val="Body Text"/>
    <w:basedOn w:val="Normal"/>
    <w:link w:val="CorpsdetexteCar"/>
    <w:rsid w:val="00302923"/>
    <w:pPr>
      <w:spacing w:after="240"/>
    </w:pPr>
    <w:rPr>
      <w:rFonts w:ascii="Arial" w:eastAsia="Times New Roman" w:hAnsi="Arial"/>
      <w:color w:val="001F4E"/>
      <w:sz w:val="20"/>
    </w:rPr>
  </w:style>
  <w:style w:type="character" w:customStyle="1" w:styleId="CorpsdetexteCar">
    <w:name w:val="Corps de texte Car"/>
    <w:basedOn w:val="Policepardfaut"/>
    <w:link w:val="Corpsdetexte"/>
    <w:rsid w:val="00302923"/>
    <w:rPr>
      <w:rFonts w:ascii="Arial" w:eastAsia="Times New Roman" w:hAnsi="Arial" w:cs="Times New Roman"/>
      <w:color w:val="001F4E"/>
      <w:sz w:val="20"/>
      <w:szCs w:val="20"/>
      <w:lang w:eastAsia="fr-FR"/>
    </w:rPr>
  </w:style>
  <w:style w:type="paragraph" w:styleId="Paragraphedeliste">
    <w:name w:val="List Paragraph"/>
    <w:basedOn w:val="Normal"/>
    <w:uiPriority w:val="34"/>
    <w:qFormat/>
    <w:rsid w:val="00853838"/>
    <w:pPr>
      <w:ind w:left="720"/>
      <w:contextualSpacing/>
    </w:p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1"/>
    <w:uiPriority w:val="99"/>
    <w:semiHidden/>
    <w:unhideWhenUsed/>
    <w:rPr>
      <w:sz w:val="20"/>
    </w:rPr>
  </w:style>
  <w:style w:type="character" w:customStyle="1" w:styleId="CommentaireCar">
    <w:name w:val="Commentaire Car"/>
    <w:basedOn w:val="Policepardfaut"/>
    <w:uiPriority w:val="99"/>
    <w:semiHidden/>
    <w:rsid w:val="00906154"/>
    <w:rPr>
      <w:rFonts w:ascii="Times" w:eastAsia="Times" w:hAnsi="Times" w:cs="Times New Roman"/>
      <w:sz w:val="20"/>
      <w:szCs w:val="20"/>
      <w:lang w:eastAsia="fr-FR"/>
    </w:rPr>
  </w:style>
  <w:style w:type="paragraph" w:styleId="Textedebulles">
    <w:name w:val="Balloon Text"/>
    <w:basedOn w:val="Normal"/>
    <w:link w:val="TextedebullesCar"/>
    <w:uiPriority w:val="99"/>
    <w:semiHidden/>
    <w:unhideWhenUsed/>
    <w:rsid w:val="00906154"/>
    <w:rPr>
      <w:rFonts w:ascii="Tahoma" w:hAnsi="Tahoma" w:cs="Tahoma"/>
      <w:sz w:val="16"/>
      <w:szCs w:val="16"/>
    </w:rPr>
  </w:style>
  <w:style w:type="character" w:customStyle="1" w:styleId="TextedebullesCar">
    <w:name w:val="Texte de bulles Car"/>
    <w:basedOn w:val="Policepardfaut"/>
    <w:link w:val="Textedebulles"/>
    <w:uiPriority w:val="99"/>
    <w:semiHidden/>
    <w:rsid w:val="00906154"/>
    <w:rPr>
      <w:rFonts w:ascii="Tahoma" w:eastAsia="Times" w:hAnsi="Tahoma" w:cs="Tahoma"/>
      <w:sz w:val="16"/>
      <w:szCs w:val="16"/>
      <w:lang w:eastAsia="fr-FR"/>
    </w:rPr>
  </w:style>
  <w:style w:type="paragraph" w:styleId="En-tte">
    <w:name w:val="header"/>
    <w:basedOn w:val="Normal"/>
    <w:link w:val="En-tteCar"/>
    <w:uiPriority w:val="99"/>
    <w:unhideWhenUsed/>
    <w:rsid w:val="002E4FCE"/>
    <w:pPr>
      <w:tabs>
        <w:tab w:val="center" w:pos="4536"/>
        <w:tab w:val="right" w:pos="9072"/>
      </w:tabs>
    </w:pPr>
  </w:style>
  <w:style w:type="character" w:customStyle="1" w:styleId="En-tteCar">
    <w:name w:val="En-tête Car"/>
    <w:basedOn w:val="Policepardfaut"/>
    <w:link w:val="En-tte"/>
    <w:uiPriority w:val="99"/>
    <w:rsid w:val="002E4FCE"/>
    <w:rPr>
      <w:rFonts w:ascii="Times" w:eastAsia="Times" w:hAnsi="Times" w:cs="Times New Roman"/>
      <w:sz w:val="24"/>
      <w:szCs w:val="20"/>
      <w:lang w:eastAsia="fr-FR"/>
    </w:rPr>
  </w:style>
  <w:style w:type="paragraph" w:styleId="Pieddepage">
    <w:name w:val="footer"/>
    <w:basedOn w:val="Normal"/>
    <w:link w:val="PieddepageCar"/>
    <w:uiPriority w:val="99"/>
    <w:unhideWhenUsed/>
    <w:rsid w:val="002E4FCE"/>
    <w:pPr>
      <w:tabs>
        <w:tab w:val="center" w:pos="4536"/>
        <w:tab w:val="right" w:pos="9072"/>
      </w:tabs>
    </w:pPr>
  </w:style>
  <w:style w:type="character" w:customStyle="1" w:styleId="PieddepageCar">
    <w:name w:val="Pied de page Car"/>
    <w:basedOn w:val="Policepardfaut"/>
    <w:link w:val="Pieddepage"/>
    <w:uiPriority w:val="99"/>
    <w:rsid w:val="002E4FCE"/>
    <w:rPr>
      <w:rFonts w:ascii="Times" w:eastAsia="Times" w:hAnsi="Times" w:cs="Times New Roman"/>
      <w:sz w:val="24"/>
      <w:szCs w:val="20"/>
      <w:lang w:eastAsia="fr-FR"/>
    </w:rPr>
  </w:style>
  <w:style w:type="table" w:styleId="Grilledutableau">
    <w:name w:val="Table Grid"/>
    <w:basedOn w:val="TableauNormal"/>
    <w:uiPriority w:val="59"/>
    <w:rsid w:val="008E65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A2FF5"/>
    <w:pPr>
      <w:spacing w:before="100" w:beforeAutospacing="1" w:after="100" w:afterAutospacing="1"/>
    </w:pPr>
    <w:rPr>
      <w:rFonts w:ascii="Times New Roman" w:eastAsia="Times New Roman" w:hAnsi="Times New Roman"/>
      <w:szCs w:val="24"/>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1"/>
    <w:link w:val="Objetducommentaire"/>
    <w:uiPriority w:val="99"/>
    <w:semiHidden/>
    <w:rPr>
      <w:b/>
      <w:bCs/>
      <w:sz w:val="20"/>
      <w:szCs w:val="20"/>
    </w:rPr>
  </w:style>
  <w:style w:type="character" w:customStyle="1" w:styleId="CommentaireCar1">
    <w:name w:val="Commentaire Car1"/>
    <w:link w:val="Commentaire"/>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i40g1kNYUv1/ibQeNEXW1/uWUQvg==">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8F84A7C-8F6D-46B4-8C89-AD894FA64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1428</Words>
  <Characters>7858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Ludovic Goreau</dc:creator>
  <cp:lastModifiedBy>KHALID</cp:lastModifiedBy>
  <cp:revision>5</cp:revision>
  <dcterms:created xsi:type="dcterms:W3CDTF">2020-04-17T08:41:00Z</dcterms:created>
  <dcterms:modified xsi:type="dcterms:W3CDTF">2022-10-15T08:08:00Z</dcterms:modified>
</cp:coreProperties>
</file>