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A225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03E47CC7" w14:textId="77777777" w:rsidTr="009D35B4">
        <w:trPr>
          <w:trHeight w:val="280"/>
        </w:trPr>
        <w:tc>
          <w:tcPr>
            <w:tcW w:w="2881" w:type="dxa"/>
            <w:gridSpan w:val="3"/>
          </w:tcPr>
          <w:p w14:paraId="26C45396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54C77BC8" w14:textId="7F060006" w:rsidR="001F21BB" w:rsidRDefault="00561286">
            <w:pPr>
              <w:rPr>
                <w:i/>
              </w:rPr>
            </w:pPr>
            <w:r>
              <w:rPr>
                <w:i/>
              </w:rPr>
              <w:t>Carrello</w:t>
            </w:r>
          </w:p>
        </w:tc>
      </w:tr>
      <w:tr w:rsidR="001F21BB" w14:paraId="73CCDFE0" w14:textId="77777777" w:rsidTr="009D35B4">
        <w:trPr>
          <w:trHeight w:val="280"/>
        </w:trPr>
        <w:tc>
          <w:tcPr>
            <w:tcW w:w="2881" w:type="dxa"/>
            <w:gridSpan w:val="3"/>
          </w:tcPr>
          <w:p w14:paraId="6F939EF4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0D45ED7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EB43E75" w14:textId="5F8789A5" w:rsidR="001F21BB" w:rsidRPr="000A1734" w:rsidRDefault="00C57AF1">
            <w:r>
              <w:t>È interessato a</w:t>
            </w:r>
            <w:r w:rsidR="00561286">
              <w:t xml:space="preserve"> vedere </w:t>
            </w:r>
            <w:r w:rsidR="000A1734">
              <w:t>i</w:t>
            </w:r>
            <w:r w:rsidR="00561286">
              <w:t>l contenuto del carrello</w:t>
            </w:r>
          </w:p>
        </w:tc>
      </w:tr>
      <w:tr w:rsidR="001F21BB" w14:paraId="5A8DFE4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5B5784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6DD33465" w14:textId="6AD68988" w:rsidR="001F21BB" w:rsidRDefault="00C57AF1">
            <w:r>
              <w:t xml:space="preserve">L’ </w:t>
            </w:r>
            <w:r w:rsidR="000A1734">
              <w:t xml:space="preserve">utente </w:t>
            </w:r>
            <w:r w:rsidR="00561286">
              <w:t>è su una pagina del sito</w:t>
            </w:r>
          </w:p>
        </w:tc>
      </w:tr>
      <w:tr w:rsidR="001F21BB" w14:paraId="7FED533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460BF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  <w:p w14:paraId="5EA8763F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FCD3EC0" w14:textId="5B5DE72E" w:rsidR="001F21BB" w:rsidRDefault="00C57AF1">
            <w:r>
              <w:t xml:space="preserve">L’ </w:t>
            </w:r>
            <w:r w:rsidR="00561286">
              <w:t>utente accederà al suo carrello</w:t>
            </w:r>
          </w:p>
        </w:tc>
      </w:tr>
      <w:tr w:rsidR="001F21BB" w14:paraId="06F7706F" w14:textId="77777777" w:rsidTr="009D35B4">
        <w:tc>
          <w:tcPr>
            <w:tcW w:w="9997" w:type="dxa"/>
            <w:gridSpan w:val="4"/>
            <w:vAlign w:val="center"/>
          </w:tcPr>
          <w:p w14:paraId="15B62007" w14:textId="77777777" w:rsidR="001F21BB" w:rsidRDefault="00C57AF1">
            <w:pPr>
              <w:jc w:val="center"/>
              <w:rPr>
                <w:b/>
                <w:smallCaps/>
              </w:rPr>
            </w:pPr>
            <w:bookmarkStart w:id="0" w:name="_GoBack"/>
            <w:bookmarkEnd w:id="0"/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7EA3F397" w14:textId="77777777" w:rsidTr="009D35B4">
        <w:tc>
          <w:tcPr>
            <w:tcW w:w="681" w:type="dxa"/>
          </w:tcPr>
          <w:p w14:paraId="5DA0F52A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02EA37DC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E6DA01A" w14:textId="4A92A12C" w:rsidR="001F21BB" w:rsidRDefault="0021026A">
            <w:pPr>
              <w:ind w:left="34"/>
            </w:pPr>
            <w:r>
              <w:t>Richiede di poter</w:t>
            </w:r>
            <w:r w:rsidR="00561286">
              <w:t xml:space="preserve"> visualizzare i prodotti nel suo carrello tramite il comando apposito</w:t>
            </w:r>
          </w:p>
        </w:tc>
      </w:tr>
      <w:tr w:rsidR="001F21BB" w14:paraId="4560449E" w14:textId="77777777" w:rsidTr="009D35B4">
        <w:tc>
          <w:tcPr>
            <w:tcW w:w="681" w:type="dxa"/>
          </w:tcPr>
          <w:p w14:paraId="72C4D938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04CE32CE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89C0B09" w14:textId="3F861302" w:rsidR="0021026A" w:rsidRDefault="0021026A" w:rsidP="0021026A">
            <w:r>
              <w:t xml:space="preserve">Visualizza </w:t>
            </w:r>
            <w:r w:rsidR="00561286">
              <w:t>l’elenco di prodotti del suo carrello e il prezzo totale dei prodotti.</w:t>
            </w:r>
          </w:p>
        </w:tc>
      </w:tr>
      <w:tr w:rsidR="001F21BB" w14:paraId="42A2F5A1" w14:textId="77777777" w:rsidTr="009D35B4">
        <w:tc>
          <w:tcPr>
            <w:tcW w:w="9997" w:type="dxa"/>
            <w:gridSpan w:val="4"/>
          </w:tcPr>
          <w:p w14:paraId="062B3528" w14:textId="77777777" w:rsidR="00F0787D" w:rsidRDefault="00F0787D"/>
        </w:tc>
      </w:tr>
      <w:tr w:rsidR="001F21BB" w14:paraId="789E087B" w14:textId="77777777" w:rsidTr="009D35B4">
        <w:tc>
          <w:tcPr>
            <w:tcW w:w="2881" w:type="dxa"/>
            <w:gridSpan w:val="3"/>
          </w:tcPr>
          <w:p w14:paraId="68791492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0817156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1B8499F" w14:textId="77777777" w:rsidR="001F21BB" w:rsidRDefault="001F21BB"/>
    <w:p w14:paraId="75ED4B2D" w14:textId="77777777" w:rsidR="001F21BB" w:rsidRDefault="001F21BB"/>
    <w:p w14:paraId="2B69E5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51806"/>
    <w:rsid w:val="0056128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0AD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2</cp:revision>
  <dcterms:created xsi:type="dcterms:W3CDTF">2019-10-17T07:37:00Z</dcterms:created>
  <dcterms:modified xsi:type="dcterms:W3CDTF">2019-10-17T07:37:00Z</dcterms:modified>
</cp:coreProperties>
</file>