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Guida al prestito interbibliotecario</w:t>
      </w:r>
    </w:p>
    <w:p>
      <w:pPr>
        <w:pStyle w:val="Heading2"/>
      </w:pPr>
      <w:r>
        <w:t>1. Che cos'è il prestito interbibliotecario</w:t>
      </w:r>
    </w:p>
    <w:p>
      <w:r>
        <w:t>Il prestito interbibliotecario permette di ricevere in lettura libri e altri documenti che la Biblioteca civica di Valdoria non possiede, chiedendoli in prestito ad altre biblioteche. Il servizio collega la biblioteca alle altre biblioteche della Rete bibliotecaria provinciale, con cui scambia i documenti tramite un servizio di navetta, e alle biblioteche italiane e straniere che aderiscono al prestito tra biblioteche, con cui gli scambi avvengono per posta o corriere.</w:t>
      </w:r>
    </w:p>
    <w:p>
      <w:r>
        <w:t>Il servizio comprende anche la fornitura di copie di articoli di riviste e di parti di volumi, nei limiti della legge sul diritto d'autore. La presente guida integra il Regolamento dei prestiti (deliberazione n. 14/2025), che resta valido per quanto non indicato qui.</w:t>
      </w:r>
    </w:p>
    <w:p>
      <w:pPr>
        <w:pStyle w:val="Heading2"/>
      </w:pPr>
      <w:r>
        <w:t>2. Chi può chiederlo</w:t>
      </w:r>
    </w:p>
    <w:p>
      <w:r>
        <w:t>Possono chiedere il prestito interbibliotecario tutti gli iscritti con tessera valida, di qualsiasi tipo. Non possono farlo gli utenti sospesi dal prestito o con la tessera bloccata per ritardo (Regolamento dei prestiti, art. 10). Per i minori di 14 anni la richiesta è firmata da un genitore.</w:t>
      </w:r>
    </w:p>
    <w:p>
      <w:r>
        <w:t>Non si possono chiedere: i documenti che la biblioteca possiede in una qualsiasi delle sue sedi, anche se al momento sono in prestito (in questo caso si prenotano); i libri pubblicati da meno di 12 mesi, per i quali si può presentare una proposta d'acquisto; i DVD e gli altri audiovisivi, salvo quelli delle biblioteche della Rete bibliotecaria provinciale.</w:t>
      </w:r>
    </w:p>
    <w:p>
      <w:pPr>
        <w:pStyle w:val="Heading2"/>
      </w:pPr>
      <w:r>
        <w:t>3. Come si presenta la richiesta</w:t>
      </w:r>
    </w:p>
    <w:p>
      <w:r>
        <w:t>La richiesta si presenta dall'area personale del portale (modulo «Prestito interbibliotecario») o al banco di una qualsiasi sede. Vanno indicati autore, titolo, editore e anno di pubblicazione e, se possibile, il codice ISBN e la biblioteca che possiede il documento, che si ricava dal catalogo collettivo nazionale SBN (opac.sbn.it).</w:t>
      </w:r>
    </w:p>
    <w:p>
      <w:r>
        <w:t>Il personale verifica la richiesta, individua la biblioteca a cui chiedere il documento e la inoltra entro 2 giorni lavorativi. Se sono previsti costi, l'utente ne è informato prima dell'inoltro e la richiesta parte solo dopo la sua conferma. Lo stato della richiesta si segue dall'area personale.</w:t>
      </w:r>
    </w:p>
    <w:p>
      <w:pPr>
        <w:pStyle w:val="Heading2"/>
      </w:pPr>
      <w:r>
        <w:t>4. Quante richieste contemporanee</w:t>
      </w:r>
    </w:p>
    <w:p>
      <w:r>
        <w:t>Ogni tessera può avere al massimo 3 richieste di prestito interbibliotecario attive contemporaneamente, contando quelle in attesa, quelle in viaggio e i documenti già ricevuti e non ancora restituiti.</w:t>
      </w:r>
    </w:p>
    <w:p>
      <w:r>
        <w:t>I documenti ricevuti con il prestito interbibliotecario rientrano nel numero massimo di prestiti contemporanei previsto per la propria tessera dall'art. 5 del Regolamento dei prestiti. Chi ha già raggiunto quel limite può presentare la richiesta, ma ritira il documento solo dopo aver restituito un altro prestito.</w:t>
      </w:r>
    </w:p>
    <w:p>
      <w:pPr>
        <w:pStyle w:val="Heading2"/>
      </w:pPr>
      <w:r>
        <w:t>5. Costi</w:t>
      </w:r>
    </w:p>
    <w:p>
      <w:r>
        <w:t>Il servizio è gratuito per i documenti provenienti dalla Rete bibliotecaria provinciale. Per i documenti richiesti ad altre biblioteche l'utente rimborsa le spese di spedizione, secondo la tabella.</w:t>
      </w:r>
    </w:p>
    <w:p>
      <w:r>
        <w:t>Il rimborso si paga al ritiro del documento, al banco, con carta di pagamento o in contanti, e la biblioteca rilascia ricevuta. Le tariffe applicate da alcune biblioteche, di norma tra 5 e 15 euro, sono comunicate prima dell'inoltro. Se l'utente non ritira un documento arrivato, il rimborso delle spese è comunque dovuto e viene chiesto alla richiesta successiva.</w:t>
      </w:r>
    </w:p>
    <w:p>
      <w:pPr>
        <w:pStyle w:val="ListBullet"/>
      </w:pPr>
      <w:r>
        <w:t>Provenienza: Biblioteche della Rete bibliotecaria provinciale; Costo per l'utente: gratuito</w:t>
      </w:r>
    </w:p>
    <w:p>
      <w:pPr>
        <w:pStyle w:val="ListBullet"/>
      </w:pPr>
      <w:r>
        <w:t>Provenienza: Altre biblioteche italiane; Costo per l'utente: 6 euro per documento, più l'eventuale tariffa della biblioteca che presta</w:t>
      </w:r>
    </w:p>
    <w:p>
      <w:pPr>
        <w:pStyle w:val="ListBullet"/>
      </w:pPr>
      <w:r>
        <w:t>Provenienza: Biblioteche estere; Costo per l'utente: 12 euro per documento, più l'eventuale tariffa della biblioteca che presta</w:t>
      </w:r>
    </w:p>
    <w:p>
      <w:pPr>
        <w:pStyle w:val="ListBullet"/>
      </w:pPr>
      <w:r>
        <w:t>Provenienza: Copie di articoli e di parti di volumi; Costo per l'utente: gratuite in formato elettronico; 0,10 euro a pagina su carta</w:t>
      </w:r>
    </w:p>
    <w:p>
      <w:pPr>
        <w:pStyle w:val="Heading2"/>
      </w:pPr>
      <w:r>
        <w:t>6. Tempi di arrivo</w:t>
      </w:r>
    </w:p>
    <w:p>
      <w:r>
        <w:t>I tempi dipendono dalla biblioteca che presta e non sono garantiti. Di norma i documenti della Rete bibliotecaria provinciale arrivano in 5-10 giorni lavorativi, perché la navetta della Rete passa dalla sede Centrale due volte alla settimana; quelli di altre biblioteche italiane in 15-30 giorni; quelli dall'estero in 30-60 giorni. Le copie di articoli in formato elettronico arrivano di solito entro una settimana.</w:t>
      </w:r>
    </w:p>
    <w:p>
      <w:r>
        <w:t>Quando il documento arriva, la biblioteca invia un avviso per posta elettronica. Il documento resta a disposizione nella sede di ritiro scelta per 7 giorni dall'avviso; se non viene ritirato, è restituito alla biblioteca che lo ha prestato.</w:t>
      </w:r>
    </w:p>
    <w:p>
      <w:pPr>
        <w:pStyle w:val="Heading2"/>
      </w:pPr>
      <w:r>
        <w:t>7. Durata e rinnovi</w:t>
      </w:r>
    </w:p>
    <w:p>
      <w:r>
        <w:t>La durata del prestito è stabilita dalla biblioteca che presta ed è indicata sulla ricevuta di ritiro. Per i documenti della Rete bibliotecaria provinciale è di 30 giorni; per quelli di altre biblioteche è di norma tra 21 e 30 giorni, calcolati dall'arrivo a Valdoria.</w:t>
      </w:r>
    </w:p>
    <w:p>
      <w:r>
        <w:t>Il prestito si può rinnovare una sola volta, e solo se la biblioteca che presta lo concede. Il rinnovo va chiesto almeno 5 giorni prima della scadenza, al banco o per posta elettronica all'ufficio prestito interbibliotecario: non si chiede dall'area personale del portale e non è automatico. La durata del rinnovo è decisa dalla biblioteca che presta.</w:t>
      </w:r>
    </w:p>
    <w:p>
      <w:r>
        <w:t>Alcune biblioteche concedono i documenti solo per la consultazione in sede: in questo caso il documento si consulta nella sede Centrale negli orari di apertura e non si porta a casa. Anche questi documenti contano nelle 3 richieste contemporanee.</w:t>
      </w:r>
    </w:p>
    <w:p>
      <w:pPr>
        <w:pStyle w:val="Heading2"/>
      </w:pPr>
      <w:r>
        <w:t>8. Restituzione, ritardi e smarrimenti</w:t>
      </w:r>
    </w:p>
    <w:p>
      <w:r>
        <w:t>I documenti del prestito interbibliotecario si restituiscono al banco della sede dove sono stati ritirati, e non nel contenitore esterno della sede Centrale. Ai ritardi si applicano le sospensioni dell'art. 10 del Regolamento dei prestiti; la biblioteca che presta può inoltre sospendere i prestiti verso la Biblioteca civica di Valdoria.</w:t>
      </w:r>
    </w:p>
    <w:p>
      <w:r>
        <w:t>In caso di smarrimento o danno l'utente rimborsa la somma chiesta dalla biblioteca che presta, comprese le eventuali spese amministrative, oppure riacquista il documento se quella biblioteca lo consente.</w:t>
      </w:r>
    </w:p>
    <w:p>
      <w:pPr>
        <w:pStyle w:val="Heading2"/>
      </w:pPr>
      <w:r>
        <w:t>9. Prestito ad altre biblioteche</w:t>
      </w:r>
    </w:p>
    <w:p>
      <w:r>
        <w:t>La Biblioteca civica di Valdoria presta a sua volta i propri documenti ad altre biblioteche, alle stesse condizioni di reciprocità. Sono esclusi i DVD, salvo che per le biblioteche della Rete provinciale, le opere di consultazione, i documenti della sezione locale e le novità acquistate da meno di 6 mesi.</w:t>
      </w:r>
    </w:p>
    <w:p>
      <w:pPr>
        <w:pStyle w:val="Heading2"/>
      </w:pPr>
      <w:r>
        <w:t>10. Contatti</w:t>
      </w:r>
    </w:p>
    <w:p>
      <w:r>
        <w:t>Ufficio prestito interbibliotecario: sede Centrale, via Roma 18, primo piano. Telefono 0399 20 41 12, posta elettronica interprestito@bibliotecavaldoria.it. L'ufficio risponde al telefono il martedì e il giovedì dalle 9:30 alle 12:30; le richieste presentate al banco delle altre sedi gli sono trasmesse lo stesso giorno.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Biblioteca civica di Valdoria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Biblioteca civica di Valdoria — Guida al prestito interbibliotecario — aggiornamento gennaio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