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Comic Sans MS" w:cs="Comic Sans MS" w:hAnsi="Comic Sans MS" w:eastAsia="Comic Sans MS"/>
          <w:b w:val="1"/>
          <w:bCs w:val="1"/>
          <w:outline w:val="0"/>
          <w:color w:val="ff0000"/>
          <w:kern w:val="0"/>
          <w:u w:color="ff0000"/>
          <w:shd w:val="clear" w:color="auto" w:fill="ffff00"/>
          <w14:textFill>
            <w14:solidFill>
              <w14:srgbClr w14:val="FF0000"/>
            </w14:solidFill>
          </w14:textFill>
        </w:rPr>
      </w:pPr>
      <w:r>
        <w:rPr>
          <w:rFonts w:ascii="Comic Sans MS" w:hAnsi="Comic Sans MS"/>
          <w:b w:val="1"/>
          <w:bCs w:val="1"/>
          <w:outline w:val="0"/>
          <w:color w:val="ff0000"/>
          <w:kern w:val="0"/>
          <w:u w:color="ff0000"/>
          <w:shd w:val="clear" w:color="auto" w:fill="ffff00"/>
          <w:rtl w:val="0"/>
          <w:lang w:val="it-IT"/>
          <w14:textFill>
            <w14:solidFill>
              <w14:srgbClr w14:val="FF0000"/>
            </w14:solidFill>
          </w14:textFill>
        </w:rPr>
        <w:t>13</w:t>
      </w:r>
      <w:r>
        <w:rPr>
          <w:rFonts w:ascii="Comic Sans MS" w:hAnsi="Comic Sans MS" w:hint="default"/>
          <w:b w:val="1"/>
          <w:bCs w:val="1"/>
          <w:outline w:val="0"/>
          <w:color w:val="ff0000"/>
          <w:kern w:val="0"/>
          <w:u w:color="ff0000"/>
          <w:shd w:val="clear" w:color="auto" w:fill="ffff00"/>
          <w:rtl w:val="0"/>
          <w:lang w:val="it-IT"/>
          <w14:textFill>
            <w14:solidFill>
              <w14:srgbClr w14:val="FF0000"/>
            </w14:solidFill>
          </w14:textFill>
        </w:rPr>
        <w:t xml:space="preserve">° </w:t>
      </w:r>
      <w:r>
        <w:rPr>
          <w:rFonts w:ascii="Comic Sans MS" w:hAnsi="Comic Sans MS"/>
          <w:b w:val="1"/>
          <w:bCs w:val="1"/>
          <w:outline w:val="0"/>
          <w:color w:val="ff0000"/>
          <w:kern w:val="0"/>
          <w:u w:color="ff0000"/>
          <w:shd w:val="clear" w:color="auto" w:fill="ffff00"/>
          <w:rtl w:val="0"/>
          <w:lang w:val="it-IT"/>
          <w14:textFill>
            <w14:solidFill>
              <w14:srgbClr w14:val="FF0000"/>
            </w14:solidFill>
          </w14:textFill>
        </w:rPr>
        <w:t>lezione prog1</w:t>
      </w:r>
    </w:p>
    <w:p>
      <w:pPr>
        <w:pStyle w:val="Normal.0"/>
        <w:jc w:val="center"/>
        <w:rPr>
          <w:rFonts w:ascii="Times New Roman" w:cs="Times New Roman" w:hAnsi="Times New Roman" w:eastAsia="Times New Roman"/>
          <w:kern w:val="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hAnsi="Comic Sans MS"/>
          <w:b w:val="1"/>
          <w:bCs w:val="1"/>
          <w:outline w:val="0"/>
          <w:color w:val="ff0000"/>
          <w:kern w:val="0"/>
          <w:u w:color="ff0000"/>
          <w:shd w:val="clear" w:color="auto" w:fill="ffff00"/>
          <w:rtl w:val="0"/>
          <w:lang w:val="it-IT"/>
          <w14:textFill>
            <w14:solidFill>
              <w14:srgbClr w14:val="FF0000"/>
            </w14:solidFill>
          </w14:textFill>
        </w:rPr>
        <w:t>Come stampare gli indirizzi di un vettore</w:t>
      </w:r>
    </w:p>
    <w:p>
      <w:pPr>
        <w:pStyle w:val="Normal.0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Supponendo di avere un vettore popolato con numeri pseudocasuali, per stampare gli indirizzi di ogni cella dell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’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array si procede nel seguente modo:</w:t>
      </w:r>
    </w:p>
    <w:p>
      <w:pPr>
        <w:pStyle w:val="Normal.0"/>
        <w:ind w:left="720" w:hanging="360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kern w:val="0"/>
          <w:sz w:val="14"/>
          <w:szCs w:val="1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  </w:t>
        <w:tab/>
      </w: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Ciclo for che itera fino a &lt;dim(dim-1)</w:t>
      </w:r>
    </w:p>
    <w:p>
      <w:pPr>
        <w:pStyle w:val="Normal.0"/>
        <w:ind w:left="720" w:hanging="360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kern w:val="0"/>
          <w:sz w:val="14"/>
          <w:szCs w:val="1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  </w:t>
        <w:tab/>
      </w: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printf in cui si va</w:t>
      </w:r>
      <w:r>
        <w:rPr>
          <w:rFonts w:ascii="Comic Sans MS" w:hAnsi="Comic Sans MS" w:hint="default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 stampare l</w:t>
      </w:r>
      <w:r>
        <w:rPr>
          <w:rFonts w:ascii="Comic Sans MS" w:hAnsi="Comic Sans MS" w:hint="default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’</w:t>
      </w: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indirizzo con %p e &amp;v[i][j] vado a stampare l</w:t>
      </w:r>
      <w:r>
        <w:rPr>
          <w:rFonts w:ascii="Comic Sans MS" w:hAnsi="Comic Sans MS" w:hint="default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’</w:t>
      </w: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indirizzo allo posizione i,j</w:t>
      </w:r>
    </w:p>
    <w:p>
      <w:pPr>
        <w:pStyle w:val="Normal.0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Le matrici(array a due dimensioni righe, colonne) sono formate da vettori riga e vettori colonna, sono posizionate in modo contiguo in memoria. La distanza tra una cella di memoria all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altra 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è 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di 4 byte.</w:t>
      </w:r>
    </w:p>
    <w:p>
      <w:pPr>
        <w:pStyle w:val="Normal.0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Il nome della matrice 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è 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un puntatore alla prima riga, invece, m+1 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è 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un puntatore alla 2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° 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riga. *(m+1)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punta al 1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° 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elemento della seconda riga. Per ottenere il dato si deve deferenziare il puntatore in questo modo:</w:t>
      </w:r>
    </w:p>
    <w:p>
      <w:pPr>
        <w:pStyle w:val="Normal.0"/>
        <w:ind w:left="720" w:hanging="360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kern w:val="0"/>
          <w:sz w:val="14"/>
          <w:szCs w:val="1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  </w:t>
        <w:tab/>
      </w: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*(v+i)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per saltare alla riga di indice i e deferenzio per ottenere il primo elemento della riga i esima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ind w:left="720" w:hanging="360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kern w:val="0"/>
          <w:sz w:val="14"/>
          <w:szCs w:val="1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  </w:t>
        <w:tab/>
      </w: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Aggiungo un offset *(*(v+i)+j)</w:t>
      </w:r>
    </w:p>
    <w:p>
      <w:pPr>
        <w:pStyle w:val="Normal.0"/>
        <w:rPr>
          <w:rFonts w:ascii="Comic Sans MS" w:cs="Comic Sans MS" w:hAnsi="Comic Sans MS" w:eastAsia="Comic Sans MS"/>
          <w:b w:val="1"/>
          <w:bCs w:val="1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Questa procedura si pu</w:t>
      </w:r>
      <w:r>
        <w:rPr>
          <w:rFonts w:ascii="Comic Sans MS" w:hAnsi="Comic Sans MS" w:hint="default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ò </w:t>
      </w: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applicare k volte e pertanto avr</w:t>
      </w:r>
      <w:r>
        <w:rPr>
          <w:rFonts w:ascii="Comic Sans MS" w:hAnsi="Comic Sans MS" w:hint="default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k- livelli di derefenziazione. Si pu</w:t>
      </w:r>
      <w:r>
        <w:rPr>
          <w:rFonts w:ascii="Comic Sans MS" w:hAnsi="Comic Sans MS" w:hint="default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ò </w:t>
      </w: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scrivere anche nel seguente modo: *(v[i] +j)</w:t>
      </w:r>
    </w:p>
    <w:p>
      <w:pPr>
        <w:pStyle w:val="Normal.0"/>
        <w:rPr>
          <w:rFonts w:ascii="Times New Roman" w:cs="Times New Roman" w:hAnsi="Times New Roman" w:eastAsia="Times New Roman"/>
          <w:kern w:val="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hAnsi="Comic Sans MS"/>
          <w:b w:val="1"/>
          <w:bCs w:val="1"/>
          <w:outline w:val="0"/>
          <w:color w:val="ff0000"/>
          <w:kern w:val="0"/>
          <w:u w:color="ff0000"/>
          <w:shd w:val="clear" w:color="auto" w:fill="ffff00"/>
          <w:rtl w:val="0"/>
          <w:lang w:val="it-IT"/>
          <w14:textFill>
            <w14:solidFill>
              <w14:srgbClr w14:val="FF0000"/>
            </w14:solidFill>
          </w14:textFill>
        </w:rPr>
        <w:t>Allocazione dinamica di una matrice (HEAP)</w:t>
      </w:r>
    </w:p>
    <w:p>
      <w:pPr>
        <w:pStyle w:val="Normal.0"/>
        <w:rPr>
          <w:rFonts w:ascii="Times New Roman" w:cs="Times New Roman" w:hAnsi="Times New Roman" w:eastAsia="Times New Roman"/>
          <w:kern w:val="0"/>
        </w:rPr>
      </w:pPr>
    </w:p>
    <w:p>
      <w:pPr>
        <w:pStyle w:val="Normal.0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La differenza tra l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’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allocazione dinamica e automatica di una matrice 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è 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che nella dinamica si utilizza lo </w:t>
      </w: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STACK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e nelle dinamica si utilizza lo </w:t>
      </w: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HEAP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cs="Comic Sans MS" w:hAnsi="Comic Sans MS" w:eastAsia="Comic Sans MS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438400" cy="3444240"/>
            <wp:effectExtent l="0" t="0" r="0" b="0"/>
            <wp:docPr id="1073741825" name="officeArt object" descr="Immagine che contiene testo, schermata, diagramma, Carattere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magine che contiene testo, schermata, diagramma, CarattereDescrizione generata automaticamente" descr="Immagine che contiene testo, schermata, diagramma, CarattereDescrizione generata automaticament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444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Per un Array k-Dimensionale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con k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maggiore uguale a 2 </w:t>
      </w: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il modello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di memoria cambia e</w:t>
      </w:r>
      <w:r>
        <w:rPr>
          <w:rFonts w:ascii="Comic Sans MS" w:hAnsi="Comic Sans MS" w:hint="default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pertanto cambia anche la struttura dei puntatori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 Per .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”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allocare un array bidimensionale con allocazione automatica. di dimensione N X N si procede nel seguente modo: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omic Sans MS" w:hAnsi="Comic Sans MS"/>
          <w:rtl w:val="0"/>
          <w:lang w:val="it-IT"/>
        </w:rPr>
      </w:pP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Si va ad allocare dinamicamente in modo programmato con un loop n vettore riga o n vettori colonne HEAP</w:t>
      </w:r>
    </w:p>
    <w:p>
      <w:pPr>
        <w:pStyle w:val="Normal.0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 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si vanno ad allocare n puntatori al tipo (int *).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Si deduce che ogni elemento del vettore e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un int*. Il vettore di puntatori si indicizza con il nome di questo(Il nome del vettore 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è 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un doppio puntatore che punta Il primo elemento del vettore). </w:t>
      </w:r>
      <w:r>
        <w:rPr>
          <w:rFonts w:ascii="Comic Sans MS" w:cs="Comic Sans MS" w:hAnsi="Comic Sans MS" w:eastAsia="Comic Sans MS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6120130" cy="1830070"/>
            <wp:effectExtent l="0" t="0" r="0" b="0"/>
            <wp:docPr id="1073741826" name="officeArt object" descr="Immagine che contiene testo, Carattere, schermata, bianc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magine che contiene testo, Carattere, schermata, biancoDescrizione generata automaticamente" descr="Immagine che contiene testo, Carattere, schermata, biancoDescrizione generata automaticament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00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Si stanno eseguendo due operazioni: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Comic Sans MS" w:hAnsi="Comic Sans MS"/>
          <w:b w:val="1"/>
          <w:bCs w:val="1"/>
          <w:rtl w:val="0"/>
          <w:lang w:val="it-IT"/>
        </w:rPr>
      </w:pP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La creazione del vettore tiene puntatori al tipo e quindi la sua</w:t>
      </w:r>
      <w:r>
        <w:rPr>
          <w:rFonts w:ascii="Comic Sans MS" w:hAnsi="Comic Sans MS" w:hint="default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allocazione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Comic Sans MS" w:hAnsi="Comic Sans MS" w:hint="default"/>
          <w:b w:val="1"/>
          <w:bCs w:val="1"/>
          <w:rtl w:val="0"/>
          <w:lang w:val="it-IT"/>
        </w:rPr>
      </w:pPr>
      <w:r>
        <w:rPr>
          <w:rFonts w:ascii="Comic Sans MS" w:hAnsi="Comic Sans MS" w:hint="default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 </w:t>
      </w: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allocazione degli n vettori di m elementi</w:t>
      </w:r>
    </w:p>
    <w:p>
      <w:pPr>
        <w:pStyle w:val="Normal.0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 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nelle immagini di sopra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ne sono le righe ed m sono le colonne.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cs="Comic Sans MS" w:hAnsi="Comic Sans MS" w:eastAsia="Comic Sans MS"/>
          <w:b w:val="1"/>
          <w:bCs w:val="1"/>
          <w:outline w:val="0"/>
          <w:color w:val="ff0000"/>
          <w:kern w:val="0"/>
          <w:u w:color="ff0000"/>
          <w:shd w:val="clear" w:color="auto" w:fill="ffff00"/>
          <w14:textFill>
            <w14:solidFill>
              <w14:srgbClr w14:val="FF0000"/>
            </w14:solidFill>
          </w14:textFill>
        </w:rPr>
        <w:drawing xmlns:a="http://schemas.openxmlformats.org/drawingml/2006/main">
          <wp:inline distT="0" distB="0" distL="0" distR="0">
            <wp:extent cx="6120130" cy="1303020"/>
            <wp:effectExtent l="0" t="0" r="0" b="0"/>
            <wp:docPr id="1073741827" name="officeArt object" descr="Immagine che contiene testo, Carattere, schermata, linea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magine che contiene testo, Carattere, schermata, lineaDescrizione generata automaticamente" descr="Immagine che contiene testo, Carattere, schermata, lineaDescrizione generata automaticament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3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kern w:val="0"/>
        </w:rPr>
      </w:pPr>
    </w:p>
    <w:p>
      <w:pPr>
        <w:pStyle w:val="Normal.0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ci sono diversi modi per accedere agli elementi di una matrice</w:t>
      </w:r>
    </w:p>
    <w:p>
      <w:pPr>
        <w:pStyle w:val="Normal.0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Si utilizza quando si devono conservare tanti dati.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</w:rPr>
      </w:pPr>
      <w:r>
        <w:rPr>
          <w:rFonts w:ascii="Comic Sans MS" w:hAnsi="Comic Sans MS"/>
          <w:b w:val="1"/>
          <w:bCs w:val="1"/>
          <w:kern w:val="0"/>
          <w:rtl w:val="0"/>
          <w:lang w:val="it-IT"/>
        </w:rPr>
        <w:t>A differenza della allocazione automatica nella dinamica si pu</w:t>
      </w:r>
      <w:r>
        <w:rPr>
          <w:rFonts w:ascii="Comic Sans MS" w:hAnsi="Comic Sans MS" w:hint="default"/>
          <w:b w:val="1"/>
          <w:bCs w:val="1"/>
          <w:kern w:val="0"/>
          <w:rtl w:val="0"/>
          <w:lang w:val="it-IT"/>
        </w:rPr>
        <w:t xml:space="preserve">ò </w:t>
      </w:r>
      <w:r>
        <w:rPr>
          <w:rFonts w:ascii="Comic Sans MS" w:hAnsi="Comic Sans MS"/>
          <w:b w:val="1"/>
          <w:bCs w:val="1"/>
          <w:kern w:val="0"/>
          <w:rtl w:val="0"/>
          <w:lang w:val="it-IT"/>
        </w:rPr>
        <w:t>avere una funzione che restituisce un puntatore. Si potrebbe fare una funzione che all</w:t>
      </w:r>
      <w:r>
        <w:rPr>
          <w:rFonts w:ascii="Comic Sans MS" w:hAnsi="Comic Sans MS"/>
          <w:b w:val="1"/>
          <w:bCs w:val="1"/>
          <w:kern w:val="0"/>
          <w:rtl w:val="0"/>
          <w:lang w:val="it-IT"/>
        </w:rPr>
        <w:t>oca</w:t>
      </w:r>
      <w:r>
        <w:rPr>
          <w:rFonts w:ascii="Comic Sans MS" w:hAnsi="Comic Sans MS"/>
          <w:b w:val="1"/>
          <w:bCs w:val="1"/>
          <w:kern w:val="0"/>
          <w:rtl w:val="0"/>
          <w:lang w:val="it-IT"/>
        </w:rPr>
        <w:t xml:space="preserve"> i dati e restituisce il puntatore a quei dati.</w:t>
      </w:r>
    </w:p>
    <w:p>
      <w:pPr>
        <w:pStyle w:val="Normal.0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cs="Comic Sans MS" w:hAnsi="Comic Sans MS" w:eastAsia="Comic Sans MS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6120130" cy="2186940"/>
            <wp:effectExtent l="0" t="0" r="0" b="0"/>
            <wp:docPr id="1073741828" name="officeArt object" descr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magine 3" descr="Immagine 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6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Per de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-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allocare una matrice bisogna fare un ciclo che parte da 0 fino a n in modo da fare tanti free() nel seguente modo: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for(short i=0; i&lt;N; i++) {free(V[i]);} (tutto il vettore riga)</w:t>
      </w:r>
    </w:p>
    <w:p>
      <w:pPr>
        <w:pStyle w:val="Normal.0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 puntatori alla fine del suo utilizzo si iniziali iniziano sempre con null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in modo che quando si vanno a utilizzare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si sicuri che il puntatore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non sia stato deallocato.La free si chiama una sola volta se si chiamasse pi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ù 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di una volta se verrebbe un errore grave </w:t>
      </w: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è </w:t>
      </w:r>
      <w:r>
        <w:rPr>
          <w:rFonts w:ascii="Comic Sans MS" w:hAnsi="Comic Sans MS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un comportamento indefinito.</w:t>
      </w:r>
    </w:p>
    <w:p>
      <w:pPr>
        <w:pStyle w:val="Normal.0"/>
        <w:jc w:val="center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hAnsi="Comic Sans MS"/>
          <w:b w:val="1"/>
          <w:bCs w:val="1"/>
          <w:outline w:val="0"/>
          <w:color w:val="ff0000"/>
          <w:kern w:val="0"/>
          <w:u w:color="ff0000"/>
          <w:shd w:val="clear" w:color="auto" w:fill="ffff00"/>
          <w:rtl w:val="0"/>
          <w:lang w:val="it-IT"/>
          <w14:textFill>
            <w14:solidFill>
              <w14:srgbClr w14:val="FF0000"/>
            </w14:solidFill>
          </w14:textFill>
        </w:rPr>
        <w:t>Funzioni calloc() e realloc()</w:t>
      </w:r>
      <w:r>
        <w:rPr>
          <w:rFonts w:ascii="Comic Sans MS" w:hAnsi="Comic Sans MS" w:hint="default"/>
          <w:b w:val="1"/>
          <w:bCs w:val="1"/>
          <w:outline w:val="0"/>
          <w:color w:val="ff0000"/>
          <w:kern w:val="0"/>
          <w:u w:color="ff0000"/>
          <w:shd w:val="clear" w:color="auto" w:fill="ffff00"/>
          <w:rtl w:val="0"/>
          <w:lang w:val="it-IT"/>
          <w14:textFill>
            <w14:solidFill>
              <w14:srgbClr w14:val="FF0000"/>
            </w14:solidFill>
          </w14:textFill>
        </w:rPr>
        <w:t> 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Comic Sans MS" w:hAnsi="Comic Sans MS"/>
          <w:b w:val="1"/>
          <w:bCs w:val="1"/>
          <w:rtl w:val="0"/>
          <w:lang w:val="it-IT"/>
        </w:rPr>
      </w:pP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calloc() </w:t>
      </w:r>
      <w:r>
        <w:rPr>
          <w:rFonts w:ascii="Comic Sans MS" w:hAnsi="Comic Sans MS" w:hint="default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è</w:t>
      </w:r>
      <w:r>
        <w:rPr>
          <w:rFonts w:ascii="Comic Sans MS" w:hAnsi="Comic Sans MS"/>
          <w:b w:val="0"/>
          <w:bCs w:val="0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la stessa della malloc (appartiene alla stessa famiglia) serve sempre per l</w:t>
      </w:r>
      <w:r>
        <w:rPr>
          <w:rFonts w:ascii="Comic Sans MS" w:hAnsi="Comic Sans MS" w:hint="default"/>
          <w:b w:val="0"/>
          <w:bCs w:val="0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’</w:t>
      </w:r>
      <w:r>
        <w:rPr>
          <w:rFonts w:ascii="Comic Sans MS" w:hAnsi="Comic Sans MS"/>
          <w:b w:val="0"/>
          <w:bCs w:val="0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allocazione dinamica ha due parametri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Comic Sans MS" w:hAnsi="Comic Sans MS"/>
          <w:b w:val="1"/>
          <w:bCs w:val="1"/>
          <w:rtl w:val="0"/>
          <w:lang w:val="it-IT"/>
        </w:rPr>
      </w:pP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dimensione del singolo elemento da allocare</w:t>
      </w:r>
      <w:r>
        <w:rPr>
          <w:rFonts w:ascii="Comic Sans MS" w:hAnsi="Comic Sans MS" w:hint="default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Comic Sans MS" w:hAnsi="Comic Sans MS"/>
          <w:b w:val="1"/>
          <w:bCs w:val="1"/>
          <w:rtl w:val="0"/>
          <w:lang w:val="it-IT"/>
        </w:rPr>
      </w:pP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numero d elementi totali da allocare (con tutti i byte a 0)</w:t>
      </w:r>
    </w:p>
    <w:p>
      <w:pPr>
        <w:pStyle w:val="Normal.0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cs="Comic Sans MS" w:hAnsi="Comic Sans MS" w:eastAsia="Comic Sans MS"/>
          <w:b w:val="1"/>
          <w:bCs w:val="1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6120130" cy="580391"/>
            <wp:effectExtent l="0" t="0" r="0" b="0"/>
            <wp:docPr id="1073741829" name="officeArt object" descr="Im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magine 2" descr="Immagine 2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03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rFonts w:ascii="Comic Sans MS" w:hAnsi="Comic Sans MS"/>
          <w:b w:val="1"/>
          <w:bCs w:val="1"/>
          <w:rtl w:val="0"/>
          <w:lang w:val="it-IT"/>
        </w:rPr>
      </w:pPr>
      <w:r>
        <w:rPr>
          <w:rFonts w:ascii="Comic Sans MS" w:hAnsi="Comic Sans MS"/>
          <w:b w:val="1"/>
          <w:bCs w:val="1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realloc() </w:t>
      </w:r>
      <w:r>
        <w:rPr>
          <w:rFonts w:ascii="Comic Sans MS" w:hAnsi="Comic Sans MS"/>
          <w:b w:val="0"/>
          <w:bCs w:val="0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consente di ridimensionare un blocco di memoria</w:t>
      </w:r>
      <w:r>
        <w:rPr>
          <w:rFonts w:ascii="Comic Sans MS" w:hAnsi="Comic Sans MS" w:hint="default"/>
          <w:b w:val="0"/>
          <w:bCs w:val="0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rPr>
          <w:rFonts w:ascii="Times New Roman" w:cs="Times New Roman" w:hAnsi="Times New Roman" w:eastAsia="Times New Roman"/>
          <w:kern w:val="0"/>
        </w:rPr>
      </w:pPr>
      <w:r>
        <w:rPr>
          <w:rFonts w:ascii="Comic Sans MS" w:cs="Comic Sans MS" w:hAnsi="Comic Sans MS" w:eastAsia="Comic Sans MS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6120130" cy="966470"/>
            <wp:effectExtent l="0" t="0" r="0" b="0"/>
            <wp:docPr id="1073741830" name="officeArt object" descr="Immagine che contiene testo, Carattere, schermata, linea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magine che contiene testo, Carattere, schermata, lineaDescrizione generata automaticamente" descr="Immagine che contiene testo, Carattere, schermata, lineaDescrizione generata automaticament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64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Fonts w:ascii="Comic Sans MS" w:hAnsi="Comic Sans MS" w:hint="default"/>
          <w:outline w:val="0"/>
          <w:color w:val="000000"/>
          <w:kern w:val="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cs="Times New Roman" w:hAnsi="Times New Roman" w:eastAsia="Times New Roman"/>
          <w:kern w:val="0"/>
        </w:rPr>
      </w:r>
    </w:p>
    <w:sectPr>
      <w:headerReference w:type="default" r:id="rId10"/>
      <w:footerReference w:type="default" r:id="rId11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mic Sans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ile importato 3"/>
  </w:abstractNum>
  <w:abstractNum w:abstractNumId="5">
    <w:multiLevelType w:val="hybridMultilevel"/>
    <w:styleLink w:val="Stile importato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Stile importato 4"/>
  </w:abstractNum>
  <w:abstractNum w:abstractNumId="7">
    <w:multiLevelType w:val="hybridMultilevel"/>
    <w:styleLink w:val="Stile importato 4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72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Stile importato 5"/>
  </w:abstractNum>
  <w:abstractNum w:abstractNumId="9">
    <w:multiLevelType w:val="hybridMultilevel"/>
    <w:styleLink w:val="Stile importato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numbering" w:styleId="Stile importato 3">
    <w:name w:val="Stile importato 3"/>
    <w:pPr>
      <w:numPr>
        <w:numId w:val="5"/>
      </w:numPr>
    </w:pPr>
  </w:style>
  <w:style w:type="numbering" w:styleId="Stile importato 4">
    <w:name w:val="Stile importato 4"/>
    <w:pPr>
      <w:numPr>
        <w:numId w:val="7"/>
      </w:numPr>
    </w:pPr>
  </w:style>
  <w:style w:type="numbering" w:styleId="Stile importato 5">
    <w:name w:val="Stile importato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