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React + Tailwind CSS + shadcn/ui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472C4"/>
          <w:sz w:val="44"/>
          <w:szCs w:val="44"/>
        </w:rPr>
        <w:t xml:space="preserve">no Salesforce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Guia de Estudo — Stack Moderno de Frontend no Ecossistema Salesforce</w:t>
      </w:r>
    </w:p>
    <w:p>
      <w:pPr>
        <w:pBdr>
          <w:bottom w:val="single" w:color="4472C4" w:sz="6" w:space="8"/>
        </w:pBdr>
        <w:spacing w:after="1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Maio 2026  |  Open Beta</w:t>
      </w:r>
    </w:p>
    <w:p>
      <w:pPr>
        <w:spacing w:after="0" w:before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 Distinção Mais Importante: Apps vs Componentes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Antes de qualquer coisa, entenda a diferença entre criar um app e criar um componente no Salesforce — isso determina o que é possível hoje.</w:t>
      </w:r>
    </w:p>
    <w:p>
      <w:pP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36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você quer fazer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Possível hoje?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disponível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standalone (página própria, App Launcher)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Open Beta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Tailwind + shadcn/ui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React dentro de Lightning record page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— Spring 2027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Micro-frontend (closed pilot)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com Tailwind em Lightning record page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Produção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LWC + Tailwind (sem React/shadcn)</w:t>
            </w:r>
          </w:p>
        </w:tc>
      </w:tr>
    </w:tbl>
    <w:p>
      <w:pPr>
        <w:spacing w:after="80" w:before="16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Multi-Framework (Path A) cria apps completos e isolados — uma página separada no Salesforce, acessível pelo App Launcher, com React, shadcn/ui e Tailwind. Para embutir um componente React numa Lightning page existente (micro-frontend), a previsão de GA é Spring 2027.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É Possível?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Sim. A partir de abril de 2026, o Salesforce anunciou suporte oficial a React no evento TDX com o lançamento do Salesforce Multi-Framework. Antes disso, já era possível usar Tailwind CSS dentro de LWCs via Static Resources. O shadcn/ui funciona apenas com Multi-Framework — e apenas em apps standalone, não em componentes de Lightning pages.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Path A — Salesforce Multi-Framework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é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Salesforce Multi-Framework é um runtime agnóstico de framework dentro da Agentforce 360 Platform. Permite construir apps React que rodam nativamente no Salesforce, com autenticação, segurança e governança embutidos — sem gerenciar tokens ou configurar CORS.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vem pré-configurado no template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Ao rodar sf template generate ui-bundle, o template inclui: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Vite — bundler e dev server (porta localhost:5173)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TypeScript — suporte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Tailwind CSS v4 — configurado via tailwind.config.ts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shadcn/ui — configurado via components.json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@salesforce/sdk-data — SDK para acessar dados do Salesforce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Novo tipo de metadado: UI Bundle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Os apps React são empacotados como UI Bundles. Estrutura: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force-app/main/default/uiBundles/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meu-app/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src/  App.tsx  components/  pages/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tailwind.config.ts  components.json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vite.config.ts  package.json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Como o app acessa dados do Salesforce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SDK @salesforce/sdk-data substitui o @wire do LWC: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sdk = createDataSDK(); // autenticação automática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Chamar método Apex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result = await sdk.apex.invoke('OrderItemService.getItems', { orderId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Query GraphQL (UI API)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data = await sdk.graphql({ query, variables 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Status atual (maio 2026)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Beta (scratch orgs e sandboxes)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Disponível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Indisponível durante beta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Orgs em inglês (default language)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Obrigatório no beta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Micro-frontend (embed em Lightning pages)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 pilot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Drag-and-drop no Lightning App Builder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Previsto Spring 2027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Path B — LWC + Tailwind CSS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é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Abordagem estável e disponível para produção hoje. Não usa React — fica dentro da arquitetura LWC padrão. O shadcn/ui não é compatível aqui (é uma biblioteca React).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Como o Salesforce não tem runtime Node.js, o Tailwind CSS é compilado localmente e enviado como Static Resource.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a passo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Compilar o CSS localmente: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npx tailwindcss -i ./input.css -o ./output.css --minify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Salvar na pasta de static resources: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force-app/main/default/staticresources/tailwind.css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Carregar no componente LWC via loadStyle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Usar as classes no template HTML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Limitações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Rebuild manual toda vez que o tailwind.config mudar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Redeploy obrigatório após cada alteração de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Sem shadcn/ui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Tamanho do arquivo: manter enxuto, só utilities necessários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Comparativo das Abordagens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A (Multi-Framework)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B (LWC + Tailwind)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(nativo)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(via Static Resource)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shadcn/ui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(beta)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server local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(Vite)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a dados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@salesforce/sdk-data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@wire, Apex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Complexidade de setup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(template CLI)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(build manual)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Maturidade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 (abr 2026)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Estável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Como Começar — Path 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Salesforce CLI v2.x (sf --version)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 Hub habilitado (para scratch orgs)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Sandbox ou scratch org com Multi-Framework habilitado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Comandos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1. Gerar o template do UI Bundle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template generate ui-bundle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2. Instalar dependências e rodar localmente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force-app/main/default/uiBundles/&lt;nome-do-app&gt;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install &amp;&amp; npm run dev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→ app disponível em http://localhost:5173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3. Adicionar componentes shadcn/ui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npx shadcn@latest add button card table dialog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4. Deploy para sandbox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project deploy start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Limitações e Riscos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Multi-Framework (Path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Beta ≠ Produção: Não use em orgs produtivas ainda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Somente orgs com inglês como idioma padrão no 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Micro-frontend bloqueado até Spring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Sem @wire / LDS — toda integração usa @salesforce/sdk-data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Algumas Platform APIs ainda não expostas no runtime beta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LWC + Tailwind (Path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Rebuild manual: toda mudança no tailwind.config exige recompilar 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Sem JIT no Salesforce — o Tailwind JIT roda apenas localmente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content no tailwind.config para purge correto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Referências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Documentação Oficial Salesforce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with React, Run on Salesforce — Blog Oficial (abr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Style with Lightning Design System in LWC — Docs oficiais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Artigos e Análises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Is Now a First-Class Citizen on the Platform — salesforcemonday.com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Salesforce Goes Multi-Framework — TDX 2026 Recap — awsquality.com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Microfrontends with React Inside Salesforce — Medium (Lucas Keller)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Tailwind no LWC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to Use Tailwind CSS in Salesforce LWC — Medium (Zahi Saadieh)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salesforce-community-tailwindcss — Projeto SFDX de exemplo (GitHub)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Ordem de Leitura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LWC vs React (DEV.to) — entenda a diferença conceitual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Tailwind CSS no LWC — Medium — base prática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Blog Oficial Salesforce Multi-Framework — leitura obrigatória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salesforcemonday.com — análise independente com detalhes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awsquality.com — roadmap e futuro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Microfrontends com React no Salesforce — caso real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shadcn/ui docs + Tailwind CSS docs — referência das bibliotecas</w:t>
      </w:r>
    </w:p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gerado em maio de 2026. O Salesforce Multi-Framework está em Open Beta — verificar status atualizado antes de iniciar implementação.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Salesforce Multi-Framework • Maio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  <w:tabs>
        <w:tab w:val="2" w:pos="9360"/>
      </w:tabs>
    </w:pPr>
    <w:r>
      <w:rPr>
        <w:rFonts w:ascii="Arial" w:cs="Arial" w:eastAsia="Arial" w:hAnsi="Arial"/>
        <w:b/>
        <w:bCs/>
        <w:color w:val="4472C4"/>
        <w:sz w:val="18"/>
        <w:szCs w:val="18"/>
      </w:rPr>
      <w:t xml:space="preserve">React + Tailwind CSS + shadcn/ui no Salesforce</w:t>
    </w:r>
    <w:r>
      <w:rPr>
        <w:rFonts w:ascii="Arial" w:cs="Arial" w:eastAsia="Arial" w:hAnsi="Arial"/>
        <w:color w:val="888888"/>
        <w:sz w:val="18"/>
        <w:szCs w:val="18"/>
      </w:rPr>
      <w:t xml:space="preserve">	Guia de Estudo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2026-06-01T17:55:27.668Z</dcterms:created>
  <dcterms:modified xsi:type="dcterms:W3CDTF">2026-06-01T17:55:27.668Z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