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- Retrospective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of: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doing: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frequent meetings during the work day to discuss design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members working in the same hours of the same days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Pulling and pushing frequently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Texting other team members when updating the Trello board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of: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Paying attention to other team members’ code quality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notes of issues discovered or design improvements ideas instead of just saying it by voice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325C8"/>
    <w:pPr>
      <w:spacing w:after="0" w:line="240" w:lineRule="auto"/>
    </w:pPr>
    <w:rPr>
      <w:rFonts w:ascii="Calibri" w:cs="Calibri" w:eastAsia="Calibri" w:hAnsi="Calibri"/>
      <w:sz w:val="24"/>
      <w:szCs w:val="24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GiOPs2Mg87ToERQauSyYYmnZg==">AMUW2mWUMzAlFeGD18uvci8JSg/4DQkkbtn7sdiXokDtdKgV4e69NugnMDt2Ed/hkBWnRU2ULUZ4wpYY7xog/9vmR5NRW1Ktxcp+mlr4sP7zA8+ArZqoBLs=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2021-11-28T16:40:00Z</dcterms:created>
  <dc:creator>Luigi Corvino</dc:creator>
</cp:coreProperties>
</file>