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9294"/>
      </w:tblGrid>
      <w:tr w:rsidR="00751D54" w:rsidRPr="00751D54" w14:paraId="26C9DB4C" w14:textId="77777777" w:rsidTr="00751D54">
        <w:trPr>
          <w:trHeight w:val="4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438B9F" w14:textId="77777777" w:rsidR="00751D54" w:rsidRPr="00751D54" w:rsidRDefault="00751D54" w:rsidP="00751D54">
            <w:pPr>
              <w:jc w:val="center"/>
              <w:rPr>
                <w:b/>
                <w:bCs/>
                <w:sz w:val="20"/>
                <w:szCs w:val="20"/>
              </w:rPr>
            </w:pPr>
            <w:r w:rsidRPr="00751D54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00B2E" w14:textId="77777777" w:rsidR="00751D54" w:rsidRPr="00751D54" w:rsidRDefault="00751D54" w:rsidP="00751D54">
            <w:pPr>
              <w:jc w:val="center"/>
              <w:rPr>
                <w:b/>
                <w:bCs/>
                <w:sz w:val="20"/>
                <w:szCs w:val="20"/>
              </w:rPr>
            </w:pPr>
            <w:r w:rsidRPr="00751D54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751D54" w:rsidRPr="00751D54" w14:paraId="28C377DB" w14:textId="77777777" w:rsidTr="00751D54">
        <w:trPr>
          <w:trHeight w:val="50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EEC88E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5" w:history="1"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close(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0B02C" w14:textId="68EE85B9" w:rsidR="00751D54" w:rsidRPr="00751D54" w:rsidRDefault="00751D54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Cierra el archive </w:t>
            </w:r>
            <w:proofErr w:type="spellStart"/>
            <w:r w:rsidRPr="00424D30">
              <w:rPr>
                <w:sz w:val="20"/>
                <w:szCs w:val="20"/>
                <w:lang w:val="es-CR"/>
              </w:rPr>
              <w:t>despues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 xml:space="preserve"> de abierto. Si no se </w:t>
            </w:r>
            <w:proofErr w:type="spellStart"/>
            <w:r w:rsidRPr="00424D30">
              <w:rPr>
                <w:sz w:val="20"/>
                <w:szCs w:val="20"/>
                <w:lang w:val="es-CR"/>
              </w:rPr>
              <w:t>esta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 xml:space="preserve"> usando “</w:t>
            </w:r>
            <w:proofErr w:type="spellStart"/>
            <w:r w:rsidRPr="00424D30">
              <w:rPr>
                <w:sz w:val="20"/>
                <w:szCs w:val="20"/>
                <w:lang w:val="es-CR"/>
              </w:rPr>
              <w:t>with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>”</w:t>
            </w:r>
          </w:p>
        </w:tc>
      </w:tr>
      <w:tr w:rsidR="00751D54" w:rsidRPr="00751D54" w14:paraId="033E823B" w14:textId="77777777" w:rsidTr="00751D54">
        <w:trPr>
          <w:trHeight w:val="4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9C760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proofErr w:type="gramStart"/>
            <w:r w:rsidRPr="00751D54">
              <w:rPr>
                <w:sz w:val="20"/>
                <w:szCs w:val="20"/>
              </w:rPr>
              <w:t>detach(</w:t>
            </w:r>
            <w:proofErr w:type="gramEnd"/>
            <w:r w:rsidRPr="00751D5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29E44" w14:textId="6BDE1783" w:rsidR="00751D54" w:rsidRPr="00751D54" w:rsidRDefault="00751D54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No hay mayor explicación, pero </w:t>
            </w:r>
            <w:r w:rsidRPr="00424D30">
              <w:rPr>
                <w:sz w:val="20"/>
                <w:szCs w:val="20"/>
                <w:lang w:val="es-CR"/>
              </w:rPr>
              <w:t>desconecta e</w:t>
            </w:r>
            <w:r w:rsidRPr="00424D30">
              <w:rPr>
                <w:sz w:val="20"/>
                <w:szCs w:val="20"/>
                <w:lang w:val="es-CR"/>
              </w:rPr>
              <w:t>l</w:t>
            </w:r>
            <w:r w:rsidRPr="00424D30">
              <w:rPr>
                <w:sz w:val="20"/>
                <w:szCs w:val="20"/>
                <w:lang w:val="es-CR"/>
              </w:rPr>
              <w:t xml:space="preserve"> búfer del flujo sin procesar</w:t>
            </w:r>
            <w:r w:rsidRPr="00424D30">
              <w:rPr>
                <w:sz w:val="20"/>
                <w:szCs w:val="20"/>
                <w:lang w:val="es-CR"/>
              </w:rPr>
              <w:t xml:space="preserve">, por lo que el </w:t>
            </w:r>
            <w:proofErr w:type="spellStart"/>
            <w:r w:rsidRPr="00424D30">
              <w:rPr>
                <w:sz w:val="20"/>
                <w:szCs w:val="20"/>
                <w:lang w:val="es-CR"/>
              </w:rPr>
              <w:t>bufer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 xml:space="preserve"> queda inutilizable y solo queda el flujo sin procesar.</w:t>
            </w:r>
          </w:p>
        </w:tc>
      </w:tr>
      <w:tr w:rsidR="00751D54" w:rsidRPr="00751D54" w14:paraId="7F3D0D2B" w14:textId="77777777" w:rsidTr="00751D54">
        <w:trPr>
          <w:trHeight w:val="49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16B7A6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6" w:history="1">
              <w:proofErr w:type="spellStart"/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fileno</w:t>
              </w:r>
              <w:proofErr w:type="spellEnd"/>
              <w:r w:rsidRPr="00751D54">
                <w:rPr>
                  <w:rStyle w:val="Hyperlink"/>
                  <w:sz w:val="20"/>
                  <w:szCs w:val="20"/>
                </w:rPr>
                <w:t>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02735" w14:textId="11325A7A" w:rsidR="00751D54" w:rsidRPr="00751D54" w:rsidRDefault="00751D54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>D</w:t>
            </w:r>
            <w:r w:rsidRPr="00424D30">
              <w:rPr>
                <w:sz w:val="20"/>
                <w:szCs w:val="20"/>
                <w:lang w:val="es-CR"/>
              </w:rPr>
              <w:t>evuelve el descriptor de archivo del flujo, como un número</w:t>
            </w:r>
            <w:r w:rsidRPr="00424D30">
              <w:rPr>
                <w:sz w:val="20"/>
                <w:szCs w:val="20"/>
                <w:lang w:val="es-CR"/>
              </w:rPr>
              <w:t xml:space="preserve"> desde la perspectiva del OS</w:t>
            </w:r>
          </w:p>
        </w:tc>
      </w:tr>
      <w:tr w:rsidR="00751D54" w:rsidRPr="00751D54" w14:paraId="603F0843" w14:textId="77777777" w:rsidTr="00751D54">
        <w:trPr>
          <w:trHeight w:val="4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2F208E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7" w:history="1"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flush(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0E430" w14:textId="6F85259A" w:rsidR="00751D54" w:rsidRPr="00751D54" w:rsidRDefault="00751D54" w:rsidP="00751D54">
            <w:pPr>
              <w:jc w:val="center"/>
              <w:rPr>
                <w:sz w:val="20"/>
                <w:szCs w:val="20"/>
                <w:lang w:val="es-CR"/>
              </w:rPr>
            </w:pPr>
            <w:proofErr w:type="spellStart"/>
            <w:r w:rsidRPr="00424D30">
              <w:rPr>
                <w:sz w:val="20"/>
                <w:szCs w:val="20"/>
                <w:lang w:val="es-CR"/>
              </w:rPr>
              <w:t>L</w:t>
            </w:r>
            <w:r w:rsidRPr="00424D30">
              <w:rPr>
                <w:sz w:val="20"/>
                <w:szCs w:val="20"/>
                <w:lang w:val="es-CR"/>
              </w:rPr>
              <w:t>limpia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 xml:space="preserve"> el búfer interno</w:t>
            </w:r>
            <w:r w:rsidRPr="00424D30">
              <w:rPr>
                <w:sz w:val="20"/>
                <w:szCs w:val="20"/>
                <w:lang w:val="es-CR"/>
              </w:rPr>
              <w:t>. Se puede utilizar después de escribir algo en un archivo.</w:t>
            </w:r>
          </w:p>
        </w:tc>
      </w:tr>
      <w:tr w:rsidR="00751D54" w:rsidRPr="00751D54" w14:paraId="19F842D5" w14:textId="77777777" w:rsidTr="00751D54">
        <w:trPr>
          <w:trHeight w:val="50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CD1DF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8" w:history="1">
              <w:proofErr w:type="spellStart"/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isatty</w:t>
              </w:r>
              <w:proofErr w:type="spellEnd"/>
              <w:r w:rsidRPr="00751D54">
                <w:rPr>
                  <w:rStyle w:val="Hyperlink"/>
                  <w:sz w:val="20"/>
                  <w:szCs w:val="20"/>
                </w:rPr>
                <w:t>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C488D" w14:textId="1D9591E1" w:rsidR="00751D54" w:rsidRPr="00751D54" w:rsidRDefault="00751D54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>Devuelve True si el flujo de archivos es interactivo.</w:t>
            </w:r>
            <w:r w:rsidR="00F261B7" w:rsidRPr="00424D30">
              <w:rPr>
                <w:sz w:val="20"/>
                <w:szCs w:val="20"/>
                <w:lang w:val="es-CR"/>
              </w:rPr>
              <w:t xml:space="preserve"> Ejemplo: si contiene alguna conexión con el terminal va a dar True.</w:t>
            </w:r>
          </w:p>
        </w:tc>
      </w:tr>
      <w:tr w:rsidR="00751D54" w:rsidRPr="00751D54" w14:paraId="3E45AAC7" w14:textId="77777777" w:rsidTr="00751D54">
        <w:trPr>
          <w:trHeight w:val="4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28B7B9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9" w:history="1"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read(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25F4" w14:textId="63BA4DD8" w:rsidR="00751D54" w:rsidRPr="00751D54" w:rsidRDefault="00F261B7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Devuelve </w:t>
            </w:r>
            <w:r w:rsidRPr="00424D30">
              <w:rPr>
                <w:sz w:val="20"/>
                <w:szCs w:val="20"/>
                <w:lang w:val="es-CR"/>
              </w:rPr>
              <w:t xml:space="preserve">el contenido del archivo. Pero se puede especificar </w:t>
            </w:r>
            <w:r w:rsidRPr="00424D30">
              <w:rPr>
                <w:sz w:val="20"/>
                <w:szCs w:val="20"/>
                <w:lang w:val="es-CR"/>
              </w:rPr>
              <w:t xml:space="preserve">el número de bytes </w:t>
            </w:r>
            <w:r w:rsidRPr="00424D30">
              <w:rPr>
                <w:sz w:val="20"/>
                <w:szCs w:val="20"/>
                <w:lang w:val="es-CR"/>
              </w:rPr>
              <w:t>deseados</w:t>
            </w:r>
            <w:r w:rsidRPr="00424D30">
              <w:rPr>
                <w:sz w:val="20"/>
                <w:szCs w:val="20"/>
                <w:lang w:val="es-CR"/>
              </w:rPr>
              <w:t>. El valor predeterminado es -1, lo que significa todo el archivo.</w:t>
            </w:r>
          </w:p>
        </w:tc>
      </w:tr>
      <w:tr w:rsidR="00751D54" w:rsidRPr="00751D54" w14:paraId="6B9FF934" w14:textId="77777777" w:rsidTr="00751D54">
        <w:trPr>
          <w:trHeight w:val="49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B5636C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0" w:history="1"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readable(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3D284" w14:textId="2F2BA921" w:rsidR="00751D54" w:rsidRPr="00751D54" w:rsidRDefault="00F261B7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Para comprobar si se puede leer el archivo. </w:t>
            </w:r>
            <w:r w:rsidRPr="00424D30">
              <w:rPr>
                <w:sz w:val="20"/>
                <w:szCs w:val="20"/>
                <w:lang w:val="es-CR"/>
              </w:rPr>
              <w:t>devuelve True si el archivo es legible, False si no lo es.</w:t>
            </w:r>
          </w:p>
        </w:tc>
      </w:tr>
      <w:tr w:rsidR="00751D54" w:rsidRPr="00751D54" w14:paraId="67C03696" w14:textId="77777777" w:rsidTr="00751D54">
        <w:trPr>
          <w:trHeight w:val="5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28256A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1" w:history="1">
              <w:proofErr w:type="spellStart"/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readline</w:t>
              </w:r>
              <w:proofErr w:type="spellEnd"/>
              <w:r w:rsidRPr="00751D54">
                <w:rPr>
                  <w:rStyle w:val="Hyperlink"/>
                  <w:sz w:val="20"/>
                  <w:szCs w:val="20"/>
                </w:rPr>
                <w:t>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5881" w14:textId="5202A848" w:rsidR="00751D54" w:rsidRPr="00751D54" w:rsidRDefault="00F261B7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Retorna una </w:t>
            </w:r>
            <w:proofErr w:type="spellStart"/>
            <w:r w:rsidRPr="00424D30">
              <w:rPr>
                <w:sz w:val="20"/>
                <w:szCs w:val="20"/>
                <w:lang w:val="es-CR"/>
              </w:rPr>
              <w:t>linea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 xml:space="preserve"> del archivo. </w:t>
            </w:r>
            <w:r w:rsidRPr="00424D30">
              <w:rPr>
                <w:sz w:val="20"/>
                <w:szCs w:val="20"/>
                <w:lang w:val="es-CR"/>
              </w:rPr>
              <w:t xml:space="preserve">También puede especificar cuántos bytes de la línea se deben devolver utilizando el parámetro </w:t>
            </w:r>
            <w:proofErr w:type="spellStart"/>
            <w:r w:rsidRPr="00424D30">
              <w:rPr>
                <w:sz w:val="20"/>
                <w:szCs w:val="20"/>
                <w:lang w:val="es-CR"/>
              </w:rPr>
              <w:t>size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>.</w:t>
            </w:r>
          </w:p>
        </w:tc>
      </w:tr>
      <w:tr w:rsidR="00751D54" w:rsidRPr="00751D54" w14:paraId="0CB9081B" w14:textId="77777777" w:rsidTr="00751D54">
        <w:trPr>
          <w:trHeight w:val="49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FAFDA5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2" w:history="1">
              <w:proofErr w:type="spellStart"/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readlines</w:t>
              </w:r>
              <w:proofErr w:type="spellEnd"/>
              <w:r w:rsidRPr="00751D54">
                <w:rPr>
                  <w:rStyle w:val="Hyperlink"/>
                  <w:sz w:val="20"/>
                  <w:szCs w:val="20"/>
                </w:rPr>
                <w:t>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18505" w14:textId="712146FF" w:rsidR="00751D54" w:rsidRPr="00751D54" w:rsidRDefault="00F261B7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Devuelve la </w:t>
            </w:r>
            <w:proofErr w:type="spellStart"/>
            <w:r w:rsidRPr="00424D30">
              <w:rPr>
                <w:sz w:val="20"/>
                <w:szCs w:val="20"/>
                <w:lang w:val="es-CR"/>
              </w:rPr>
              <w:t>linea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 xml:space="preserve"> como una lista. </w:t>
            </w:r>
            <w:r w:rsidRPr="00424D30">
              <w:rPr>
                <w:sz w:val="20"/>
                <w:szCs w:val="20"/>
                <w:lang w:val="es-CR"/>
              </w:rPr>
              <w:t xml:space="preserve">También puede especificar cuántos bytes de la línea se deben devolver utilizando el parámetro </w:t>
            </w:r>
            <w:proofErr w:type="spellStart"/>
            <w:r w:rsidRPr="00424D30">
              <w:rPr>
                <w:sz w:val="20"/>
                <w:szCs w:val="20"/>
                <w:lang w:val="es-CR"/>
              </w:rPr>
              <w:t>size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>.</w:t>
            </w:r>
          </w:p>
        </w:tc>
      </w:tr>
      <w:tr w:rsidR="00751D54" w:rsidRPr="00751D54" w14:paraId="65BC3091" w14:textId="77777777" w:rsidTr="00751D54">
        <w:trPr>
          <w:trHeight w:val="4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78ADE1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3" w:history="1"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seek(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361CF" w14:textId="1A0D4683" w:rsidR="00751D54" w:rsidRPr="00751D54" w:rsidRDefault="00F261B7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Cambia </w:t>
            </w:r>
            <w:r w:rsidRPr="00424D30">
              <w:rPr>
                <w:sz w:val="20"/>
                <w:szCs w:val="20"/>
                <w:lang w:val="es-CR"/>
              </w:rPr>
              <w:t>la posición actual del archivo en un flujo de archivo.</w:t>
            </w:r>
            <w:r w:rsidRPr="00424D30">
              <w:rPr>
                <w:sz w:val="20"/>
                <w:szCs w:val="20"/>
                <w:lang w:val="es-CR"/>
              </w:rPr>
              <w:t xml:space="preserve"> Es decir, que se puede adelantar en la línea el punto de actual.</w:t>
            </w:r>
          </w:p>
        </w:tc>
      </w:tr>
      <w:tr w:rsidR="00751D54" w:rsidRPr="00751D54" w14:paraId="52F3D93E" w14:textId="77777777" w:rsidTr="00751D54">
        <w:trPr>
          <w:trHeight w:val="49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019F1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4" w:history="1">
              <w:proofErr w:type="spellStart"/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seekable</w:t>
              </w:r>
              <w:proofErr w:type="spellEnd"/>
              <w:r w:rsidRPr="00751D54">
                <w:rPr>
                  <w:rStyle w:val="Hyperlink"/>
                  <w:sz w:val="20"/>
                  <w:szCs w:val="20"/>
                </w:rPr>
                <w:t>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28A3" w14:textId="1A44AA2C" w:rsidR="00751D54" w:rsidRPr="00751D54" w:rsidRDefault="00F261B7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>Devuelve si el archivo nos permite cambiar la posición del archivo</w:t>
            </w:r>
            <w:r w:rsidRPr="00424D30">
              <w:rPr>
                <w:sz w:val="20"/>
                <w:szCs w:val="20"/>
                <w:lang w:val="es-CR"/>
              </w:rPr>
              <w:t xml:space="preserve"> con </w:t>
            </w:r>
            <w:proofErr w:type="spellStart"/>
            <w:proofErr w:type="gramStart"/>
            <w:r w:rsidRPr="00424D30">
              <w:rPr>
                <w:sz w:val="20"/>
                <w:szCs w:val="20"/>
                <w:lang w:val="es-CR"/>
              </w:rPr>
              <w:t>seek</w:t>
            </w:r>
            <w:proofErr w:type="spellEnd"/>
            <w:r w:rsidRPr="00424D30">
              <w:rPr>
                <w:sz w:val="20"/>
                <w:szCs w:val="20"/>
                <w:lang w:val="es-CR"/>
              </w:rPr>
              <w:t>(</w:t>
            </w:r>
            <w:proofErr w:type="gramEnd"/>
            <w:r w:rsidRPr="00424D30">
              <w:rPr>
                <w:sz w:val="20"/>
                <w:szCs w:val="20"/>
                <w:lang w:val="es-CR"/>
              </w:rPr>
              <w:t>)</w:t>
            </w:r>
          </w:p>
        </w:tc>
      </w:tr>
      <w:tr w:rsidR="00751D54" w:rsidRPr="00751D54" w14:paraId="7FC7D285" w14:textId="77777777" w:rsidTr="00751D54">
        <w:trPr>
          <w:trHeight w:val="5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20C2B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5" w:history="1"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tell(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B5FF" w14:textId="50917317" w:rsidR="00751D54" w:rsidRPr="00751D54" w:rsidRDefault="00F261B7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Y este </w:t>
            </w:r>
            <w:proofErr w:type="gramStart"/>
            <w:r w:rsidRPr="00424D30">
              <w:rPr>
                <w:sz w:val="20"/>
                <w:szCs w:val="20"/>
                <w:lang w:val="es-CR"/>
              </w:rPr>
              <w:t>es</w:t>
            </w:r>
            <w:proofErr w:type="gramEnd"/>
            <w:r w:rsidRPr="00424D30">
              <w:rPr>
                <w:sz w:val="20"/>
                <w:szCs w:val="20"/>
                <w:lang w:val="es-CR"/>
              </w:rPr>
              <w:t xml:space="preserve"> al contrario, nos dice cuál es la posición actual.</w:t>
            </w:r>
          </w:p>
        </w:tc>
      </w:tr>
      <w:tr w:rsidR="00751D54" w:rsidRPr="00751D54" w14:paraId="7E7605D1" w14:textId="77777777" w:rsidTr="00751D54">
        <w:trPr>
          <w:trHeight w:val="49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E4452F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6" w:history="1"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truncate(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E221" w14:textId="0DDFDB7A" w:rsidR="00751D54" w:rsidRPr="00751D54" w:rsidRDefault="00424D30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Corta el </w:t>
            </w:r>
            <w:r w:rsidRPr="00424D30">
              <w:rPr>
                <w:sz w:val="20"/>
                <w:szCs w:val="20"/>
                <w:lang w:val="es-CR"/>
              </w:rPr>
              <w:t>tamaño del archivo al número de bytes especificado.</w:t>
            </w:r>
          </w:p>
        </w:tc>
      </w:tr>
      <w:tr w:rsidR="00751D54" w:rsidRPr="00751D54" w14:paraId="4810FF31" w14:textId="77777777" w:rsidTr="00751D54">
        <w:trPr>
          <w:trHeight w:val="4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A3078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7" w:history="1"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writable(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23B7" w14:textId="480C3862" w:rsidR="00751D54" w:rsidRPr="00751D54" w:rsidRDefault="00424D30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>Devuelve si el archive puede ser escrito o no.</w:t>
            </w:r>
          </w:p>
        </w:tc>
      </w:tr>
      <w:tr w:rsidR="00751D54" w:rsidRPr="00751D54" w14:paraId="79741345" w14:textId="77777777" w:rsidTr="00751D54">
        <w:trPr>
          <w:trHeight w:val="50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AE13A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8" w:history="1"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write(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F5386" w14:textId="2C3ECA91" w:rsidR="00751D54" w:rsidRPr="00751D54" w:rsidRDefault="00424D30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>E</w:t>
            </w:r>
            <w:r w:rsidRPr="00424D30">
              <w:rPr>
                <w:sz w:val="20"/>
                <w:szCs w:val="20"/>
                <w:lang w:val="es-CR"/>
              </w:rPr>
              <w:t>scribe un texto específico en el archivo</w:t>
            </w:r>
            <w:r w:rsidRPr="00424D30">
              <w:rPr>
                <w:sz w:val="20"/>
                <w:szCs w:val="20"/>
                <w:lang w:val="es-CR"/>
              </w:rPr>
              <w:t>. Puede crear, sobrescribir o escribir al final.</w:t>
            </w:r>
          </w:p>
        </w:tc>
      </w:tr>
      <w:tr w:rsidR="00751D54" w:rsidRPr="00751D54" w14:paraId="7BEF2930" w14:textId="77777777" w:rsidTr="00751D54">
        <w:trPr>
          <w:trHeight w:val="4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1424DD" w14:textId="77777777" w:rsidR="00751D54" w:rsidRPr="00751D54" w:rsidRDefault="00751D54" w:rsidP="00751D54">
            <w:pPr>
              <w:jc w:val="center"/>
              <w:rPr>
                <w:sz w:val="20"/>
                <w:szCs w:val="20"/>
              </w:rPr>
            </w:pPr>
            <w:hyperlink r:id="rId19" w:history="1">
              <w:proofErr w:type="spellStart"/>
              <w:proofErr w:type="gramStart"/>
              <w:r w:rsidRPr="00751D54">
                <w:rPr>
                  <w:rStyle w:val="Hyperlink"/>
                  <w:sz w:val="20"/>
                  <w:szCs w:val="20"/>
                </w:rPr>
                <w:t>writelines</w:t>
              </w:r>
              <w:proofErr w:type="spellEnd"/>
              <w:r w:rsidRPr="00751D54">
                <w:rPr>
                  <w:rStyle w:val="Hyperlink"/>
                  <w:sz w:val="20"/>
                  <w:szCs w:val="20"/>
                </w:rPr>
                <w:t>(</w:t>
              </w:r>
              <w:proofErr w:type="gramEnd"/>
              <w:r w:rsidRPr="00751D54">
                <w:rPr>
                  <w:rStyle w:val="Hyperlink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73A95" w14:textId="199C04A3" w:rsidR="00751D54" w:rsidRPr="00751D54" w:rsidRDefault="00424D30" w:rsidP="00751D54">
            <w:pPr>
              <w:jc w:val="center"/>
              <w:rPr>
                <w:sz w:val="20"/>
                <w:szCs w:val="20"/>
                <w:lang w:val="es-CR"/>
              </w:rPr>
            </w:pPr>
            <w:r w:rsidRPr="00424D30">
              <w:rPr>
                <w:sz w:val="20"/>
                <w:szCs w:val="20"/>
                <w:lang w:val="es-CR"/>
              </w:rPr>
              <w:t xml:space="preserve">Escribe </w:t>
            </w:r>
            <w:r w:rsidRPr="00424D30">
              <w:rPr>
                <w:sz w:val="20"/>
                <w:szCs w:val="20"/>
                <w:lang w:val="es-CR"/>
              </w:rPr>
              <w:t xml:space="preserve">una lista </w:t>
            </w:r>
            <w:r w:rsidRPr="00424D30">
              <w:rPr>
                <w:sz w:val="20"/>
                <w:szCs w:val="20"/>
                <w:lang w:val="es-CR"/>
              </w:rPr>
              <w:t>en el archivo.</w:t>
            </w:r>
            <w:r w:rsidRPr="00424D30">
              <w:rPr>
                <w:sz w:val="20"/>
                <w:szCs w:val="20"/>
                <w:lang w:val="es-CR"/>
              </w:rPr>
              <w:t xml:space="preserve"> </w:t>
            </w:r>
            <w:r w:rsidRPr="00424D30">
              <w:rPr>
                <w:sz w:val="20"/>
                <w:szCs w:val="20"/>
                <w:lang w:val="es-CR"/>
              </w:rPr>
              <w:t>Puede crear, sobrescribir o escribir al final.</w:t>
            </w:r>
          </w:p>
        </w:tc>
      </w:tr>
    </w:tbl>
    <w:p w14:paraId="37FEB057" w14:textId="77777777" w:rsidR="002A68FA" w:rsidRPr="00424D30" w:rsidRDefault="002A68FA">
      <w:pPr>
        <w:rPr>
          <w:lang w:val="es-CR"/>
        </w:rPr>
      </w:pPr>
    </w:p>
    <w:sectPr w:rsidR="002A68FA" w:rsidRPr="00424D30" w:rsidSect="00751D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54"/>
    <w:rsid w:val="002A68FA"/>
    <w:rsid w:val="00424D30"/>
    <w:rsid w:val="005554AB"/>
    <w:rsid w:val="00751D54"/>
    <w:rsid w:val="00C75CFE"/>
    <w:rsid w:val="00F2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E58C"/>
  <w15:chartTrackingRefBased/>
  <w15:docId w15:val="{E85D84D1-A0FE-41B1-B37E-9441A98B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ile_isatty.asp" TargetMode="External"/><Relationship Id="rId13" Type="http://schemas.openxmlformats.org/officeDocument/2006/relationships/hyperlink" Target="https://www.w3schools.com/python/ref_file_seek.asp" TargetMode="External"/><Relationship Id="rId18" Type="http://schemas.openxmlformats.org/officeDocument/2006/relationships/hyperlink" Target="https://www.w3schools.com/python/ref_file_write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python/ref_file_flush.asp" TargetMode="External"/><Relationship Id="rId12" Type="http://schemas.openxmlformats.org/officeDocument/2006/relationships/hyperlink" Target="https://www.w3schools.com/python/ref_file_readlines.asp" TargetMode="External"/><Relationship Id="rId17" Type="http://schemas.openxmlformats.org/officeDocument/2006/relationships/hyperlink" Target="https://www.w3schools.com/python/ref_file_writabl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file_truncate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file_fileno.asp" TargetMode="External"/><Relationship Id="rId11" Type="http://schemas.openxmlformats.org/officeDocument/2006/relationships/hyperlink" Target="https://www.w3schools.com/python/ref_file_readline.asp" TargetMode="External"/><Relationship Id="rId5" Type="http://schemas.openxmlformats.org/officeDocument/2006/relationships/hyperlink" Target="https://www.w3schools.com/python/ref_file_close.asp" TargetMode="External"/><Relationship Id="rId15" Type="http://schemas.openxmlformats.org/officeDocument/2006/relationships/hyperlink" Target="https://www.w3schools.com/python/ref_file_tell.asp" TargetMode="External"/><Relationship Id="rId10" Type="http://schemas.openxmlformats.org/officeDocument/2006/relationships/hyperlink" Target="https://www.w3schools.com/python/ref_file_readable.asp" TargetMode="External"/><Relationship Id="rId19" Type="http://schemas.openxmlformats.org/officeDocument/2006/relationships/hyperlink" Target="https://www.w3schools.com/python/ref_file_writelin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file_read.asp" TargetMode="External"/><Relationship Id="rId14" Type="http://schemas.openxmlformats.org/officeDocument/2006/relationships/hyperlink" Target="https://www.w3schools.com/python/ref_file_seekab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B53B-84F2-4495-8417-FA7304D2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Hidalgo</dc:creator>
  <cp:keywords/>
  <dc:description/>
  <cp:lastModifiedBy>Luis Hidalgo</cp:lastModifiedBy>
  <cp:revision>1</cp:revision>
  <dcterms:created xsi:type="dcterms:W3CDTF">2025-09-11T18:59:00Z</dcterms:created>
  <dcterms:modified xsi:type="dcterms:W3CDTF">2025-09-11T19:24:00Z</dcterms:modified>
</cp:coreProperties>
</file>