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MINHAS FINANÇAS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Estratégia de Implantação do Squad IA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Adaptação da estrutura de governança SSE para o projeto MF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Owner: Luigi Filippozzi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Data: 09 de Abril de 2026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Versão: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Visão Executiva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define a estratégia de implantação de um squad de agentes IA para o projeto Minhas Finanças, adaptando a estrutura de governança já validada no projeto Storm Shield Enterprise (SSE) para o contexto específico de um PWA de gestão financeira familiar.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Contexto da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Minhas Finanças evoluiu de um projeto pessoal simples para um sistema com 194+ testes unitários, 27 bugs históricos documentados, pipeline de importação complexo (15 bancos/emissores), e roadmap iOS de 5 fases. O modelo solo developer com commits diretos na main não escala para essa complexidade.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Objetivo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Aumentar qualidade com subagentes especializados que detectam regressões antes do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Melhorar visibilidade com PM Agent produzindo relatórios diários padronizados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Garantir consistência com Dev Manager seguindo protocolo estruturado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Preservar contexto entre sessões via memória persistente (.auto-memory/)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Estrutura de Governança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Organograma do Squad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Estratégia, priorização, decisões de 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(Agente)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diário, métricas, alertas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(Agente)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Implementação, PRs, subagentes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Execução técnica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test-runner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194+ testes +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demanda do DM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rules, XSS,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demanda do DM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import-pipeline-reviewer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de importação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demanda do DM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Modelo de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Reporta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(Luigi)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+ .auto-memory/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(Luigi)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sessão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+ chat + .auto-memory/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Subagentes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no chat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Fluxo de Escalação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Impedimento técnico: </w:t>
      </w:r>
      <w:r>
        <w:rPr>
          <w:rFonts w:ascii="Arial" w:cs="Arial" w:eastAsia="Arial" w:hAnsi="Arial"/>
          <w:sz w:val="20"/>
          <w:szCs w:val="20"/>
        </w:rPr>
        <w:t xml:space="preserve">PM detecta → escala ao Dev Manager → DM resolve ou escala ao 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Decisão de produto: </w:t>
      </w:r>
      <w:r>
        <w:rPr>
          <w:rFonts w:ascii="Arial" w:cs="Arial" w:eastAsia="Arial" w:hAnsi="Arial"/>
          <w:sz w:val="20"/>
          <w:szCs w:val="20"/>
        </w:rPr>
        <w:t xml:space="preserve">Qualquer agente detecta → escala diretamente ao 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Bloqueio externo: </w:t>
      </w:r>
      <w:r>
        <w:rPr>
          <w:rFonts w:ascii="Arial" w:cs="Arial" w:eastAsia="Arial" w:hAnsi="Arial"/>
          <w:sz w:val="20"/>
          <w:szCs w:val="20"/>
        </w:rPr>
        <w:t xml:space="preserve">PM registra → PO toma ação (ex: Apple Developer Account, credenciais)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Decisões Arquiteturais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Git Workflow: Híbrido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Adaptado do modelo SSE (feature branches obrigatórias) para o contexto de projeto pessoal: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Alteração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Features (src/js/, src/css/)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branch + 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de qualidade: testes, review de subagentes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 fixes (src/)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branch + 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de regressão obrigatório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Docs, chore,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 direto na 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 risco, evita overhead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Subagentes: 3 Especializados (vs. 4 no SSE)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SSE, existem 4 subagentes (test-runner, security-reviewer, db-reviewer, frontend-reviewer). Para o MF, adaptamos para 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test-runner (mantido): </w:t>
      </w:r>
      <w:r>
        <w:rPr>
          <w:rFonts w:ascii="Arial" w:cs="Arial" w:eastAsia="Arial" w:hAnsi="Arial"/>
          <w:sz w:val="20"/>
          <w:szCs w:val="20"/>
        </w:rPr>
        <w:t xml:space="preserve">Essencial — 194+ testes unitários com Vitest, coverage tracking. A suite de testes é o principal gate de qualidade do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security-reviewer (adaptado): </w:t>
      </w:r>
      <w:r>
        <w:rPr>
          <w:rFonts w:ascii="Arial" w:cs="Arial" w:eastAsia="Arial" w:hAnsi="Arial"/>
          <w:sz w:val="20"/>
          <w:szCs w:val="20"/>
        </w:rPr>
        <w:t xml:space="preserve">Foco mudou de RLS/tenant isolation (SSE) para Firestore rules com grupoId, prevenção de XSS via escHTML(), e padrões de Firebase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import-pipeline-reviewer (novo, substituíu db-reviewer + frontend-reviewer): </w:t>
      </w:r>
      <w:r>
        <w:rPr>
          <w:rFonts w:ascii="Arial" w:cs="Arial" w:eastAsia="Arial" w:hAnsi="Arial"/>
          <w:sz w:val="20"/>
          <w:szCs w:val="20"/>
        </w:rPr>
        <w:t xml:space="preserve">Específico para o domínio MF. O pipeline de importação é o módulo mais complexo e bug-prone (27 bugs históricos), cobrindo: normalizador, deduplicador, ajusteDetector, pdfParser, bankFingerprintMap (15 bancos), propagação de mesFatura, e formato de chave_dedup.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Comparação SSE vs. MF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 (Adaptado)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+ Next.js +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Vanilla JS + Firebase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 entidades, 12 domínios, multi-tenant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coleções, grupo familiar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branch obrigatório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Híbrido (branch p/ src/)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Subagentes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(test, security, db, 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(test, security, import-pipeline)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+ Fly.io +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+ Firebase Hosting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Jest, 66+ testes, 80% 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Vitest, 194+ testes + 26 integração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Memória persistente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.auto-memory/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.auto-memory/ (mesmo padrão)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Documentos Gerados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seguintes arquivos foram criados no repositório minhas-financas: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AGENTS.md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 mestre de agentes: governança, protocolo de abertura, regras, subagentes, workflow git, checklist de PR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docs/MF_Prompt_PMAgent_Squad.md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autônomo do PM Agent: coleta de dados, indicadores, relatório padronizado, atualização de memória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docs/MF_Prompt_DevManager_Squad.md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autônomo do Dev Manager: mapa de situação, fila de execução, ciclo por tarefa, subagentes, fechamento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docs/MF_Prompts_Squad_IA.md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Prompts operacionais: 4 prompts PM + 5 prompts DM + 1 combo, com estimativa de tokens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docs/MF_Templates_Sessao_Agentes.md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templates de abertura de sessão prontos para copiar e colar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Estratégia de Implantação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Fase 1: Onboarding (Semana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e aprovar este documento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os 5 arquivos .md gerados no repositório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Rodar PM-01 (Status Rápido) pela primeira vez e validar output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Rodar DM Health Check (COMBO-01) e corrigir qualquer item vermelho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Atualizar .auto-memory/MEMORY.md com referências aos novos documentos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Fase 2: Operação Assistida (Semanas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Rodar PM-01 diário antes de qualquer sessão de desenvolvimento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Usar templates de sessão para toda interação com 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que feature branches + PRs funcionam sem fricção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Ajustar prompts conforme feedback da prática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Fase 3: Operação Autônoma (Semana 4+)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Squad operando no fluxo padrão: PM → prioridades → DM → execução →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Memória persistente acumulando contexto entre sessões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Ajustar subagentes conforme domínios que mais geram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Considerar adição de frontend-reviewer se o roadmap iOS gerar complexidade de UI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Overhead de processo em projeto pessoal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Lentidão para mudanças simples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híbrido: docs/chore vão direto na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excessivo de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esgotado antes de entregas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 de tokens com estimativas por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Memória desatualizada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Manager usa prioridades erradas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atualiza .auto-memory/ em toda sessão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de import sem cobertura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Regressões em dedup/mesFatura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Subagente import-pipeline-reviewer dedicado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Conflito entre sessões simultâneas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Sobrescrita de trabalho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pull obrigatório no protocolo de abertura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Checklist de Onboarding do Dev Manager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Prioridades para a primeira sessão do Dev Manager no novo modelo: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Validar CI verde: </w:t>
      </w:r>
      <w:r>
        <w:rPr>
          <w:rFonts w:ascii="Arial" w:cs="Arial" w:eastAsia="Arial" w:hAnsi="Arial"/>
          <w:sz w:val="20"/>
          <w:szCs w:val="20"/>
        </w:rPr>
        <w:t xml:space="preserve">npm test + npm run build devem passar sem erros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Auditar pipeline de importação: </w:t>
      </w:r>
      <w:r>
        <w:rPr>
          <w:rFonts w:ascii="Arial" w:cs="Arial" w:eastAsia="Arial" w:hAnsi="Arial"/>
          <w:sz w:val="20"/>
          <w:szCs w:val="20"/>
        </w:rPr>
        <w:t xml:space="preserve">Acionar import-pipeline-reviewer para baseline de saúde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Fechar dívidas técnicas críticas: </w:t>
      </w:r>
      <w:r>
        <w:rPr>
          <w:rFonts w:ascii="Arial" w:cs="Arial" w:eastAsia="Arial" w:hAnsi="Arial"/>
          <w:sz w:val="20"/>
          <w:szCs w:val="20"/>
        </w:rPr>
        <w:t xml:space="preserve">pdfParser, recurringDetector, detectorOrigemArquivo, bankFingerprintMap — sem testes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Verificar GitHub Issues: </w:t>
      </w:r>
      <w:r>
        <w:rPr>
          <w:rFonts w:ascii="Arial" w:cs="Arial" w:eastAsia="Arial" w:hAnsi="Arial"/>
          <w:sz w:val="20"/>
          <w:szCs w:val="20"/>
        </w:rPr>
        <w:t xml:space="preserve">Confirmar que issues P0 do milestone ativo estão corretas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Atualizar memória persistente: </w:t>
      </w:r>
      <w:r>
        <w:rPr>
          <w:rFonts w:ascii="Arial" w:cs="Arial" w:eastAsia="Arial" w:hAnsi="Arial"/>
          <w:sz w:val="20"/>
          <w:szCs w:val="20"/>
        </w:rPr>
        <w:t xml:space="preserve">Garantir que .auto-memory/project_mf_status.md reflete o estado 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Minhas Finanças — Squad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2026-04-09T13:55:45.660Z</dcterms:created>
  <dcterms:modified xsi:type="dcterms:W3CDTF">2026-04-09T13:55:45.660Z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