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2A536" w14:textId="77777777" w:rsidR="00572891" w:rsidRPr="006363CD" w:rsidRDefault="00572891" w:rsidP="00572891">
      <w:pPr>
        <w:pStyle w:val="Corpotesto"/>
        <w:jc w:val="both"/>
        <w:rPr>
          <w:b/>
          <w:bCs/>
        </w:rPr>
      </w:pPr>
      <w:r w:rsidRPr="006363CD">
        <w:rPr>
          <w:b/>
          <w:bCs/>
        </w:rPr>
        <w:t xml:space="preserve">Art. 11 (Privacy) </w:t>
      </w:r>
    </w:p>
    <w:p w14:paraId="19490D2B" w14:textId="77777777" w:rsidR="00572891" w:rsidRPr="0052604A" w:rsidRDefault="00572891" w:rsidP="00572891">
      <w:pPr>
        <w:pStyle w:val="Corpotesto"/>
        <w:jc w:val="both"/>
      </w:pPr>
    </w:p>
    <w:p w14:paraId="228AEA89" w14:textId="77777777" w:rsidR="00572891" w:rsidRDefault="00572891" w:rsidP="00572891">
      <w:pPr>
        <w:pStyle w:val="Corpotesto"/>
        <w:numPr>
          <w:ilvl w:val="0"/>
          <w:numId w:val="1"/>
        </w:numPr>
        <w:jc w:val="both"/>
      </w:pPr>
      <w:r w:rsidRPr="0052604A">
        <w:t xml:space="preserve">Nell’ambito dello sviluppo, dell’acquisizione e dell’utilizzo di Sistemi di Intelligenza Artificiale, l’Ente garantisce il rispetto della disciplina in materia di protezione dei dati personali, nonché degli orientamenti internazionali e nazionali adottati in materia. </w:t>
      </w:r>
    </w:p>
    <w:p w14:paraId="46546149" w14:textId="77777777" w:rsidR="00572891" w:rsidRDefault="00572891" w:rsidP="00572891">
      <w:pPr>
        <w:pStyle w:val="Corpotesto"/>
        <w:ind w:left="475"/>
        <w:jc w:val="both"/>
      </w:pPr>
    </w:p>
    <w:p w14:paraId="2E250D5B" w14:textId="77777777" w:rsidR="00572891" w:rsidRDefault="00572891" w:rsidP="00572891">
      <w:pPr>
        <w:pStyle w:val="Corpotesto"/>
        <w:numPr>
          <w:ilvl w:val="0"/>
          <w:numId w:val="1"/>
        </w:numPr>
        <w:jc w:val="both"/>
      </w:pPr>
      <w:r w:rsidRPr="0052604A">
        <w:t>Nell’ambito dei trattamenti di dati personali effettuati mediante l’utilizzo di Sistemi di Intelligenza Artificiale, l’Ente assicura il rispetto dei princìpi di liceità, correttezza, trasparenza, esattezza, limitazione delle finalità, minimizzazione, limitazione della conservazione, integrità e riservatezza, nonché dei seguenti principi individuati nell’ambito degli orientamenti di settore:</w:t>
      </w:r>
    </w:p>
    <w:p w14:paraId="5E7E1BBF" w14:textId="77777777" w:rsidR="00572891" w:rsidRPr="0052604A" w:rsidRDefault="00572891" w:rsidP="00572891">
      <w:pPr>
        <w:pStyle w:val="Corpotesto"/>
        <w:ind w:left="0"/>
        <w:jc w:val="both"/>
      </w:pPr>
      <w:r w:rsidRPr="0052604A">
        <w:t xml:space="preserve"> </w:t>
      </w:r>
    </w:p>
    <w:p w14:paraId="26FB575D" w14:textId="77777777" w:rsidR="00572891" w:rsidRDefault="00572891" w:rsidP="00572891">
      <w:pPr>
        <w:pStyle w:val="Corpotesto"/>
        <w:numPr>
          <w:ilvl w:val="0"/>
          <w:numId w:val="2"/>
        </w:numPr>
        <w:jc w:val="both"/>
      </w:pPr>
      <w:r w:rsidRPr="0052604A">
        <w:t>comprensibilità, conoscibilità e rilevanza delle informazioni fornite ai soggetti interessati circa le modalità di funzionamento della soluzione di AI adottata e della relativa logica utilizzata;</w:t>
      </w:r>
    </w:p>
    <w:p w14:paraId="1353509F" w14:textId="77777777" w:rsidR="00572891" w:rsidRDefault="00572891" w:rsidP="00572891">
      <w:pPr>
        <w:pStyle w:val="Corpotesto"/>
        <w:ind w:left="835"/>
        <w:jc w:val="both"/>
      </w:pPr>
    </w:p>
    <w:p w14:paraId="7E48A253" w14:textId="77777777" w:rsidR="00572891" w:rsidRDefault="00572891" w:rsidP="00572891">
      <w:pPr>
        <w:pStyle w:val="Corpotesto"/>
        <w:numPr>
          <w:ilvl w:val="0"/>
          <w:numId w:val="2"/>
        </w:numPr>
        <w:jc w:val="both"/>
      </w:pPr>
      <w:r w:rsidRPr="0052604A">
        <w:t xml:space="preserve">non esclusività della decisione algoritmica; </w:t>
      </w:r>
    </w:p>
    <w:p w14:paraId="43883DB1" w14:textId="77777777" w:rsidR="00572891" w:rsidRDefault="00572891" w:rsidP="00572891">
      <w:pPr>
        <w:pStyle w:val="Corpotesto"/>
        <w:ind w:left="0"/>
        <w:jc w:val="both"/>
      </w:pPr>
    </w:p>
    <w:p w14:paraId="4888D659" w14:textId="77217600" w:rsidR="00F12611" w:rsidRPr="00572891" w:rsidRDefault="00572891" w:rsidP="00572891">
      <w:pPr>
        <w:pStyle w:val="Corpotesto"/>
        <w:numPr>
          <w:ilvl w:val="0"/>
          <w:numId w:val="2"/>
        </w:numPr>
        <w:jc w:val="both"/>
      </w:pPr>
      <w:r w:rsidRPr="0052604A">
        <w:t xml:space="preserve">non discriminazione algoritmica, mediante l’adozione di sistemi antropocentrici e affidabili, idonei a tutelare i diritti e le libertà fondamentali degli interessati, prestando particolare attenzione ai diritti dei soggetti vulnerabili e, in particolare, dei minori. </w:t>
      </w:r>
    </w:p>
    <w:sectPr w:rsidR="00F12611" w:rsidRPr="0057289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B1240"/>
    <w:multiLevelType w:val="hybridMultilevel"/>
    <w:tmpl w:val="048481DA"/>
    <w:lvl w:ilvl="0" w:tplc="BD3C3588">
      <w:start w:val="1"/>
      <w:numFmt w:val="lowerLetter"/>
      <w:lvlText w:val="%1)"/>
      <w:lvlJc w:val="left"/>
      <w:pPr>
        <w:ind w:left="835" w:hanging="360"/>
      </w:pPr>
      <w:rPr>
        <w:rFonts w:hint="default"/>
      </w:rPr>
    </w:lvl>
    <w:lvl w:ilvl="1" w:tplc="04100019" w:tentative="1">
      <w:start w:val="1"/>
      <w:numFmt w:val="lowerLetter"/>
      <w:lvlText w:val="%2."/>
      <w:lvlJc w:val="left"/>
      <w:pPr>
        <w:ind w:left="1555" w:hanging="360"/>
      </w:pPr>
    </w:lvl>
    <w:lvl w:ilvl="2" w:tplc="0410001B" w:tentative="1">
      <w:start w:val="1"/>
      <w:numFmt w:val="lowerRoman"/>
      <w:lvlText w:val="%3."/>
      <w:lvlJc w:val="right"/>
      <w:pPr>
        <w:ind w:left="2275" w:hanging="180"/>
      </w:pPr>
    </w:lvl>
    <w:lvl w:ilvl="3" w:tplc="0410000F" w:tentative="1">
      <w:start w:val="1"/>
      <w:numFmt w:val="decimal"/>
      <w:lvlText w:val="%4."/>
      <w:lvlJc w:val="left"/>
      <w:pPr>
        <w:ind w:left="2995" w:hanging="360"/>
      </w:pPr>
    </w:lvl>
    <w:lvl w:ilvl="4" w:tplc="04100019" w:tentative="1">
      <w:start w:val="1"/>
      <w:numFmt w:val="lowerLetter"/>
      <w:lvlText w:val="%5."/>
      <w:lvlJc w:val="left"/>
      <w:pPr>
        <w:ind w:left="3715" w:hanging="360"/>
      </w:pPr>
    </w:lvl>
    <w:lvl w:ilvl="5" w:tplc="0410001B" w:tentative="1">
      <w:start w:val="1"/>
      <w:numFmt w:val="lowerRoman"/>
      <w:lvlText w:val="%6."/>
      <w:lvlJc w:val="right"/>
      <w:pPr>
        <w:ind w:left="4435" w:hanging="180"/>
      </w:pPr>
    </w:lvl>
    <w:lvl w:ilvl="6" w:tplc="0410000F" w:tentative="1">
      <w:start w:val="1"/>
      <w:numFmt w:val="decimal"/>
      <w:lvlText w:val="%7."/>
      <w:lvlJc w:val="left"/>
      <w:pPr>
        <w:ind w:left="5155" w:hanging="360"/>
      </w:pPr>
    </w:lvl>
    <w:lvl w:ilvl="7" w:tplc="04100019" w:tentative="1">
      <w:start w:val="1"/>
      <w:numFmt w:val="lowerLetter"/>
      <w:lvlText w:val="%8."/>
      <w:lvlJc w:val="left"/>
      <w:pPr>
        <w:ind w:left="5875" w:hanging="360"/>
      </w:pPr>
    </w:lvl>
    <w:lvl w:ilvl="8" w:tplc="0410001B" w:tentative="1">
      <w:start w:val="1"/>
      <w:numFmt w:val="lowerRoman"/>
      <w:lvlText w:val="%9."/>
      <w:lvlJc w:val="right"/>
      <w:pPr>
        <w:ind w:left="6595" w:hanging="180"/>
      </w:pPr>
    </w:lvl>
  </w:abstractNum>
  <w:abstractNum w:abstractNumId="1" w15:restartNumberingAfterBreak="0">
    <w:nsid w:val="6B1F6238"/>
    <w:multiLevelType w:val="hybridMultilevel"/>
    <w:tmpl w:val="4FF628BC"/>
    <w:lvl w:ilvl="0" w:tplc="5A4681B4">
      <w:start w:val="1"/>
      <w:numFmt w:val="decimal"/>
      <w:lvlText w:val="%1."/>
      <w:lvlJc w:val="left"/>
      <w:pPr>
        <w:ind w:left="475" w:hanging="360"/>
      </w:pPr>
      <w:rPr>
        <w:rFonts w:hint="default"/>
      </w:rPr>
    </w:lvl>
    <w:lvl w:ilvl="1" w:tplc="04100019" w:tentative="1">
      <w:start w:val="1"/>
      <w:numFmt w:val="lowerLetter"/>
      <w:lvlText w:val="%2."/>
      <w:lvlJc w:val="left"/>
      <w:pPr>
        <w:ind w:left="1195" w:hanging="360"/>
      </w:pPr>
    </w:lvl>
    <w:lvl w:ilvl="2" w:tplc="0410001B" w:tentative="1">
      <w:start w:val="1"/>
      <w:numFmt w:val="lowerRoman"/>
      <w:lvlText w:val="%3."/>
      <w:lvlJc w:val="right"/>
      <w:pPr>
        <w:ind w:left="1915" w:hanging="180"/>
      </w:pPr>
    </w:lvl>
    <w:lvl w:ilvl="3" w:tplc="0410000F" w:tentative="1">
      <w:start w:val="1"/>
      <w:numFmt w:val="decimal"/>
      <w:lvlText w:val="%4."/>
      <w:lvlJc w:val="left"/>
      <w:pPr>
        <w:ind w:left="2635" w:hanging="360"/>
      </w:pPr>
    </w:lvl>
    <w:lvl w:ilvl="4" w:tplc="04100019" w:tentative="1">
      <w:start w:val="1"/>
      <w:numFmt w:val="lowerLetter"/>
      <w:lvlText w:val="%5."/>
      <w:lvlJc w:val="left"/>
      <w:pPr>
        <w:ind w:left="3355" w:hanging="360"/>
      </w:pPr>
    </w:lvl>
    <w:lvl w:ilvl="5" w:tplc="0410001B" w:tentative="1">
      <w:start w:val="1"/>
      <w:numFmt w:val="lowerRoman"/>
      <w:lvlText w:val="%6."/>
      <w:lvlJc w:val="right"/>
      <w:pPr>
        <w:ind w:left="4075" w:hanging="180"/>
      </w:pPr>
    </w:lvl>
    <w:lvl w:ilvl="6" w:tplc="0410000F" w:tentative="1">
      <w:start w:val="1"/>
      <w:numFmt w:val="decimal"/>
      <w:lvlText w:val="%7."/>
      <w:lvlJc w:val="left"/>
      <w:pPr>
        <w:ind w:left="4795" w:hanging="360"/>
      </w:pPr>
    </w:lvl>
    <w:lvl w:ilvl="7" w:tplc="04100019" w:tentative="1">
      <w:start w:val="1"/>
      <w:numFmt w:val="lowerLetter"/>
      <w:lvlText w:val="%8."/>
      <w:lvlJc w:val="left"/>
      <w:pPr>
        <w:ind w:left="5515" w:hanging="360"/>
      </w:pPr>
    </w:lvl>
    <w:lvl w:ilvl="8" w:tplc="0410001B" w:tentative="1">
      <w:start w:val="1"/>
      <w:numFmt w:val="lowerRoman"/>
      <w:lvlText w:val="%9."/>
      <w:lvlJc w:val="right"/>
      <w:pPr>
        <w:ind w:left="6235" w:hanging="180"/>
      </w:pPr>
    </w:lvl>
  </w:abstractNum>
  <w:num w:numId="1" w16cid:durableId="1206596909">
    <w:abstractNumId w:val="1"/>
  </w:num>
  <w:num w:numId="2" w16cid:durableId="742147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CDB"/>
    <w:rsid w:val="00062CED"/>
    <w:rsid w:val="00343B8A"/>
    <w:rsid w:val="003B0EE3"/>
    <w:rsid w:val="004C0C21"/>
    <w:rsid w:val="00572891"/>
    <w:rsid w:val="005F6643"/>
    <w:rsid w:val="007A430D"/>
    <w:rsid w:val="00937CDB"/>
    <w:rsid w:val="00D02044"/>
    <w:rsid w:val="00D33DCF"/>
    <w:rsid w:val="00E0769A"/>
    <w:rsid w:val="00F12611"/>
    <w:rsid w:val="00FA1AD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8FBB9"/>
  <w15:chartTrackingRefBased/>
  <w15:docId w15:val="{00F361DA-357E-4E7C-9AC9-64155DBB0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43B8A"/>
    <w:pPr>
      <w:widowControl w:val="0"/>
      <w:autoSpaceDE w:val="0"/>
      <w:autoSpaceDN w:val="0"/>
      <w:spacing w:after="0" w:line="240" w:lineRule="auto"/>
    </w:pPr>
    <w:rPr>
      <w:rFonts w:ascii="Liberation Serif" w:eastAsia="Liberation Serif" w:hAnsi="Liberation Serif" w:cs="Liberation Serif"/>
      <w:kern w:val="0"/>
      <w14:ligatures w14:val="none"/>
    </w:rPr>
  </w:style>
  <w:style w:type="paragraph" w:styleId="Titolo1">
    <w:name w:val="heading 1"/>
    <w:basedOn w:val="Normale"/>
    <w:next w:val="Normale"/>
    <w:link w:val="Titolo1Carattere"/>
    <w:uiPriority w:val="9"/>
    <w:qFormat/>
    <w:rsid w:val="00937C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937C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937CDB"/>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937CDB"/>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937CDB"/>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937CDB"/>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37CDB"/>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37CDB"/>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37CDB"/>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37CDB"/>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937CDB"/>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937CDB"/>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937CDB"/>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937CDB"/>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937CD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37CD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37CD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37CDB"/>
    <w:rPr>
      <w:rFonts w:eastAsiaTheme="majorEastAsia" w:cstheme="majorBidi"/>
      <w:color w:val="272727" w:themeColor="text1" w:themeTint="D8"/>
    </w:rPr>
  </w:style>
  <w:style w:type="paragraph" w:styleId="Titolo">
    <w:name w:val="Title"/>
    <w:basedOn w:val="Normale"/>
    <w:next w:val="Normale"/>
    <w:link w:val="TitoloCarattere"/>
    <w:uiPriority w:val="10"/>
    <w:qFormat/>
    <w:rsid w:val="00937CDB"/>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37CD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37CD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37CD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37CD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37CDB"/>
    <w:rPr>
      <w:i/>
      <w:iCs/>
      <w:color w:val="404040" w:themeColor="text1" w:themeTint="BF"/>
    </w:rPr>
  </w:style>
  <w:style w:type="paragraph" w:styleId="Paragrafoelenco">
    <w:name w:val="List Paragraph"/>
    <w:basedOn w:val="Normale"/>
    <w:uiPriority w:val="34"/>
    <w:qFormat/>
    <w:rsid w:val="00937CDB"/>
    <w:pPr>
      <w:ind w:left="720"/>
      <w:contextualSpacing/>
    </w:pPr>
  </w:style>
  <w:style w:type="character" w:styleId="Enfasiintensa">
    <w:name w:val="Intense Emphasis"/>
    <w:basedOn w:val="Carpredefinitoparagrafo"/>
    <w:uiPriority w:val="21"/>
    <w:qFormat/>
    <w:rsid w:val="00937CDB"/>
    <w:rPr>
      <w:i/>
      <w:iCs/>
      <w:color w:val="2F5496" w:themeColor="accent1" w:themeShade="BF"/>
    </w:rPr>
  </w:style>
  <w:style w:type="paragraph" w:styleId="Citazioneintensa">
    <w:name w:val="Intense Quote"/>
    <w:basedOn w:val="Normale"/>
    <w:next w:val="Normale"/>
    <w:link w:val="CitazioneintensaCarattere"/>
    <w:uiPriority w:val="30"/>
    <w:qFormat/>
    <w:rsid w:val="00937C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937CDB"/>
    <w:rPr>
      <w:i/>
      <w:iCs/>
      <w:color w:val="2F5496" w:themeColor="accent1" w:themeShade="BF"/>
    </w:rPr>
  </w:style>
  <w:style w:type="character" w:styleId="Riferimentointenso">
    <w:name w:val="Intense Reference"/>
    <w:basedOn w:val="Carpredefinitoparagrafo"/>
    <w:uiPriority w:val="32"/>
    <w:qFormat/>
    <w:rsid w:val="00937CDB"/>
    <w:rPr>
      <w:b/>
      <w:bCs/>
      <w:smallCaps/>
      <w:color w:val="2F5496" w:themeColor="accent1" w:themeShade="BF"/>
      <w:spacing w:val="5"/>
    </w:rPr>
  </w:style>
  <w:style w:type="paragraph" w:styleId="Corpotesto">
    <w:name w:val="Body Text"/>
    <w:basedOn w:val="Normale"/>
    <w:link w:val="CorpotestoCarattere"/>
    <w:uiPriority w:val="1"/>
    <w:qFormat/>
    <w:rsid w:val="00343B8A"/>
    <w:pPr>
      <w:ind w:left="115"/>
    </w:pPr>
    <w:rPr>
      <w:sz w:val="24"/>
      <w:szCs w:val="24"/>
    </w:rPr>
  </w:style>
  <w:style w:type="character" w:customStyle="1" w:styleId="CorpotestoCarattere">
    <w:name w:val="Corpo testo Carattere"/>
    <w:basedOn w:val="Carpredefinitoparagrafo"/>
    <w:link w:val="Corpotesto"/>
    <w:uiPriority w:val="1"/>
    <w:rsid w:val="00343B8A"/>
    <w:rPr>
      <w:rFonts w:ascii="Liberation Serif" w:eastAsia="Liberation Serif" w:hAnsi="Liberation Serif" w:cs="Liberation Seri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178</Words>
  <Characters>1020</Characters>
  <Application>Microsoft Office Word</Application>
  <DocSecurity>0</DocSecurity>
  <Lines>8</Lines>
  <Paragraphs>2</Paragraphs>
  <ScaleCrop>false</ScaleCrop>
  <Company/>
  <LinksUpToDate>false</LinksUpToDate>
  <CharactersWithSpaces>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Lella Luigi</dc:creator>
  <cp:keywords/>
  <dc:description/>
  <cp:lastModifiedBy>Lella Luigi</cp:lastModifiedBy>
  <cp:revision>5</cp:revision>
  <dcterms:created xsi:type="dcterms:W3CDTF">2025-11-06T14:28:00Z</dcterms:created>
  <dcterms:modified xsi:type="dcterms:W3CDTF">2025-11-12T07:36:00Z</dcterms:modified>
</cp:coreProperties>
</file>