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BE" w:rsidRDefault="002C12BE" w:rsidP="002C12BE">
      <w:pPr>
        <w:pStyle w:val="Titolo1"/>
      </w:pPr>
      <w:r>
        <w:t>Codifica delle Informazioni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è un processo essenziale nei sistemi informatici e di telecomunicazioni che coinvolge la rappresentazione dei dati in un formato specifico per la trasmissione, l'elaborazione o l'archiviazione. Questo capitolo esplorerà i concetti fondamentali della codifica delle informazioni e le diverse tecniche utilizzate in vari contesti.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Titolo2"/>
      </w:pPr>
      <w:r>
        <w:t>Concetti Fondamentali della Codifica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è il processo di traduzione dei dati da una forma iniziale in una forma più adatta per uno scopo specifico. Può coinvolgere la rappresentazione di dati testuali, numerici, multimediali o qualsiasi altro tipo di informazione in un formato che faciliti l'elaborazione, la trasmissione o la conservazione.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>
        <w:t>La codifica delle informazioni serve a diversi scopi, tra cui:</w:t>
      </w:r>
    </w:p>
    <w:p w:rsidR="002C12BE" w:rsidRDefault="002C12BE" w:rsidP="002C12BE">
      <w:pPr>
        <w:pStyle w:val="Paragrafoelenco"/>
        <w:ind w:left="-567" w:right="-574"/>
        <w:jc w:val="both"/>
      </w:pP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Riduzione della Complessità:</w:t>
      </w:r>
      <w:r>
        <w:t xml:space="preserve"> La conversione dei dati in una forma più semplice può semplificare la manipolazione e l'elaborazione.</w:t>
      </w: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Efficienza di Trasmissione:</w:t>
      </w:r>
      <w:r>
        <w:t xml:space="preserve"> La codifica può ridurre la quantità di dati da trasmettere, risparmiando larghezza di banda o tempo.</w:t>
      </w:r>
    </w:p>
    <w:p w:rsidR="002C12BE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Sicurezza:</w:t>
      </w:r>
      <w:r>
        <w:t xml:space="preserve"> La criptografia è una forma avanzata di codifica delle informazioni che garantisce la riservatezza dei dati.</w:t>
      </w:r>
    </w:p>
    <w:p w:rsidR="000F24F7" w:rsidRDefault="002C12BE" w:rsidP="002C12BE">
      <w:pPr>
        <w:pStyle w:val="Paragrafoelenco"/>
        <w:ind w:left="-567" w:right="-574"/>
        <w:jc w:val="both"/>
      </w:pPr>
      <w:r w:rsidRPr="00B34939">
        <w:rPr>
          <w:b/>
        </w:rPr>
        <w:t>Interoperabilità:</w:t>
      </w:r>
      <w:r>
        <w:t xml:space="preserve"> La codifica standardizzata consente a diversi sistemi di comunicare tra loro in modo efficace.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  <w:r>
        <w:t xml:space="preserve">L’insieme dei valori utilizzati per codificare un messaggio prende il nome di </w:t>
      </w:r>
      <w:r w:rsidRPr="00B34939">
        <w:rPr>
          <w:b/>
        </w:rPr>
        <w:t>alfabeto sorgente</w:t>
      </w:r>
      <w:r>
        <w:rPr>
          <w:b/>
        </w:rPr>
        <w:t xml:space="preserve">, </w:t>
      </w:r>
      <w:r>
        <w:t>ed è l’insieme di tutte le parole utilizzate per costruire il messaggio da inviare. Spesso si indica con T = (x</w:t>
      </w:r>
      <w:proofErr w:type="gramStart"/>
      <w:r>
        <w:t>1,x</w:t>
      </w:r>
      <w:proofErr w:type="gramEnd"/>
      <w:r>
        <w:t>2,….</w:t>
      </w:r>
      <w:proofErr w:type="spellStart"/>
      <w:r>
        <w:t>xn</w:t>
      </w:r>
      <w:proofErr w:type="spellEnd"/>
      <w:r>
        <w:t xml:space="preserve">). 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2C12BE">
      <w:pPr>
        <w:pStyle w:val="Paragrafoelenco"/>
        <w:ind w:left="-567" w:right="-574"/>
        <w:jc w:val="both"/>
      </w:pPr>
      <w:r>
        <w:t xml:space="preserve">L’insieme dei valori che vengono utilizzati per costruire l’alfabeto sorgente, viene chiamato </w:t>
      </w:r>
      <w:r w:rsidRPr="00B34939">
        <w:rPr>
          <w:b/>
        </w:rPr>
        <w:t>alfabeto in codice</w:t>
      </w:r>
      <w:r>
        <w:rPr>
          <w:b/>
        </w:rPr>
        <w:t xml:space="preserve"> </w:t>
      </w:r>
      <w:r>
        <w:t>ed indicato con E = (e</w:t>
      </w:r>
      <w:proofErr w:type="gramStart"/>
      <w:r>
        <w:t>1,e</w:t>
      </w:r>
      <w:proofErr w:type="gramEnd"/>
      <w:r>
        <w:t>2,…..en)</w:t>
      </w:r>
    </w:p>
    <w:p w:rsidR="00B34939" w:rsidRDefault="00B34939" w:rsidP="002C12BE">
      <w:pPr>
        <w:pStyle w:val="Paragrafoelenco"/>
        <w:ind w:left="-567" w:right="-574"/>
        <w:jc w:val="both"/>
      </w:pPr>
    </w:p>
    <w:p w:rsidR="00B34939" w:rsidRPr="00B34939" w:rsidRDefault="00B34939" w:rsidP="002C12BE">
      <w:pPr>
        <w:pStyle w:val="Paragrafoelenco"/>
        <w:ind w:left="-567" w:right="-574"/>
        <w:jc w:val="both"/>
      </w:pPr>
    </w:p>
    <w:p w:rsidR="00B34939" w:rsidRDefault="00B34939" w:rsidP="00B34939">
      <w:pPr>
        <w:pStyle w:val="Paragrafoelenco"/>
        <w:ind w:left="-567" w:right="-574"/>
        <w:jc w:val="both"/>
      </w:pPr>
      <w:r>
        <w:t xml:space="preserve">Esempio: </w:t>
      </w:r>
    </w:p>
    <w:p w:rsidR="00B34939" w:rsidRDefault="00B34939" w:rsidP="00B34939">
      <w:pPr>
        <w:pStyle w:val="Paragrafoelenco"/>
        <w:ind w:left="-567" w:right="-574"/>
        <w:jc w:val="both"/>
      </w:pPr>
      <w:r>
        <w:t>T= (tutte le parole della lingua italiana)</w:t>
      </w:r>
    </w:p>
    <w:p w:rsidR="00B34939" w:rsidRDefault="00B34939" w:rsidP="00B34939">
      <w:pPr>
        <w:pStyle w:val="Paragrafoelenco"/>
        <w:ind w:left="-567" w:right="-574"/>
        <w:jc w:val="both"/>
      </w:pPr>
      <w:r>
        <w:t xml:space="preserve">E = (lettere dell’alfabeto della lingua italiana) </w:t>
      </w:r>
    </w:p>
    <w:p w:rsidR="003E4B27" w:rsidRDefault="003E4B27" w:rsidP="003E4B27">
      <w:pPr>
        <w:ind w:right="-574"/>
        <w:jc w:val="both"/>
      </w:pPr>
    </w:p>
    <w:p w:rsidR="003E4B27" w:rsidRDefault="003E4B27" w:rsidP="003E4B27">
      <w:pPr>
        <w:pStyle w:val="Titolo2"/>
      </w:pPr>
      <w:r>
        <w:t>Introduzione al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>
        <w:t>Il codice a lunghezza fissa, noto anche come codice binario a lunghezza fissa, è un metodo di codifica in cui ogni simbolo o carattere viene rappresentato con una sequenza di bit di lunghezza costante. Ad esempio, si potrebbe utilizzare un codice a lunghezza fissa a 8 bit (noto come byte) per rappresentare caratteri ASCII, consentendo la rappresentazione di 256 caratteri diversi (2^8).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>
        <w:t>Il codice a lunghezza fissa è ampiamente utilizzato in vari contesti: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Paragrafoelenco"/>
        <w:ind w:left="-567" w:right="-574"/>
        <w:jc w:val="both"/>
      </w:pPr>
      <w:r w:rsidRPr="003E4B27">
        <w:rPr>
          <w:b/>
        </w:rPr>
        <w:t>Codifica dei Caratteri:</w:t>
      </w:r>
      <w:r>
        <w:t xml:space="preserve"> Nei sistemi di elaborazione del testo e nei computer, i caratteri alfanumerici, la punteggiatura e i simboli speciali possono essere rappresentati utilizzando il codice ASCII, in cui ciascun carattere è codificato con 8 bit.</w:t>
      </w:r>
    </w:p>
    <w:p w:rsidR="003E4B27" w:rsidRDefault="003E4B27" w:rsidP="003E4B27">
      <w:pPr>
        <w:pStyle w:val="Paragrafoelenco"/>
        <w:ind w:left="-567" w:right="-574"/>
        <w:jc w:val="both"/>
      </w:pPr>
      <w:r w:rsidRPr="00F3016D">
        <w:rPr>
          <w:b/>
        </w:rPr>
        <w:lastRenderedPageBreak/>
        <w:t>Rappresentazione dei Colori:</w:t>
      </w:r>
      <w:r>
        <w:t xml:space="preserve"> Nell'ambito dell'elaborazione delle immagini, i colori possono essere codificati utilizzando un numero fisso di bit per i canali RGB (rosso, verde, blu). Ad esempio, un codice a lunghezza fissa di 24 bit può rappresentare fino a 16,7 milioni di colori diversi.</w:t>
      </w:r>
    </w:p>
    <w:p w:rsidR="003E4B27" w:rsidRDefault="003E4B27" w:rsidP="003E4B27">
      <w:pPr>
        <w:pStyle w:val="Paragrafoelenco"/>
        <w:ind w:left="-567" w:right="-574"/>
        <w:jc w:val="both"/>
      </w:pPr>
      <w:r w:rsidRPr="00F3016D">
        <w:rPr>
          <w:b/>
        </w:rPr>
        <w:t>Trasmissione di Dati:</w:t>
      </w:r>
      <w:r>
        <w:t xml:space="preserve"> Nelle comunicazioni digitali, i dati possono essere trasmessi utilizzando codici a lunghezza fissa per rappresentare informazioni binarie. Questo approccio semplifica l'hardware di trasmissione e ricezione.</w:t>
      </w:r>
    </w:p>
    <w:p w:rsidR="003E4B27" w:rsidRDefault="003E4B27" w:rsidP="003E4B27">
      <w:pPr>
        <w:pStyle w:val="Titolo2"/>
      </w:pPr>
      <w:r>
        <w:t>Vantaggi del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760FE0" w:rsidRDefault="003E4B27" w:rsidP="003E4B27">
      <w:pPr>
        <w:pStyle w:val="Paragrafoelenco"/>
        <w:ind w:left="-567" w:right="-574"/>
        <w:jc w:val="both"/>
        <w:rPr>
          <w:b/>
        </w:rPr>
      </w:pPr>
      <w:r w:rsidRPr="00760FE0">
        <w:rPr>
          <w:b/>
        </w:rPr>
        <w:t>Semplicità</w:t>
      </w:r>
    </w:p>
    <w:p w:rsidR="003E4B27" w:rsidRDefault="003E4B27" w:rsidP="003E4B27">
      <w:pPr>
        <w:pStyle w:val="Paragrafoelenco"/>
        <w:ind w:left="-567" w:right="-574"/>
        <w:jc w:val="both"/>
      </w:pPr>
      <w:r>
        <w:t>Il principale vantaggio del codice a lunghezza fissa è la sua semplicità. La codifica e la decodifica sono dirette e richiedono un numero costante di bit per ciascun simbolo, rendendo l'implementazione efficiente e veloce.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760FE0" w:rsidRDefault="003E4B27" w:rsidP="003E4B27">
      <w:pPr>
        <w:pStyle w:val="Paragrafoelenco"/>
        <w:ind w:left="-567" w:right="-574"/>
        <w:jc w:val="both"/>
        <w:rPr>
          <w:b/>
        </w:rPr>
      </w:pPr>
      <w:r w:rsidRPr="00760FE0">
        <w:rPr>
          <w:b/>
        </w:rPr>
        <w:t>Predicibilità</w:t>
      </w:r>
    </w:p>
    <w:p w:rsidR="003E4B27" w:rsidRDefault="003E4B27" w:rsidP="003E4B27">
      <w:pPr>
        <w:pStyle w:val="Paragrafoelenco"/>
        <w:ind w:left="-567" w:right="-574"/>
        <w:jc w:val="both"/>
      </w:pPr>
      <w:r>
        <w:t>Poiché ogni simbolo ha una lunghezza costante, è facile calcolare la lunghezza totale del messaggio e riservare lo spazio di memorizzazione o la larghezza di banda di rete necessari in anticipo. Questa predicibilità semplifica la gestione delle risorse.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Default="003E4B27" w:rsidP="003E4B27">
      <w:pPr>
        <w:pStyle w:val="Titolo2"/>
      </w:pPr>
      <w:r>
        <w:t>Limitazioni del Codice a Lunghezza Fissa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4C0E66" w:rsidRDefault="003E4B27" w:rsidP="003E4B27">
      <w:pPr>
        <w:pStyle w:val="Paragrafoelenco"/>
        <w:ind w:left="-567" w:right="-574"/>
        <w:jc w:val="both"/>
        <w:rPr>
          <w:b/>
        </w:rPr>
      </w:pPr>
      <w:r w:rsidRPr="004C0E66">
        <w:rPr>
          <w:b/>
        </w:rPr>
        <w:t>Inefficienza</w:t>
      </w:r>
    </w:p>
    <w:p w:rsidR="003E4B27" w:rsidRDefault="003E4B27" w:rsidP="003E4B27">
      <w:pPr>
        <w:pStyle w:val="Paragrafoelenco"/>
        <w:ind w:left="-567" w:right="-574"/>
        <w:jc w:val="both"/>
      </w:pPr>
      <w:r>
        <w:t>Uno dei principali limiti del codice a lunghezza fissa è l'inefficienza nell'uso delle risorse. Poiché ogni simbolo è rappresentato con la stessa quantità di bit, simboli meno comuni comportano uno spreco di spazio.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4C0E66" w:rsidRDefault="003E4B27" w:rsidP="003E4B27">
      <w:pPr>
        <w:pStyle w:val="Paragrafoelenco"/>
        <w:ind w:left="-567" w:right="-574"/>
        <w:jc w:val="both"/>
        <w:rPr>
          <w:b/>
        </w:rPr>
      </w:pPr>
      <w:r w:rsidRPr="004C0E66">
        <w:rPr>
          <w:b/>
        </w:rPr>
        <w:t>Problemi con Dati Variegati</w:t>
      </w:r>
    </w:p>
    <w:p w:rsidR="003E4B27" w:rsidRDefault="003E4B27" w:rsidP="003E4B27">
      <w:pPr>
        <w:pStyle w:val="Paragrafoelenco"/>
        <w:ind w:left="-567" w:right="-574"/>
        <w:jc w:val="both"/>
      </w:pPr>
      <w:r>
        <w:t>Quando si lavora con dati che hanno distribuzioni variabili, il codice a lunghezza fissa può essere inefficace. Ad esempio, la rappresentazio</w:t>
      </w:r>
      <w:bookmarkStart w:id="0" w:name="_GoBack"/>
      <w:bookmarkEnd w:id="0"/>
      <w:r>
        <w:t>ne di un testo in cui alcune lettere sono molto più comuni di altre richiederebbe una quantità sproporzionata di spazio.</w:t>
      </w:r>
    </w:p>
    <w:p w:rsidR="003E4B27" w:rsidRDefault="003E4B27" w:rsidP="003E4B27">
      <w:pPr>
        <w:pStyle w:val="Paragrafoelenco"/>
        <w:ind w:left="-567" w:right="-574"/>
        <w:jc w:val="both"/>
      </w:pPr>
    </w:p>
    <w:p w:rsidR="003E4B27" w:rsidRPr="00B34939" w:rsidRDefault="003E4B27" w:rsidP="003E4B27">
      <w:pPr>
        <w:pStyle w:val="Paragrafoelenco"/>
        <w:ind w:left="-567" w:right="-574"/>
        <w:jc w:val="both"/>
      </w:pPr>
    </w:p>
    <w:sectPr w:rsidR="003E4B27" w:rsidRPr="00B34939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615" w:rsidRDefault="00925615" w:rsidP="00372C6A">
      <w:pPr>
        <w:spacing w:after="0" w:line="240" w:lineRule="auto"/>
      </w:pPr>
      <w:r>
        <w:separator/>
      </w:r>
    </w:p>
  </w:endnote>
  <w:endnote w:type="continuationSeparator" w:id="0">
    <w:p w:rsidR="00925615" w:rsidRDefault="00925615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615" w:rsidRDefault="00925615" w:rsidP="00372C6A">
      <w:pPr>
        <w:spacing w:after="0" w:line="240" w:lineRule="auto"/>
      </w:pPr>
      <w:r>
        <w:separator/>
      </w:r>
    </w:p>
  </w:footnote>
  <w:footnote w:type="continuationSeparator" w:id="0">
    <w:p w:rsidR="00925615" w:rsidRDefault="00925615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54EFA"/>
    <w:multiLevelType w:val="hybridMultilevel"/>
    <w:tmpl w:val="090AFED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F24F7"/>
    <w:rsid w:val="0019406E"/>
    <w:rsid w:val="00276A03"/>
    <w:rsid w:val="002B3A9E"/>
    <w:rsid w:val="002C12BE"/>
    <w:rsid w:val="00372C6A"/>
    <w:rsid w:val="003E4B27"/>
    <w:rsid w:val="004C0E66"/>
    <w:rsid w:val="006F0F88"/>
    <w:rsid w:val="00760FE0"/>
    <w:rsid w:val="00801DAF"/>
    <w:rsid w:val="008411BD"/>
    <w:rsid w:val="00851E2F"/>
    <w:rsid w:val="00925615"/>
    <w:rsid w:val="0097135B"/>
    <w:rsid w:val="00A446A4"/>
    <w:rsid w:val="00B34939"/>
    <w:rsid w:val="00C12965"/>
    <w:rsid w:val="00CB3079"/>
    <w:rsid w:val="00F3016D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F454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6A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882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446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340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020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1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5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54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5812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532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76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10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34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9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662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356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55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644CC62-A6A7-9B41-800A-F3335932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8</cp:revision>
  <cp:lastPrinted>2023-09-19T09:54:00Z</cp:lastPrinted>
  <dcterms:created xsi:type="dcterms:W3CDTF">2023-09-19T10:46:00Z</dcterms:created>
  <dcterms:modified xsi:type="dcterms:W3CDTF">2023-09-19T15:36:00Z</dcterms:modified>
</cp:coreProperties>
</file>