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E887B" w14:textId="27E5CED5" w:rsidR="000E275D" w:rsidRDefault="00110201">
      <w:r w:rsidRPr="00110201">
        <w:t>AIzaSyCac9LPB3ojGStN2Qi1vZafOb1rrs4YdAU</w:t>
      </w:r>
    </w:p>
    <w:sectPr w:rsidR="000E275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85"/>
    <w:rsid w:val="000E275D"/>
    <w:rsid w:val="00110201"/>
    <w:rsid w:val="009D72C2"/>
    <w:rsid w:val="00A56185"/>
    <w:rsid w:val="00D5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B7C310-44A5-4E9B-A685-BC7A4996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5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5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56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5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56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5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5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5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5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5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5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56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5618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5618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5618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5618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5618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5618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5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5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5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5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5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5618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5618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5618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5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5618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56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Rosc</dc:creator>
  <cp:keywords/>
  <dc:description/>
  <cp:lastModifiedBy>Luigi Rosc</cp:lastModifiedBy>
  <cp:revision>2</cp:revision>
  <dcterms:created xsi:type="dcterms:W3CDTF">2026-02-13T00:05:00Z</dcterms:created>
  <dcterms:modified xsi:type="dcterms:W3CDTF">2026-02-13T00:05:00Z</dcterms:modified>
</cp:coreProperties>
</file>