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63" w:rsidRPr="00765AC3" w:rsidRDefault="00765AC3">
      <w:pPr>
        <w:rPr>
          <w:b/>
          <w:sz w:val="28"/>
          <w:szCs w:val="28"/>
        </w:rPr>
      </w:pPr>
      <w:r w:rsidRPr="00765AC3">
        <w:rPr>
          <w:b/>
          <w:sz w:val="28"/>
          <w:szCs w:val="28"/>
        </w:rPr>
        <w:t>SwissTheatre 3.0</w:t>
      </w:r>
    </w:p>
    <w:p w:rsidR="00927F9B" w:rsidRDefault="00765AC3">
      <w:r>
        <w:t>Meeting, 13 May 2013</w:t>
      </w:r>
    </w:p>
    <w:p w:rsidR="00765AC3" w:rsidRPr="00765AC3" w:rsidRDefault="00765AC3">
      <w:pPr>
        <w:rPr>
          <w:u w:val="single"/>
          <w:lang w:val="en-US"/>
        </w:rPr>
      </w:pPr>
      <w:r w:rsidRPr="00765AC3">
        <w:rPr>
          <w:u w:val="single"/>
          <w:lang w:val="en-US"/>
        </w:rPr>
        <w:br/>
        <w:t>Participants</w:t>
      </w:r>
    </w:p>
    <w:p w:rsidR="00765AC3" w:rsidRPr="00765AC3" w:rsidRDefault="00765AC3" w:rsidP="00765AC3">
      <w:pPr>
        <w:pStyle w:val="ListParagraph"/>
        <w:numPr>
          <w:ilvl w:val="0"/>
          <w:numId w:val="6"/>
        </w:numPr>
        <w:rPr>
          <w:lang w:val="en-US"/>
        </w:rPr>
      </w:pPr>
      <w:r w:rsidRPr="00765AC3">
        <w:rPr>
          <w:lang w:val="en-US"/>
        </w:rPr>
        <w:t xml:space="preserve">Christian </w:t>
      </w:r>
      <w:proofErr w:type="spellStart"/>
      <w:r w:rsidRPr="00765AC3">
        <w:rPr>
          <w:lang w:val="en-US"/>
        </w:rPr>
        <w:t>Schneeberger</w:t>
      </w:r>
      <w:proofErr w:type="spellEnd"/>
      <w:r w:rsidRPr="00765AC3">
        <w:rPr>
          <w:lang w:val="en-US"/>
        </w:rPr>
        <w:t xml:space="preserve"> (STC)</w:t>
      </w:r>
    </w:p>
    <w:p w:rsidR="00765AC3" w:rsidRPr="00765AC3" w:rsidRDefault="00765AC3" w:rsidP="00765AC3">
      <w:pPr>
        <w:pStyle w:val="ListParagraph"/>
        <w:numPr>
          <w:ilvl w:val="0"/>
          <w:numId w:val="6"/>
        </w:numPr>
        <w:rPr>
          <w:lang w:val="en-US"/>
        </w:rPr>
      </w:pPr>
      <w:r w:rsidRPr="00765AC3">
        <w:rPr>
          <w:lang w:val="en-US"/>
        </w:rPr>
        <w:t>Luigi Selmi (BFH)</w:t>
      </w:r>
    </w:p>
    <w:p w:rsidR="00765AC3" w:rsidRPr="00765AC3" w:rsidRDefault="00765AC3" w:rsidP="00765AC3">
      <w:pPr>
        <w:pStyle w:val="ListParagraph"/>
        <w:numPr>
          <w:ilvl w:val="0"/>
          <w:numId w:val="6"/>
        </w:numPr>
        <w:rPr>
          <w:lang w:val="en-US"/>
        </w:rPr>
      </w:pPr>
      <w:r w:rsidRPr="00765AC3">
        <w:rPr>
          <w:lang w:val="en-US"/>
        </w:rPr>
        <w:t>Beat Estermann (BFH)</w:t>
      </w:r>
    </w:p>
    <w:p w:rsidR="004E1E16" w:rsidRDefault="00765AC3" w:rsidP="00765AC3">
      <w:pPr>
        <w:rPr>
          <w:lang w:val="en-US"/>
        </w:rPr>
      </w:pPr>
      <w:r>
        <w:rPr>
          <w:lang w:val="en-US"/>
        </w:rPr>
        <w:br/>
      </w:r>
    </w:p>
    <w:p w:rsidR="00765AC3" w:rsidRPr="00765AC3" w:rsidRDefault="00765AC3" w:rsidP="00765AC3">
      <w:pPr>
        <w:rPr>
          <w:b/>
          <w:sz w:val="28"/>
          <w:szCs w:val="28"/>
          <w:lang w:val="en-US"/>
        </w:rPr>
      </w:pPr>
      <w:r w:rsidRPr="00765AC3">
        <w:rPr>
          <w:b/>
          <w:sz w:val="28"/>
          <w:szCs w:val="28"/>
          <w:lang w:val="en-US"/>
        </w:rPr>
        <w:t>Proof-of-Concept</w:t>
      </w:r>
    </w:p>
    <w:p w:rsidR="00EB0394" w:rsidRPr="008F56B7" w:rsidRDefault="00765AC3" w:rsidP="004E1E16">
      <w:pPr>
        <w:rPr>
          <w:lang w:val="en-US"/>
        </w:rPr>
      </w:pPr>
      <w:r>
        <w:rPr>
          <w:lang w:val="en-US"/>
        </w:rPr>
        <w:t xml:space="preserve">Dataset: </w:t>
      </w:r>
      <w:proofErr w:type="spellStart"/>
      <w:r w:rsidR="00EB0394" w:rsidRPr="008F56B7">
        <w:rPr>
          <w:lang w:val="en-US"/>
        </w:rPr>
        <w:t>Stadttheater</w:t>
      </w:r>
      <w:proofErr w:type="spellEnd"/>
      <w:r w:rsidR="00EB0394" w:rsidRPr="008F56B7">
        <w:rPr>
          <w:lang w:val="en-US"/>
        </w:rPr>
        <w:t xml:space="preserve"> Bern: 5000 entries</w:t>
      </w:r>
      <w:r w:rsidR="008F56B7" w:rsidRPr="008F56B7">
        <w:rPr>
          <w:lang w:val="en-US"/>
        </w:rPr>
        <w:t xml:space="preserve"> (all fields are being used</w:t>
      </w:r>
      <w:r w:rsidR="008F581A">
        <w:rPr>
          <w:lang w:val="en-US"/>
        </w:rPr>
        <w:t>; data since 1903</w:t>
      </w:r>
      <w:r w:rsidR="008F56B7" w:rsidRPr="008F56B7">
        <w:rPr>
          <w:lang w:val="en-US"/>
        </w:rPr>
        <w:t>)</w:t>
      </w:r>
    </w:p>
    <w:p w:rsidR="00EB0394" w:rsidRPr="00765AC3" w:rsidRDefault="00765AC3" w:rsidP="004E1E1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second step we could also add the data for the </w:t>
      </w:r>
      <w:r w:rsidR="00EB0394" w:rsidRPr="00765AC3">
        <w:rPr>
          <w:lang w:val="en-US"/>
        </w:rPr>
        <w:t>Smaller Bernese Theatres: 4000 entries</w:t>
      </w:r>
      <w:r>
        <w:rPr>
          <w:lang w:val="en-US"/>
        </w:rPr>
        <w:t>)</w:t>
      </w:r>
    </w:p>
    <w:p w:rsidR="00B253A2" w:rsidRPr="00765AC3" w:rsidRDefault="00B253A2" w:rsidP="004E1E16">
      <w:pPr>
        <w:rPr>
          <w:lang w:val="en-US"/>
        </w:rPr>
      </w:pPr>
    </w:p>
    <w:p w:rsidR="00B253A2" w:rsidRPr="00765AC3" w:rsidRDefault="00B253A2" w:rsidP="004E1E16">
      <w:pPr>
        <w:rPr>
          <w:b/>
          <w:sz w:val="24"/>
          <w:szCs w:val="24"/>
        </w:rPr>
      </w:pPr>
      <w:r w:rsidRPr="00765AC3">
        <w:rPr>
          <w:b/>
          <w:sz w:val="24"/>
          <w:szCs w:val="24"/>
        </w:rPr>
        <w:t>Steps</w:t>
      </w:r>
    </w:p>
    <w:p w:rsidR="00B253A2" w:rsidRPr="00B253A2" w:rsidRDefault="00B253A2" w:rsidP="00B253A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253A2">
        <w:rPr>
          <w:b/>
          <w:lang w:val="en-US"/>
        </w:rPr>
        <w:t xml:space="preserve">Building the knowledge base from the source file: </w:t>
      </w:r>
    </w:p>
    <w:p w:rsidR="00B253A2" w:rsidRPr="00B253A2" w:rsidRDefault="00B253A2" w:rsidP="00B253A2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Find the ontologies</w:t>
      </w:r>
    </w:p>
    <w:p w:rsidR="00B253A2" w:rsidRPr="00765AC3" w:rsidRDefault="00B253A2" w:rsidP="00B253A2">
      <w:pPr>
        <w:pStyle w:val="ListParagraph"/>
        <w:numPr>
          <w:ilvl w:val="1"/>
          <w:numId w:val="2"/>
        </w:numPr>
        <w:rPr>
          <w:b/>
          <w:i/>
          <w:lang w:val="en-US"/>
        </w:rPr>
      </w:pPr>
      <w:r>
        <w:rPr>
          <w:lang w:val="en-US"/>
        </w:rPr>
        <w:t>Map fields in the data source to terms in ontology</w:t>
      </w:r>
      <w:r w:rsidR="001C55A7">
        <w:rPr>
          <w:lang w:val="en-US"/>
        </w:rPr>
        <w:t>; extend fields where necessary</w:t>
      </w:r>
      <w:r w:rsidR="004E5ECE">
        <w:rPr>
          <w:lang w:val="en-US"/>
        </w:rPr>
        <w:t xml:space="preserve"> (with Open Refine</w:t>
      </w:r>
      <w:r w:rsidR="001A341A">
        <w:rPr>
          <w:lang w:val="en-US"/>
        </w:rPr>
        <w:t>, RDF-extension</w:t>
      </w:r>
      <w:r w:rsidR="004E5ECE">
        <w:rPr>
          <w:lang w:val="en-US"/>
        </w:rPr>
        <w:t>)</w:t>
      </w:r>
      <w:r w:rsidR="00765AC3">
        <w:rPr>
          <w:lang w:val="en-US"/>
        </w:rPr>
        <w:t xml:space="preserve"> -- </w:t>
      </w:r>
      <w:r w:rsidR="00765AC3" w:rsidRPr="00765AC3">
        <w:rPr>
          <w:i/>
          <w:lang w:val="en-US"/>
        </w:rPr>
        <w:t>CS: Luigi needs to give support to decide what can be automatized</w:t>
      </w:r>
    </w:p>
    <w:p w:rsidR="00964278" w:rsidRPr="004E5ECE" w:rsidRDefault="00B253A2" w:rsidP="00964278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Populate the ontology</w:t>
      </w:r>
      <w:r w:rsidR="004E5ECE">
        <w:rPr>
          <w:lang w:val="en-US"/>
        </w:rPr>
        <w:t xml:space="preserve"> (with Open Refine)</w:t>
      </w:r>
    </w:p>
    <w:p w:rsidR="004E5ECE" w:rsidRPr="007617A8" w:rsidRDefault="004E5ECE" w:rsidP="00964278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Store the RDF data into a RDF triple store</w:t>
      </w:r>
    </w:p>
    <w:p w:rsidR="007617A8" w:rsidRPr="001A6846" w:rsidRDefault="007617A8" w:rsidP="00964278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Set up a SPARQL end point</w:t>
      </w:r>
    </w:p>
    <w:p w:rsidR="00964278" w:rsidRPr="00964278" w:rsidRDefault="00964278" w:rsidP="00964278">
      <w:pPr>
        <w:pStyle w:val="ListParagraph"/>
        <w:ind w:left="1440"/>
        <w:rPr>
          <w:b/>
          <w:lang w:val="en-US"/>
        </w:rPr>
      </w:pPr>
    </w:p>
    <w:p w:rsidR="001A341A" w:rsidRPr="001A341A" w:rsidRDefault="007617A8" w:rsidP="0096427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Set up a</w:t>
      </w:r>
      <w:r w:rsidR="001A341A">
        <w:rPr>
          <w:lang w:val="en-US"/>
        </w:rPr>
        <w:t xml:space="preserve"> </w:t>
      </w:r>
      <w:proofErr w:type="spellStart"/>
      <w:r w:rsidR="008B18CC"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964278" w:rsidRPr="00964278" w:rsidRDefault="00B253A2" w:rsidP="00964278">
      <w:pPr>
        <w:pStyle w:val="ListParagraph"/>
        <w:numPr>
          <w:ilvl w:val="2"/>
          <w:numId w:val="2"/>
        </w:numPr>
        <w:rPr>
          <w:b/>
          <w:lang w:val="en-US"/>
        </w:rPr>
      </w:pPr>
      <w:r w:rsidRPr="00964278">
        <w:rPr>
          <w:lang w:val="en-US"/>
        </w:rPr>
        <w:t>Set up a server. Have an account on a server provided by BFH (r</w:t>
      </w:r>
      <w:r w:rsidR="00964278">
        <w:rPr>
          <w:lang w:val="en-US"/>
        </w:rPr>
        <w:t>oot access is not needed)</w:t>
      </w:r>
    </w:p>
    <w:p w:rsidR="00900819" w:rsidRPr="00964278" w:rsidRDefault="00964278" w:rsidP="0096427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Install c</w:t>
      </w:r>
      <w:r w:rsidR="00900819" w:rsidRPr="00964278">
        <w:rPr>
          <w:lang w:val="en-US"/>
        </w:rPr>
        <w:t>omponents to set up an RDF store</w:t>
      </w:r>
    </w:p>
    <w:p w:rsidR="00B253A2" w:rsidRDefault="00B253A2" w:rsidP="00B253A2">
      <w:pPr>
        <w:pStyle w:val="ListParagraph"/>
        <w:ind w:left="1440"/>
        <w:rPr>
          <w:b/>
          <w:lang w:val="en-US"/>
        </w:rPr>
      </w:pPr>
    </w:p>
    <w:p w:rsidR="003902C3" w:rsidRPr="00B253A2" w:rsidRDefault="003902C3" w:rsidP="00B253A2">
      <w:pPr>
        <w:pStyle w:val="ListParagraph"/>
        <w:ind w:left="1440"/>
        <w:rPr>
          <w:b/>
          <w:lang w:val="en-US"/>
        </w:rPr>
      </w:pPr>
    </w:p>
    <w:p w:rsidR="00B253A2" w:rsidRPr="00B253A2" w:rsidRDefault="007617A8" w:rsidP="00B253A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Interlinking</w:t>
      </w:r>
    </w:p>
    <w:p w:rsidR="007617A8" w:rsidRPr="00DB2C5C" w:rsidRDefault="007617A8" w:rsidP="007617A8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Interlink with authority files and other repositories (find trusted repositories)</w:t>
      </w:r>
    </w:p>
    <w:p w:rsidR="007617A8" w:rsidRPr="00964278" w:rsidRDefault="007617A8" w:rsidP="007617A8">
      <w:pPr>
        <w:pStyle w:val="ListParagraph"/>
        <w:ind w:left="1440"/>
        <w:rPr>
          <w:b/>
          <w:lang w:val="en-US"/>
        </w:rPr>
      </w:pPr>
    </w:p>
    <w:p w:rsidR="007617A8" w:rsidRPr="001A341A" w:rsidRDefault="007617A8" w:rsidP="007617A8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Set up a reconciliation service</w:t>
      </w:r>
    </w:p>
    <w:p w:rsidR="00EB0394" w:rsidRDefault="00924957" w:rsidP="004E1E16">
      <w:pPr>
        <w:rPr>
          <w:lang w:val="en-US"/>
        </w:rPr>
      </w:pPr>
      <w:r w:rsidRPr="00924957">
        <w:rPr>
          <w:b/>
          <w:i/>
          <w:lang w:val="en-US"/>
        </w:rPr>
        <w:t>Open Question:</w:t>
      </w:r>
      <w:r>
        <w:rPr>
          <w:lang w:val="en-US"/>
        </w:rPr>
        <w:t xml:space="preserve"> </w:t>
      </w:r>
      <w:r w:rsidR="00765AC3">
        <w:rPr>
          <w:lang w:val="en-US"/>
        </w:rPr>
        <w:t>Should</w:t>
      </w:r>
      <w:r>
        <w:rPr>
          <w:lang w:val="en-US"/>
        </w:rPr>
        <w:t xml:space="preserve"> this step be done incrementally for one theater after the other? Or is it better to add the entire database at once?</w:t>
      </w:r>
      <w:r w:rsidR="00765AC3">
        <w:rPr>
          <w:lang w:val="en-US"/>
        </w:rPr>
        <w:t xml:space="preserve"> – For now, we are doing a first run with the </w:t>
      </w:r>
      <w:proofErr w:type="spellStart"/>
      <w:r w:rsidR="00765AC3">
        <w:rPr>
          <w:lang w:val="en-US"/>
        </w:rPr>
        <w:t>Stadttheater</w:t>
      </w:r>
      <w:proofErr w:type="spellEnd"/>
      <w:r w:rsidR="00765AC3">
        <w:rPr>
          <w:lang w:val="en-US"/>
        </w:rPr>
        <w:t xml:space="preserve"> Bern data to get a proof-of-concept and to see how everything works. After that we will decide whether we will proceed incrementally or with the entire database at once.</w:t>
      </w:r>
    </w:p>
    <w:p w:rsidR="00373481" w:rsidRDefault="00373481" w:rsidP="00DB2C5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Create User Interfaces (Visualization)</w:t>
      </w:r>
    </w:p>
    <w:p w:rsidR="0003563D" w:rsidRPr="00151C89" w:rsidRDefault="00373481" w:rsidP="00035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interface for administrator: updating data</w:t>
      </w:r>
      <w:r w:rsidR="003C1B73">
        <w:rPr>
          <w:lang w:val="en-US"/>
        </w:rPr>
        <w:t xml:space="preserve">. Allowing users to add new data to the new structure. </w:t>
      </w:r>
      <w:r w:rsidR="003C1B73">
        <w:rPr>
          <w:i/>
          <w:lang w:val="en-US"/>
        </w:rPr>
        <w:t>Requirement: The new interface needs to be easier than the old one.</w:t>
      </w:r>
      <w:r w:rsidR="0003563D">
        <w:rPr>
          <w:i/>
          <w:lang w:val="en-US"/>
        </w:rPr>
        <w:t xml:space="preserve"> </w:t>
      </w:r>
      <w:r w:rsidR="00BE5536">
        <w:rPr>
          <w:i/>
          <w:lang w:val="en-US"/>
        </w:rPr>
        <w:t>The new interface needs to be linked to the existing database entries</w:t>
      </w:r>
      <w:r w:rsidR="00737309">
        <w:rPr>
          <w:i/>
          <w:lang w:val="en-US"/>
        </w:rPr>
        <w:t xml:space="preserve"> (user interface with suggestions)</w:t>
      </w:r>
      <w:r w:rsidR="00BE5536">
        <w:rPr>
          <w:i/>
          <w:lang w:val="en-US"/>
        </w:rPr>
        <w:t>.</w:t>
      </w:r>
    </w:p>
    <w:p w:rsidR="00151C89" w:rsidRPr="0003563D" w:rsidRDefault="00151C89" w:rsidP="00035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interface for administrator: offer a batch upload procedure (based on Open Refine)</w:t>
      </w:r>
    </w:p>
    <w:p w:rsidR="00373481" w:rsidRDefault="00373481" w:rsidP="003734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="003902C3">
        <w:rPr>
          <w:lang w:val="en-US"/>
        </w:rPr>
        <w:t>interface for users: make queries</w:t>
      </w:r>
    </w:p>
    <w:p w:rsidR="003902C3" w:rsidRPr="00373481" w:rsidRDefault="003902C3" w:rsidP="003902C3">
      <w:pPr>
        <w:pStyle w:val="ListParagraph"/>
        <w:ind w:left="1440"/>
        <w:rPr>
          <w:lang w:val="en-US"/>
        </w:rPr>
      </w:pPr>
    </w:p>
    <w:p w:rsidR="003C1B73" w:rsidRDefault="003C1B73" w:rsidP="003C1B73">
      <w:pPr>
        <w:pStyle w:val="ListParagraph"/>
        <w:ind w:left="0"/>
        <w:rPr>
          <w:lang w:val="en-US"/>
        </w:rPr>
      </w:pPr>
      <w:r>
        <w:rPr>
          <w:b/>
          <w:i/>
          <w:lang w:val="en-US"/>
        </w:rPr>
        <w:t xml:space="preserve">Open Question: </w:t>
      </w:r>
      <w:r>
        <w:rPr>
          <w:lang w:val="en-US"/>
        </w:rPr>
        <w:t xml:space="preserve">Should this step be done based on the </w:t>
      </w:r>
      <w:proofErr w:type="spellStart"/>
      <w:r>
        <w:rPr>
          <w:lang w:val="en-US"/>
        </w:rPr>
        <w:t>OpenRefine</w:t>
      </w:r>
      <w:proofErr w:type="spellEnd"/>
      <w:r>
        <w:rPr>
          <w:lang w:val="en-US"/>
        </w:rPr>
        <w:t xml:space="preserve"> infrastructure (with auto-completion, etc.) or is it better to set up the target theatre database system</w:t>
      </w:r>
      <w:r w:rsidR="00765AC3">
        <w:rPr>
          <w:lang w:val="en-US"/>
        </w:rPr>
        <w:t xml:space="preserve"> first and do it there</w:t>
      </w:r>
      <w:r>
        <w:rPr>
          <w:lang w:val="en-US"/>
        </w:rPr>
        <w:t>?</w:t>
      </w:r>
    </w:p>
    <w:p w:rsidR="00181E30" w:rsidRDefault="00181E30" w:rsidP="00373481">
      <w:pPr>
        <w:pStyle w:val="ListParagraph"/>
        <w:rPr>
          <w:b/>
          <w:lang w:val="en-US"/>
        </w:rPr>
      </w:pPr>
    </w:p>
    <w:p w:rsidR="00181E30" w:rsidRDefault="00181E30" w:rsidP="00373481">
      <w:pPr>
        <w:pStyle w:val="ListParagraph"/>
        <w:rPr>
          <w:b/>
          <w:lang w:val="en-US"/>
        </w:rPr>
      </w:pPr>
    </w:p>
    <w:p w:rsidR="00DB2C5C" w:rsidRPr="00DB2C5C" w:rsidRDefault="00DB2C5C" w:rsidP="00DB2C5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Generate missing information</w:t>
      </w:r>
      <w:r w:rsidR="00765AC3">
        <w:rPr>
          <w:b/>
          <w:lang w:val="en-US"/>
        </w:rPr>
        <w:t xml:space="preserve"> and add it</w:t>
      </w:r>
      <w:r>
        <w:rPr>
          <w:b/>
          <w:lang w:val="en-US"/>
        </w:rPr>
        <w:t xml:space="preserve"> to</w:t>
      </w:r>
      <w:r w:rsidR="00765AC3">
        <w:rPr>
          <w:b/>
          <w:lang w:val="en-US"/>
        </w:rPr>
        <w:t xml:space="preserve"> the external repositories (Authority Files)</w:t>
      </w:r>
    </w:p>
    <w:p w:rsidR="00DB2C5C" w:rsidRPr="007617A8" w:rsidRDefault="00DB2C5C" w:rsidP="00DB2C5C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Use the STC sources to add the missing information to external repositories</w:t>
      </w:r>
    </w:p>
    <w:p w:rsidR="00E215AC" w:rsidRDefault="00E215AC" w:rsidP="00C72F23">
      <w:pPr>
        <w:pStyle w:val="ListParagraph"/>
        <w:ind w:left="1440"/>
        <w:rPr>
          <w:b/>
          <w:lang w:val="en-US"/>
        </w:rPr>
      </w:pPr>
    </w:p>
    <w:p w:rsidR="00C72F23" w:rsidRDefault="00C72F23" w:rsidP="00C72F23">
      <w:pPr>
        <w:pStyle w:val="ListParagraph"/>
        <w:ind w:left="0"/>
        <w:rPr>
          <w:lang w:val="en-US"/>
        </w:rPr>
      </w:pPr>
    </w:p>
    <w:p w:rsidR="00C72F23" w:rsidRDefault="00765AC3" w:rsidP="00C72F23">
      <w:pPr>
        <w:pStyle w:val="ListParagraph"/>
        <w:ind w:left="0"/>
        <w:rPr>
          <w:b/>
          <w:u w:val="single"/>
          <w:lang w:val="en-US"/>
        </w:rPr>
      </w:pPr>
      <w:r w:rsidRPr="00765AC3">
        <w:rPr>
          <w:b/>
          <w:u w:val="single"/>
          <w:lang w:val="en-US"/>
        </w:rPr>
        <w:t>Next steps</w:t>
      </w:r>
      <w:r w:rsidR="00C12EEC">
        <w:rPr>
          <w:b/>
          <w:u w:val="single"/>
          <w:lang w:val="en-US"/>
        </w:rPr>
        <w:t xml:space="preserve"> / to do</w:t>
      </w:r>
      <w:r w:rsidRPr="00765AC3">
        <w:rPr>
          <w:b/>
          <w:u w:val="single"/>
          <w:lang w:val="en-US"/>
        </w:rPr>
        <w:t>:</w:t>
      </w:r>
    </w:p>
    <w:p w:rsidR="00765AC3" w:rsidRPr="00765AC3" w:rsidRDefault="00765AC3" w:rsidP="00C72F23">
      <w:pPr>
        <w:pStyle w:val="ListParagraph"/>
        <w:ind w:left="0"/>
        <w:rPr>
          <w:b/>
          <w:u w:val="single"/>
          <w:lang w:val="en-US"/>
        </w:rPr>
      </w:pPr>
    </w:p>
    <w:p w:rsidR="00C12EEC" w:rsidRDefault="00765AC3" w:rsidP="00765A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Luigi and Christian will meet on Thursday/Friday</w:t>
      </w:r>
      <w:r w:rsidR="00741DB4">
        <w:rPr>
          <w:lang w:val="en-US"/>
        </w:rPr>
        <w:t xml:space="preserve"> (date to be confirmed by Luigi)</w:t>
      </w:r>
      <w:r>
        <w:rPr>
          <w:lang w:val="en-US"/>
        </w:rPr>
        <w:t xml:space="preserve"> to do the </w:t>
      </w:r>
      <w:r w:rsidR="008C7FA5">
        <w:rPr>
          <w:lang w:val="en-US"/>
        </w:rPr>
        <w:t>ontology mapping, to start work with the Open Refine tool</w:t>
      </w:r>
      <w:r>
        <w:rPr>
          <w:lang w:val="en-US"/>
        </w:rPr>
        <w:t xml:space="preserve"> and to evaluate the work effort that is needed for steps 1) to 3).</w:t>
      </w:r>
    </w:p>
    <w:p w:rsidR="00C12EEC" w:rsidRDefault="00C12EEC" w:rsidP="00765A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Christian and Beat will describe the user requirements for the software components: </w:t>
      </w:r>
    </w:p>
    <w:p w:rsidR="00C12EEC" w:rsidRDefault="008C7FA5" w:rsidP="00C12EE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Refine</w:t>
      </w:r>
      <w:r w:rsidR="00C12EEC">
        <w:rPr>
          <w:lang w:val="en-US"/>
        </w:rPr>
        <w:t xml:space="preserve"> (step1)</w:t>
      </w:r>
    </w:p>
    <w:p w:rsidR="00C12EEC" w:rsidRDefault="00C12EEC" w:rsidP="00C12EE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Reconciliation tool (step 2)</w:t>
      </w:r>
    </w:p>
    <w:p w:rsidR="00C12EEC" w:rsidRDefault="00144133" w:rsidP="00C12EE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i</w:t>
      </w:r>
      <w:r w:rsidR="00C12EEC">
        <w:rPr>
          <w:lang w:val="en-US"/>
        </w:rPr>
        <w:t xml:space="preserve">nterfaces (step 3) </w:t>
      </w:r>
    </w:p>
    <w:p w:rsidR="00765AC3" w:rsidRDefault="00C12EEC" w:rsidP="00765A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Christian will </w:t>
      </w:r>
      <w:r w:rsidR="008C7FA5">
        <w:rPr>
          <w:lang w:val="en-US"/>
        </w:rPr>
        <w:t>work with the Open Refine tool to split multiple data fields into single data fields which correspond to elements of the ontology.</w:t>
      </w:r>
    </w:p>
    <w:p w:rsidR="008C7FA5" w:rsidRDefault="008C7FA5" w:rsidP="00765A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Luigi will set up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8C7FA5" w:rsidRDefault="008C7FA5" w:rsidP="00765A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Beat will organize access to a server where the RDF store can be set up; Luigi will set up the components for the RDF store</w:t>
      </w:r>
    </w:p>
    <w:p w:rsidR="008C7FA5" w:rsidRDefault="008C7FA5" w:rsidP="00765A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Christian will identify trusted repositories for the interlinking and try to get data files of the repositories:</w:t>
      </w:r>
    </w:p>
    <w:p w:rsidR="00765AC3" w:rsidRDefault="008C7FA5" w:rsidP="008C7FA5">
      <w:pPr>
        <w:pStyle w:val="ListParagraph"/>
        <w:numPr>
          <w:ilvl w:val="1"/>
          <w:numId w:val="6"/>
        </w:numPr>
        <w:rPr>
          <w:lang w:val="en-US"/>
        </w:rPr>
      </w:pPr>
      <w:r w:rsidRPr="008C7FA5">
        <w:rPr>
          <w:lang w:val="en-US"/>
        </w:rPr>
        <w:t xml:space="preserve">VIAF: </w:t>
      </w:r>
      <w:hyperlink r:id="rId6" w:history="1">
        <w:r w:rsidRPr="00AC78C1">
          <w:rPr>
            <w:rStyle w:val="Hyperlink"/>
            <w:lang w:val="en-US"/>
          </w:rPr>
          <w:t>http://viaf.org/viaf/data/</w:t>
        </w:r>
      </w:hyperlink>
    </w:p>
    <w:p w:rsidR="008C7FA5" w:rsidRPr="008C7FA5" w:rsidRDefault="008C7FA5" w:rsidP="008C7F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GND: </w:t>
      </w:r>
      <w:r w:rsidRPr="008C7FA5">
        <w:rPr>
          <w:lang w:val="en-US"/>
        </w:rPr>
        <w:t>http://www.dnb.de/EN/Service/DigitaleDienste/LinkedData/linkeddata_node.html</w:t>
      </w:r>
    </w:p>
    <w:p w:rsidR="008C7FA5" w:rsidRDefault="008C7FA5" w:rsidP="008C7FA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DBpedia</w:t>
      </w:r>
      <w:proofErr w:type="spellEnd"/>
      <w:r>
        <w:rPr>
          <w:lang w:val="en-US"/>
        </w:rPr>
        <w:t xml:space="preserve">: </w:t>
      </w:r>
      <w:hyperlink r:id="rId7" w:history="1">
        <w:r w:rsidRPr="00AC78C1">
          <w:rPr>
            <w:rStyle w:val="Hyperlink"/>
            <w:lang w:val="en-US"/>
          </w:rPr>
          <w:t>http://blog.dbpedia.org/category/dataset-releases/</w:t>
        </w:r>
      </w:hyperlink>
    </w:p>
    <w:p w:rsidR="008C7FA5" w:rsidRDefault="008C7FA5" w:rsidP="008C7F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Swiss Theatre Lexicon: </w:t>
      </w:r>
      <w:r w:rsidR="000F39B8">
        <w:rPr>
          <w:lang w:val="en-US"/>
        </w:rPr>
        <w:t>Can we have access to the database? Can we also have access to the articles that were not included in the Lexicon?</w:t>
      </w:r>
    </w:p>
    <w:p w:rsidR="00B93669" w:rsidRDefault="00B93669" w:rsidP="004E1E16">
      <w:pPr>
        <w:rPr>
          <w:lang w:val="en-US"/>
        </w:rPr>
      </w:pPr>
    </w:p>
    <w:p w:rsidR="00136F87" w:rsidRDefault="00136F87" w:rsidP="004E1E16">
      <w:pPr>
        <w:rPr>
          <w:lang w:val="en-US"/>
        </w:rPr>
      </w:pPr>
    </w:p>
    <w:p w:rsidR="00136F87" w:rsidRDefault="00136F87" w:rsidP="004E1E16">
      <w:pPr>
        <w:rPr>
          <w:lang w:val="en-US"/>
        </w:rPr>
      </w:pPr>
    </w:p>
    <w:p w:rsidR="002B21B4" w:rsidRDefault="002B21B4" w:rsidP="004E1E16">
      <w:pPr>
        <w:rPr>
          <w:lang w:val="en-US"/>
        </w:rPr>
      </w:pPr>
    </w:p>
    <w:p w:rsidR="000F39B8" w:rsidRDefault="000F39B8" w:rsidP="000F39B8">
      <w:pPr>
        <w:rPr>
          <w:lang w:val="en-US"/>
        </w:rPr>
      </w:pPr>
    </w:p>
    <w:p w:rsidR="000F39B8" w:rsidRPr="000F39B8" w:rsidRDefault="000F39B8" w:rsidP="000F39B8">
      <w:pPr>
        <w:rPr>
          <w:b/>
          <w:i/>
          <w:sz w:val="28"/>
          <w:szCs w:val="28"/>
          <w:lang w:val="en-US"/>
        </w:rPr>
      </w:pPr>
      <w:r w:rsidRPr="000F39B8">
        <w:rPr>
          <w:b/>
          <w:i/>
          <w:sz w:val="28"/>
          <w:szCs w:val="28"/>
          <w:lang w:val="en-US"/>
        </w:rPr>
        <w:t xml:space="preserve">Second Part of the Meeting </w:t>
      </w:r>
    </w:p>
    <w:p w:rsidR="000F39B8" w:rsidRPr="00765AC3" w:rsidRDefault="000F39B8" w:rsidP="000F39B8">
      <w:pPr>
        <w:rPr>
          <w:u w:val="single"/>
          <w:lang w:val="en-US"/>
        </w:rPr>
      </w:pPr>
      <w:r w:rsidRPr="00765AC3">
        <w:rPr>
          <w:u w:val="single"/>
          <w:lang w:val="en-US"/>
        </w:rPr>
        <w:t>Participants</w:t>
      </w:r>
    </w:p>
    <w:p w:rsidR="000F39B8" w:rsidRPr="00765AC3" w:rsidRDefault="000F39B8" w:rsidP="000F39B8">
      <w:pPr>
        <w:pStyle w:val="ListParagraph"/>
        <w:numPr>
          <w:ilvl w:val="0"/>
          <w:numId w:val="6"/>
        </w:numPr>
        <w:rPr>
          <w:lang w:val="en-US"/>
        </w:rPr>
      </w:pPr>
      <w:r w:rsidRPr="00765AC3">
        <w:rPr>
          <w:lang w:val="en-US"/>
        </w:rPr>
        <w:t xml:space="preserve">Christian </w:t>
      </w:r>
      <w:proofErr w:type="spellStart"/>
      <w:r w:rsidRPr="00765AC3">
        <w:rPr>
          <w:lang w:val="en-US"/>
        </w:rPr>
        <w:t>Schneeberger</w:t>
      </w:r>
      <w:proofErr w:type="spellEnd"/>
      <w:r w:rsidRPr="00765AC3">
        <w:rPr>
          <w:lang w:val="en-US"/>
        </w:rPr>
        <w:t xml:space="preserve"> (STC)</w:t>
      </w:r>
    </w:p>
    <w:p w:rsidR="000F39B8" w:rsidRPr="00765AC3" w:rsidRDefault="000F39B8" w:rsidP="000F39B8">
      <w:pPr>
        <w:pStyle w:val="ListParagraph"/>
        <w:numPr>
          <w:ilvl w:val="0"/>
          <w:numId w:val="6"/>
        </w:numPr>
        <w:rPr>
          <w:lang w:val="en-US"/>
        </w:rPr>
      </w:pPr>
      <w:r w:rsidRPr="00765AC3">
        <w:rPr>
          <w:lang w:val="en-US"/>
        </w:rPr>
        <w:t>Beat Estermann (BFH)</w:t>
      </w:r>
    </w:p>
    <w:p w:rsidR="000F39B8" w:rsidRDefault="000F39B8" w:rsidP="000F39B8">
      <w:pPr>
        <w:rPr>
          <w:lang w:val="en-US"/>
        </w:rPr>
      </w:pPr>
    </w:p>
    <w:p w:rsidR="000F39B8" w:rsidRPr="000F39B8" w:rsidRDefault="000F39B8" w:rsidP="000F39B8">
      <w:pPr>
        <w:rPr>
          <w:b/>
          <w:sz w:val="28"/>
          <w:szCs w:val="28"/>
          <w:lang w:val="en-US"/>
        </w:rPr>
      </w:pPr>
      <w:r w:rsidRPr="000F39B8">
        <w:rPr>
          <w:b/>
          <w:sz w:val="28"/>
          <w:szCs w:val="28"/>
          <w:lang w:val="en-US"/>
        </w:rPr>
        <w:t>Project Submission</w:t>
      </w:r>
    </w:p>
    <w:p w:rsidR="000F39B8" w:rsidRPr="000F39B8" w:rsidRDefault="000F39B8" w:rsidP="000F39B8">
      <w:pPr>
        <w:pStyle w:val="ListParagraph"/>
        <w:numPr>
          <w:ilvl w:val="0"/>
          <w:numId w:val="8"/>
        </w:numPr>
        <w:rPr>
          <w:b/>
        </w:rPr>
      </w:pPr>
      <w:r w:rsidRPr="000F39B8">
        <w:rPr>
          <w:b/>
        </w:rPr>
        <w:t>Ziele der Machbarkeitsstudie:</w:t>
      </w:r>
    </w:p>
    <w:p w:rsidR="002B21B4" w:rsidRPr="002B21B4" w:rsidRDefault="002B21B4" w:rsidP="000F39B8">
      <w:pPr>
        <w:pStyle w:val="ListParagraph"/>
        <w:numPr>
          <w:ilvl w:val="1"/>
          <w:numId w:val="8"/>
        </w:numPr>
      </w:pPr>
      <w:r w:rsidRPr="002B21B4">
        <w:t>Technische Voraussetzungen schaffen</w:t>
      </w:r>
    </w:p>
    <w:p w:rsidR="002B21B4" w:rsidRDefault="000F39B8" w:rsidP="000F39B8">
      <w:pPr>
        <w:pStyle w:val="ListParagraph"/>
        <w:numPr>
          <w:ilvl w:val="1"/>
          <w:numId w:val="8"/>
        </w:numPr>
      </w:pPr>
      <w:r>
        <w:t xml:space="preserve">Verhandlungen </w:t>
      </w:r>
      <w:r w:rsidR="002B21B4" w:rsidRPr="002B21B4">
        <w:t>mit zusätzlichen Partnern</w:t>
      </w:r>
      <w:r>
        <w:t xml:space="preserve"> führen (Rolle im Projekt, Commitment)</w:t>
      </w:r>
    </w:p>
    <w:p w:rsidR="000F39B8" w:rsidRPr="002B21B4" w:rsidRDefault="000F39B8" w:rsidP="000F39B8">
      <w:pPr>
        <w:pStyle w:val="ListParagraph"/>
        <w:ind w:left="1440"/>
      </w:pPr>
    </w:p>
    <w:p w:rsidR="002B21B4" w:rsidRDefault="000F39B8" w:rsidP="000F39B8">
      <w:pPr>
        <w:pStyle w:val="ListParagraph"/>
        <w:numPr>
          <w:ilvl w:val="0"/>
          <w:numId w:val="8"/>
        </w:numPr>
        <w:rPr>
          <w:b/>
        </w:rPr>
      </w:pPr>
      <w:r w:rsidRPr="000F39B8">
        <w:rPr>
          <w:b/>
        </w:rPr>
        <w:t>Die Business Cases müssen noch besser herausgearbeitet werden</w:t>
      </w:r>
    </w:p>
    <w:p w:rsidR="000F39B8" w:rsidRDefault="000F39B8" w:rsidP="000F39B8">
      <w:pPr>
        <w:pStyle w:val="ListParagraph"/>
        <w:numPr>
          <w:ilvl w:val="1"/>
          <w:numId w:val="8"/>
        </w:numPr>
      </w:pPr>
      <w:r w:rsidRPr="000F39B8">
        <w:t>Aktu</w:t>
      </w:r>
      <w:r>
        <w:t xml:space="preserve">ell kann dies auf der Basis des bestehenden Wissens von Christian Schneeberger gemacht werden. Wir müssen für jedes der Produkte die Haupt-Nutzniesser identifizieren und den konkreten Mehrwert identifizieren. Zudem sollten wir den Aufwand aufzeigen, der an den verschiedenen Orten entsteht. Und schliesslich sollten wir aufzeigen, wie dieser Aufwand gedeckt wird: Wer wird wofür wieviel bezahlen? Wer wird </w:t>
      </w:r>
      <w:r w:rsidR="00714E1F">
        <w:t>aufgrund welchen Anreizes welche Eige</w:t>
      </w:r>
      <w:r w:rsidR="00C52FE6">
        <w:t>nleistung erbringen? – All diese Annahmen werden wir im Rahmen des Arbeitspakets „Requirements Engineering“ überprüfen müssen.</w:t>
      </w:r>
    </w:p>
    <w:p w:rsidR="00714E1F" w:rsidRDefault="00714E1F" w:rsidP="00714E1F">
      <w:pPr>
        <w:pStyle w:val="ListParagraph"/>
        <w:numPr>
          <w:ilvl w:val="2"/>
          <w:numId w:val="8"/>
        </w:numPr>
      </w:pPr>
      <w:r>
        <w:t>Beispiel Plattform für Theater in der Schweiz. Haupt-Nutzniesser: Theater / Mitglieder des Bühnenberbandes: Anfragen können direkt über die neue Plattform abgewickelt werden / Daten können automatisch hochgeladen werden / Die Theatersammlung bietet eine Archivierungsfunktion an (die Herausforderung der Langfristarchivierung wird abgenommen).</w:t>
      </w:r>
    </w:p>
    <w:p w:rsidR="00714E1F" w:rsidRPr="000F39B8" w:rsidRDefault="00714E1F" w:rsidP="00714E1F">
      <w:pPr>
        <w:pStyle w:val="ListParagraph"/>
        <w:ind w:left="2160"/>
      </w:pPr>
    </w:p>
    <w:p w:rsidR="00BE1464" w:rsidRPr="00BE1464" w:rsidRDefault="00BE1464" w:rsidP="00714E1F">
      <w:pPr>
        <w:pStyle w:val="ListParagraph"/>
        <w:numPr>
          <w:ilvl w:val="0"/>
          <w:numId w:val="8"/>
        </w:numPr>
        <w:rPr>
          <w:b/>
        </w:rPr>
      </w:pPr>
      <w:r w:rsidRPr="00BE1464">
        <w:rPr>
          <w:b/>
        </w:rPr>
        <w:t>Products:</w:t>
      </w:r>
    </w:p>
    <w:p w:rsidR="00BE1464" w:rsidRDefault="00BE1464" w:rsidP="00BE1464">
      <w:pPr>
        <w:pStyle w:val="ListParagraph"/>
        <w:numPr>
          <w:ilvl w:val="0"/>
          <w:numId w:val="5"/>
        </w:numPr>
      </w:pPr>
      <w:r>
        <w:t>Plattform für Theater in der Schweiz</w:t>
      </w:r>
      <w:r w:rsidR="005B2C39">
        <w:t xml:space="preserve"> (Dienstleistung</w:t>
      </w:r>
      <w:r w:rsidR="00704B3E">
        <w:t xml:space="preserve"> für Theater</w:t>
      </w:r>
      <w:r w:rsidR="005B2C39">
        <w:t>, siehe oben</w:t>
      </w:r>
      <w:r w:rsidR="00196D78">
        <w:t>; Archive</w:t>
      </w:r>
      <w:r w:rsidR="005B34EE">
        <w:t>: Erleichterung</w:t>
      </w:r>
      <w:r w:rsidR="005B2C39">
        <w:t>)</w:t>
      </w:r>
    </w:p>
    <w:p w:rsidR="00BE1464" w:rsidRDefault="00BE1464" w:rsidP="00BE1464">
      <w:pPr>
        <w:pStyle w:val="ListParagraph"/>
        <w:numPr>
          <w:ilvl w:val="0"/>
          <w:numId w:val="5"/>
        </w:numPr>
      </w:pPr>
      <w:r>
        <w:t xml:space="preserve">Nukleus für Internationale </w:t>
      </w:r>
      <w:r w:rsidR="00241135">
        <w:t>Theater-DB</w:t>
      </w:r>
      <w:r w:rsidR="003170F1">
        <w:t xml:space="preserve"> (Kunden: Theaterarchive international</w:t>
      </w:r>
      <w:r w:rsidR="00CB2726">
        <w:t>; bessere Valorisierung des Archivgutes</w:t>
      </w:r>
      <w:r w:rsidR="00E64524">
        <w:t>; Forscher</w:t>
      </w:r>
      <w:r w:rsidR="004A7167">
        <w:t xml:space="preserve"> in der Schweiz und weltweit</w:t>
      </w:r>
      <w:r w:rsidR="00A0262C">
        <w:t>; Digital Humanities</w:t>
      </w:r>
      <w:r w:rsidR="003170F1">
        <w:t>)</w:t>
      </w:r>
    </w:p>
    <w:p w:rsidR="00241135" w:rsidRDefault="006D13BF" w:rsidP="00BE1464">
      <w:pPr>
        <w:pStyle w:val="ListParagraph"/>
        <w:numPr>
          <w:ilvl w:val="0"/>
          <w:numId w:val="5"/>
        </w:numPr>
      </w:pPr>
      <w:r>
        <w:t>Crowdsourcing</w:t>
      </w:r>
      <w:r w:rsidR="00714E1F">
        <w:t>-Ansatz seitens der Theatersammlung für die Ergänzung/Korrektur von Theater-Metadaten</w:t>
      </w:r>
    </w:p>
    <w:p w:rsidR="006D13BF" w:rsidRDefault="006D13BF" w:rsidP="00BE1464">
      <w:pPr>
        <w:pStyle w:val="ListParagraph"/>
        <w:numPr>
          <w:ilvl w:val="0"/>
          <w:numId w:val="5"/>
        </w:numPr>
      </w:pPr>
      <w:r>
        <w:t xml:space="preserve">Integration mit </w:t>
      </w:r>
      <w:r w:rsidR="00714E1F">
        <w:t>Wikipedia: Einspeisen von eigenen Daten in Wikipedia durch die Theatersammlung / Einbinden von Wikipedia-Inhalten auf der eigenen Website, auf der Plattform für Theater in der Schweiz sowie auf der internationalen Theater-DB.</w:t>
      </w:r>
    </w:p>
    <w:p w:rsidR="00714E1F" w:rsidRDefault="00714E1F" w:rsidP="00714E1F">
      <w:pPr>
        <w:pStyle w:val="ListParagraph"/>
        <w:ind w:left="1440"/>
      </w:pPr>
    </w:p>
    <w:p w:rsidR="00714E1F" w:rsidRPr="00BE1464" w:rsidRDefault="00714E1F" w:rsidP="00714E1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Letters of Interest: </w:t>
      </w:r>
      <w:r>
        <w:t xml:space="preserve">Es würde die Akzeptanz-Chancen des Projektantrags steigern, wenn wir von einigen der potentiellen Kunden (z.B. Theater) Letters of Interest vorweisen könnten. </w:t>
      </w:r>
    </w:p>
    <w:p w:rsidR="00BE1464" w:rsidRDefault="00714E1F" w:rsidP="00714E1F">
      <w:pPr>
        <w:pStyle w:val="ListParagraph"/>
        <w:numPr>
          <w:ilvl w:val="1"/>
          <w:numId w:val="8"/>
        </w:numPr>
      </w:pPr>
      <w:r>
        <w:t>Einholen von L</w:t>
      </w:r>
      <w:r w:rsidR="00CE0151">
        <w:t>etter</w:t>
      </w:r>
      <w:r>
        <w:t>s</w:t>
      </w:r>
      <w:r w:rsidR="00CE0151">
        <w:t xml:space="preserve"> of Interest von den Theatern ist zum jetzigen Zeitpunkt</w:t>
      </w:r>
      <w:r>
        <w:t xml:space="preserve"> schwierig</w:t>
      </w:r>
      <w:r w:rsidR="00CE0151">
        <w:t>; der Erklärungsaufwand ist enorm.</w:t>
      </w:r>
      <w:r w:rsidR="00EB550E">
        <w:t xml:space="preserve"> – Wie kommen wir an die Theater-Direktoren heran?</w:t>
      </w:r>
      <w:r w:rsidR="00D6422A">
        <w:t xml:space="preserve"> Können wir es sprachlich soweit vereinfachen, dass wir Letters of Interest einholen können?</w:t>
      </w:r>
      <w:r w:rsidR="002A13A7">
        <w:t xml:space="preserve"> (Theaterpause: Mitte Juni bis Mitte August)</w:t>
      </w:r>
      <w:r w:rsidR="007D2A5B">
        <w:t>. Wir müssten bis Ende Mai die Letters of Interest einholen. Evtl. wäre es möglich, über die Verbände zu agieren (Bühnenverband, kleine Szene Verband, etc.).</w:t>
      </w:r>
    </w:p>
    <w:p w:rsidR="007D2A5B" w:rsidRDefault="00714E1F" w:rsidP="00714E1F">
      <w:pPr>
        <w:pStyle w:val="ListParagraph"/>
        <w:numPr>
          <w:ilvl w:val="1"/>
          <w:numId w:val="8"/>
        </w:numPr>
      </w:pPr>
      <w:r>
        <w:t>Für die Erhebung der Requirements brauchen wir Zugang zu p</w:t>
      </w:r>
      <w:r w:rsidR="00562700">
        <w:t>otentielle Kunden.</w:t>
      </w:r>
      <w:r>
        <w:t xml:space="preserve"> Ohne die läuft nichts. Wenn wir bereits heute ein paar Zusagen von Theatern hätten, dass sie tatsächlich mitmachen, wäre dies von grossem Vorteil.</w:t>
      </w:r>
    </w:p>
    <w:p w:rsidR="00562700" w:rsidRDefault="00562700" w:rsidP="00714E1F">
      <w:pPr>
        <w:pStyle w:val="ListParagraph"/>
        <w:ind w:left="1440"/>
      </w:pPr>
    </w:p>
    <w:p w:rsidR="00B75EE6" w:rsidRDefault="00714E1F" w:rsidP="00BE1464">
      <w:pPr>
        <w:pStyle w:val="ListParagraph"/>
        <w:numPr>
          <w:ilvl w:val="0"/>
          <w:numId w:val="8"/>
        </w:numPr>
      </w:pPr>
      <w:r w:rsidRPr="00714E1F">
        <w:rPr>
          <w:b/>
        </w:rPr>
        <w:t>Neue Geschäftsidee der Theaterstiftung</w:t>
      </w:r>
      <w:r>
        <w:t xml:space="preserve">, die aktuell geprüft wird: </w:t>
      </w:r>
      <w:r w:rsidR="002E1A90">
        <w:t>Outsourcen der physischen Archive der Theater</w:t>
      </w:r>
      <w:r w:rsidR="00B75EE6">
        <w:t xml:space="preserve"> (Programmheft-Archive</w:t>
      </w:r>
      <w:r w:rsidR="00E278E3">
        <w:t>; Stück-Archive</w:t>
      </w:r>
      <w:r w:rsidR="00B75EE6">
        <w:t>)</w:t>
      </w:r>
      <w:r w:rsidR="00BA25E8">
        <w:t>.</w:t>
      </w:r>
      <w:r w:rsidR="0002319F">
        <w:t xml:space="preserve"> – Idee: Archiv für sämtliche Theater bei der TS anbieten. Mit Kurierdienst. (Economies of Scale).</w:t>
      </w:r>
      <w:r w:rsidR="008A1C71">
        <w:t xml:space="preserve"> Erschliessung via die </w:t>
      </w:r>
      <w:r w:rsidR="00C52FE6">
        <w:t>Schweizerische Theater-</w:t>
      </w:r>
      <w:r w:rsidR="008A1C71">
        <w:t>Datenbank.</w:t>
      </w:r>
    </w:p>
    <w:p w:rsidR="00C52FE6" w:rsidRDefault="00C52FE6" w:rsidP="00C52FE6">
      <w:pPr>
        <w:pStyle w:val="ListParagraph"/>
      </w:pPr>
    </w:p>
    <w:p w:rsidR="0002319F" w:rsidRPr="00C52FE6" w:rsidRDefault="00F10350" w:rsidP="00C52FE6">
      <w:pPr>
        <w:pStyle w:val="ListParagraph"/>
        <w:numPr>
          <w:ilvl w:val="0"/>
          <w:numId w:val="1"/>
        </w:numPr>
        <w:rPr>
          <w:b/>
        </w:rPr>
      </w:pPr>
      <w:r w:rsidRPr="00C52FE6">
        <w:rPr>
          <w:b/>
        </w:rPr>
        <w:t>Requirements-Engineering:</w:t>
      </w:r>
      <w:r w:rsidR="00C52FE6">
        <w:rPr>
          <w:b/>
        </w:rPr>
        <w:t xml:space="preserve"> </w:t>
      </w:r>
    </w:p>
    <w:p w:rsidR="00F10350" w:rsidRDefault="00F10350" w:rsidP="00C52FE6">
      <w:pPr>
        <w:pStyle w:val="ListParagraph"/>
        <w:numPr>
          <w:ilvl w:val="1"/>
          <w:numId w:val="1"/>
        </w:numPr>
      </w:pPr>
      <w:r>
        <w:t>Aus technischer Sicht</w:t>
      </w:r>
    </w:p>
    <w:p w:rsidR="00F10350" w:rsidRDefault="00C52FE6" w:rsidP="00C52FE6">
      <w:pPr>
        <w:pStyle w:val="ListParagraph"/>
        <w:numPr>
          <w:ilvl w:val="1"/>
          <w:numId w:val="1"/>
        </w:numPr>
      </w:pPr>
      <w:r>
        <w:t xml:space="preserve">Aber auch: </w:t>
      </w:r>
      <w:r w:rsidR="00F10350">
        <w:t>Wer ist bereit, wofür zu bezahlen oder einen Eigenaufwand zu betreiben?</w:t>
      </w:r>
    </w:p>
    <w:p w:rsidR="00F10350" w:rsidRDefault="00F10350" w:rsidP="00F10350">
      <w:pPr>
        <w:pStyle w:val="ListParagraph"/>
      </w:pPr>
    </w:p>
    <w:p w:rsidR="008E0CF8" w:rsidRPr="00C52FE6" w:rsidRDefault="008E0CF8" w:rsidP="00C52FE6">
      <w:pPr>
        <w:pStyle w:val="ListParagraph"/>
        <w:numPr>
          <w:ilvl w:val="0"/>
          <w:numId w:val="1"/>
        </w:numPr>
        <w:rPr>
          <w:b/>
        </w:rPr>
      </w:pPr>
      <w:r w:rsidRPr="00C52FE6">
        <w:rPr>
          <w:b/>
        </w:rPr>
        <w:t xml:space="preserve">Engagement STC </w:t>
      </w:r>
      <w:r w:rsidR="00C52FE6">
        <w:rPr>
          <w:b/>
        </w:rPr>
        <w:t>Machbarkeitsstudie (1. Jahr)</w:t>
      </w:r>
      <w:r w:rsidRPr="00C52FE6">
        <w:rPr>
          <w:b/>
        </w:rPr>
        <w:t>:</w:t>
      </w:r>
    </w:p>
    <w:p w:rsidR="006D5268" w:rsidRDefault="006D5268" w:rsidP="006D5268">
      <w:pPr>
        <w:pStyle w:val="ListParagraph"/>
        <w:ind w:left="0"/>
      </w:pPr>
    </w:p>
    <w:p w:rsidR="008E0CF8" w:rsidRPr="00C52FE6" w:rsidRDefault="008E0CF8" w:rsidP="00C52FE6">
      <w:pPr>
        <w:pStyle w:val="ListParagraph"/>
        <w:numPr>
          <w:ilvl w:val="1"/>
          <w:numId w:val="1"/>
        </w:numPr>
        <w:rPr>
          <w:lang w:val="en-US"/>
        </w:rPr>
      </w:pPr>
      <w:r w:rsidRPr="00C52FE6">
        <w:rPr>
          <w:b/>
        </w:rPr>
        <w:t xml:space="preserve">WP2: </w:t>
      </w:r>
      <w:r w:rsidR="006D5268">
        <w:t xml:space="preserve">Hilfskräfte: +150% via Kompetenzzentrum Arbeit möglich. </w:t>
      </w:r>
      <w:r w:rsidR="006D5268">
        <w:br/>
        <w:t>(Dateneingabe: 9 PM + 1</w:t>
      </w:r>
      <w:r w:rsidR="0083277E">
        <w:t xml:space="preserve"> </w:t>
      </w:r>
      <w:r w:rsidR="006D5268">
        <w:t xml:space="preserve">PM Chef-Stelle + Betreuung). </w:t>
      </w:r>
      <w:r w:rsidR="00C52FE6">
        <w:t xml:space="preserve">Arbeitsumfang 1. </w:t>
      </w:r>
      <w:r w:rsidR="006D5268">
        <w:t>Jahr: Werke plus Autoren plus häufigste Schauspieler</w:t>
      </w:r>
      <w:r w:rsidR="00C52FE6">
        <w:t xml:space="preserve"> </w:t>
      </w:r>
      <w:r w:rsidR="006D5268">
        <w:t>(Rest</w:t>
      </w:r>
      <w:r w:rsidR="00B84ED7">
        <w:t xml:space="preserve"> - Problemfälle</w:t>
      </w:r>
      <w:r w:rsidR="006D5268">
        <w:t>: 2. u. 3. Jahr)</w:t>
      </w:r>
      <w:r w:rsidR="00C52FE6">
        <w:t xml:space="preserve">. </w:t>
      </w:r>
      <w:r w:rsidR="00F73795">
        <w:t>Basic Matching für die gesamte Datenbank im 1. Jahr, falls die entsprechenden Tools bereitgestellt werden.</w:t>
      </w:r>
      <w:r w:rsidR="001D0D40">
        <w:t xml:space="preserve"> </w:t>
      </w:r>
      <w:r w:rsidR="001D0D40" w:rsidRPr="00C52FE6">
        <w:rPr>
          <w:i/>
          <w:lang w:val="en-US"/>
        </w:rPr>
        <w:t>(Requirements Engineering!!)</w:t>
      </w:r>
    </w:p>
    <w:p w:rsidR="00F73795" w:rsidRPr="00A71582" w:rsidRDefault="00F73795" w:rsidP="00BD413D">
      <w:pPr>
        <w:pStyle w:val="ListParagraph"/>
        <w:ind w:left="0"/>
        <w:rPr>
          <w:lang w:val="en-US"/>
        </w:rPr>
      </w:pPr>
    </w:p>
    <w:p w:rsidR="008E0CF8" w:rsidRPr="00C52FE6" w:rsidRDefault="008E0CF8" w:rsidP="00C52FE6">
      <w:pPr>
        <w:pStyle w:val="ListParagraph"/>
        <w:numPr>
          <w:ilvl w:val="1"/>
          <w:numId w:val="1"/>
        </w:numPr>
      </w:pPr>
      <w:r w:rsidRPr="00C52FE6">
        <w:rPr>
          <w:b/>
        </w:rPr>
        <w:t xml:space="preserve">WP4: </w:t>
      </w:r>
      <w:r w:rsidR="00A272CB" w:rsidRPr="00C52FE6">
        <w:t>Christian: Türöffner (</w:t>
      </w:r>
      <w:r w:rsidR="0083277E" w:rsidRPr="00C52FE6">
        <w:t>1.5 PM</w:t>
      </w:r>
      <w:r w:rsidR="00A272CB" w:rsidRPr="00C52FE6">
        <w:t>).</w:t>
      </w:r>
    </w:p>
    <w:p w:rsidR="00D92104" w:rsidRPr="00A71582" w:rsidRDefault="00D92104" w:rsidP="00BD413D">
      <w:pPr>
        <w:pStyle w:val="ListParagraph"/>
        <w:ind w:left="0"/>
        <w:rPr>
          <w:lang w:val="en-US"/>
        </w:rPr>
      </w:pPr>
    </w:p>
    <w:p w:rsidR="008E0CF8" w:rsidRPr="00C52FE6" w:rsidRDefault="008E0CF8" w:rsidP="00C52FE6">
      <w:pPr>
        <w:pStyle w:val="ListParagraph"/>
        <w:numPr>
          <w:ilvl w:val="1"/>
          <w:numId w:val="1"/>
        </w:numPr>
        <w:rPr>
          <w:b/>
        </w:rPr>
      </w:pPr>
      <w:r w:rsidRPr="00C52FE6">
        <w:rPr>
          <w:b/>
        </w:rPr>
        <w:t xml:space="preserve">WP1: </w:t>
      </w:r>
      <w:r w:rsidR="00A71582" w:rsidRPr="00C52FE6">
        <w:t>Christian: Stv. Projektleiter</w:t>
      </w:r>
      <w:r w:rsidR="00A71582" w:rsidRPr="00C52FE6">
        <w:rPr>
          <w:b/>
        </w:rPr>
        <w:t xml:space="preserve"> </w:t>
      </w:r>
      <w:r w:rsidR="00A71582" w:rsidRPr="00C52FE6">
        <w:t>(?)</w:t>
      </w:r>
      <w:r w:rsidR="00C52FE6">
        <w:t>, Aufwand?</w:t>
      </w:r>
    </w:p>
    <w:p w:rsidR="00592452" w:rsidRPr="00741DB4" w:rsidRDefault="00592452" w:rsidP="00BD413D">
      <w:pPr>
        <w:pStyle w:val="ListParagraph"/>
        <w:ind w:left="0"/>
      </w:pPr>
    </w:p>
    <w:p w:rsidR="00592452" w:rsidRPr="00592452" w:rsidRDefault="00592452" w:rsidP="00C52FE6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592452">
        <w:rPr>
          <w:b/>
          <w:lang w:val="en-US"/>
        </w:rPr>
        <w:t>Work-Package Leads:</w:t>
      </w:r>
    </w:p>
    <w:p w:rsidR="008E0CF8" w:rsidRPr="00A71582" w:rsidRDefault="008E0CF8" w:rsidP="00BD413D">
      <w:pPr>
        <w:pStyle w:val="ListParagraph"/>
        <w:ind w:left="0"/>
        <w:rPr>
          <w:lang w:val="en-US"/>
        </w:rPr>
      </w:pPr>
    </w:p>
    <w:p w:rsidR="00CD0522" w:rsidRDefault="00592452" w:rsidP="00C52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WP1: </w:t>
      </w:r>
      <w:r w:rsidR="00365E78">
        <w:rPr>
          <w:lang w:val="en-US"/>
        </w:rPr>
        <w:t>BFH</w:t>
      </w:r>
    </w:p>
    <w:p w:rsidR="00592452" w:rsidRDefault="005E07C2" w:rsidP="00C52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WP2: </w:t>
      </w:r>
      <w:r w:rsidR="00C228B8">
        <w:rPr>
          <w:lang w:val="en-US"/>
        </w:rPr>
        <w:t>CS</w:t>
      </w:r>
    </w:p>
    <w:p w:rsidR="00C228B8" w:rsidRDefault="00C228B8" w:rsidP="00C52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WP3: </w:t>
      </w:r>
      <w:r w:rsidR="00365E78">
        <w:rPr>
          <w:lang w:val="en-US"/>
        </w:rPr>
        <w:t>BFH</w:t>
      </w:r>
    </w:p>
    <w:p w:rsidR="00C228B8" w:rsidRDefault="00C228B8" w:rsidP="00C52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WP4: </w:t>
      </w:r>
      <w:r w:rsidR="00365E78">
        <w:rPr>
          <w:lang w:val="en-US"/>
        </w:rPr>
        <w:t>BFH</w:t>
      </w:r>
    </w:p>
    <w:p w:rsidR="00365E78" w:rsidRPr="00365E78" w:rsidRDefault="00826AC2" w:rsidP="00C52FE6">
      <w:pPr>
        <w:pStyle w:val="ListParagraph"/>
        <w:numPr>
          <w:ilvl w:val="1"/>
          <w:numId w:val="1"/>
        </w:numPr>
      </w:pPr>
      <w:r w:rsidRPr="00365E78">
        <w:t>WP5</w:t>
      </w:r>
      <w:r w:rsidR="00365E78" w:rsidRPr="00365E78">
        <w:t xml:space="preserve"> (Plattform für Theater in der Schweiz): CS?</w:t>
      </w:r>
    </w:p>
    <w:p w:rsidR="00826AC2" w:rsidRDefault="00365E78" w:rsidP="00C52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WP</w:t>
      </w:r>
      <w:r w:rsidR="00826AC2">
        <w:rPr>
          <w:lang w:val="en-US"/>
        </w:rPr>
        <w:t>6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Internationale</w:t>
      </w:r>
      <w:proofErr w:type="spellEnd"/>
      <w:r>
        <w:rPr>
          <w:lang w:val="en-US"/>
        </w:rPr>
        <w:t xml:space="preserve"> Theater-DB)</w:t>
      </w:r>
      <w:r w:rsidR="00826AC2">
        <w:rPr>
          <w:lang w:val="en-US"/>
        </w:rPr>
        <w:t>:</w:t>
      </w:r>
      <w:r>
        <w:rPr>
          <w:lang w:val="en-US"/>
        </w:rPr>
        <w:t xml:space="preserve"> </w:t>
      </w:r>
      <w:r w:rsidR="00826AC2">
        <w:rPr>
          <w:lang w:val="en-US"/>
        </w:rPr>
        <w:t xml:space="preserve"> </w:t>
      </w:r>
      <w:proofErr w:type="gramStart"/>
      <w:r w:rsidR="00826AC2">
        <w:rPr>
          <w:lang w:val="en-US"/>
        </w:rPr>
        <w:t>CS</w:t>
      </w:r>
      <w:r>
        <w:rPr>
          <w:lang w:val="en-US"/>
        </w:rPr>
        <w:t xml:space="preserve"> ?</w:t>
      </w:r>
      <w:proofErr w:type="gramEnd"/>
    </w:p>
    <w:p w:rsidR="00365E78" w:rsidRPr="00365E78" w:rsidRDefault="00826AC2" w:rsidP="00C52FE6">
      <w:pPr>
        <w:pStyle w:val="ListParagraph"/>
        <w:numPr>
          <w:ilvl w:val="1"/>
          <w:numId w:val="1"/>
        </w:numPr>
      </w:pPr>
      <w:r w:rsidRPr="00365E78">
        <w:t xml:space="preserve">WP 7 </w:t>
      </w:r>
      <w:r w:rsidR="00365E78" w:rsidRPr="00365E78">
        <w:t>(Crowdsourcing-Ansatz zur Verbesserung der Theater-Metadaten): CS?</w:t>
      </w:r>
    </w:p>
    <w:p w:rsidR="00826AC2" w:rsidRDefault="00365E78" w:rsidP="00C52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WP 8 (Integration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Wikipedia): BFH</w:t>
      </w:r>
    </w:p>
    <w:p w:rsidR="00365E78" w:rsidRDefault="00365E78" w:rsidP="00365E78">
      <w:pPr>
        <w:pStyle w:val="ListParagraph"/>
        <w:rPr>
          <w:b/>
          <w:lang w:val="en-US"/>
        </w:rPr>
      </w:pPr>
    </w:p>
    <w:p w:rsidR="00365E78" w:rsidRDefault="00365E78" w:rsidP="00365E78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Frage</w:t>
      </w:r>
      <w:proofErr w:type="spellEnd"/>
      <w:r>
        <w:rPr>
          <w:b/>
          <w:lang w:val="en-US"/>
        </w:rPr>
        <w:t xml:space="preserve"> der (</w:t>
      </w:r>
      <w:proofErr w:type="spellStart"/>
      <w:r>
        <w:rPr>
          <w:b/>
          <w:lang w:val="en-US"/>
        </w:rPr>
        <w:t>Langzeit</w:t>
      </w:r>
      <w:proofErr w:type="spellEnd"/>
      <w:r>
        <w:rPr>
          <w:b/>
          <w:lang w:val="en-US"/>
        </w:rPr>
        <w:t>-)</w:t>
      </w:r>
      <w:proofErr w:type="spellStart"/>
      <w:r>
        <w:rPr>
          <w:b/>
          <w:lang w:val="en-US"/>
        </w:rPr>
        <w:t>Archivierung</w:t>
      </w:r>
      <w:proofErr w:type="spellEnd"/>
    </w:p>
    <w:p w:rsidR="00365E78" w:rsidRPr="00365E78" w:rsidRDefault="00365E78" w:rsidP="00365E78">
      <w:pPr>
        <w:pStyle w:val="ListParagraph"/>
        <w:numPr>
          <w:ilvl w:val="1"/>
          <w:numId w:val="1"/>
        </w:numPr>
        <w:rPr>
          <w:b/>
        </w:rPr>
      </w:pPr>
      <w:r>
        <w:t>Filemaker-Datenbank wird aktuell aktiv gepflegt. Das Thema ist daher für die Theater-Metadaten momentan nicht akut.</w:t>
      </w:r>
    </w:p>
    <w:p w:rsidR="00365E78" w:rsidRPr="009D4B19" w:rsidRDefault="00365E78" w:rsidP="00365E78">
      <w:pPr>
        <w:pStyle w:val="ListParagraph"/>
        <w:numPr>
          <w:ilvl w:val="1"/>
          <w:numId w:val="1"/>
        </w:numPr>
      </w:pPr>
      <w:r>
        <w:t xml:space="preserve">Aber: </w:t>
      </w:r>
      <w:r w:rsidRPr="009D4B19">
        <w:t>Langfristarchivierung von Audiovisuellem Material ist ein Problem für alle kleineren Organisationen.</w:t>
      </w:r>
      <w:r>
        <w:t xml:space="preserve"> Hinzu kommt das Problem, dass die Nutzungsrechte nicht bei den Archiven liegen.</w:t>
      </w:r>
    </w:p>
    <w:p w:rsidR="00CE0151" w:rsidRPr="00365E78" w:rsidRDefault="00365E78" w:rsidP="00365E78">
      <w:pPr>
        <w:pStyle w:val="ListParagraph"/>
        <w:numPr>
          <w:ilvl w:val="1"/>
          <w:numId w:val="1"/>
        </w:numPr>
      </w:pPr>
      <w:r>
        <w:t>Wichtige Sofortmassnahme: Bei neuem Audio-Visuellem Material sich die Rechte überschreiben lassen!</w:t>
      </w:r>
    </w:p>
    <w:sectPr w:rsidR="00CE0151" w:rsidRPr="00365E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3D99"/>
    <w:multiLevelType w:val="hybridMultilevel"/>
    <w:tmpl w:val="BBB0F282"/>
    <w:lvl w:ilvl="0" w:tplc="E9E8FF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86AFC"/>
    <w:multiLevelType w:val="hybridMultilevel"/>
    <w:tmpl w:val="F7EA73E0"/>
    <w:lvl w:ilvl="0" w:tplc="E9E8F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7092A"/>
    <w:multiLevelType w:val="hybridMultilevel"/>
    <w:tmpl w:val="1F1E4A50"/>
    <w:lvl w:ilvl="0" w:tplc="ADFE5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4F41"/>
    <w:multiLevelType w:val="hybridMultilevel"/>
    <w:tmpl w:val="143245C0"/>
    <w:lvl w:ilvl="0" w:tplc="0807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6014676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91000F"/>
    <w:multiLevelType w:val="hybridMultilevel"/>
    <w:tmpl w:val="D310AA6C"/>
    <w:lvl w:ilvl="0" w:tplc="E9E8FF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A4DC5"/>
    <w:multiLevelType w:val="hybridMultilevel"/>
    <w:tmpl w:val="99A00BA2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E4401E"/>
    <w:multiLevelType w:val="hybridMultilevel"/>
    <w:tmpl w:val="E6E43E7E"/>
    <w:lvl w:ilvl="0" w:tplc="ADFE5A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EB4DF5"/>
    <w:multiLevelType w:val="hybridMultilevel"/>
    <w:tmpl w:val="115C42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972C3"/>
    <w:multiLevelType w:val="hybridMultilevel"/>
    <w:tmpl w:val="FA88C71C"/>
    <w:lvl w:ilvl="0" w:tplc="E9E8F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6DF645A8"/>
    <w:multiLevelType w:val="hybridMultilevel"/>
    <w:tmpl w:val="41166D1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A0896"/>
    <w:multiLevelType w:val="hybridMultilevel"/>
    <w:tmpl w:val="F37A4556"/>
    <w:lvl w:ilvl="0" w:tplc="ADFE5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9B"/>
    <w:rsid w:val="0002319F"/>
    <w:rsid w:val="0003563D"/>
    <w:rsid w:val="00074A76"/>
    <w:rsid w:val="000F39B8"/>
    <w:rsid w:val="00136F87"/>
    <w:rsid w:val="00144133"/>
    <w:rsid w:val="00151C89"/>
    <w:rsid w:val="00181E30"/>
    <w:rsid w:val="00196D78"/>
    <w:rsid w:val="001A341A"/>
    <w:rsid w:val="001A6846"/>
    <w:rsid w:val="001C55A7"/>
    <w:rsid w:val="001D0D40"/>
    <w:rsid w:val="001D57C8"/>
    <w:rsid w:val="00241135"/>
    <w:rsid w:val="0025335E"/>
    <w:rsid w:val="00285EBB"/>
    <w:rsid w:val="002A13A7"/>
    <w:rsid w:val="002B21B4"/>
    <w:rsid w:val="002E1A90"/>
    <w:rsid w:val="003170F1"/>
    <w:rsid w:val="00365E78"/>
    <w:rsid w:val="00373481"/>
    <w:rsid w:val="003902C3"/>
    <w:rsid w:val="003B1CA9"/>
    <w:rsid w:val="003C1B73"/>
    <w:rsid w:val="003F2F35"/>
    <w:rsid w:val="00432C49"/>
    <w:rsid w:val="004A7167"/>
    <w:rsid w:val="004E1E16"/>
    <w:rsid w:val="004E5ECE"/>
    <w:rsid w:val="004F6928"/>
    <w:rsid w:val="00562700"/>
    <w:rsid w:val="00592452"/>
    <w:rsid w:val="005B2C39"/>
    <w:rsid w:val="005B34EE"/>
    <w:rsid w:val="005E07C2"/>
    <w:rsid w:val="005E48BF"/>
    <w:rsid w:val="006035DD"/>
    <w:rsid w:val="006818EC"/>
    <w:rsid w:val="006D13BF"/>
    <w:rsid w:val="006D5268"/>
    <w:rsid w:val="00704B3E"/>
    <w:rsid w:val="00714879"/>
    <w:rsid w:val="00714E1F"/>
    <w:rsid w:val="00737309"/>
    <w:rsid w:val="00741DB4"/>
    <w:rsid w:val="007617A8"/>
    <w:rsid w:val="00765AC3"/>
    <w:rsid w:val="007D2A5B"/>
    <w:rsid w:val="007D611C"/>
    <w:rsid w:val="00826AC2"/>
    <w:rsid w:val="0083277E"/>
    <w:rsid w:val="00842A66"/>
    <w:rsid w:val="00884545"/>
    <w:rsid w:val="008A1C71"/>
    <w:rsid w:val="008B18CC"/>
    <w:rsid w:val="008C7FA5"/>
    <w:rsid w:val="008D3C9A"/>
    <w:rsid w:val="008E0CF8"/>
    <w:rsid w:val="008F56B7"/>
    <w:rsid w:val="008F581A"/>
    <w:rsid w:val="00900819"/>
    <w:rsid w:val="00924957"/>
    <w:rsid w:val="00927F9B"/>
    <w:rsid w:val="00964278"/>
    <w:rsid w:val="00991109"/>
    <w:rsid w:val="009C2187"/>
    <w:rsid w:val="009D4B19"/>
    <w:rsid w:val="00A0262C"/>
    <w:rsid w:val="00A272CB"/>
    <w:rsid w:val="00A436B5"/>
    <w:rsid w:val="00A71582"/>
    <w:rsid w:val="00B00D9B"/>
    <w:rsid w:val="00B253A2"/>
    <w:rsid w:val="00B75EE6"/>
    <w:rsid w:val="00B84ED7"/>
    <w:rsid w:val="00B93669"/>
    <w:rsid w:val="00BA25E8"/>
    <w:rsid w:val="00BB0E51"/>
    <w:rsid w:val="00BD413D"/>
    <w:rsid w:val="00BE1464"/>
    <w:rsid w:val="00BE5536"/>
    <w:rsid w:val="00BE5DFB"/>
    <w:rsid w:val="00C0069D"/>
    <w:rsid w:val="00C05994"/>
    <w:rsid w:val="00C12EEC"/>
    <w:rsid w:val="00C228B8"/>
    <w:rsid w:val="00C52FE6"/>
    <w:rsid w:val="00C72F23"/>
    <w:rsid w:val="00CB2726"/>
    <w:rsid w:val="00CD0522"/>
    <w:rsid w:val="00CE0151"/>
    <w:rsid w:val="00D6422A"/>
    <w:rsid w:val="00D92104"/>
    <w:rsid w:val="00DB2C5C"/>
    <w:rsid w:val="00E215AC"/>
    <w:rsid w:val="00E278E3"/>
    <w:rsid w:val="00E64524"/>
    <w:rsid w:val="00EB0394"/>
    <w:rsid w:val="00EB550E"/>
    <w:rsid w:val="00EC277C"/>
    <w:rsid w:val="00F10350"/>
    <w:rsid w:val="00F7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dbpedia.org/category/dataset-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af.org/viaf/da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 Estermann</dc:creator>
  <cp:lastModifiedBy>Beat Estermann</cp:lastModifiedBy>
  <cp:revision>104</cp:revision>
  <dcterms:created xsi:type="dcterms:W3CDTF">2013-05-13T11:57:00Z</dcterms:created>
  <dcterms:modified xsi:type="dcterms:W3CDTF">2013-05-13T22:55:00Z</dcterms:modified>
</cp:coreProperties>
</file>