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3030" simplePos="0" locked="0" layoutInCell="1" allowOverlap="1" relativeHeight="2">
                <wp:simplePos x="0" y="0"/>
                <wp:positionH relativeFrom="page">
                  <wp:posOffset>310515</wp:posOffset>
                </wp:positionH>
                <wp:positionV relativeFrom="page">
                  <wp:align>center</wp:align>
                </wp:positionV>
                <wp:extent cx="2195830" cy="9126855"/>
                <wp:effectExtent l="0" t="0" r="6985" b="7620"/>
                <wp:wrapNone/>
                <wp:docPr id="1" name="Grupo 2"/>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v 1.0</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636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4.45pt;margin-top:36.7pt;width:172.85pt;height:718.6pt" coordorigin="489,734" coordsize="3457,14372">
                <v:rect id="shape_0" fillcolor="#44546a" stroked="f" style="position:absolute;left:489;top:734;width:303;height:14371;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5b9bd5" stroked="f" style="position:absolute;left:489;top:3044;width:3456;height:866;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v 1.0</w:t>
                        </w:r>
                      </w:p>
                    </w:txbxContent>
                  </v:textbox>
                  <w10:wrap type="square"/>
                  <v:fill o:detectmouseclick="t" type="solid" color2="#a4642a"/>
                  <v:stroke color="#3465a4" weight="12600" joinstyle="miter" endcap="flat"/>
                </v:shape>
                <v:group id="shape_0" style="position:absolute;left:609;top:7365;width:3241;height:7734">
                  <v:group id="shape_0" style="position:absolute;left:759;top:7365;width:2599;height:7734"/>
                  <v:group id="shape_0" style="position:absolute;left:609;top:8890;width:3241;height:6209"/>
                </v:group>
              </v:group>
            </w:pict>
          </mc:Fallback>
        </mc:AlternateContent>
        <mc:AlternateContent>
          <mc:Choice Requires="wps">
            <w:drawing>
              <wp:anchor behindDoc="0" distT="0" distB="0" distL="114300" distR="114300" simplePos="0" locked="0" layoutInCell="1" allowOverlap="1" relativeHeight="3">
                <wp:simplePos x="0" y="0"/>
                <wp:positionH relativeFrom="page">
                  <wp:posOffset>3263900</wp:posOffset>
                </wp:positionH>
                <wp:positionV relativeFrom="page">
                  <wp:posOffset>1760220</wp:posOffset>
                </wp:positionV>
                <wp:extent cx="3578860" cy="873760"/>
                <wp:effectExtent l="0" t="0" r="7620" b="635"/>
                <wp:wrapNone/>
                <wp:docPr id="2" name="Cuadro de texto 1"/>
                <a:graphic xmlns:a="http://schemas.openxmlformats.org/drawingml/2006/main">
                  <a:graphicData uri="http://schemas.microsoft.com/office/word/2010/wordprocessingShape">
                    <wps:wsp>
                      <wps:cNvSpPr/>
                      <wps:spPr>
                        <a:xfrm>
                          <a:off x="0" y="0"/>
                          <a:ext cx="357840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Fonts w:eastAsia="" w:cs="" w:ascii="Calibri Light" w:hAnsi="Calibri Light" w:asciiTheme="majorHAnsi" w:cstheme="majorBidi" w:eastAsiaTheme="majorEastAsia" w:hAnsiTheme="majorHAnsi"/>
                                <w:color w:val="262626" w:themeColor="text1" w:themeTint="d9"/>
                                <w:sz w:val="72"/>
                                <w:szCs w:val="72"/>
                              </w:rPr>
                              <w:t>Usac Web</w:t>
                            </w:r>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Manual del Usuario</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Cuadro de texto 1" stroked="f" style="position:absolute;margin-left:257pt;margin-top:138.6pt;width:281.7pt;height:68.7pt;mso-position-horizontal-relative:page;mso-position-vertical-relative:page">
                <w10:wrap type="square"/>
                <v:fill o:detectmouseclick="t" on="false"/>
                <v:stroke color="#3465a4" weight="6480" joinstyle="round" endcap="flat"/>
                <v:textbox>
                  <w:txbxContent>
                    <w:p>
                      <w:pPr>
                        <w:pStyle w:val="NoSpacing"/>
                        <w:rPr/>
                      </w:pPr>
                      <w:r>
                        <w:rPr>
                          <w:rFonts w:eastAsia="" w:cs="" w:ascii="Calibri Light" w:hAnsi="Calibri Light" w:asciiTheme="majorHAnsi" w:cstheme="majorBidi" w:eastAsiaTheme="majorEastAsia" w:hAnsiTheme="majorHAnsi"/>
                          <w:color w:val="262626" w:themeColor="text1" w:themeTint="d9"/>
                          <w:sz w:val="72"/>
                          <w:szCs w:val="72"/>
                        </w:rPr>
                        <w:t>Usac Web</w:t>
                      </w:r>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Manual del Usuario</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3263900</wp:posOffset>
                </wp:positionH>
                <wp:positionV relativeFrom="page">
                  <wp:posOffset>8878570</wp:posOffset>
                </wp:positionV>
                <wp:extent cx="3578860" cy="339725"/>
                <wp:effectExtent l="0" t="0" r="0" b="0"/>
                <wp:wrapNone/>
                <wp:docPr id="4" name="Cuadro de texto 32"/>
                <a:graphic xmlns:a="http://schemas.openxmlformats.org/drawingml/2006/main">
                  <a:graphicData uri="http://schemas.microsoft.com/office/word/2010/wordprocessingShape">
                    <wps:wsp>
                      <wps:cNvSpPr/>
                      <wps:spPr>
                        <a:xfrm>
                          <a:off x="0" y="0"/>
                          <a:ext cx="357840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color w:val="5B9BD5" w:themeColor="accent1"/>
                                <w:sz w:val="26"/>
                                <w:szCs w:val="26"/>
                              </w:rPr>
                              <w:t>Desarrollado por: Luis Azurdia</w:t>
                            </w:r>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 xml:space="preserve">Manual escrito por: </w:t>
                                </w:r>
                                <w:r>
                                  <w:rPr>
                                    <w:caps/>
                                    <w:color w:val="595959" w:themeColor="text1" w:themeTint="a6"/>
                                    <w:sz w:val="20"/>
                                    <w:szCs w:val="20"/>
                                  </w:rPr>
                                  <w:t>Luis Azurdia</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Cuadro de texto 32" stroked="f" style="position:absolute;margin-left:257pt;margin-top:699.1pt;width:281.7pt;height:26.65pt;mso-position-horizontal-relative:page;mso-position-vertical-relative:page">
                <w10:wrap type="square"/>
                <v:fill o:detectmouseclick="t" on="false"/>
                <v:stroke color="#3465a4" weight="6480" joinstyle="round" endcap="flat"/>
                <v:textbox>
                  <w:txbxContent>
                    <w:p>
                      <w:pPr>
                        <w:pStyle w:val="NoSpacing"/>
                        <w:rPr/>
                      </w:pPr>
                      <w:r>
                        <w:rPr>
                          <w:color w:val="5B9BD5" w:themeColor="accent1"/>
                          <w:sz w:val="26"/>
                          <w:szCs w:val="26"/>
                        </w:rPr>
                        <w:t>Desarrollado por: Luis Azurdia</w:t>
                      </w:r>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 xml:space="preserve">Manual escrito por: </w:t>
                          </w:r>
                          <w:r>
                            <w:rPr>
                              <w:caps/>
                              <w:color w:val="595959" w:themeColor="text1" w:themeTint="a6"/>
                              <w:sz w:val="20"/>
                              <w:szCs w:val="20"/>
                            </w:rPr>
                            <w:t>Luis Azurdia</w:t>
                          </w:r>
                        </w:sdtContent>
                      </w:sdt>
                    </w:p>
                  </w:txbxContent>
                </v:textbox>
              </v:rect>
            </w:pict>
          </mc:Fallback>
        </mc:AlternateContent>
      </w:r>
      <w:r>
        <w:br w:type="page"/>
      </w:r>
    </w:p>
    <w:p>
      <w:pPr>
        <w:pStyle w:val="Normal"/>
        <w:rPr/>
      </w:pPr>
      <w:r>
        <w:rPr/>
        <w:t xml:space="preserve"> </w:t>
      </w:r>
    </w:p>
    <w:p>
      <w:pPr>
        <w:pStyle w:val="Heading1"/>
        <w:rPr>
          <w:sz w:val="40"/>
        </w:rPr>
      </w:pPr>
      <w:r>
        <w:rPr>
          <w:sz w:val="40"/>
        </w:rPr>
        <w:t>Funcionamiento del Programa</w:t>
      </w:r>
    </w:p>
    <w:p>
      <w:pPr>
        <w:pStyle w:val="Normal"/>
        <w:rPr/>
      </w:pPr>
      <w:r>
        <w:rPr/>
      </w:r>
    </w:p>
    <w:p>
      <w:pPr>
        <w:pStyle w:val="Normal"/>
        <w:rPr/>
      </w:pPr>
      <w:r>
        <w:rPr/>
      </w:r>
    </w:p>
    <w:p>
      <w:pPr>
        <w:pStyle w:val="Normal"/>
        <w:jc w:val="both"/>
        <w:rPr/>
      </w:pPr>
      <w:r>
        <w:rPr>
          <w:sz w:val="28"/>
        </w:rPr>
        <w:t xml:space="preserve">Ues un entorno de desarrollo integrado que maneja dos lenguajes de programación:  Como complemento, </w:t>
      </w:r>
      <w:bookmarkStart w:id="0" w:name="__DdeLink__45_1639693878"/>
      <w:r>
        <w:rPr>
          <w:sz w:val="28"/>
        </w:rPr>
        <w:t>u</w:t>
      </w:r>
      <w:bookmarkEnd w:id="0"/>
      <w:r>
        <w:rPr>
          <w:sz w:val="28"/>
        </w:rPr>
        <w:t>sac web cuenta con un repositorio web, que almacena las clases que sus usuarios compartan. usac web cuenta con cuatro módulos</w:t>
      </w:r>
    </w:p>
    <w:p>
      <w:pPr>
        <w:pStyle w:val="Normal"/>
        <w:jc w:val="both"/>
        <w:rPr>
          <w:sz w:val="28"/>
        </w:rPr>
      </w:pPr>
      <w:r>
        <w:rPr>
          <w:sz w:val="28"/>
        </w:rPr>
      </w:r>
    </w:p>
    <w:p>
      <w:pPr>
        <w:pStyle w:val="ListParagraph"/>
        <w:numPr>
          <w:ilvl w:val="0"/>
          <w:numId w:val="1"/>
        </w:numPr>
        <w:jc w:val="both"/>
        <w:rPr/>
      </w:pPr>
      <w:r>
        <w:rPr>
          <w:sz w:val="28"/>
        </w:rPr>
        <w:t>Módulo de diagramas de clase: En este módulo se generan diagramas UML, con la finalidad de que se pueda generar código a partir de los diagramas, y a su vez que se puedan generar diagramas a partir de código.</w:t>
      </w:r>
    </w:p>
    <w:p>
      <w:pPr>
        <w:pStyle w:val="ListParagraph"/>
        <w:jc w:val="both"/>
        <w:rPr>
          <w:sz w:val="28"/>
        </w:rPr>
      </w:pPr>
      <w:r>
        <w:rPr>
          <w:sz w:val="28"/>
        </w:rPr>
      </w:r>
    </w:p>
    <w:p>
      <w:pPr>
        <w:pStyle w:val="ListParagraph"/>
        <w:jc w:val="both"/>
        <w:rPr>
          <w:sz w:val="28"/>
        </w:rPr>
      </w:pPr>
      <w:r>
        <w:rPr>
          <w:sz w:val="28"/>
        </w:rPr>
      </w:r>
    </w:p>
    <w:p>
      <w:pPr>
        <w:pStyle w:val="ListParagraph"/>
        <w:jc w:val="both"/>
        <w:rPr>
          <w:sz w:val="28"/>
        </w:rPr>
      </w:pPr>
      <w:r>
        <w:rPr>
          <w:sz w:val="28"/>
        </w:rPr>
        <w:drawing>
          <wp:anchor behindDoc="0" distT="0" distB="0" distL="0" distR="0" simplePos="0" locked="0" layoutInCell="1" allowOverlap="1" relativeHeight="5">
            <wp:simplePos x="0" y="0"/>
            <wp:positionH relativeFrom="column">
              <wp:posOffset>238125</wp:posOffset>
            </wp:positionH>
            <wp:positionV relativeFrom="paragraph">
              <wp:posOffset>-64135</wp:posOffset>
            </wp:positionV>
            <wp:extent cx="5612130" cy="31546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tretch>
                      <a:fillRect/>
                    </a:stretch>
                  </pic:blipFill>
                  <pic:spPr bwMode="auto">
                    <a:xfrm>
                      <a:off x="0" y="0"/>
                      <a:ext cx="5612130" cy="3154680"/>
                    </a:xfrm>
                    <a:prstGeom prst="rect">
                      <a:avLst/>
                    </a:prstGeom>
                  </pic:spPr>
                </pic:pic>
              </a:graphicData>
            </a:graphic>
          </wp:anchor>
        </w:drawing>
      </w:r>
    </w:p>
    <w:p>
      <w:pPr>
        <w:pStyle w:val="ListParagraph"/>
        <w:jc w:val="both"/>
        <w:rPr>
          <w:sz w:val="28"/>
        </w:rPr>
      </w:pPr>
      <w:r>
        <w:rPr>
          <w:sz w:val="28"/>
        </w:rPr>
      </w:r>
    </w:p>
    <w:p>
      <w:pPr>
        <w:pStyle w:val="ListParagraph"/>
        <w:jc w:val="both"/>
        <w:rPr>
          <w:sz w:val="28"/>
        </w:rPr>
      </w:pPr>
      <w:r>
        <w:rPr>
          <w:sz w:val="28"/>
        </w:rPr>
      </w:r>
    </w:p>
    <w:p>
      <w:pPr>
        <w:pStyle w:val="ListParagraph"/>
        <w:jc w:val="both"/>
        <w:rPr>
          <w:sz w:val="28"/>
        </w:rPr>
      </w:pPr>
      <w:r>
        <w:rPr>
          <w:sz w:val="28"/>
        </w:rPr>
      </w:r>
    </w:p>
    <w:p>
      <w:pPr>
        <w:pStyle w:val="ListParagraph"/>
        <w:jc w:val="both"/>
        <w:rPr>
          <w:sz w:val="28"/>
        </w:rPr>
      </w:pPr>
      <w:r>
        <w:rPr>
          <w:sz w:val="28"/>
        </w:rPr>
      </w:r>
    </w:p>
    <w:p>
      <w:pPr>
        <w:pStyle w:val="ListParagraph"/>
        <w:jc w:val="both"/>
        <w:rPr>
          <w:sz w:val="28"/>
        </w:rPr>
      </w:pPr>
      <w:r>
        <w:rPr>
          <w:sz w:val="28"/>
        </w:rPr>
      </w:r>
    </w:p>
    <w:p>
      <w:pPr>
        <w:pStyle w:val="ListParagraph"/>
        <w:jc w:val="both"/>
        <w:rPr>
          <w:sz w:val="28"/>
        </w:rPr>
      </w:pPr>
      <w:r>
        <w:rPr>
          <w:sz w:val="28"/>
        </w:rPr>
      </w:r>
    </w:p>
    <w:p>
      <w:pPr>
        <w:pStyle w:val="Normal"/>
        <w:ind w:firstLine="360"/>
        <w:jc w:val="both"/>
        <w:rPr>
          <w:sz w:val="28"/>
        </w:rPr>
      </w:pPr>
      <w:r>
        <w:rPr>
          <w:sz w:val="28"/>
        </w:rPr>
      </w:r>
    </w:p>
    <w:p>
      <w:pPr>
        <w:pStyle w:val="Normal"/>
        <w:jc w:val="center"/>
        <w:rPr>
          <w:sz w:val="28"/>
        </w:rPr>
      </w:pPr>
      <w:r>
        <w:rPr>
          <w:sz w:val="28"/>
        </w:rPr>
      </w:r>
    </w:p>
    <w:p>
      <w:pPr>
        <w:pStyle w:val="Normal"/>
        <w:jc w:val="center"/>
        <w:rPr>
          <w:sz w:val="28"/>
        </w:rPr>
      </w:pPr>
      <w:r>
        <w:rPr>
          <w:sz w:val="28"/>
        </w:rPr>
      </w:r>
    </w:p>
    <w:p>
      <w:pPr>
        <w:pStyle w:val="ListParagraph"/>
        <w:numPr>
          <w:ilvl w:val="0"/>
          <w:numId w:val="1"/>
        </w:numPr>
        <w:jc w:val="both"/>
        <w:rPr/>
      </w:pPr>
      <w:r>
        <w:rPr>
          <w:sz w:val="28"/>
        </w:rPr>
        <w:t>Módulo de depuración: Este módulo está dividido en dos partes, el depurador de fase de generación de código intermedio y el depurador de la ejecución.</w:t>
      </w:r>
    </w:p>
    <w:p>
      <w:pPr>
        <w:pStyle w:val="ListParagraph"/>
        <w:jc w:val="both"/>
        <w:rPr>
          <w:sz w:val="28"/>
        </w:rPr>
      </w:pPr>
      <w:r>
        <w:rPr>
          <w:sz w:val="28"/>
        </w:rPr>
      </w:r>
    </w:p>
    <w:p>
      <w:pPr>
        <w:pStyle w:val="ListParagraph"/>
        <w:jc w:val="both"/>
        <w:rPr>
          <w:sz w:val="28"/>
        </w:rPr>
      </w:pPr>
      <w:r>
        <w:rPr>
          <w:sz w:val="28"/>
        </w:rPr>
        <w:drawing>
          <wp:anchor behindDoc="0" distT="0" distB="0" distL="0" distR="0" simplePos="0" locked="0" layoutInCell="1" allowOverlap="1" relativeHeight="6">
            <wp:simplePos x="0" y="0"/>
            <wp:positionH relativeFrom="column">
              <wp:posOffset>400050</wp:posOffset>
            </wp:positionH>
            <wp:positionV relativeFrom="paragraph">
              <wp:posOffset>539115</wp:posOffset>
            </wp:positionV>
            <wp:extent cx="5154930" cy="289814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5154930" cy="2898140"/>
                    </a:xfrm>
                    <a:prstGeom prst="rect">
                      <a:avLst/>
                    </a:prstGeom>
                  </pic:spPr>
                </pic:pic>
              </a:graphicData>
            </a:graphic>
          </wp:anchor>
        </w:drawing>
      </w:r>
    </w:p>
    <w:p>
      <w:pPr>
        <w:pStyle w:val="ListParagraph"/>
        <w:jc w:val="both"/>
        <w:rPr>
          <w:sz w:val="28"/>
        </w:rPr>
      </w:pPr>
      <w:r>
        <w:rPr>
          <w:sz w:val="28"/>
        </w:rPr>
      </w:r>
    </w:p>
    <w:p>
      <w:pPr>
        <w:pStyle w:val="ListParagraph"/>
        <w:jc w:val="both"/>
        <w:rPr>
          <w:sz w:val="28"/>
        </w:rPr>
      </w:pPr>
      <w:r>
        <w:rPr>
          <w:sz w:val="28"/>
        </w:rPr>
      </w:r>
    </w:p>
    <w:p>
      <w:pPr>
        <w:pStyle w:val="ListParagraph"/>
        <w:jc w:val="both"/>
        <w:rPr>
          <w:sz w:val="28"/>
        </w:rPr>
      </w:pPr>
      <w:r>
        <w:rPr>
          <w:sz w:val="28"/>
        </w:rPr>
      </w:r>
    </w:p>
    <w:p>
      <w:pPr>
        <w:pStyle w:val="ListParagraph"/>
        <w:jc w:val="both"/>
        <w:rPr>
          <w:sz w:val="28"/>
        </w:rPr>
      </w:pPr>
      <w:r>
        <w:rPr>
          <w:sz w:val="28"/>
        </w:rPr>
      </w:r>
    </w:p>
    <w:p>
      <w:pPr>
        <w:pStyle w:val="ListParagraph"/>
        <w:ind w:left="709" w:hanging="0"/>
        <w:rPr>
          <w:sz w:val="32"/>
        </w:rPr>
      </w:pPr>
      <w:r>
        <w:rPr>
          <w:sz w:val="32"/>
        </w:rPr>
      </w:r>
    </w:p>
    <w:p>
      <w:pPr>
        <w:pStyle w:val="ListParagraph"/>
        <w:ind w:left="709" w:hanging="0"/>
        <w:rPr>
          <w:sz w:val="32"/>
        </w:rPr>
      </w:pPr>
      <w:r>
        <w:rPr>
          <w:sz w:val="32"/>
        </w:rPr>
      </w:r>
    </w:p>
    <w:p>
      <w:pPr>
        <w:pStyle w:val="ListParagraph"/>
        <w:numPr>
          <w:ilvl w:val="0"/>
          <w:numId w:val="1"/>
        </w:numPr>
        <w:jc w:val="both"/>
        <w:rPr/>
      </w:pPr>
      <w:r>
        <w:rPr>
          <w:sz w:val="28"/>
        </w:rPr>
        <w:t>Módulo de código compartido: Este módulo permite la observar errores. Por medio de este módulo se permitirá compartir clases del lenguaje tree, para que programas escritos en lenguaje puedan utilizarlas.</w:t>
      </w:r>
    </w:p>
    <w:p>
      <w:pPr>
        <w:pStyle w:val="ListParagraph"/>
        <w:jc w:val="both"/>
        <w:rPr>
          <w:sz w:val="28"/>
        </w:rPr>
      </w:pPr>
      <w:r>
        <w:rPr>
          <w:sz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83530" cy="302641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383530" cy="3026410"/>
                    </a:xfrm>
                    <a:prstGeom prst="rect">
                      <a:avLst/>
                    </a:prstGeom>
                  </pic:spPr>
                </pic:pic>
              </a:graphicData>
            </a:graphic>
          </wp:anchor>
        </w:drawing>
      </w:r>
    </w:p>
    <w:p>
      <w:pPr>
        <w:pStyle w:val="ListParagraph"/>
        <w:jc w:val="both"/>
        <w:rPr/>
      </w:pPr>
      <w:r>
        <w:rPr>
          <w:sz w:val="28"/>
        </w:rPr>
        <w:t xml:space="preserve"> </w:t>
      </w:r>
      <w:r>
        <w:rPr>
          <w:sz w:val="28"/>
        </w:rPr>
        <w:t>Opciones</w:t>
      </w:r>
    </w:p>
    <w:p>
      <w:pPr>
        <w:pStyle w:val="ListParagraph"/>
        <w:jc w:val="both"/>
        <w:rPr/>
      </w:pPr>
      <w:r>
        <w:rPr/>
        <w:t>Las opciones que deberá tener USAC-WEB se encuentran listadas a continuación:</w:t>
      </w:r>
    </w:p>
    <w:p>
      <w:pPr>
        <w:pStyle w:val="ListParagraph"/>
        <w:jc w:val="both"/>
        <w:rPr/>
      </w:pPr>
      <w:r>
        <w:rPr/>
        <w:t>1. Ver código CHTML: opción que permitirá ver el código fuente del lenguaje</w:t>
      </w:r>
    </w:p>
    <w:p>
      <w:pPr>
        <w:pStyle w:val="ListParagraph"/>
        <w:jc w:val="both"/>
        <w:rPr/>
      </w:pPr>
      <w:r>
        <w:rPr/>
        <w:t>CHTML de la página web. En la imagen 3 se muestra un ejemplo de esta</w:t>
      </w:r>
    </w:p>
    <w:p>
      <w:pPr>
        <w:pStyle w:val="ListParagraph"/>
        <w:jc w:val="both"/>
        <w:rPr/>
      </w:pPr>
      <w:r>
        <w:rPr/>
        <w:t>opción.</w:t>
      </w:r>
    </w:p>
    <w:p>
      <w:pPr>
        <w:pStyle w:val="Caption1"/>
        <w:ind w:hanging="0"/>
        <w:jc w:val="both"/>
        <w:rPr>
          <w:b/>
          <w:b/>
          <w:sz w:val="28"/>
        </w:rPr>
      </w:pPr>
      <w:r>
        <w:rPr>
          <w:b/>
          <w:sz w:val="28"/>
        </w:rPr>
      </w:r>
    </w:p>
    <w:p>
      <w:pPr>
        <w:pStyle w:val="Normal"/>
        <w:ind w:hanging="0"/>
        <w:jc w:val="both"/>
        <w:rPr/>
      </w:pPr>
      <w:r>
        <w:rPr/>
      </w:r>
    </w:p>
    <w:p>
      <w:pPr>
        <w:pStyle w:val="Normal"/>
        <w:ind w:hanging="0"/>
        <w:jc w:val="both"/>
        <w:rPr/>
      </w:pPr>
      <w:r>
        <w:rPr/>
      </w:r>
    </w:p>
    <w:p>
      <w:pPr>
        <w:pStyle w:val="Normal"/>
        <w:ind w:hanging="0"/>
        <w:jc w:val="both"/>
        <w:rPr/>
      </w:pPr>
      <w:r>
        <w:rPr/>
        <w:t>la página web. Se deberán mostrar todos los archivos CJS que haya interpretado el navegador para esa página web. En la imagen 4 se muestra un ejemplo de esta opción.</w:t>
      </w:r>
    </w:p>
    <w:p>
      <w:pPr>
        <w:pStyle w:val="Normal"/>
        <w:ind w:firstLine="708"/>
        <w:jc w:val="both"/>
        <w:rPr/>
      </w:pPr>
      <w:r>
        <w:rPr/>
        <w:t xml:space="preserve"> </w:t>
      </w:r>
      <w:r>
        <w:rPr/>
        <w:t>3. Ver código CCSS: opción que permitirá ver el código fuente del lenguaje CCSS de la página web. Se deberán mostrar todos los archivos CCSS que haya interpretado el navegador para esa página web. En la imagen 5 se muestra un ejemplo de esta opción.</w:t>
      </w:r>
    </w:p>
    <w:p>
      <w:pPr>
        <w:pStyle w:val="Normal"/>
        <w:ind w:firstLine="708"/>
        <w:jc w:val="both"/>
        <w:rPr/>
      </w:pPr>
      <w:r>
        <w:rPr/>
      </w:r>
    </w:p>
    <w:p>
      <w:pPr>
        <w:pStyle w:val="Normal"/>
        <w:ind w:firstLine="708"/>
        <w:jc w:val="both"/>
        <w:rPr/>
      </w:pPr>
      <w:r>
        <w:rPr/>
      </w:r>
    </w:p>
    <w:p>
      <w:pPr>
        <w:pStyle w:val="Normal"/>
        <w:ind w:hanging="0"/>
        <w:jc w:val="both"/>
        <w:rPr/>
      </w:pPr>
      <w:r>
        <w:rPr/>
        <w:t>4. Consola Salida: opción que permitirá mostrar la consola de salida del navegador. La consola de salida mostrará las cadenas de texto que se manden a imprimir desde el lenguaje CJS. Además de la cadena de texto, se deberá mostrar el archivo, número de línea y columna donde se mandó a imprimir. En la imagen 6 se muestra un ejemplo de esta opción.</w:t>
      </w:r>
    </w:p>
    <w:p>
      <w:pPr>
        <w:pStyle w:val="Normal"/>
        <w:rPr/>
      </w:pPr>
      <w:bookmarkStart w:id="1" w:name="_GoBack"/>
      <w:bookmarkStart w:id="2" w:name="_GoBack"/>
      <w:bookmarkEnd w:id="2"/>
      <w:r>
        <w:rPr/>
      </w:r>
    </w:p>
    <w:p>
      <w:pPr>
        <w:pStyle w:val="Normal"/>
        <w:ind w:firstLine="708"/>
        <w:rPr/>
      </w:pPr>
      <w:r>
        <w:rPr/>
        <w:drawing>
          <wp:anchor behindDoc="0" distT="0" distB="0" distL="0" distR="0" simplePos="0" locked="0" layoutInCell="1" allowOverlap="1" relativeHeight="8">
            <wp:simplePos x="0" y="0"/>
            <wp:positionH relativeFrom="column">
              <wp:posOffset>698500</wp:posOffset>
            </wp:positionH>
            <wp:positionV relativeFrom="paragraph">
              <wp:posOffset>485775</wp:posOffset>
            </wp:positionV>
            <wp:extent cx="4055745" cy="193992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rcRect l="30129" t="29768" r="11041" b="34581"/>
                    <a:stretch>
                      <a:fillRect/>
                    </a:stretch>
                  </pic:blipFill>
                  <pic:spPr bwMode="auto">
                    <a:xfrm>
                      <a:off x="0" y="0"/>
                      <a:ext cx="4055745" cy="1939925"/>
                    </a:xfrm>
                    <a:prstGeom prst="rect">
                      <a:avLst/>
                    </a:prstGeom>
                  </pic:spPr>
                </pic:pic>
              </a:graphicData>
            </a:graphic>
          </wp:anchor>
        </w:drawing>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spacing w:before="0" w:after="160"/>
        <w:ind w:firstLine="70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29480" cy="344741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rcRect l="28519" t="18073" r="6970" b="13968"/>
                    <a:stretch>
                      <a:fillRect/>
                    </a:stretch>
                  </pic:blipFill>
                  <pic:spPr bwMode="auto">
                    <a:xfrm>
                      <a:off x="0" y="0"/>
                      <a:ext cx="4729480" cy="3447415"/>
                    </a:xfrm>
                    <a:prstGeom prst="rect">
                      <a:avLst/>
                    </a:prstGeom>
                  </pic:spPr>
                </pic:pic>
              </a:graphicData>
            </a:graphic>
          </wp:anchor>
        </w:drawing>
      </w:r>
    </w:p>
    <w:sectPr>
      <w:type w:val="nextPage"/>
      <w:pgSz w:w="12240" w:h="15840"/>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G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GT" w:eastAsia="en-US" w:bidi="ar-SA"/>
    </w:rPr>
  </w:style>
  <w:style w:type="paragraph" w:styleId="Heading1">
    <w:name w:val="Heading 1"/>
    <w:basedOn w:val="Normal"/>
    <w:next w:val="Normal"/>
    <w:link w:val="Ttulo1Car"/>
    <w:uiPriority w:val="9"/>
    <w:qFormat/>
    <w:rsid w:val="00c34d5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2d23a7"/>
    <w:rPr>
      <w:rFonts w:eastAsia="" w:eastAsiaTheme="minorEastAsia"/>
      <w:lang w:eastAsia="es-GT"/>
    </w:rPr>
  </w:style>
  <w:style w:type="character" w:styleId="Ttulo1Car" w:customStyle="1">
    <w:name w:val="Título 1 Car"/>
    <w:basedOn w:val="DefaultParagraphFont"/>
    <w:link w:val="Ttulo1"/>
    <w:uiPriority w:val="9"/>
    <w:qFormat/>
    <w:rsid w:val="00c34d5a"/>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sz w:val="32"/>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link w:val="SinespaciadoCar"/>
    <w:uiPriority w:val="1"/>
    <w:qFormat/>
    <w:rsid w:val="002d23a7"/>
    <w:pPr>
      <w:widowControl/>
      <w:bidi w:val="0"/>
      <w:spacing w:lineRule="auto" w:line="240" w:before="0" w:after="0"/>
      <w:jc w:val="left"/>
    </w:pPr>
    <w:rPr>
      <w:rFonts w:ascii="Calibri" w:hAnsi="Calibri" w:eastAsia="" w:cs="" w:eastAsiaTheme="minorEastAsia"/>
      <w:color w:val="00000A"/>
      <w:kern w:val="0"/>
      <w:sz w:val="22"/>
      <w:szCs w:val="22"/>
      <w:lang w:val="es-GT" w:eastAsia="es-GT" w:bidi="ar-SA"/>
    </w:rPr>
  </w:style>
  <w:style w:type="paragraph" w:styleId="ListParagraph">
    <w:name w:val="List Paragraph"/>
    <w:basedOn w:val="Normal"/>
    <w:uiPriority w:val="34"/>
    <w:qFormat/>
    <w:rsid w:val="00a11024"/>
    <w:pPr>
      <w:spacing w:before="0" w:after="160"/>
      <w:ind w:left="720" w:hanging="0"/>
      <w:contextualSpacing/>
    </w:pPr>
    <w:rPr/>
  </w:style>
  <w:style w:type="paragraph" w:styleId="Caption1">
    <w:name w:val="caption"/>
    <w:basedOn w:val="Normal"/>
    <w:next w:val="Normal"/>
    <w:uiPriority w:val="35"/>
    <w:unhideWhenUsed/>
    <w:qFormat/>
    <w:rsid w:val="00725bfc"/>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v 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LibreOffice/5.4.4.2$Linux_X86_64 LibreOffice_project/40m0$Build-2</Application>
  <Pages>4</Pages>
  <Words>328</Words>
  <Characters>1596</Characters>
  <CharactersWithSpaces>1908</CharactersWithSpaces>
  <Paragraphs>18</Paragraphs>
  <Company>Manual escrito por: Ali daryousef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2017-09-18T05:05:00Z</dcterms:created>
  <dc:creator>Desarrollado por: Ali Daryousef</dc:creator>
  <dc:description/>
  <dc:language>es-GT</dc:language>
  <cp:lastModifiedBy/>
  <cp:lastPrinted>2017-09-18T05:27:00Z</cp:lastPrinted>
  <dcterms:modified xsi:type="dcterms:W3CDTF">2018-03-09T23:33:58Z</dcterms:modified>
  <cp:revision>7</cp:revision>
  <dc:subject>Manual del Usuario</dc:subject>
  <dc:title>C3D Combiner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Manual escrito por: Ali daryousef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