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3817" w14:textId="77777777" w:rsidR="004640D8" w:rsidRPr="004640D8" w:rsidRDefault="004640D8" w:rsidP="004640D8">
      <w:r w:rsidRPr="004640D8">
        <w:rPr>
          <w:b/>
          <w:bCs/>
        </w:rPr>
        <w:t>One Pager: Talent Experience - Values Campaign</w:t>
      </w:r>
    </w:p>
    <w:p w14:paraId="07C8749E" w14:textId="77777777" w:rsidR="004640D8" w:rsidRPr="004640D8" w:rsidRDefault="004640D8" w:rsidP="004640D8">
      <w:r w:rsidRPr="004640D8">
        <w:pict w14:anchorId="0248BE84">
          <v:rect id="_x0000_i1037" style="width:0;height:1.5pt" o:hralign="center" o:hrstd="t" o:hr="t" fillcolor="#a0a0a0" stroked="f"/>
        </w:pict>
      </w:r>
    </w:p>
    <w:p w14:paraId="302E95F6" w14:textId="77777777" w:rsidR="004640D8" w:rsidRPr="004640D8" w:rsidRDefault="004640D8" w:rsidP="004640D8">
      <w:r w:rsidRPr="004640D8">
        <w:rPr>
          <w:b/>
          <w:bCs/>
        </w:rPr>
        <w:t>Purpose</w:t>
      </w:r>
      <w:r w:rsidRPr="004640D8">
        <w:t xml:space="preserve"> Living our values, shaping our future. We aim to become true ambassadors of our core values by creating memorable, meaningful, and transformative experiences that align words with actions.</w:t>
      </w:r>
    </w:p>
    <w:p w14:paraId="063BB990" w14:textId="77777777" w:rsidR="004640D8" w:rsidRPr="004640D8" w:rsidRDefault="004640D8" w:rsidP="004640D8">
      <w:r w:rsidRPr="004640D8">
        <w:rPr>
          <w:b/>
          <w:bCs/>
        </w:rPr>
        <w:t>Objectives</w:t>
      </w:r>
    </w:p>
    <w:p w14:paraId="3C4A8FD2" w14:textId="77777777" w:rsidR="004640D8" w:rsidRPr="004640D8" w:rsidRDefault="004640D8" w:rsidP="004640D8">
      <w:pPr>
        <w:numPr>
          <w:ilvl w:val="0"/>
          <w:numId w:val="1"/>
        </w:numPr>
      </w:pPr>
      <w:r w:rsidRPr="004640D8">
        <w:t>Bridge the gap between declared values and everyday behaviors.</w:t>
      </w:r>
    </w:p>
    <w:p w14:paraId="137C4235" w14:textId="77777777" w:rsidR="004640D8" w:rsidRPr="004640D8" w:rsidRDefault="004640D8" w:rsidP="004640D8">
      <w:pPr>
        <w:numPr>
          <w:ilvl w:val="0"/>
          <w:numId w:val="1"/>
        </w:numPr>
      </w:pPr>
      <w:r w:rsidRPr="004640D8">
        <w:t>Deliver consistent hybrid (remote + in-person) experiences.</w:t>
      </w:r>
    </w:p>
    <w:p w14:paraId="2104B9B5" w14:textId="77777777" w:rsidR="004640D8" w:rsidRPr="004640D8" w:rsidRDefault="004640D8" w:rsidP="004640D8">
      <w:pPr>
        <w:numPr>
          <w:ilvl w:val="0"/>
          <w:numId w:val="1"/>
        </w:numPr>
      </w:pPr>
      <w:r w:rsidRPr="004640D8">
        <w:t>Foster a culture of participation, emotional engagement, and recognition.</w:t>
      </w:r>
    </w:p>
    <w:p w14:paraId="4D550F0C" w14:textId="77777777" w:rsidR="004640D8" w:rsidRPr="004640D8" w:rsidRDefault="004640D8" w:rsidP="004640D8">
      <w:r w:rsidRPr="004640D8">
        <w:rPr>
          <w:b/>
          <w:bCs/>
        </w:rPr>
        <w:t>General Strategy</w:t>
      </w:r>
    </w:p>
    <w:p w14:paraId="532F2556" w14:textId="77777777" w:rsidR="004640D8" w:rsidRPr="004640D8" w:rsidRDefault="004640D8" w:rsidP="004640D8">
      <w:pPr>
        <w:numPr>
          <w:ilvl w:val="0"/>
          <w:numId w:val="2"/>
        </w:numPr>
      </w:pPr>
      <w:r w:rsidRPr="004640D8">
        <w:rPr>
          <w:b/>
          <w:bCs/>
        </w:rPr>
        <w:t>Formats</w:t>
      </w:r>
      <w:r w:rsidRPr="004640D8">
        <w:t>: Talks, games, dynamics, and storytelling.</w:t>
      </w:r>
    </w:p>
    <w:p w14:paraId="52B8363F" w14:textId="77777777" w:rsidR="004640D8" w:rsidRPr="004640D8" w:rsidRDefault="004640D8" w:rsidP="004640D8">
      <w:pPr>
        <w:numPr>
          <w:ilvl w:val="0"/>
          <w:numId w:val="2"/>
        </w:numPr>
      </w:pPr>
      <w:r w:rsidRPr="004640D8">
        <w:rPr>
          <w:b/>
          <w:bCs/>
        </w:rPr>
        <w:t>Emotional engagement</w:t>
      </w:r>
      <w:r w:rsidRPr="004640D8">
        <w:t>: Real stories, charms, symbolic items.</w:t>
      </w:r>
    </w:p>
    <w:p w14:paraId="0005FF35" w14:textId="77777777" w:rsidR="004640D8" w:rsidRPr="004640D8" w:rsidRDefault="004640D8" w:rsidP="004640D8">
      <w:pPr>
        <w:numPr>
          <w:ilvl w:val="0"/>
          <w:numId w:val="2"/>
        </w:numPr>
      </w:pPr>
      <w:r w:rsidRPr="004640D8">
        <w:rPr>
          <w:b/>
          <w:bCs/>
        </w:rPr>
        <w:t>Incentives</w:t>
      </w:r>
      <w:r w:rsidRPr="004640D8">
        <w:t>: Prizes, gift cards, stickers, thermos.</w:t>
      </w:r>
    </w:p>
    <w:p w14:paraId="011C5273" w14:textId="77777777" w:rsidR="004640D8" w:rsidRPr="004640D8" w:rsidRDefault="004640D8" w:rsidP="004640D8">
      <w:pPr>
        <w:numPr>
          <w:ilvl w:val="0"/>
          <w:numId w:val="2"/>
        </w:numPr>
      </w:pPr>
      <w:r w:rsidRPr="004640D8">
        <w:rPr>
          <w:b/>
          <w:bCs/>
        </w:rPr>
        <w:t>Gamification</w:t>
      </w:r>
      <w:r w:rsidRPr="004640D8">
        <w:t>: Trivia, contests, participation rewards.</w:t>
      </w:r>
    </w:p>
    <w:p w14:paraId="3693B01D" w14:textId="77777777" w:rsidR="004640D8" w:rsidRPr="004640D8" w:rsidRDefault="004640D8" w:rsidP="004640D8">
      <w:pPr>
        <w:numPr>
          <w:ilvl w:val="0"/>
          <w:numId w:val="2"/>
        </w:numPr>
      </w:pPr>
      <w:r w:rsidRPr="004640D8">
        <w:rPr>
          <w:b/>
          <w:bCs/>
        </w:rPr>
        <w:t>Timeline</w:t>
      </w:r>
      <w:r w:rsidRPr="004640D8">
        <w:t>: 5-month campaign (June–October 2025).</w:t>
      </w:r>
    </w:p>
    <w:p w14:paraId="5AD821B7" w14:textId="77777777" w:rsidR="004640D8" w:rsidRPr="004640D8" w:rsidRDefault="004640D8" w:rsidP="004640D8">
      <w:r w:rsidRPr="004640D8">
        <w:rPr>
          <w:b/>
          <w:bCs/>
        </w:rPr>
        <w:t>Use Case Example</w:t>
      </w:r>
      <w:r w:rsidRPr="004640D8">
        <w:t xml:space="preserve"> </w:t>
      </w:r>
      <w:r w:rsidRPr="004640D8">
        <w:rPr>
          <w:b/>
          <w:bCs/>
        </w:rPr>
        <w:t>"We lead the way"</w:t>
      </w:r>
      <w:r w:rsidRPr="004640D8">
        <w:t xml:space="preserve"> – Paper Plane Leaders: A symbolic leadership activity using paper planes to engage teams around the value of initiative.</w:t>
      </w:r>
    </w:p>
    <w:p w14:paraId="30925C32" w14:textId="77777777" w:rsidR="004640D8" w:rsidRPr="004640D8" w:rsidRDefault="004640D8" w:rsidP="004640D8">
      <w:r w:rsidRPr="004640D8">
        <w:rPr>
          <w:b/>
          <w:bCs/>
        </w:rPr>
        <w:t>Target Segmentation</w:t>
      </w:r>
    </w:p>
    <w:p w14:paraId="79E7C786" w14:textId="77777777" w:rsidR="004640D8" w:rsidRPr="004640D8" w:rsidRDefault="004640D8" w:rsidP="004640D8">
      <w:pPr>
        <w:numPr>
          <w:ilvl w:val="0"/>
          <w:numId w:val="3"/>
        </w:numPr>
      </w:pPr>
      <w:r w:rsidRPr="004640D8">
        <w:rPr>
          <w:b/>
          <w:bCs/>
        </w:rPr>
        <w:t>Availability</w:t>
      </w:r>
      <w:r w:rsidRPr="004640D8">
        <w:t>: Remote vs. On-site employees</w:t>
      </w:r>
    </w:p>
    <w:p w14:paraId="4BDE45F5" w14:textId="77777777" w:rsidR="004640D8" w:rsidRPr="004640D8" w:rsidRDefault="004640D8" w:rsidP="004640D8">
      <w:pPr>
        <w:numPr>
          <w:ilvl w:val="0"/>
          <w:numId w:val="3"/>
        </w:numPr>
      </w:pPr>
      <w:r w:rsidRPr="004640D8">
        <w:rPr>
          <w:b/>
          <w:bCs/>
        </w:rPr>
        <w:t>Preferences</w:t>
      </w:r>
      <w:r w:rsidRPr="004640D8">
        <w:t>:</w:t>
      </w:r>
    </w:p>
    <w:p w14:paraId="292E9F99" w14:textId="77777777" w:rsidR="004640D8" w:rsidRPr="004640D8" w:rsidRDefault="004640D8" w:rsidP="004640D8">
      <w:pPr>
        <w:numPr>
          <w:ilvl w:val="1"/>
          <w:numId w:val="3"/>
        </w:numPr>
      </w:pPr>
      <w:r w:rsidRPr="004640D8">
        <w:t>Collaborative vs. Individual</w:t>
      </w:r>
    </w:p>
    <w:p w14:paraId="7CAD7104" w14:textId="77777777" w:rsidR="004640D8" w:rsidRPr="004640D8" w:rsidRDefault="004640D8" w:rsidP="004640D8">
      <w:pPr>
        <w:numPr>
          <w:ilvl w:val="1"/>
          <w:numId w:val="3"/>
        </w:numPr>
      </w:pPr>
      <w:r w:rsidRPr="004640D8">
        <w:t>Competitive, Wellness, Learning, Community, Creative, Networking, Family-oriented</w:t>
      </w:r>
    </w:p>
    <w:p w14:paraId="24D5AEC0" w14:textId="77777777" w:rsidR="004640D8" w:rsidRPr="004640D8" w:rsidRDefault="004640D8" w:rsidP="004640D8">
      <w:r w:rsidRPr="004640D8">
        <w:rPr>
          <w:b/>
          <w:bCs/>
        </w:rPr>
        <w:t>Key Deliverables</w:t>
      </w:r>
    </w:p>
    <w:p w14:paraId="349DBED0" w14:textId="77777777" w:rsidR="004640D8" w:rsidRPr="004640D8" w:rsidRDefault="004640D8" w:rsidP="004640D8">
      <w:pPr>
        <w:numPr>
          <w:ilvl w:val="0"/>
          <w:numId w:val="4"/>
        </w:numPr>
      </w:pPr>
      <w:r w:rsidRPr="004640D8">
        <w:t>Activity calendar</w:t>
      </w:r>
    </w:p>
    <w:p w14:paraId="22ADFAD8" w14:textId="77777777" w:rsidR="004640D8" w:rsidRPr="004640D8" w:rsidRDefault="004640D8" w:rsidP="004640D8">
      <w:pPr>
        <w:numPr>
          <w:ilvl w:val="0"/>
          <w:numId w:val="4"/>
        </w:numPr>
      </w:pPr>
      <w:r w:rsidRPr="004640D8">
        <w:t>Hybrid weekly events</w:t>
      </w:r>
    </w:p>
    <w:p w14:paraId="077CFCAD" w14:textId="77777777" w:rsidR="004640D8" w:rsidRPr="004640D8" w:rsidRDefault="004640D8" w:rsidP="004640D8">
      <w:pPr>
        <w:numPr>
          <w:ilvl w:val="0"/>
          <w:numId w:val="4"/>
        </w:numPr>
      </w:pPr>
      <w:r w:rsidRPr="004640D8">
        <w:t>Charms/pins &amp; materials</w:t>
      </w:r>
    </w:p>
    <w:p w14:paraId="60F621E8" w14:textId="77777777" w:rsidR="004640D8" w:rsidRPr="004640D8" w:rsidRDefault="004640D8" w:rsidP="004640D8">
      <w:pPr>
        <w:numPr>
          <w:ilvl w:val="0"/>
          <w:numId w:val="4"/>
        </w:numPr>
      </w:pPr>
      <w:r w:rsidRPr="004640D8">
        <w:lastRenderedPageBreak/>
        <w:t>Pre/post campaign surveys</w:t>
      </w:r>
    </w:p>
    <w:p w14:paraId="5D7FAFCD" w14:textId="77777777" w:rsidR="004640D8" w:rsidRPr="004640D8" w:rsidRDefault="004640D8" w:rsidP="004640D8">
      <w:pPr>
        <w:numPr>
          <w:ilvl w:val="0"/>
          <w:numId w:val="4"/>
        </w:numPr>
      </w:pPr>
      <w:r w:rsidRPr="004640D8">
        <w:t>Results report</w:t>
      </w:r>
    </w:p>
    <w:p w14:paraId="0688223E" w14:textId="77777777" w:rsidR="004640D8" w:rsidRPr="004640D8" w:rsidRDefault="004640D8" w:rsidP="004640D8">
      <w:r w:rsidRPr="004640D8">
        <w:rPr>
          <w:b/>
          <w:bCs/>
        </w:rPr>
        <w:t>Success Indicators (KPIs)</w:t>
      </w:r>
    </w:p>
    <w:p w14:paraId="2F96650A" w14:textId="77777777" w:rsidR="004640D8" w:rsidRPr="004640D8" w:rsidRDefault="004640D8" w:rsidP="004640D8">
      <w:pPr>
        <w:numPr>
          <w:ilvl w:val="0"/>
          <w:numId w:val="5"/>
        </w:numPr>
      </w:pPr>
      <w:r w:rsidRPr="004640D8">
        <w:t>70% weekly attendance</w:t>
      </w:r>
    </w:p>
    <w:p w14:paraId="37AEF32C" w14:textId="77777777" w:rsidR="004640D8" w:rsidRPr="004640D8" w:rsidRDefault="004640D8" w:rsidP="004640D8">
      <w:pPr>
        <w:numPr>
          <w:ilvl w:val="0"/>
          <w:numId w:val="5"/>
        </w:numPr>
      </w:pPr>
      <w:r w:rsidRPr="004640D8">
        <w:t>Satisfaction in surveys</w:t>
      </w:r>
    </w:p>
    <w:p w14:paraId="4DB39DD9" w14:textId="77777777" w:rsidR="004640D8" w:rsidRPr="004640D8" w:rsidRDefault="004640D8" w:rsidP="004640D8">
      <w:pPr>
        <w:numPr>
          <w:ilvl w:val="0"/>
          <w:numId w:val="5"/>
        </w:numPr>
      </w:pPr>
      <w:r w:rsidRPr="004640D8">
        <w:t>High participation in activities</w:t>
      </w:r>
    </w:p>
    <w:p w14:paraId="7EBB76E1" w14:textId="77777777" w:rsidR="004640D8" w:rsidRPr="004640D8" w:rsidRDefault="004640D8" w:rsidP="004640D8">
      <w:pPr>
        <w:numPr>
          <w:ilvl w:val="0"/>
          <w:numId w:val="5"/>
        </w:numPr>
      </w:pPr>
      <w:r w:rsidRPr="004640D8">
        <w:t>Spontaneous testimonials</w:t>
      </w:r>
    </w:p>
    <w:p w14:paraId="78CC88E6" w14:textId="77777777" w:rsidR="004640D8" w:rsidRPr="004640D8" w:rsidRDefault="004640D8" w:rsidP="004640D8">
      <w:pPr>
        <w:numPr>
          <w:ilvl w:val="0"/>
          <w:numId w:val="5"/>
        </w:numPr>
      </w:pPr>
      <w:r w:rsidRPr="004640D8">
        <w:t>Positive cultural perception shifts</w:t>
      </w:r>
    </w:p>
    <w:p w14:paraId="59ACE6CD" w14:textId="77777777" w:rsidR="004640D8" w:rsidRPr="004640D8" w:rsidRDefault="004640D8" w:rsidP="004640D8">
      <w:r w:rsidRPr="004640D8">
        <w:rPr>
          <w:b/>
          <w:bCs/>
        </w:rPr>
        <w:t>Challenges &amp; Mitigation</w:t>
      </w:r>
    </w:p>
    <w:p w14:paraId="591F1B11" w14:textId="77777777" w:rsidR="004640D8" w:rsidRPr="004640D8" w:rsidRDefault="004640D8" w:rsidP="004640D8">
      <w:pPr>
        <w:numPr>
          <w:ilvl w:val="0"/>
          <w:numId w:val="6"/>
        </w:numPr>
      </w:pPr>
      <w:r w:rsidRPr="004640D8">
        <w:t>Participation gaps → Personalized activity planning</w:t>
      </w:r>
    </w:p>
    <w:p w14:paraId="195E37CA" w14:textId="77777777" w:rsidR="004640D8" w:rsidRPr="004640D8" w:rsidRDefault="004640D8" w:rsidP="004640D8">
      <w:pPr>
        <w:numPr>
          <w:ilvl w:val="0"/>
          <w:numId w:val="6"/>
        </w:numPr>
      </w:pPr>
      <w:r w:rsidRPr="004640D8">
        <w:t>Scheduling conflicts → Flexibility in event timing</w:t>
      </w:r>
    </w:p>
    <w:p w14:paraId="4E8F0757" w14:textId="77777777" w:rsidR="004640D8" w:rsidRPr="004640D8" w:rsidRDefault="004640D8" w:rsidP="004640D8">
      <w:pPr>
        <w:numPr>
          <w:ilvl w:val="0"/>
          <w:numId w:val="6"/>
        </w:numPr>
      </w:pPr>
      <w:r w:rsidRPr="004640D8">
        <w:t>Diverse expectations → Surveys to align offerings</w:t>
      </w:r>
    </w:p>
    <w:p w14:paraId="60196EF8" w14:textId="77777777" w:rsidR="004640D8" w:rsidRPr="004640D8" w:rsidRDefault="004640D8" w:rsidP="004640D8">
      <w:r w:rsidRPr="004640D8">
        <w:rPr>
          <w:b/>
          <w:bCs/>
        </w:rPr>
        <w:t>Insights from GDL Employees</w:t>
      </w:r>
    </w:p>
    <w:p w14:paraId="4AC2FC2E" w14:textId="77777777" w:rsidR="004640D8" w:rsidRPr="004640D8" w:rsidRDefault="004640D8" w:rsidP="004640D8">
      <w:pPr>
        <w:numPr>
          <w:ilvl w:val="0"/>
          <w:numId w:val="7"/>
        </w:numPr>
      </w:pPr>
      <w:r w:rsidRPr="004640D8">
        <w:rPr>
          <w:b/>
          <w:bCs/>
        </w:rPr>
        <w:t>With kids</w:t>
      </w:r>
      <w:r w:rsidRPr="004640D8">
        <w:t>: Prefer after-school family activities</w:t>
      </w:r>
    </w:p>
    <w:p w14:paraId="3551539E" w14:textId="77777777" w:rsidR="004640D8" w:rsidRPr="004640D8" w:rsidRDefault="004640D8" w:rsidP="004640D8">
      <w:pPr>
        <w:numPr>
          <w:ilvl w:val="0"/>
          <w:numId w:val="7"/>
        </w:numPr>
      </w:pPr>
      <w:r w:rsidRPr="004640D8">
        <w:rPr>
          <w:b/>
          <w:bCs/>
        </w:rPr>
        <w:t>Without kids</w:t>
      </w:r>
      <w:r w:rsidRPr="004640D8">
        <w:t>: Suggest pet days, escape rooms</w:t>
      </w:r>
    </w:p>
    <w:p w14:paraId="0C01A540" w14:textId="77777777" w:rsidR="004640D8" w:rsidRPr="004640D8" w:rsidRDefault="004640D8" w:rsidP="004640D8">
      <w:pPr>
        <w:numPr>
          <w:ilvl w:val="0"/>
          <w:numId w:val="7"/>
        </w:numPr>
      </w:pPr>
      <w:r w:rsidRPr="004640D8">
        <w:rPr>
          <w:b/>
          <w:bCs/>
        </w:rPr>
        <w:t>Foreigners</w:t>
      </w:r>
      <w:r w:rsidRPr="004640D8">
        <w:t>: Prefer remote, welcoming on-site events</w:t>
      </w:r>
    </w:p>
    <w:p w14:paraId="362D3B5A" w14:textId="77777777" w:rsidR="004640D8" w:rsidRPr="004640D8" w:rsidRDefault="004640D8" w:rsidP="004640D8">
      <w:r w:rsidRPr="004640D8">
        <w:rPr>
          <w:b/>
          <w:bCs/>
        </w:rPr>
        <w:t>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370"/>
        <w:gridCol w:w="1105"/>
      </w:tblGrid>
      <w:tr w:rsidR="004640D8" w:rsidRPr="004640D8" w14:paraId="3165C118" w14:textId="77777777" w:rsidTr="00464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AC0E5" w14:textId="77777777" w:rsidR="004640D8" w:rsidRPr="004640D8" w:rsidRDefault="004640D8" w:rsidP="004640D8">
            <w:pPr>
              <w:rPr>
                <w:b/>
                <w:bCs/>
              </w:rPr>
            </w:pPr>
            <w:r w:rsidRPr="004640D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ED6B276" w14:textId="77777777" w:rsidR="004640D8" w:rsidRPr="004640D8" w:rsidRDefault="004640D8" w:rsidP="004640D8">
            <w:pPr>
              <w:rPr>
                <w:b/>
                <w:bCs/>
              </w:rPr>
            </w:pPr>
            <w:r w:rsidRPr="004640D8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D892539" w14:textId="77777777" w:rsidR="004640D8" w:rsidRPr="004640D8" w:rsidRDefault="004640D8" w:rsidP="004640D8">
            <w:pPr>
              <w:rPr>
                <w:b/>
                <w:bCs/>
              </w:rPr>
            </w:pPr>
            <w:r w:rsidRPr="004640D8">
              <w:rPr>
                <w:b/>
                <w:bCs/>
              </w:rPr>
              <w:t>Dates</w:t>
            </w:r>
          </w:p>
        </w:tc>
      </w:tr>
      <w:tr w:rsidR="004640D8" w:rsidRPr="004640D8" w14:paraId="735D4E42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D70D7" w14:textId="77777777" w:rsidR="004640D8" w:rsidRPr="004640D8" w:rsidRDefault="004640D8" w:rsidP="004640D8">
            <w:r w:rsidRPr="004640D8">
              <w:t>1</w:t>
            </w:r>
          </w:p>
        </w:tc>
        <w:tc>
          <w:tcPr>
            <w:tcW w:w="0" w:type="auto"/>
            <w:vAlign w:val="center"/>
            <w:hideMark/>
          </w:tcPr>
          <w:p w14:paraId="43CEA7A5" w14:textId="77777777" w:rsidR="004640D8" w:rsidRPr="004640D8" w:rsidRDefault="004640D8" w:rsidP="004640D8">
            <w:r w:rsidRPr="004640D8">
              <w:t>Diagnosis</w:t>
            </w:r>
          </w:p>
        </w:tc>
        <w:tc>
          <w:tcPr>
            <w:tcW w:w="0" w:type="auto"/>
            <w:vAlign w:val="center"/>
            <w:hideMark/>
          </w:tcPr>
          <w:p w14:paraId="6A023FFA" w14:textId="77777777" w:rsidR="004640D8" w:rsidRPr="004640D8" w:rsidRDefault="004640D8" w:rsidP="004640D8">
            <w:r w:rsidRPr="004640D8">
              <w:t>Apr 1–4</w:t>
            </w:r>
          </w:p>
        </w:tc>
      </w:tr>
      <w:tr w:rsidR="004640D8" w:rsidRPr="004640D8" w14:paraId="10258C8F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1E27" w14:textId="77777777" w:rsidR="004640D8" w:rsidRPr="004640D8" w:rsidRDefault="004640D8" w:rsidP="004640D8">
            <w:r w:rsidRPr="004640D8">
              <w:t>2</w:t>
            </w:r>
          </w:p>
        </w:tc>
        <w:tc>
          <w:tcPr>
            <w:tcW w:w="0" w:type="auto"/>
            <w:vAlign w:val="center"/>
            <w:hideMark/>
          </w:tcPr>
          <w:p w14:paraId="7CE1B8D2" w14:textId="77777777" w:rsidR="004640D8" w:rsidRPr="004640D8" w:rsidRDefault="004640D8" w:rsidP="004640D8">
            <w:r w:rsidRPr="004640D8">
              <w:t>Content Design</w:t>
            </w:r>
          </w:p>
        </w:tc>
        <w:tc>
          <w:tcPr>
            <w:tcW w:w="0" w:type="auto"/>
            <w:vAlign w:val="center"/>
            <w:hideMark/>
          </w:tcPr>
          <w:p w14:paraId="7A7C5DC0" w14:textId="77777777" w:rsidR="004640D8" w:rsidRPr="004640D8" w:rsidRDefault="004640D8" w:rsidP="004640D8">
            <w:r w:rsidRPr="004640D8">
              <w:t>Apr 7–11</w:t>
            </w:r>
          </w:p>
        </w:tc>
      </w:tr>
      <w:tr w:rsidR="004640D8" w:rsidRPr="004640D8" w14:paraId="5333944C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FC88" w14:textId="77777777" w:rsidR="004640D8" w:rsidRPr="004640D8" w:rsidRDefault="004640D8" w:rsidP="004640D8">
            <w:r w:rsidRPr="004640D8">
              <w:t>3</w:t>
            </w:r>
          </w:p>
        </w:tc>
        <w:tc>
          <w:tcPr>
            <w:tcW w:w="0" w:type="auto"/>
            <w:vAlign w:val="center"/>
            <w:hideMark/>
          </w:tcPr>
          <w:p w14:paraId="611D91D2" w14:textId="77777777" w:rsidR="004640D8" w:rsidRPr="004640D8" w:rsidRDefault="004640D8" w:rsidP="004640D8">
            <w:r w:rsidRPr="004640D8">
              <w:t>Production &amp; Logistics</w:t>
            </w:r>
          </w:p>
        </w:tc>
        <w:tc>
          <w:tcPr>
            <w:tcW w:w="0" w:type="auto"/>
            <w:vAlign w:val="center"/>
            <w:hideMark/>
          </w:tcPr>
          <w:p w14:paraId="467009C5" w14:textId="77777777" w:rsidR="004640D8" w:rsidRPr="004640D8" w:rsidRDefault="004640D8" w:rsidP="004640D8">
            <w:r w:rsidRPr="004640D8">
              <w:t>Apr 14–18</w:t>
            </w:r>
          </w:p>
        </w:tc>
      </w:tr>
      <w:tr w:rsidR="004640D8" w:rsidRPr="004640D8" w14:paraId="44943F03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F741" w14:textId="77777777" w:rsidR="004640D8" w:rsidRPr="004640D8" w:rsidRDefault="004640D8" w:rsidP="004640D8">
            <w:r w:rsidRPr="004640D8">
              <w:t>4</w:t>
            </w:r>
          </w:p>
        </w:tc>
        <w:tc>
          <w:tcPr>
            <w:tcW w:w="0" w:type="auto"/>
            <w:vAlign w:val="center"/>
            <w:hideMark/>
          </w:tcPr>
          <w:p w14:paraId="5E367C09" w14:textId="77777777" w:rsidR="004640D8" w:rsidRPr="004640D8" w:rsidRDefault="004640D8" w:rsidP="004640D8">
            <w:r w:rsidRPr="004640D8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B41562F" w14:textId="77777777" w:rsidR="004640D8" w:rsidRPr="004640D8" w:rsidRDefault="004640D8" w:rsidP="004640D8">
            <w:r w:rsidRPr="004640D8">
              <w:t>Apr 21–25</w:t>
            </w:r>
          </w:p>
        </w:tc>
      </w:tr>
      <w:tr w:rsidR="004640D8" w:rsidRPr="004640D8" w14:paraId="35C51184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2C56" w14:textId="77777777" w:rsidR="004640D8" w:rsidRPr="004640D8" w:rsidRDefault="004640D8" w:rsidP="004640D8">
            <w:r w:rsidRPr="004640D8">
              <w:t>5</w:t>
            </w:r>
          </w:p>
        </w:tc>
        <w:tc>
          <w:tcPr>
            <w:tcW w:w="0" w:type="auto"/>
            <w:vAlign w:val="center"/>
            <w:hideMark/>
          </w:tcPr>
          <w:p w14:paraId="33AB9557" w14:textId="77777777" w:rsidR="004640D8" w:rsidRPr="004640D8" w:rsidRDefault="004640D8" w:rsidP="004640D8">
            <w:r w:rsidRPr="004640D8">
              <w:t>Consolidation</w:t>
            </w:r>
          </w:p>
        </w:tc>
        <w:tc>
          <w:tcPr>
            <w:tcW w:w="0" w:type="auto"/>
            <w:vAlign w:val="center"/>
            <w:hideMark/>
          </w:tcPr>
          <w:p w14:paraId="588D09FD" w14:textId="77777777" w:rsidR="004640D8" w:rsidRPr="004640D8" w:rsidRDefault="004640D8" w:rsidP="004640D8">
            <w:r w:rsidRPr="004640D8">
              <w:t>Apr 28–30</w:t>
            </w:r>
          </w:p>
        </w:tc>
      </w:tr>
      <w:tr w:rsidR="004640D8" w:rsidRPr="004640D8" w14:paraId="4C38219F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D04A" w14:textId="77777777" w:rsidR="004640D8" w:rsidRPr="004640D8" w:rsidRDefault="004640D8" w:rsidP="004640D8">
            <w:r w:rsidRPr="004640D8">
              <w:t>6</w:t>
            </w:r>
          </w:p>
        </w:tc>
        <w:tc>
          <w:tcPr>
            <w:tcW w:w="0" w:type="auto"/>
            <w:vAlign w:val="center"/>
            <w:hideMark/>
          </w:tcPr>
          <w:p w14:paraId="326C90D5" w14:textId="77777777" w:rsidR="004640D8" w:rsidRPr="004640D8" w:rsidRDefault="004640D8" w:rsidP="004640D8">
            <w:r w:rsidRPr="004640D8">
              <w:t>Communications</w:t>
            </w:r>
          </w:p>
        </w:tc>
        <w:tc>
          <w:tcPr>
            <w:tcW w:w="0" w:type="auto"/>
            <w:vAlign w:val="center"/>
            <w:hideMark/>
          </w:tcPr>
          <w:p w14:paraId="09FD0F14" w14:textId="77777777" w:rsidR="004640D8" w:rsidRPr="004640D8" w:rsidRDefault="004640D8" w:rsidP="004640D8">
            <w:r w:rsidRPr="004640D8">
              <w:t>May</w:t>
            </w:r>
          </w:p>
        </w:tc>
      </w:tr>
      <w:tr w:rsidR="004640D8" w:rsidRPr="004640D8" w14:paraId="6B8C4B85" w14:textId="77777777" w:rsidTr="00464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A2CF" w14:textId="77777777" w:rsidR="004640D8" w:rsidRPr="004640D8" w:rsidRDefault="004640D8" w:rsidP="004640D8">
            <w:r w:rsidRPr="004640D8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F68B511" w14:textId="77777777" w:rsidR="004640D8" w:rsidRPr="004640D8" w:rsidRDefault="004640D8" w:rsidP="004640D8">
            <w:r w:rsidRPr="004640D8">
              <w:t>Launch</w:t>
            </w:r>
          </w:p>
        </w:tc>
        <w:tc>
          <w:tcPr>
            <w:tcW w:w="0" w:type="auto"/>
            <w:vAlign w:val="center"/>
            <w:hideMark/>
          </w:tcPr>
          <w:p w14:paraId="7EF72D28" w14:textId="77777777" w:rsidR="004640D8" w:rsidRPr="004640D8" w:rsidRDefault="004640D8" w:rsidP="004640D8">
            <w:r w:rsidRPr="004640D8">
              <w:t>June</w:t>
            </w:r>
          </w:p>
        </w:tc>
      </w:tr>
    </w:tbl>
    <w:p w14:paraId="003A0E0E" w14:textId="77777777" w:rsidR="004640D8" w:rsidRPr="004640D8" w:rsidRDefault="004640D8" w:rsidP="004640D8">
      <w:r w:rsidRPr="004640D8">
        <w:pict w14:anchorId="3BC179A3">
          <v:rect id="_x0000_i1038" style="width:0;height:1.5pt" o:hralign="center" o:hrstd="t" o:hr="t" fillcolor="#a0a0a0" stroked="f"/>
        </w:pict>
      </w:r>
    </w:p>
    <w:p w14:paraId="4E39CF61" w14:textId="77777777" w:rsidR="004640D8" w:rsidRPr="004640D8" w:rsidRDefault="004640D8" w:rsidP="004640D8">
      <w:r w:rsidRPr="004640D8">
        <w:rPr>
          <w:b/>
          <w:bCs/>
        </w:rPr>
        <w:t>Let’s shape a culture where our values live through action.</w:t>
      </w:r>
    </w:p>
    <w:p w14:paraId="484E7D27" w14:textId="77777777" w:rsidR="00DB5A83" w:rsidRPr="004640D8" w:rsidRDefault="00DB5A83">
      <w:pPr>
        <w:rPr>
          <w:u w:val="single"/>
        </w:rPr>
      </w:pPr>
    </w:p>
    <w:sectPr w:rsidR="00DB5A83" w:rsidRPr="0046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AB2"/>
    <w:multiLevelType w:val="multilevel"/>
    <w:tmpl w:val="E2E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5B82"/>
    <w:multiLevelType w:val="multilevel"/>
    <w:tmpl w:val="A0C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86AAD"/>
    <w:multiLevelType w:val="multilevel"/>
    <w:tmpl w:val="574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01A81"/>
    <w:multiLevelType w:val="multilevel"/>
    <w:tmpl w:val="169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352A7"/>
    <w:multiLevelType w:val="multilevel"/>
    <w:tmpl w:val="0E0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A6498"/>
    <w:multiLevelType w:val="multilevel"/>
    <w:tmpl w:val="D44C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50D8D"/>
    <w:multiLevelType w:val="multilevel"/>
    <w:tmpl w:val="18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5577">
    <w:abstractNumId w:val="3"/>
  </w:num>
  <w:num w:numId="2" w16cid:durableId="2105177622">
    <w:abstractNumId w:val="2"/>
  </w:num>
  <w:num w:numId="3" w16cid:durableId="1514029570">
    <w:abstractNumId w:val="4"/>
  </w:num>
  <w:num w:numId="4" w16cid:durableId="205601188">
    <w:abstractNumId w:val="6"/>
  </w:num>
  <w:num w:numId="5" w16cid:durableId="277301389">
    <w:abstractNumId w:val="0"/>
  </w:num>
  <w:num w:numId="6" w16cid:durableId="776143054">
    <w:abstractNumId w:val="1"/>
  </w:num>
  <w:num w:numId="7" w16cid:durableId="1857765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8"/>
    <w:rsid w:val="004640D8"/>
    <w:rsid w:val="00471A2E"/>
    <w:rsid w:val="006F5DB8"/>
    <w:rsid w:val="00DB5A83"/>
    <w:rsid w:val="00E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BB6A"/>
  <w15:chartTrackingRefBased/>
  <w15:docId w15:val="{73E8643E-8062-4140-B0BD-4272F927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1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RAMOS GOMEZ</dc:creator>
  <cp:keywords/>
  <dc:description/>
  <cp:lastModifiedBy>LUIS FRANCISCO RAMOS GOMEZ</cp:lastModifiedBy>
  <cp:revision>1</cp:revision>
  <dcterms:created xsi:type="dcterms:W3CDTF">2025-03-26T19:45:00Z</dcterms:created>
  <dcterms:modified xsi:type="dcterms:W3CDTF">2025-03-26T19:46:00Z</dcterms:modified>
</cp:coreProperties>
</file>