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8E100" w14:textId="77777777" w:rsidR="00806697" w:rsidRPr="00806697" w:rsidRDefault="00806697" w:rsidP="00806697">
      <w:r w:rsidRPr="00806697">
        <w:t>Sistemas y componentes de tuberías</w:t>
      </w:r>
    </w:p>
    <w:p w14:paraId="43AC9BDC" w14:textId="77777777" w:rsidR="00806697" w:rsidRPr="00806697" w:rsidRDefault="00806697" w:rsidP="00806697">
      <w:hyperlink r:id="rId5" w:anchor="ID00059A001628" w:history="1">
        <w:r w:rsidRPr="00806697">
          <w:rPr>
            <w:rStyle w:val="Hipervnculo"/>
          </w:rPr>
          <w:t>10.1*</w:t>
        </w:r>
      </w:hyperlink>
      <w:r w:rsidRPr="00806697">
        <w:t>  Alcance.</w:t>
      </w:r>
    </w:p>
    <w:p w14:paraId="4FE41F1D" w14:textId="77777777" w:rsidR="00806697" w:rsidRPr="00806697" w:rsidRDefault="00806697" w:rsidP="00806697">
      <w:r w:rsidRPr="00806697">
        <w:t>Este capítulo presenta los requisitos de diseño, construcción, instalación, examen e inspección para sistemas y componentes de tuberías de proceso.</w:t>
      </w:r>
    </w:p>
    <w:p w14:paraId="7D8A6D5A" w14:textId="77777777" w:rsidR="00806697" w:rsidRPr="00806697" w:rsidRDefault="00806697" w:rsidP="00806697">
      <w:r w:rsidRPr="00806697">
        <w:pict w14:anchorId="1DDEADC8">
          <v:rect id="_x0000_i1103" style="width:0;height:1.5pt" o:hralign="center" o:hrstd="t" o:hr="t" fillcolor="#a0a0a0" stroked="f"/>
        </w:pict>
      </w:r>
    </w:p>
    <w:p w14:paraId="42922363" w14:textId="77777777" w:rsidR="00806697" w:rsidRPr="00806697" w:rsidRDefault="00806697" w:rsidP="00806697">
      <w:r w:rsidRPr="00806697">
        <w:t>10.2 General.</w:t>
      </w:r>
    </w:p>
    <w:p w14:paraId="7B645305" w14:textId="77777777" w:rsidR="00806697" w:rsidRPr="00806697" w:rsidRDefault="00806697" w:rsidP="00806697">
      <w:pPr>
        <w:rPr>
          <w:b/>
          <w:bCs/>
        </w:rPr>
      </w:pPr>
      <w:hyperlink r:id="rId6" w:anchor="ID00059A001629" w:history="1">
        <w:r w:rsidRPr="00806697">
          <w:rPr>
            <w:rStyle w:val="Hipervnculo"/>
            <w:b/>
            <w:bCs/>
          </w:rPr>
          <w:t>10.2.1*</w:t>
        </w:r>
      </w:hyperlink>
      <w:r w:rsidRPr="00806697">
        <w:rPr>
          <w:b/>
          <w:bCs/>
        </w:rPr>
        <w:t> </w:t>
      </w:r>
    </w:p>
    <w:p w14:paraId="52D1E0A6" w14:textId="77777777" w:rsidR="00806697" w:rsidRPr="00806697" w:rsidRDefault="00806697" w:rsidP="00806697">
      <w:r w:rsidRPr="00806697">
        <w:t>Las tuberías de proceso que forman parte de un contenedor de GNL ASME, incluidas las tuberías entre los contenedores interior y exterior, deberán cumplir con la Sección VIII del </w:t>
      </w:r>
      <w:r w:rsidRPr="00806697">
        <w:rPr>
          <w:i/>
          <w:iCs/>
        </w:rPr>
        <w:t>Código de calderas y recipientes a presión</w:t>
      </w:r>
      <w:r w:rsidRPr="00806697">
        <w:t> ASME o con ASME B31.3, </w:t>
      </w:r>
      <w:r w:rsidRPr="00806697">
        <w:rPr>
          <w:i/>
          <w:iCs/>
        </w:rPr>
        <w:t>Tuberías de proceso</w:t>
      </w:r>
      <w:r w:rsidRPr="00806697">
        <w:t> .</w:t>
      </w:r>
    </w:p>
    <w:p w14:paraId="58A427A1" w14:textId="77777777" w:rsidR="00806697" w:rsidRPr="00806697" w:rsidRDefault="00806697" w:rsidP="00806697">
      <w:pPr>
        <w:rPr>
          <w:b/>
          <w:bCs/>
        </w:rPr>
      </w:pPr>
      <w:r w:rsidRPr="00806697">
        <w:rPr>
          <w:b/>
          <w:bCs/>
        </w:rPr>
        <w:t>10.2.1.1 </w:t>
      </w:r>
    </w:p>
    <w:p w14:paraId="2C9137D6" w14:textId="77777777" w:rsidR="00806697" w:rsidRPr="00806697" w:rsidRDefault="00806697" w:rsidP="00806697">
      <w:r w:rsidRPr="00806697">
        <w:t>Todas las demás tuberías de proceso deberán cumplir con ASME B31.3.</w:t>
      </w:r>
    </w:p>
    <w:p w14:paraId="5A17D93E" w14:textId="77777777" w:rsidR="00806697" w:rsidRPr="00806697" w:rsidRDefault="00806697" w:rsidP="00806697">
      <w:pPr>
        <w:rPr>
          <w:b/>
          <w:bCs/>
        </w:rPr>
      </w:pPr>
      <w:r w:rsidRPr="00806697">
        <w:rPr>
          <w:b/>
          <w:bCs/>
        </w:rPr>
        <w:t>10.2.1.2 </w:t>
      </w:r>
    </w:p>
    <w:p w14:paraId="5FF60AD2" w14:textId="77777777" w:rsidR="00806697" w:rsidRPr="00806697" w:rsidRDefault="00806697" w:rsidP="00806697">
      <w:r w:rsidRPr="00806697">
        <w:t>Las disposiciones adicionales de este capítulo complementan las de ASME B31.3, </w:t>
      </w:r>
      <w:r w:rsidRPr="00806697">
        <w:rPr>
          <w:i/>
          <w:iCs/>
        </w:rPr>
        <w:t>Tuberías de proceso</w:t>
      </w:r>
      <w:r w:rsidRPr="00806697">
        <w:t> , y se aplicarán a los sistemas y componentes de tuberías para servicio de fluidos peligrosos.</w:t>
      </w:r>
    </w:p>
    <w:p w14:paraId="7D09F852" w14:textId="77777777" w:rsidR="00806697" w:rsidRPr="00806697" w:rsidRDefault="00806697" w:rsidP="00806697">
      <w:pPr>
        <w:rPr>
          <w:b/>
          <w:bCs/>
        </w:rPr>
      </w:pPr>
      <w:hyperlink r:id="rId7" w:anchor="ID00059A002384" w:history="1">
        <w:r w:rsidRPr="00806697">
          <w:rPr>
            <w:rStyle w:val="Hipervnculo"/>
            <w:b/>
            <w:bCs/>
          </w:rPr>
          <w:t>10.2.1.3*</w:t>
        </w:r>
      </w:hyperlink>
      <w:r w:rsidRPr="00806697">
        <w:rPr>
          <w:b/>
          <w:bCs/>
        </w:rPr>
        <w:t> </w:t>
      </w:r>
    </w:p>
    <w:p w14:paraId="0288606C" w14:textId="77777777" w:rsidR="00806697" w:rsidRPr="00806697" w:rsidRDefault="00806697" w:rsidP="00806697">
      <w:r w:rsidRPr="00806697">
        <w:t>Los sistemas de gas combustible deberán cumplir con NFPA 54 o ASME B31.3, </w:t>
      </w:r>
      <w:r w:rsidRPr="00806697">
        <w:rPr>
          <w:i/>
          <w:iCs/>
        </w:rPr>
        <w:t>Tuberías de proceso </w:t>
      </w:r>
      <w:r w:rsidRPr="00806697">
        <w:t>, cuando las tuberías estén dentro del alcance de esos documentos .</w:t>
      </w:r>
    </w:p>
    <w:p w14:paraId="44E7C1D0" w14:textId="77777777" w:rsidR="00806697" w:rsidRPr="00806697" w:rsidRDefault="00806697" w:rsidP="00806697">
      <w:pPr>
        <w:rPr>
          <w:b/>
          <w:bCs/>
        </w:rPr>
      </w:pPr>
      <w:r w:rsidRPr="00806697">
        <w:rPr>
          <w:b/>
          <w:bCs/>
        </w:rPr>
        <w:t>10.2.1.4 </w:t>
      </w:r>
    </w:p>
    <w:p w14:paraId="0A031359" w14:textId="77777777" w:rsidR="00806697" w:rsidRPr="00806697" w:rsidRDefault="00806697" w:rsidP="00806697">
      <w:r w:rsidRPr="00806697">
        <w:t>Las tuberías del sistema de protección contra incendios deberán cumplir con las normas NFPA aplicables en la Sección  </w:t>
      </w:r>
      <w:hyperlink r:id="rId8" w:anchor="ID00059A000027" w:history="1">
        <w:r w:rsidRPr="00806697">
          <w:rPr>
            <w:rStyle w:val="Hipervnculo"/>
            <w:b/>
            <w:bCs/>
          </w:rPr>
          <w:t>2.2</w:t>
        </w:r>
      </w:hyperlink>
      <w:r w:rsidRPr="00806697">
        <w:t> .</w:t>
      </w:r>
    </w:p>
    <w:p w14:paraId="3309EC17" w14:textId="77777777" w:rsidR="00806697" w:rsidRPr="00806697" w:rsidRDefault="00806697" w:rsidP="00806697">
      <w:pPr>
        <w:rPr>
          <w:b/>
          <w:bCs/>
        </w:rPr>
      </w:pPr>
      <w:r w:rsidRPr="00806697">
        <w:rPr>
          <w:b/>
          <w:bCs/>
        </w:rPr>
        <w:t>10.2.2 Requisitos de diseño sísmico.</w:t>
      </w:r>
    </w:p>
    <w:p w14:paraId="1EB2EF05" w14:textId="77777777" w:rsidR="00806697" w:rsidRPr="00806697" w:rsidRDefault="00806697" w:rsidP="00806697">
      <w:r w:rsidRPr="00806697">
        <w:rPr>
          <w:b/>
          <w:bCs/>
        </w:rPr>
        <w:t>10.2.2.1 </w:t>
      </w:r>
    </w:p>
    <w:p w14:paraId="5188634A" w14:textId="77777777" w:rsidR="00806697" w:rsidRPr="00806697" w:rsidRDefault="00806697" w:rsidP="00806697">
      <w:r w:rsidRPr="00806697">
        <w:t>El diseño de las tuberías deberá cumplir con los siguientes requisitos, además de los de la Sección  </w:t>
      </w:r>
      <w:hyperlink r:id="rId9" w:anchor="ID00059A000248" w:history="1">
        <w:r w:rsidRPr="00806697">
          <w:rPr>
            <w:rStyle w:val="Hipervnculo"/>
            <w:b/>
            <w:bCs/>
          </w:rPr>
          <w:t>12.1</w:t>
        </w:r>
      </w:hyperlink>
      <w:r w:rsidRPr="00806697">
        <w:t> :</w:t>
      </w:r>
    </w:p>
    <w:p w14:paraId="7855EADE" w14:textId="77777777" w:rsidR="00806697" w:rsidRPr="00806697" w:rsidRDefault="00806697" w:rsidP="00806697">
      <w:pPr>
        <w:numPr>
          <w:ilvl w:val="0"/>
          <w:numId w:val="1"/>
        </w:numPr>
      </w:pPr>
      <w:r w:rsidRPr="00806697">
        <w:t>(1)</w:t>
      </w:r>
    </w:p>
    <w:p w14:paraId="13203073" w14:textId="77777777" w:rsidR="00806697" w:rsidRPr="00806697" w:rsidRDefault="00806697" w:rsidP="00806697">
      <w:r w:rsidRPr="00806697">
        <w:t>Tubería de clasificación A según la Sección  </w:t>
      </w:r>
      <w:hyperlink r:id="rId10" w:anchor="ID00059A000248" w:history="1">
        <w:r w:rsidRPr="00806697">
          <w:rPr>
            <w:rStyle w:val="Hipervnculo"/>
            <w:b/>
            <w:bCs/>
          </w:rPr>
          <w:t>12.1</w:t>
        </w:r>
      </w:hyperlink>
      <w:r w:rsidRPr="00806697">
        <w:t> : para el diseño OBE, no se deben utilizar modificaciones de respuesta.</w:t>
      </w:r>
    </w:p>
    <w:p w14:paraId="54EF7189" w14:textId="77777777" w:rsidR="00806697" w:rsidRPr="00806697" w:rsidRDefault="00806697" w:rsidP="00806697">
      <w:pPr>
        <w:numPr>
          <w:ilvl w:val="0"/>
          <w:numId w:val="1"/>
        </w:numPr>
      </w:pPr>
      <w:r w:rsidRPr="00806697">
        <w:lastRenderedPageBreak/>
        <w:t>(2)</w:t>
      </w:r>
    </w:p>
    <w:p w14:paraId="00E372BC" w14:textId="77777777" w:rsidR="00806697" w:rsidRPr="00806697" w:rsidRDefault="00806697" w:rsidP="00806697">
      <w:r w:rsidRPr="00806697">
        <w:t>Tubería de clasificación B según la Sección  </w:t>
      </w:r>
      <w:hyperlink r:id="rId11" w:anchor="ID00059A000248" w:history="1">
        <w:r w:rsidRPr="00806697">
          <w:rPr>
            <w:rStyle w:val="Hipervnculo"/>
            <w:b/>
            <w:bCs/>
          </w:rPr>
          <w:t>12.1</w:t>
        </w:r>
      </w:hyperlink>
      <w:r w:rsidRPr="00806697">
        <w:t> : Se utilizará un factor de modificación de respuesta Rp de 3 como máximo. El valor de importancia Ip </w:t>
      </w:r>
      <w:r w:rsidRPr="00806697">
        <w:rPr>
          <w:vertAlign w:val="subscript"/>
        </w:rPr>
        <w:t>será</w:t>
      </w:r>
      <w:r w:rsidRPr="00806697">
        <w:t> de </w:t>
      </w:r>
      <w:r w:rsidRPr="00806697">
        <w:rPr>
          <w:vertAlign w:val="subscript"/>
        </w:rPr>
        <w:t>1,5</w:t>
      </w:r>
      <w:r w:rsidRPr="00806697">
        <w:t> .</w:t>
      </w:r>
    </w:p>
    <w:p w14:paraId="30B5413B" w14:textId="77777777" w:rsidR="00806697" w:rsidRPr="00806697" w:rsidRDefault="00806697" w:rsidP="00806697">
      <w:pPr>
        <w:numPr>
          <w:ilvl w:val="0"/>
          <w:numId w:val="1"/>
        </w:numPr>
      </w:pPr>
      <w:r w:rsidRPr="00806697">
        <w:t>(3)</w:t>
      </w:r>
    </w:p>
    <w:p w14:paraId="34945159" w14:textId="77777777" w:rsidR="00806697" w:rsidRPr="00806697" w:rsidRDefault="00806697" w:rsidP="00806697">
      <w:r w:rsidRPr="00806697">
        <w:t>Tuberías de clasificación C según la Sección  </w:t>
      </w:r>
      <w:hyperlink r:id="rId12" w:anchor="ID00059A000248" w:history="1">
        <w:r w:rsidRPr="00806697">
          <w:rPr>
            <w:rStyle w:val="Hipervnculo"/>
            <w:b/>
            <w:bCs/>
          </w:rPr>
          <w:t>12.1</w:t>
        </w:r>
      </w:hyperlink>
      <w:r w:rsidRPr="00806697">
        <w:t> : las tuberías deben diseñarse para el sismo de diseño según ASCE 7, </w:t>
      </w:r>
      <w:r w:rsidRPr="00806697">
        <w:rPr>
          <w:i/>
          <w:iCs/>
        </w:rPr>
        <w:t>Cargas mínimas de diseño y criterios asociados para edificios y otras estructuras</w:t>
      </w:r>
      <w:r w:rsidRPr="00806697">
        <w:t> .</w:t>
      </w:r>
    </w:p>
    <w:p w14:paraId="39018B4D" w14:textId="77777777" w:rsidR="00806697" w:rsidRPr="00806697" w:rsidRDefault="00806697" w:rsidP="00806697">
      <w:pPr>
        <w:rPr>
          <w:b/>
          <w:bCs/>
        </w:rPr>
      </w:pPr>
      <w:r w:rsidRPr="00806697">
        <w:rPr>
          <w:b/>
          <w:bCs/>
        </w:rPr>
        <w:t>10.2.2.2 </w:t>
      </w:r>
    </w:p>
    <w:p w14:paraId="0B49E181" w14:textId="77777777" w:rsidR="00806697" w:rsidRPr="00806697" w:rsidRDefault="00806697" w:rsidP="00806697">
      <w:r w:rsidRPr="00806697">
        <w:t>Las tuberías se analizarán utilizando un análisis estático equivalente o un análisis dinámico que cumpla con los requisitos de ASCE 7, </w:t>
      </w:r>
      <w:r w:rsidRPr="00806697">
        <w:rPr>
          <w:i/>
          <w:iCs/>
        </w:rPr>
        <w:t>Cargas mínimas de diseño y criterios asociados para edificios y otras estructuras</w:t>
      </w:r>
      <w:r w:rsidRPr="00806697">
        <w:t> .</w:t>
      </w:r>
    </w:p>
    <w:p w14:paraId="2C5CC976" w14:textId="77777777" w:rsidR="00806697" w:rsidRPr="00806697" w:rsidRDefault="00806697" w:rsidP="00806697">
      <w:pPr>
        <w:rPr>
          <w:b/>
          <w:bCs/>
        </w:rPr>
      </w:pPr>
      <w:r w:rsidRPr="00806697">
        <w:rPr>
          <w:b/>
          <w:bCs/>
        </w:rPr>
        <w:t>10.2.2.2.1 </w:t>
      </w:r>
    </w:p>
    <w:p w14:paraId="7EA98529" w14:textId="77777777" w:rsidR="00806697" w:rsidRPr="00806697" w:rsidRDefault="00806697" w:rsidP="00806697">
      <w:r w:rsidRPr="00806697">
        <w:t>Las cargas sísmicas de diseño, OBE y SSE se combinarán con otras cargas utilizando la combinación de carga de ASCE 7.</w:t>
      </w:r>
    </w:p>
    <w:p w14:paraId="4866792B" w14:textId="77777777" w:rsidR="00806697" w:rsidRPr="00806697" w:rsidRDefault="00806697" w:rsidP="00806697">
      <w:pPr>
        <w:rPr>
          <w:b/>
          <w:bCs/>
        </w:rPr>
      </w:pPr>
      <w:r w:rsidRPr="00806697">
        <w:rPr>
          <w:b/>
          <w:bCs/>
        </w:rPr>
        <w:t>10.2.2.2.2 </w:t>
      </w:r>
    </w:p>
    <w:p w14:paraId="1E434974" w14:textId="77777777" w:rsidR="00806697" w:rsidRPr="00806697" w:rsidRDefault="00806697" w:rsidP="00806697">
      <w:r w:rsidRPr="00806697">
        <w:t>La rigidez de los soportes de las tuberías en la dirección de la restricción aplicada se incluirá en el modelo de análisis de tensión de las tuberías, a menos que los soportes puedan calificarse como rígidos de acuerdo con los siguientes criterios:</w:t>
      </w:r>
    </w:p>
    <w:p w14:paraId="1665B106" w14:textId="77777777" w:rsidR="00806697" w:rsidRPr="00806697" w:rsidRDefault="00806697" w:rsidP="00806697">
      <w:pPr>
        <w:numPr>
          <w:ilvl w:val="0"/>
          <w:numId w:val="2"/>
        </w:numPr>
      </w:pPr>
      <w:r w:rsidRPr="00806697">
        <w:t>(1)</w:t>
      </w:r>
    </w:p>
    <w:p w14:paraId="5644EA67" w14:textId="77777777" w:rsidR="00806697" w:rsidRPr="00806697" w:rsidRDefault="00806697" w:rsidP="00806697">
      <w:r w:rsidRPr="00806697">
        <w:t>Soportes con tubería de 12 pulg. (0,3 m) y mayor: rigidez mínima de soporte de 100 kips/pulg. (1797 kg/mm) en la dirección de restricción</w:t>
      </w:r>
    </w:p>
    <w:p w14:paraId="2CE1463D" w14:textId="77777777" w:rsidR="00806697" w:rsidRPr="00806697" w:rsidRDefault="00806697" w:rsidP="00806697">
      <w:pPr>
        <w:numPr>
          <w:ilvl w:val="0"/>
          <w:numId w:val="2"/>
        </w:numPr>
      </w:pPr>
      <w:r w:rsidRPr="00806697">
        <w:t>(2)</w:t>
      </w:r>
    </w:p>
    <w:p w14:paraId="59505D50" w14:textId="77777777" w:rsidR="00806697" w:rsidRPr="00806697" w:rsidRDefault="00806697" w:rsidP="00806697">
      <w:r w:rsidRPr="00806697">
        <w:t>Soportes con tubería de 12 pulg. (0,3 m) y menor: rigidez mínima de soporte de 10 kips/pulg. (179,7 kg/mm) en la dirección de restricción</w:t>
      </w:r>
    </w:p>
    <w:p w14:paraId="7B18A704" w14:textId="77777777" w:rsidR="00806697" w:rsidRPr="00806697" w:rsidRDefault="00806697" w:rsidP="00806697">
      <w:pPr>
        <w:rPr>
          <w:b/>
          <w:bCs/>
        </w:rPr>
      </w:pPr>
      <w:hyperlink r:id="rId13" w:anchor="ID00059A001630" w:history="1">
        <w:r w:rsidRPr="00806697">
          <w:rPr>
            <w:rStyle w:val="Hipervnculo"/>
            <w:b/>
            <w:bCs/>
          </w:rPr>
          <w:t>10.2.3*</w:t>
        </w:r>
      </w:hyperlink>
      <w:r w:rsidRPr="00806697">
        <w:rPr>
          <w:b/>
          <w:bCs/>
        </w:rPr>
        <w:t> </w:t>
      </w:r>
    </w:p>
    <w:p w14:paraId="7BCC464D" w14:textId="77777777" w:rsidR="00806697" w:rsidRPr="00806697" w:rsidRDefault="00806697" w:rsidP="00806697">
      <w:r w:rsidRPr="00806697">
        <w:t>Los sistemas y componentes de tuberías deberán diseñarse para soportar los efectos de la fatiga resultante del ciclo térmico al que están sometidos los sistemas.</w:t>
      </w:r>
    </w:p>
    <w:p w14:paraId="66B1EFEE" w14:textId="77777777" w:rsidR="00806697" w:rsidRPr="00806697" w:rsidRDefault="00806697" w:rsidP="00806697">
      <w:pPr>
        <w:rPr>
          <w:b/>
          <w:bCs/>
        </w:rPr>
      </w:pPr>
      <w:r w:rsidRPr="00806697">
        <w:rPr>
          <w:b/>
          <w:bCs/>
        </w:rPr>
        <w:t>10.2.4 </w:t>
      </w:r>
    </w:p>
    <w:p w14:paraId="534E7652" w14:textId="77777777" w:rsidR="00806697" w:rsidRPr="00806697" w:rsidRDefault="00806697" w:rsidP="00806697">
      <w:r w:rsidRPr="00806697">
        <w:t>Las disposiciones para la expansión y contracción de las tuberías y sus uniones debido a los cambios de temperatura deberán realizarse de acuerdo con la Sección 319 de ASME B31.3, </w:t>
      </w:r>
      <w:r w:rsidRPr="00806697">
        <w:rPr>
          <w:i/>
          <w:iCs/>
        </w:rPr>
        <w:t>Tuberías de proceso</w:t>
      </w:r>
      <w:r w:rsidRPr="00806697">
        <w:t> .</w:t>
      </w:r>
    </w:p>
    <w:p w14:paraId="041E011C" w14:textId="77777777" w:rsidR="00806697" w:rsidRPr="00806697" w:rsidRDefault="00806697" w:rsidP="00806697">
      <w:r w:rsidRPr="00806697">
        <w:lastRenderedPageBreak/>
        <w:pict w14:anchorId="02BD87FC">
          <v:rect id="_x0000_i1104" style="width:0;height:1.5pt" o:hralign="center" o:hrstd="t" o:hr="t" fillcolor="#a0a0a0" stroked="f"/>
        </w:pict>
      </w:r>
    </w:p>
    <w:p w14:paraId="0E1D3012" w14:textId="77777777" w:rsidR="00806697" w:rsidRPr="00806697" w:rsidRDefault="00806697" w:rsidP="00806697">
      <w:r w:rsidRPr="00806697">
        <w:t>10.3 Materiales de construcción.</w:t>
      </w:r>
    </w:p>
    <w:p w14:paraId="10C9CC0D" w14:textId="77777777" w:rsidR="00806697" w:rsidRPr="00806697" w:rsidRDefault="00806697" w:rsidP="00806697">
      <w:pPr>
        <w:rPr>
          <w:b/>
          <w:bCs/>
        </w:rPr>
      </w:pPr>
      <w:r w:rsidRPr="00806697">
        <w:rPr>
          <w:b/>
          <w:bCs/>
        </w:rPr>
        <w:t>10.3.1 General.</w:t>
      </w:r>
    </w:p>
    <w:p w14:paraId="28A5DA54" w14:textId="77777777" w:rsidR="00806697" w:rsidRPr="00806697" w:rsidRDefault="00806697" w:rsidP="00806697">
      <w:r w:rsidRPr="00806697">
        <w:rPr>
          <w:b/>
          <w:bCs/>
        </w:rPr>
        <w:t>10.3.1.1 </w:t>
      </w:r>
    </w:p>
    <w:p w14:paraId="7DB5868E" w14:textId="77777777" w:rsidR="00806697" w:rsidRPr="00806697" w:rsidRDefault="00806697" w:rsidP="00806697">
      <w:r w:rsidRPr="00806697">
        <w:t>Todos los materiales de las tuberías, incluidas las juntas y los compuestos de roscas, se deben seleccionar para que sean compatibles con los líquidos y gases manipulados en todo el rango de temperaturas a los que están sometidos.</w:t>
      </w:r>
    </w:p>
    <w:p w14:paraId="37F7DEB6" w14:textId="77777777" w:rsidR="00806697" w:rsidRPr="00806697" w:rsidRDefault="00806697" w:rsidP="00806697">
      <w:pPr>
        <w:rPr>
          <w:b/>
          <w:bCs/>
        </w:rPr>
      </w:pPr>
      <w:r w:rsidRPr="00806697">
        <w:rPr>
          <w:b/>
          <w:bCs/>
        </w:rPr>
        <w:t>10.3.1.2 </w:t>
      </w:r>
    </w:p>
    <w:p w14:paraId="3B27BFF6" w14:textId="77777777" w:rsidR="00806697" w:rsidRPr="00806697" w:rsidRDefault="00806697" w:rsidP="00806697">
      <w:r w:rsidRPr="00806697">
        <w:t>Las tuberías, incluidas las juntas selladas, que puedan estar expuestas a la baja temperatura de un escape de GNL o refrigerante o al calor de un escape encendido durante una emergencia donde dicha exposición podría resultar en una falla de la tubería que aumentaría la emergencia, deberán ser una de las siguientes:</w:t>
      </w:r>
    </w:p>
    <w:p w14:paraId="7EFC2405" w14:textId="77777777" w:rsidR="00806697" w:rsidRPr="00806697" w:rsidRDefault="00806697" w:rsidP="00806697">
      <w:pPr>
        <w:numPr>
          <w:ilvl w:val="0"/>
          <w:numId w:val="3"/>
        </w:numPr>
      </w:pPr>
      <w:r w:rsidRPr="00806697">
        <w:t>(1)</w:t>
      </w:r>
    </w:p>
    <w:p w14:paraId="29FEC3FC" w14:textId="77777777" w:rsidR="00806697" w:rsidRPr="00806697" w:rsidRDefault="00806697" w:rsidP="00806697">
      <w:r w:rsidRPr="00806697">
        <w:t>Fabricado con materiales que puedan soportar tanto la temperatura normal de funcionamiento como la temperatura extrema a la que podría estar sometida la tubería durante la emergencia.</w:t>
      </w:r>
    </w:p>
    <w:p w14:paraId="2DB1713E" w14:textId="77777777" w:rsidR="00806697" w:rsidRPr="00806697" w:rsidRDefault="00806697" w:rsidP="00806697">
      <w:pPr>
        <w:numPr>
          <w:ilvl w:val="0"/>
          <w:numId w:val="3"/>
        </w:numPr>
      </w:pPr>
      <w:r w:rsidRPr="00806697">
        <w:t>(2)</w:t>
      </w:r>
    </w:p>
    <w:p w14:paraId="0B521112" w14:textId="77777777" w:rsidR="00806697" w:rsidRPr="00806697" w:rsidRDefault="00806697" w:rsidP="00806697">
      <w:r w:rsidRPr="00806697">
        <w:t>Protegido por aislamiento u otros medios para retrasar la falla debido a temperaturas tan extremas hasta que el operador pueda tomar medidas correctivas.</w:t>
      </w:r>
    </w:p>
    <w:p w14:paraId="6665A632" w14:textId="77777777" w:rsidR="00806697" w:rsidRPr="00806697" w:rsidRDefault="00806697" w:rsidP="00806697">
      <w:pPr>
        <w:numPr>
          <w:ilvl w:val="0"/>
          <w:numId w:val="3"/>
        </w:numPr>
      </w:pPr>
      <w:r w:rsidRPr="00806697">
        <w:t>(3)</w:t>
      </w:r>
    </w:p>
    <w:p w14:paraId="64A5B104" w14:textId="77777777" w:rsidR="00806697" w:rsidRPr="00806697" w:rsidRDefault="00806697" w:rsidP="00806697">
      <w:r w:rsidRPr="00806697">
        <w:t>Capaz de aislarse y detener el flujo donde la tubería está expuesta solo al calor de una liberación encendida durante la emergencia</w:t>
      </w:r>
    </w:p>
    <w:p w14:paraId="4384D306" w14:textId="77777777" w:rsidR="00806697" w:rsidRPr="00806697" w:rsidRDefault="00806697" w:rsidP="00806697">
      <w:pPr>
        <w:rPr>
          <w:b/>
          <w:bCs/>
        </w:rPr>
      </w:pPr>
      <w:r w:rsidRPr="00806697">
        <w:rPr>
          <w:b/>
          <w:bCs/>
        </w:rPr>
        <w:t>10.3.1.3 </w:t>
      </w:r>
    </w:p>
    <w:p w14:paraId="59A06E96" w14:textId="77777777" w:rsidR="00806697" w:rsidRPr="00806697" w:rsidRDefault="00806697" w:rsidP="00806697">
      <w:r w:rsidRPr="00806697">
        <w:t>El aislamiento de tuberías utilizado en áreas donde es necesaria la mitigación de la exposición al fuego deberá tener un índice de propagación de llama máximo de 25 cuando se pruebe de acuerdo con ASTM E84, </w:t>
      </w:r>
      <w:r w:rsidRPr="00806697">
        <w:rPr>
          <w:i/>
          <w:iCs/>
        </w:rPr>
        <w:t>Método de prueba estándar para características de combustión superficial de materiales de construcción,</w:t>
      </w:r>
      <w:r w:rsidRPr="00806697">
        <w:t> o UL 723, </w:t>
      </w:r>
      <w:r w:rsidRPr="00806697">
        <w:rPr>
          <w:i/>
          <w:iCs/>
        </w:rPr>
        <w:t>Prueba para características de combustión superficial de materiales de construcción,</w:t>
      </w:r>
      <w:r w:rsidRPr="00806697">
        <w:t> y deberá mantener las propiedades que son necesarias para mantener la integridad física y térmica durante una emergencia cuando se expone al fuego, calor, frío o agua.</w:t>
      </w:r>
    </w:p>
    <w:p w14:paraId="7ABF4F6C" w14:textId="77777777" w:rsidR="00806697" w:rsidRPr="00806697" w:rsidRDefault="00806697" w:rsidP="00806697">
      <w:pPr>
        <w:rPr>
          <w:b/>
          <w:bCs/>
        </w:rPr>
      </w:pPr>
      <w:hyperlink r:id="rId14" w:anchor="ID00059A001631" w:history="1">
        <w:r w:rsidRPr="00806697">
          <w:rPr>
            <w:rStyle w:val="Hipervnculo"/>
            <w:b/>
            <w:bCs/>
          </w:rPr>
          <w:t>10.3.1.4*</w:t>
        </w:r>
      </w:hyperlink>
      <w:r w:rsidRPr="00806697">
        <w:rPr>
          <w:b/>
          <w:bCs/>
        </w:rPr>
        <w:t> </w:t>
      </w:r>
    </w:p>
    <w:p w14:paraId="1856E7C2" w14:textId="77777777" w:rsidR="00806697" w:rsidRPr="00806697" w:rsidRDefault="00806697" w:rsidP="00806697">
      <w:r w:rsidRPr="00806697">
        <w:lastRenderedPageBreak/>
        <w:t>Además de </w:t>
      </w:r>
      <w:hyperlink r:id="rId15" w:anchor="ID00059A000612" w:history="1">
        <w:r w:rsidRPr="00806697">
          <w:rPr>
            <w:rStyle w:val="Hipervnculo"/>
            <w:b/>
            <w:bCs/>
          </w:rPr>
          <w:t>10.3.1.3</w:t>
        </w:r>
      </w:hyperlink>
      <w:r w:rsidRPr="00806697">
        <w:t> , los conjuntos de aislamiento de tuberías utilizados en áreas donde es necesaria la mitigación de la exposición al fuego deberán ser uno de los siguientes:</w:t>
      </w:r>
    </w:p>
    <w:p w14:paraId="5905CB53" w14:textId="77777777" w:rsidR="00806697" w:rsidRPr="00806697" w:rsidRDefault="00806697" w:rsidP="00806697">
      <w:pPr>
        <w:numPr>
          <w:ilvl w:val="0"/>
          <w:numId w:val="4"/>
        </w:numPr>
      </w:pPr>
      <w:r w:rsidRPr="00806697">
        <w:t>(1)</w:t>
      </w:r>
    </w:p>
    <w:p w14:paraId="4E5624CA" w14:textId="77777777" w:rsidR="00806697" w:rsidRPr="00806697" w:rsidRDefault="00806697" w:rsidP="00806697">
      <w:r w:rsidRPr="00806697">
        <w:t>Compuesto de materiales no combustibles según ASTM E136, </w:t>
      </w:r>
      <w:r w:rsidRPr="00806697">
        <w:rPr>
          <w:i/>
          <w:iCs/>
        </w:rPr>
        <w:t>Método de prueba estándar para evaluar la combustibilidad de materiales utilizando un horno tubular vertical a 750 °C.(ver Sección  </w:t>
      </w:r>
      <w:hyperlink r:id="rId16" w:anchor="ID00059A000118" w:history="1">
        <w:r w:rsidRPr="00806697">
          <w:rPr>
            <w:rStyle w:val="Hipervnculo"/>
            <w:b/>
            <w:bCs/>
            <w:i/>
            <w:iCs/>
          </w:rPr>
          <w:t>4.10</w:t>
        </w:r>
      </w:hyperlink>
      <w:r w:rsidRPr="00806697">
        <w:rPr>
          <w:i/>
          <w:iCs/>
        </w:rPr>
        <w:t> )</w:t>
      </w:r>
    </w:p>
    <w:p w14:paraId="59CE39F7" w14:textId="77777777" w:rsidR="00806697" w:rsidRPr="00806697" w:rsidRDefault="00806697" w:rsidP="00806697">
      <w:pPr>
        <w:numPr>
          <w:ilvl w:val="0"/>
          <w:numId w:val="4"/>
        </w:numPr>
      </w:pPr>
      <w:r w:rsidRPr="00806697">
        <w:t>(2)</w:t>
      </w:r>
    </w:p>
    <w:p w14:paraId="579297BD" w14:textId="77777777" w:rsidR="00806697" w:rsidRPr="00806697" w:rsidRDefault="00806697" w:rsidP="00806697">
      <w:r w:rsidRPr="00806697">
        <w:t>Cubierto por una cubierta protectora exterior de acero inoxidable de al menos 0,02 pulgadas (0,51 mm) de espesor</w:t>
      </w:r>
    </w:p>
    <w:p w14:paraId="2DD413CA" w14:textId="77777777" w:rsidR="00806697" w:rsidRPr="00806697" w:rsidRDefault="00806697" w:rsidP="00806697">
      <w:pPr>
        <w:numPr>
          <w:ilvl w:val="0"/>
          <w:numId w:val="4"/>
        </w:numPr>
      </w:pPr>
      <w:r w:rsidRPr="00806697">
        <w:t>(3)</w:t>
      </w:r>
    </w:p>
    <w:p w14:paraId="3C07F5F7" w14:textId="77777777" w:rsidR="00806697" w:rsidRPr="00806697" w:rsidRDefault="00806697" w:rsidP="00806697">
      <w:r w:rsidRPr="00806697">
        <w:t>Cubierto por una cubierta exterior de aluminio de al menos 0,032 pulgadas (0,81 mm) de espesor</w:t>
      </w:r>
    </w:p>
    <w:p w14:paraId="1873C672" w14:textId="77777777" w:rsidR="00806697" w:rsidRPr="00806697" w:rsidRDefault="00806697" w:rsidP="00806697">
      <w:pPr>
        <w:numPr>
          <w:ilvl w:val="0"/>
          <w:numId w:val="4"/>
        </w:numPr>
      </w:pPr>
      <w:r w:rsidRPr="00806697">
        <w:t>(4)</w:t>
      </w:r>
    </w:p>
    <w:p w14:paraId="2C90C25B" w14:textId="77777777" w:rsidR="00806697" w:rsidRPr="00806697" w:rsidRDefault="00806697" w:rsidP="00806697">
      <w:r w:rsidRPr="00806697">
        <w:t>Decidido a cumplir con la norma NFPA 274</w:t>
      </w:r>
    </w:p>
    <w:p w14:paraId="487CE6B7" w14:textId="77777777" w:rsidR="00806697" w:rsidRPr="00806697" w:rsidRDefault="00806697" w:rsidP="00806697">
      <w:pPr>
        <w:rPr>
          <w:b/>
          <w:bCs/>
        </w:rPr>
      </w:pPr>
      <w:r w:rsidRPr="00806697">
        <w:rPr>
          <w:b/>
          <w:bCs/>
        </w:rPr>
        <w:t>10.3.2 Tuberías.</w:t>
      </w:r>
    </w:p>
    <w:p w14:paraId="7AABC328" w14:textId="77777777" w:rsidR="00806697" w:rsidRPr="00806697" w:rsidRDefault="00806697" w:rsidP="00806697">
      <w:r w:rsidRPr="00806697">
        <w:rPr>
          <w:b/>
          <w:bCs/>
        </w:rPr>
        <w:t>10.3.2.1 </w:t>
      </w:r>
    </w:p>
    <w:p w14:paraId="2A6ADD14" w14:textId="77777777" w:rsidR="00806697" w:rsidRPr="00806697" w:rsidRDefault="00806697" w:rsidP="00806697">
      <w:r w:rsidRPr="00806697">
        <w:t>No se deben utilizar tuberías tipo F, tuberías soldadas en espiral, tuberías soldadas a solape para hornos ni tuberías soldadas a tope para hornos.</w:t>
      </w:r>
    </w:p>
    <w:p w14:paraId="60B0125E" w14:textId="77777777" w:rsidR="00806697" w:rsidRPr="00806697" w:rsidRDefault="00806697" w:rsidP="00806697">
      <w:pPr>
        <w:rPr>
          <w:b/>
          <w:bCs/>
        </w:rPr>
      </w:pPr>
      <w:r w:rsidRPr="00806697">
        <w:rPr>
          <w:b/>
          <w:bCs/>
        </w:rPr>
        <w:t>10.3.2.2 </w:t>
      </w:r>
    </w:p>
    <w:p w14:paraId="5DBD92A3" w14:textId="77777777" w:rsidR="00806697" w:rsidRPr="00806697" w:rsidRDefault="00806697" w:rsidP="00806697">
      <w:r w:rsidRPr="00806697">
        <w:t>Todo el material de las tuberías deberá cumplir con los requisitos del Capítulo III de ASME B31.3, </w:t>
      </w:r>
      <w:r w:rsidRPr="00806697">
        <w:rPr>
          <w:i/>
          <w:iCs/>
        </w:rPr>
        <w:t>Tuberías de proceso</w:t>
      </w:r>
      <w:r w:rsidRPr="00806697">
        <w:t> , o cumplir con los párrafos 323.1.2 y 323.2.3 de ASME B31.3 y estar documentado en el diseño de ingeniería.</w:t>
      </w:r>
    </w:p>
    <w:p w14:paraId="4CAF6609" w14:textId="77777777" w:rsidR="00806697" w:rsidRPr="00806697" w:rsidRDefault="00806697" w:rsidP="00806697">
      <w:pPr>
        <w:rPr>
          <w:b/>
          <w:bCs/>
        </w:rPr>
      </w:pPr>
      <w:r w:rsidRPr="00806697">
        <w:rPr>
          <w:b/>
          <w:bCs/>
        </w:rPr>
        <w:t>10.3.2.3 </w:t>
      </w:r>
    </w:p>
    <w:p w14:paraId="7FEA338B" w14:textId="77777777" w:rsidR="00806697" w:rsidRPr="00806697" w:rsidRDefault="00806697" w:rsidP="00806697">
      <w:r w:rsidRPr="00806697">
        <w:t>Todos los componentes de las tuberías deberán cumplir con los requisitos del Capítulo III de ASME B31.3, </w:t>
      </w:r>
      <w:r w:rsidRPr="00806697">
        <w:rPr>
          <w:i/>
          <w:iCs/>
        </w:rPr>
        <w:t>Tuberías de proceso</w:t>
      </w:r>
      <w:r w:rsidRPr="00806697">
        <w:t> , o cumplir con los párrafos 326.1.2 y 326.2.2 de ASME B31.3 y estar documentados en el diseño de ingeniería.</w:t>
      </w:r>
    </w:p>
    <w:p w14:paraId="56C85840" w14:textId="77777777" w:rsidR="00806697" w:rsidRPr="00806697" w:rsidRDefault="00806697" w:rsidP="00806697">
      <w:pPr>
        <w:rPr>
          <w:b/>
          <w:bCs/>
        </w:rPr>
      </w:pPr>
      <w:r w:rsidRPr="00806697">
        <w:rPr>
          <w:b/>
          <w:bCs/>
        </w:rPr>
        <w:t>10.3.2.4 </w:t>
      </w:r>
    </w:p>
    <w:p w14:paraId="5EEE79B9" w14:textId="77777777" w:rsidR="00806697" w:rsidRPr="00806697" w:rsidRDefault="00806697" w:rsidP="00806697">
      <w:r w:rsidRPr="00806697">
        <w:t>Los tubos roscados deberán ser como mínimo de calibre Schedule 80.</w:t>
      </w:r>
    </w:p>
    <w:p w14:paraId="7DC08C50" w14:textId="77777777" w:rsidR="00806697" w:rsidRPr="00806697" w:rsidRDefault="00806697" w:rsidP="00806697">
      <w:pPr>
        <w:rPr>
          <w:b/>
          <w:bCs/>
        </w:rPr>
      </w:pPr>
      <w:r w:rsidRPr="00806697">
        <w:rPr>
          <w:b/>
          <w:bCs/>
        </w:rPr>
        <w:t>10.3.2.5 </w:t>
      </w:r>
    </w:p>
    <w:p w14:paraId="5ED3DEA8" w14:textId="77777777" w:rsidR="00806697" w:rsidRPr="00806697" w:rsidRDefault="00806697" w:rsidP="00806697">
      <w:r w:rsidRPr="00806697">
        <w:t xml:space="preserve">Una línea de líquido en un contenedor, caja fría u otro equipo aislado externo a la cubierta o camisa exterior, cuya falla puede liberar una cantidad significativa de </w:t>
      </w:r>
      <w:r w:rsidRPr="00806697">
        <w:lastRenderedPageBreak/>
        <w:t>fluido peligroso , no debe estar hecha de aluminio, cobre o aleación de cobre, o material con un punto de fusión inferior a 2000 °F (1093 °C).</w:t>
      </w:r>
    </w:p>
    <w:p w14:paraId="0111CE25" w14:textId="77777777" w:rsidR="00806697" w:rsidRPr="00806697" w:rsidRDefault="00806697" w:rsidP="00806697">
      <w:pPr>
        <w:rPr>
          <w:b/>
          <w:bCs/>
        </w:rPr>
      </w:pPr>
      <w:r w:rsidRPr="00806697">
        <w:rPr>
          <w:b/>
          <w:bCs/>
        </w:rPr>
        <w:t>10.3.2.6 </w:t>
      </w:r>
    </w:p>
    <w:p w14:paraId="231DFF44" w14:textId="77777777" w:rsidR="00806697" w:rsidRPr="00806697" w:rsidRDefault="00806697" w:rsidP="00806697">
      <w:r w:rsidRPr="00806697">
        <w:t>Se permitirá que las líneas de líquido de penetración inferior en tanques de contención individuales con tanques internos de aluminio y cajas frías que utilizan intercambiadores de calor de aluminio utilicen tuberías de aluminio hasta el punto en que la pieza de distancia térmica se transforme en acero inoxidable u otros materiales que cumplan con los requisitos de </w:t>
      </w:r>
      <w:hyperlink r:id="rId17" w:anchor="ID00059A000623" w:history="1">
        <w:r w:rsidRPr="00806697">
          <w:rPr>
            <w:rStyle w:val="Hipervnculo"/>
            <w:b/>
            <w:bCs/>
          </w:rPr>
          <w:t>10.3.2.5</w:t>
        </w:r>
      </w:hyperlink>
      <w:r w:rsidRPr="00806697">
        <w:t> .</w:t>
      </w:r>
    </w:p>
    <w:p w14:paraId="50D6926B" w14:textId="77777777" w:rsidR="00806697" w:rsidRPr="00806697" w:rsidRDefault="00806697" w:rsidP="00806697">
      <w:pPr>
        <w:rPr>
          <w:b/>
          <w:bCs/>
        </w:rPr>
      </w:pPr>
      <w:r w:rsidRPr="00806697">
        <w:rPr>
          <w:b/>
          <w:bCs/>
        </w:rPr>
        <w:t>10.3.2.7 Juntas de transición.</w:t>
      </w:r>
    </w:p>
    <w:p w14:paraId="52BBF97C" w14:textId="77777777" w:rsidR="00806697" w:rsidRPr="00806697" w:rsidRDefault="00806697" w:rsidP="00806697">
      <w:pPr>
        <w:rPr>
          <w:b/>
          <w:bCs/>
        </w:rPr>
      </w:pPr>
      <w:r w:rsidRPr="00806697">
        <w:rPr>
          <w:b/>
          <w:bCs/>
        </w:rPr>
        <w:t>10.3.2.7.1 </w:t>
      </w:r>
    </w:p>
    <w:p w14:paraId="105EEDB4" w14:textId="77777777" w:rsidR="00806697" w:rsidRPr="00806697" w:rsidRDefault="00806697" w:rsidP="00806697">
      <w:r w:rsidRPr="00806697">
        <w:t>Las juntas de transición deberán protegerse contra la exposición al fuego.</w:t>
      </w:r>
    </w:p>
    <w:p w14:paraId="24D1DC32" w14:textId="77777777" w:rsidR="00806697" w:rsidRPr="00806697" w:rsidRDefault="00806697" w:rsidP="00806697">
      <w:pPr>
        <w:rPr>
          <w:b/>
          <w:bCs/>
        </w:rPr>
      </w:pPr>
      <w:r w:rsidRPr="00806697">
        <w:rPr>
          <w:b/>
          <w:bCs/>
        </w:rPr>
        <w:t>10.3.2.7.2 </w:t>
      </w:r>
    </w:p>
    <w:p w14:paraId="21F940C9" w14:textId="77777777" w:rsidR="00806697" w:rsidRPr="00806697" w:rsidRDefault="00806697" w:rsidP="00806697">
      <w:r w:rsidRPr="00806697">
        <w:t>Las piezas de distanciamiento térmico de contenedores, cajas frías y equipos similares no se deben aislar si el aislamiento disminuirá la eficacia de la pieza de distanciamiento térmico.</w:t>
      </w:r>
    </w:p>
    <w:p w14:paraId="72371198" w14:textId="77777777" w:rsidR="00806697" w:rsidRPr="00806697" w:rsidRDefault="00806697" w:rsidP="00806697">
      <w:pPr>
        <w:rPr>
          <w:b/>
          <w:bCs/>
        </w:rPr>
      </w:pPr>
      <w:r w:rsidRPr="00806697">
        <w:rPr>
          <w:b/>
          <w:bCs/>
        </w:rPr>
        <w:t>10.3.2.7.3 </w:t>
      </w:r>
    </w:p>
    <w:p w14:paraId="45AAE55C" w14:textId="77777777" w:rsidR="00806697" w:rsidRPr="00806697" w:rsidRDefault="00806697" w:rsidP="00806697">
      <w:r w:rsidRPr="00806697">
        <w:t>No se requerirá protección contra la exposición al fuego para líneas de líquido protegidas contra la exposición al fuego ni para brazos de carga y mangueras.</w:t>
      </w:r>
    </w:p>
    <w:p w14:paraId="482DDF0D" w14:textId="77777777" w:rsidR="00806697" w:rsidRPr="00806697" w:rsidRDefault="00806697" w:rsidP="00806697">
      <w:pPr>
        <w:rPr>
          <w:b/>
          <w:bCs/>
        </w:rPr>
      </w:pPr>
      <w:r w:rsidRPr="00806697">
        <w:rPr>
          <w:b/>
          <w:bCs/>
        </w:rPr>
        <w:t>10.3.2.8 </w:t>
      </w:r>
    </w:p>
    <w:p w14:paraId="22D2CD64" w14:textId="77777777" w:rsidR="00806697" w:rsidRPr="00806697" w:rsidRDefault="00806697" w:rsidP="00806697">
      <w:r w:rsidRPr="00806697">
        <w:t>No se deben utilizar tuberías de hierro fundido, hierro maleable o hierro dúctil para fluidos peligrosos.</w:t>
      </w:r>
    </w:p>
    <w:p w14:paraId="0C1E3CBD" w14:textId="77777777" w:rsidR="00806697" w:rsidRPr="00806697" w:rsidRDefault="00806697" w:rsidP="00806697">
      <w:pPr>
        <w:rPr>
          <w:b/>
          <w:bCs/>
        </w:rPr>
      </w:pPr>
      <w:r w:rsidRPr="00806697">
        <w:rPr>
          <w:b/>
          <w:bCs/>
        </w:rPr>
        <w:t>10.3.3 Accesorios.</w:t>
      </w:r>
    </w:p>
    <w:p w14:paraId="7F0CD61B" w14:textId="77777777" w:rsidR="00806697" w:rsidRPr="00806697" w:rsidRDefault="00806697" w:rsidP="00806697">
      <w:r w:rsidRPr="00806697">
        <w:rPr>
          <w:b/>
          <w:bCs/>
        </w:rPr>
        <w:t>10.3.3.1 </w:t>
      </w:r>
    </w:p>
    <w:p w14:paraId="2A7EB389" w14:textId="77777777" w:rsidR="00806697" w:rsidRPr="00806697" w:rsidRDefault="00806697" w:rsidP="00806697">
      <w:r w:rsidRPr="00806697">
        <w:t>Las boquillas roscadas deberán ser al menos del tipo Schedule 80.</w:t>
      </w:r>
    </w:p>
    <w:p w14:paraId="59BA4DA2" w14:textId="77777777" w:rsidR="00806697" w:rsidRPr="00806697" w:rsidRDefault="00806697" w:rsidP="00806697">
      <w:pPr>
        <w:rPr>
          <w:b/>
          <w:bCs/>
        </w:rPr>
      </w:pPr>
      <w:r w:rsidRPr="00806697">
        <w:rPr>
          <w:b/>
          <w:bCs/>
        </w:rPr>
        <w:t>10.3.3.2 </w:t>
      </w:r>
    </w:p>
    <w:p w14:paraId="5B4128E6" w14:textId="77777777" w:rsidR="00806697" w:rsidRPr="00806697" w:rsidRDefault="00806697" w:rsidP="00806697">
      <w:r w:rsidRPr="00806697">
        <w:t>No se deben utilizar accesorios de hierro fundido, hierro maleable y hierro dúctil para fluidos peligrosos.</w:t>
      </w:r>
    </w:p>
    <w:p w14:paraId="6DCAF2B8" w14:textId="77777777" w:rsidR="00806697" w:rsidRPr="00806697" w:rsidRDefault="00806697" w:rsidP="00806697">
      <w:pPr>
        <w:rPr>
          <w:b/>
          <w:bCs/>
        </w:rPr>
      </w:pPr>
      <w:hyperlink r:id="rId18" w:anchor="ID00059A001632" w:history="1">
        <w:r w:rsidRPr="00806697">
          <w:rPr>
            <w:rStyle w:val="Hipervnculo"/>
            <w:b/>
            <w:bCs/>
          </w:rPr>
          <w:t>10.3.3.3*</w:t>
        </w:r>
      </w:hyperlink>
      <w:r w:rsidRPr="00806697">
        <w:rPr>
          <w:b/>
          <w:bCs/>
        </w:rPr>
        <w:t xml:space="preserve">  Curvas.</w:t>
      </w:r>
    </w:p>
    <w:p w14:paraId="1DCE5DA7" w14:textId="77777777" w:rsidR="00806697" w:rsidRPr="00806697" w:rsidRDefault="00806697" w:rsidP="00806697">
      <w:pPr>
        <w:rPr>
          <w:b/>
          <w:bCs/>
        </w:rPr>
      </w:pPr>
      <w:r w:rsidRPr="00806697">
        <w:rPr>
          <w:b/>
          <w:bCs/>
        </w:rPr>
        <w:t>10.3.3.3.1 </w:t>
      </w:r>
    </w:p>
    <w:p w14:paraId="10EB9D39" w14:textId="77777777" w:rsidR="00806697" w:rsidRPr="00806697" w:rsidRDefault="00806697" w:rsidP="00806697">
      <w:r w:rsidRPr="00806697">
        <w:t>Las curvas se permitirán únicamente de acuerdo con la Sección 332 de ASME B31.3, </w:t>
      </w:r>
      <w:r w:rsidRPr="00806697">
        <w:rPr>
          <w:i/>
          <w:iCs/>
        </w:rPr>
        <w:t>Tuberías de proceso</w:t>
      </w:r>
      <w:r w:rsidRPr="00806697">
        <w:t> .</w:t>
      </w:r>
    </w:p>
    <w:p w14:paraId="39FB471C" w14:textId="77777777" w:rsidR="00806697" w:rsidRPr="00806697" w:rsidRDefault="00806697" w:rsidP="00806697">
      <w:pPr>
        <w:rPr>
          <w:b/>
          <w:bCs/>
        </w:rPr>
      </w:pPr>
      <w:r w:rsidRPr="00806697">
        <w:rPr>
          <w:b/>
          <w:bCs/>
        </w:rPr>
        <w:lastRenderedPageBreak/>
        <w:t>10.3.3.3.2 </w:t>
      </w:r>
    </w:p>
    <w:p w14:paraId="77E3C7DF" w14:textId="77777777" w:rsidR="00806697" w:rsidRPr="00806697" w:rsidRDefault="00806697" w:rsidP="00806697">
      <w:r w:rsidRPr="00806697">
        <w:t>Se prohíben las curvas onduladas y plegadas.</w:t>
      </w:r>
    </w:p>
    <w:p w14:paraId="7877B9E2" w14:textId="77777777" w:rsidR="00806697" w:rsidRPr="00806697" w:rsidRDefault="00806697" w:rsidP="00806697">
      <w:pPr>
        <w:rPr>
          <w:b/>
          <w:bCs/>
        </w:rPr>
      </w:pPr>
      <w:r w:rsidRPr="00806697">
        <w:rPr>
          <w:b/>
          <w:bCs/>
        </w:rPr>
        <w:t>10.3.3.3.3 </w:t>
      </w:r>
    </w:p>
    <w:p w14:paraId="24230751" w14:textId="77777777" w:rsidR="00806697" w:rsidRPr="00806697" w:rsidRDefault="00806697" w:rsidP="00806697">
      <w:r w:rsidRPr="00806697">
        <w:t>No se permitirá la flexión en campo de ningún material o componente de acero inoxidable de la serie 300 u otros materiales o componentes de contención criogénica, excepto tubos de instrumentos con una temperatura de diseño mínima inferior a -20 °F (-29 °C), a menos que se cumplan todas las siguientes condiciones :</w:t>
      </w:r>
    </w:p>
    <w:p w14:paraId="6EDC7DC6" w14:textId="77777777" w:rsidR="00806697" w:rsidRPr="00806697" w:rsidRDefault="00806697" w:rsidP="00806697">
      <w:pPr>
        <w:numPr>
          <w:ilvl w:val="0"/>
          <w:numId w:val="5"/>
        </w:numPr>
      </w:pPr>
      <w:r w:rsidRPr="00806697">
        <w:t>(1)</w:t>
      </w:r>
    </w:p>
    <w:p w14:paraId="1BD1FC7C" w14:textId="77777777" w:rsidR="00806697" w:rsidRPr="00806697" w:rsidRDefault="00806697" w:rsidP="00806697">
      <w:r w:rsidRPr="00806697">
        <w:t>La flexión del campo se realiza de acuerdo con el diseño de ingeniería .</w:t>
      </w:r>
    </w:p>
    <w:p w14:paraId="61CFD5B8" w14:textId="77777777" w:rsidR="00806697" w:rsidRPr="00806697" w:rsidRDefault="00806697" w:rsidP="00806697">
      <w:pPr>
        <w:numPr>
          <w:ilvl w:val="0"/>
          <w:numId w:val="5"/>
        </w:numPr>
      </w:pPr>
      <w:r w:rsidRPr="00806697">
        <w:t>(2)</w:t>
      </w:r>
    </w:p>
    <w:p w14:paraId="7D46E847" w14:textId="77777777" w:rsidR="00806697" w:rsidRPr="00806697" w:rsidRDefault="00806697" w:rsidP="00806697">
      <w:r w:rsidRPr="00806697">
        <w:t>El doblado en campo se realiza utilizando equipos y herramientas mecánicas o hidráulicas específicamente diseñadas para doblar tuberías .</w:t>
      </w:r>
    </w:p>
    <w:p w14:paraId="2449F656" w14:textId="77777777" w:rsidR="00806697" w:rsidRPr="00806697" w:rsidRDefault="00806697" w:rsidP="00806697">
      <w:pPr>
        <w:numPr>
          <w:ilvl w:val="0"/>
          <w:numId w:val="5"/>
        </w:numPr>
      </w:pPr>
      <w:r w:rsidRPr="00806697">
        <w:t>(3)</w:t>
      </w:r>
    </w:p>
    <w:p w14:paraId="447C1589" w14:textId="77777777" w:rsidR="00806697" w:rsidRPr="00806697" w:rsidRDefault="00806697" w:rsidP="00806697">
      <w:r w:rsidRPr="00806697">
        <w:t>Cada curva se verifica de acuerdo con los requisitos de examen de los párrafos 332.1 y 332.2.1 en ASME B31.3, </w:t>
      </w:r>
      <w:r w:rsidRPr="00806697">
        <w:rPr>
          <w:i/>
          <w:iCs/>
        </w:rPr>
        <w:t>Tuberías de proceso .</w:t>
      </w:r>
    </w:p>
    <w:p w14:paraId="67530FDE" w14:textId="77777777" w:rsidR="00806697" w:rsidRPr="00806697" w:rsidRDefault="00806697" w:rsidP="00806697">
      <w:pPr>
        <w:numPr>
          <w:ilvl w:val="0"/>
          <w:numId w:val="5"/>
        </w:numPr>
      </w:pPr>
      <w:r w:rsidRPr="00806697">
        <w:t>(4)</w:t>
      </w:r>
    </w:p>
    <w:p w14:paraId="7894B573" w14:textId="77777777" w:rsidR="00806697" w:rsidRPr="00806697" w:rsidRDefault="00806697" w:rsidP="00806697">
      <w:r w:rsidRPr="00806697">
        <w:t>Todos los procesos de doblado y conformado cumplen con los requisitos de la Sección 332 en ASME B31.3 .</w:t>
      </w:r>
    </w:p>
    <w:p w14:paraId="7C01FC01" w14:textId="77777777" w:rsidR="00806697" w:rsidRPr="00806697" w:rsidRDefault="00806697" w:rsidP="00806697">
      <w:pPr>
        <w:rPr>
          <w:b/>
          <w:bCs/>
        </w:rPr>
      </w:pPr>
      <w:r w:rsidRPr="00806697">
        <w:rPr>
          <w:b/>
          <w:bCs/>
        </w:rPr>
        <w:t>10.3.3.4 </w:t>
      </w:r>
    </w:p>
    <w:p w14:paraId="732D9CAF" w14:textId="77777777" w:rsidR="00806697" w:rsidRPr="00806697" w:rsidRDefault="00806697" w:rsidP="00806697">
      <w:r w:rsidRPr="00806697">
        <w:t>Para los tapones roscados se deberán utilizar tapones sólidos o tapones macho fabricados con tubo sin costura de calibre 80 como mínimo.</w:t>
      </w:r>
    </w:p>
    <w:p w14:paraId="37E0DC30" w14:textId="77777777" w:rsidR="00806697" w:rsidRPr="00806697" w:rsidRDefault="00806697" w:rsidP="00806697">
      <w:pPr>
        <w:rPr>
          <w:b/>
          <w:bCs/>
        </w:rPr>
      </w:pPr>
      <w:r w:rsidRPr="00806697">
        <w:rPr>
          <w:b/>
          <w:bCs/>
        </w:rPr>
        <w:t>10.3.3.5 </w:t>
      </w:r>
    </w:p>
    <w:p w14:paraId="486BE598" w14:textId="77777777" w:rsidR="00806697" w:rsidRPr="00806697" w:rsidRDefault="00806697" w:rsidP="00806697">
      <w:r w:rsidRPr="00806697">
        <w:t>Los acoplamientos de tipo compresión no se deben utilizar donde puedan estar sujetos a temperaturas inferiores a -20 °F (-29 °C), a menos que cumplan con los requisitos de la Sección 315 de ASME B31.3, </w:t>
      </w:r>
      <w:r w:rsidRPr="00806697">
        <w:rPr>
          <w:i/>
          <w:iCs/>
        </w:rPr>
        <w:t>Tuberías de proceso</w:t>
      </w:r>
      <w:r w:rsidRPr="00806697">
        <w:t> .</w:t>
      </w:r>
    </w:p>
    <w:p w14:paraId="6E53CEFC" w14:textId="77777777" w:rsidR="00806697" w:rsidRPr="00806697" w:rsidRDefault="00806697" w:rsidP="00806697">
      <w:pPr>
        <w:rPr>
          <w:b/>
          <w:bCs/>
        </w:rPr>
      </w:pPr>
      <w:r w:rsidRPr="00806697">
        <w:rPr>
          <w:b/>
          <w:bCs/>
        </w:rPr>
        <w:t>10.3.4 Válvulas.</w:t>
      </w:r>
    </w:p>
    <w:p w14:paraId="2038806D" w14:textId="77777777" w:rsidR="00806697" w:rsidRPr="00806697" w:rsidRDefault="00806697" w:rsidP="00806697">
      <w:r w:rsidRPr="00806697">
        <w:rPr>
          <w:b/>
          <w:bCs/>
        </w:rPr>
        <w:t>10.3.4.1 </w:t>
      </w:r>
    </w:p>
    <w:p w14:paraId="32A39836" w14:textId="77777777" w:rsidR="00806697" w:rsidRPr="00806697" w:rsidRDefault="00806697" w:rsidP="00806697">
      <w:r w:rsidRPr="00806697">
        <w:t>Las válvulas deberán cumplir con uno de los siguientes requisitos:</w:t>
      </w:r>
    </w:p>
    <w:p w14:paraId="49131573" w14:textId="77777777" w:rsidR="00806697" w:rsidRPr="00806697" w:rsidRDefault="00806697" w:rsidP="00806697">
      <w:pPr>
        <w:numPr>
          <w:ilvl w:val="0"/>
          <w:numId w:val="6"/>
        </w:numPr>
      </w:pPr>
      <w:r w:rsidRPr="00806697">
        <w:t>(1)</w:t>
      </w:r>
    </w:p>
    <w:p w14:paraId="7C2AC1B4" w14:textId="77777777" w:rsidR="00806697" w:rsidRPr="00806697" w:rsidRDefault="00806697" w:rsidP="00806697">
      <w:r w:rsidRPr="00806697">
        <w:t>Párrafo 307.1.1 de ASME B31.3, </w:t>
      </w:r>
      <w:r w:rsidRPr="00806697">
        <w:rPr>
          <w:i/>
          <w:iCs/>
        </w:rPr>
        <w:t>Tuberías de proceso</w:t>
      </w:r>
    </w:p>
    <w:p w14:paraId="0F5609EF" w14:textId="77777777" w:rsidR="00806697" w:rsidRPr="00806697" w:rsidRDefault="00806697" w:rsidP="00806697">
      <w:pPr>
        <w:numPr>
          <w:ilvl w:val="0"/>
          <w:numId w:val="6"/>
        </w:numPr>
      </w:pPr>
      <w:r w:rsidRPr="00806697">
        <w:lastRenderedPageBreak/>
        <w:t>(2)</w:t>
      </w:r>
    </w:p>
    <w:p w14:paraId="72C7CCE5" w14:textId="77777777" w:rsidR="00806697" w:rsidRPr="00806697" w:rsidRDefault="00806697" w:rsidP="00806697">
      <w:r w:rsidRPr="00806697">
        <w:t>ASME B31.5, </w:t>
      </w:r>
      <w:r w:rsidRPr="00806697">
        <w:rPr>
          <w:i/>
          <w:iCs/>
        </w:rPr>
        <w:t>Tuberías de refrigeración y componentes de transferencia de calor</w:t>
      </w:r>
      <w:r w:rsidRPr="00806697">
        <w:t> ; ASME B31.8, </w:t>
      </w:r>
      <w:r w:rsidRPr="00806697">
        <w:rPr>
          <w:i/>
          <w:iCs/>
        </w:rPr>
        <w:t>Sistemas de tuberías de transmisión y distribución de gas</w:t>
      </w:r>
      <w:r w:rsidRPr="00806697">
        <w:t> ; o API Spec 6D, </w:t>
      </w:r>
      <w:r w:rsidRPr="00806697">
        <w:rPr>
          <w:i/>
          <w:iCs/>
        </w:rPr>
        <w:t>Especificación para tuberías y válvulas de tuberías,</w:t>
      </w:r>
      <w:r w:rsidRPr="00806697">
        <w:t> cuando sea adecuado para las condiciones de diseño.</w:t>
      </w:r>
    </w:p>
    <w:p w14:paraId="760C5A6F" w14:textId="77777777" w:rsidR="00806697" w:rsidRPr="00806697" w:rsidRDefault="00806697" w:rsidP="00806697">
      <w:pPr>
        <w:numPr>
          <w:ilvl w:val="0"/>
          <w:numId w:val="6"/>
        </w:numPr>
      </w:pPr>
      <w:r w:rsidRPr="00806697">
        <w:t>(3)</w:t>
      </w:r>
    </w:p>
    <w:p w14:paraId="52F64E3B" w14:textId="77777777" w:rsidR="00806697" w:rsidRPr="00806697" w:rsidRDefault="00806697" w:rsidP="00806697">
      <w:r w:rsidRPr="00806697">
        <w:t>Párrafo 307.1.2 de ASME B31.3, donde se documenta en el diseño de ingeniería</w:t>
      </w:r>
    </w:p>
    <w:p w14:paraId="4E241BA7" w14:textId="77777777" w:rsidR="00806697" w:rsidRPr="00806697" w:rsidRDefault="00806697" w:rsidP="00806697">
      <w:pPr>
        <w:rPr>
          <w:b/>
          <w:bCs/>
        </w:rPr>
      </w:pPr>
      <w:r w:rsidRPr="00806697">
        <w:rPr>
          <w:b/>
          <w:bCs/>
        </w:rPr>
        <w:t>10.3.4.2 </w:t>
      </w:r>
    </w:p>
    <w:p w14:paraId="5A45B6EC" w14:textId="77777777" w:rsidR="00806697" w:rsidRPr="00806697" w:rsidRDefault="00806697" w:rsidP="00806697">
      <w:r w:rsidRPr="00806697">
        <w:t>No se deberán utilizar válvulas de hierro fundido, hierro maleable o hierro dúctil.</w:t>
      </w:r>
    </w:p>
    <w:p w14:paraId="3F877318" w14:textId="77777777" w:rsidR="00806697" w:rsidRPr="00806697" w:rsidRDefault="00806697" w:rsidP="00806697">
      <w:r w:rsidRPr="00806697">
        <w:pict w14:anchorId="3C16761C">
          <v:rect id="_x0000_i1105" style="width:0;height:1.5pt" o:hralign="center" o:hrstd="t" o:hr="t" fillcolor="#a0a0a0" stroked="f"/>
        </w:pict>
      </w:r>
    </w:p>
    <w:p w14:paraId="4A57471F" w14:textId="77777777" w:rsidR="00806697" w:rsidRPr="00806697" w:rsidRDefault="00806697" w:rsidP="00806697">
      <w:r w:rsidRPr="00806697">
        <w:t>10.4 Instalación.</w:t>
      </w:r>
    </w:p>
    <w:p w14:paraId="11503D37" w14:textId="77777777" w:rsidR="00806697" w:rsidRPr="00806697" w:rsidRDefault="00806697" w:rsidP="00806697">
      <w:pPr>
        <w:rPr>
          <w:b/>
          <w:bCs/>
        </w:rPr>
      </w:pPr>
      <w:r w:rsidRPr="00806697">
        <w:rPr>
          <w:b/>
          <w:bCs/>
        </w:rPr>
        <w:t>10.4.1 Uniones de tuberías.</w:t>
      </w:r>
    </w:p>
    <w:p w14:paraId="4E492F5C" w14:textId="77777777" w:rsidR="00806697" w:rsidRPr="00806697" w:rsidRDefault="00806697" w:rsidP="00806697">
      <w:r w:rsidRPr="00806697">
        <w:rPr>
          <w:b/>
          <w:bCs/>
        </w:rPr>
        <w:t>10.4.1.1 </w:t>
      </w:r>
    </w:p>
    <w:p w14:paraId="68AAC817" w14:textId="77777777" w:rsidR="00806697" w:rsidRPr="00806697" w:rsidRDefault="00806697" w:rsidP="00806697">
      <w:r w:rsidRPr="00806697">
        <w:t>Las uniones de tuberías de 2 pulgadas (50 mm) de diámetro nominal o menos deberán ser roscadas, soldadas o bridadas.</w:t>
      </w:r>
    </w:p>
    <w:p w14:paraId="7ACB1B3B" w14:textId="77777777" w:rsidR="00806697" w:rsidRPr="00806697" w:rsidRDefault="00806697" w:rsidP="00806697">
      <w:pPr>
        <w:rPr>
          <w:b/>
          <w:bCs/>
        </w:rPr>
      </w:pPr>
      <w:r w:rsidRPr="00806697">
        <w:rPr>
          <w:b/>
          <w:bCs/>
        </w:rPr>
        <w:t>10.4.1.2 </w:t>
      </w:r>
    </w:p>
    <w:p w14:paraId="5CE09075" w14:textId="77777777" w:rsidR="00806697" w:rsidRPr="00806697" w:rsidRDefault="00806697" w:rsidP="00806697">
      <w:r w:rsidRPr="00806697">
        <w:t>Las uniones de tuberías con un diámetro nominal mayor a 2 pulgadas (50 mm) deberán soldarse o bridarse.</w:t>
      </w:r>
    </w:p>
    <w:p w14:paraId="2E12B33E" w14:textId="77777777" w:rsidR="00806697" w:rsidRPr="00806697" w:rsidRDefault="00806697" w:rsidP="00806697">
      <w:pPr>
        <w:rPr>
          <w:b/>
          <w:bCs/>
        </w:rPr>
      </w:pPr>
      <w:r w:rsidRPr="00806697">
        <w:rPr>
          <w:b/>
          <w:bCs/>
        </w:rPr>
        <w:t>10.4.1.3 </w:t>
      </w:r>
    </w:p>
    <w:p w14:paraId="1E732A17" w14:textId="77777777" w:rsidR="00806697" w:rsidRPr="00806697" w:rsidRDefault="00806697" w:rsidP="00806697">
      <w:r w:rsidRPr="00806697">
        <w:t>Las uniones de los tubos deberán cumplir con el párrafo 315 de ASME B31.3, </w:t>
      </w:r>
      <w:r w:rsidRPr="00806697">
        <w:rPr>
          <w:i/>
          <w:iCs/>
        </w:rPr>
        <w:t>Tuberías de proceso</w:t>
      </w:r>
      <w:r w:rsidRPr="00806697">
        <w:t> .</w:t>
      </w:r>
    </w:p>
    <w:p w14:paraId="432282A8" w14:textId="77777777" w:rsidR="00806697" w:rsidRPr="00806697" w:rsidRDefault="00806697" w:rsidP="00806697">
      <w:pPr>
        <w:rPr>
          <w:b/>
          <w:bCs/>
        </w:rPr>
      </w:pPr>
      <w:r w:rsidRPr="00806697">
        <w:rPr>
          <w:b/>
          <w:bCs/>
        </w:rPr>
        <w:t>10.4.1.4 </w:t>
      </w:r>
    </w:p>
    <w:p w14:paraId="1DFB39C1" w14:textId="77777777" w:rsidR="00806697" w:rsidRPr="00806697" w:rsidRDefault="00806697" w:rsidP="00806697">
      <w:r w:rsidRPr="00806697">
        <w:t>Están prohibidas las siguientes uniones de tuberías:</w:t>
      </w:r>
    </w:p>
    <w:p w14:paraId="49E368F8" w14:textId="77777777" w:rsidR="00806697" w:rsidRPr="00806697" w:rsidRDefault="00806697" w:rsidP="00806697">
      <w:pPr>
        <w:numPr>
          <w:ilvl w:val="0"/>
          <w:numId w:val="7"/>
        </w:numPr>
      </w:pPr>
      <w:r w:rsidRPr="00806697">
        <w:t>(1)</w:t>
      </w:r>
    </w:p>
    <w:p w14:paraId="343ED35A" w14:textId="77777777" w:rsidR="00806697" w:rsidRPr="00806697" w:rsidRDefault="00806697" w:rsidP="00806697">
      <w:r w:rsidRPr="00806697">
        <w:t>Juntas expandidas según el párrafo 313 de ASME B31.3, </w:t>
      </w:r>
      <w:r w:rsidRPr="00806697">
        <w:rPr>
          <w:i/>
          <w:iCs/>
        </w:rPr>
        <w:t>Tuberías de proceso</w:t>
      </w:r>
    </w:p>
    <w:p w14:paraId="693EF4B1" w14:textId="77777777" w:rsidR="00806697" w:rsidRPr="00806697" w:rsidRDefault="00806697" w:rsidP="00806697">
      <w:pPr>
        <w:numPr>
          <w:ilvl w:val="0"/>
          <w:numId w:val="7"/>
        </w:numPr>
      </w:pPr>
      <w:r w:rsidRPr="00806697">
        <w:t>(2)</w:t>
      </w:r>
    </w:p>
    <w:p w14:paraId="2F3E11B4" w14:textId="77777777" w:rsidR="00806697" w:rsidRPr="00806697" w:rsidRDefault="00806697" w:rsidP="00806697">
      <w:r w:rsidRPr="00806697">
        <w:t>Juntas calafateadas según el párrafo 316 de ASME B31.3</w:t>
      </w:r>
    </w:p>
    <w:p w14:paraId="7B39F357" w14:textId="77777777" w:rsidR="00806697" w:rsidRPr="00806697" w:rsidRDefault="00806697" w:rsidP="00806697">
      <w:pPr>
        <w:numPr>
          <w:ilvl w:val="0"/>
          <w:numId w:val="7"/>
        </w:numPr>
      </w:pPr>
      <w:r w:rsidRPr="00806697">
        <w:t>(3)</w:t>
      </w:r>
    </w:p>
    <w:p w14:paraId="79393F59" w14:textId="77777777" w:rsidR="00806697" w:rsidRPr="00806697" w:rsidRDefault="00806697" w:rsidP="00806697">
      <w:r w:rsidRPr="00806697">
        <w:t>Juntas especiales según el párrafo 318 de ASME B31.3</w:t>
      </w:r>
    </w:p>
    <w:p w14:paraId="24402528" w14:textId="77777777" w:rsidR="00806697" w:rsidRPr="00806697" w:rsidRDefault="00806697" w:rsidP="00806697">
      <w:pPr>
        <w:rPr>
          <w:b/>
          <w:bCs/>
        </w:rPr>
      </w:pPr>
      <w:r w:rsidRPr="00806697">
        <w:rPr>
          <w:b/>
          <w:bCs/>
        </w:rPr>
        <w:t>10.4.1.5 </w:t>
      </w:r>
    </w:p>
    <w:p w14:paraId="4BDE31B1" w14:textId="77777777" w:rsidR="00806697" w:rsidRPr="00806697" w:rsidRDefault="00806697" w:rsidP="00806697">
      <w:r w:rsidRPr="00806697">
        <w:lastRenderedPageBreak/>
        <w:t>Los componentes especiales que no están listados según el párrafo 304.7.2 de ASME B31.3, </w:t>
      </w:r>
      <w:r w:rsidRPr="00806697">
        <w:rPr>
          <w:i/>
          <w:iCs/>
        </w:rPr>
        <w:t>Tuberías de proceso</w:t>
      </w:r>
      <w:r w:rsidRPr="00806697">
        <w:t> , se basarán en cálculos de diseño consistentes con los criterios de diseño de ASME B31.3.</w:t>
      </w:r>
    </w:p>
    <w:p w14:paraId="26253C0D" w14:textId="77777777" w:rsidR="00806697" w:rsidRPr="00806697" w:rsidRDefault="00806697" w:rsidP="00806697">
      <w:pPr>
        <w:rPr>
          <w:b/>
          <w:bCs/>
        </w:rPr>
      </w:pPr>
      <w:r w:rsidRPr="00806697">
        <w:rPr>
          <w:b/>
          <w:bCs/>
        </w:rPr>
        <w:t>10.4.1.6 </w:t>
      </w:r>
    </w:p>
    <w:p w14:paraId="7D7D9603" w14:textId="77777777" w:rsidR="00806697" w:rsidRPr="00806697" w:rsidRDefault="00806697" w:rsidP="00806697">
      <w:r w:rsidRPr="00806697">
        <w:t>Los cálculos deberán fundamentarse mediante al menos uno de los dos medios establecidos en el párrafo 304.7.2(a) o 304.7.2(b) de ASME B31.3.</w:t>
      </w:r>
    </w:p>
    <w:p w14:paraId="55F0E261" w14:textId="77777777" w:rsidR="00806697" w:rsidRPr="00806697" w:rsidRDefault="00806697" w:rsidP="00806697">
      <w:pPr>
        <w:rPr>
          <w:b/>
          <w:bCs/>
        </w:rPr>
      </w:pPr>
      <w:r w:rsidRPr="00806697">
        <w:rPr>
          <w:b/>
          <w:bCs/>
        </w:rPr>
        <w:t>10.4.1.7 </w:t>
      </w:r>
    </w:p>
    <w:p w14:paraId="152995A8" w14:textId="77777777" w:rsidR="00806697" w:rsidRPr="00806697" w:rsidRDefault="00806697" w:rsidP="00806697">
      <w:r w:rsidRPr="00806697">
        <w:t>Cuando sea necesario para conexiones a equipos o componentes, donde la conexión no esté sujeta a tensiones que produzcan fatiga, las juntas de 4 pulgadas (100 mm) de diámetro nominal o menos deberán ser roscadas, soldadas o bridadas.</w:t>
      </w:r>
    </w:p>
    <w:p w14:paraId="775F0F84" w14:textId="77777777" w:rsidR="00806697" w:rsidRPr="00806697" w:rsidRDefault="00806697" w:rsidP="00806697">
      <w:pPr>
        <w:rPr>
          <w:b/>
          <w:bCs/>
        </w:rPr>
      </w:pPr>
      <w:r w:rsidRPr="00806697">
        <w:rPr>
          <w:b/>
          <w:bCs/>
        </w:rPr>
        <w:t>10.4.1.8 </w:t>
      </w:r>
    </w:p>
    <w:p w14:paraId="14E331B8" w14:textId="77777777" w:rsidR="00806697" w:rsidRPr="00806697" w:rsidRDefault="00806697" w:rsidP="00806697">
      <w:r w:rsidRPr="00806697">
        <w:t>Se deberá minimizar el número de uniones roscadas o bridadas y utilizarse solo cuando sea necesario, como en transiciones de materiales o conexiones de instrumentos, o cuando sea necesario para mantenimiento.</w:t>
      </w:r>
    </w:p>
    <w:p w14:paraId="6AF70F92" w14:textId="77777777" w:rsidR="00806697" w:rsidRPr="00806697" w:rsidRDefault="00806697" w:rsidP="00806697">
      <w:pPr>
        <w:rPr>
          <w:b/>
          <w:bCs/>
        </w:rPr>
      </w:pPr>
      <w:r w:rsidRPr="00806697">
        <w:rPr>
          <w:b/>
          <w:bCs/>
        </w:rPr>
        <w:t>10.4.1.9 Conexiones bridadas.</w:t>
      </w:r>
    </w:p>
    <w:p w14:paraId="231D48EE" w14:textId="77777777" w:rsidR="00806697" w:rsidRPr="00806697" w:rsidRDefault="00806697" w:rsidP="00806697">
      <w:pPr>
        <w:rPr>
          <w:b/>
          <w:bCs/>
        </w:rPr>
      </w:pPr>
      <w:r w:rsidRPr="00806697">
        <w:rPr>
          <w:b/>
          <w:bCs/>
        </w:rPr>
        <w:t>10.4.1.9.1 </w:t>
      </w:r>
    </w:p>
    <w:p w14:paraId="358393B9" w14:textId="77777777" w:rsidR="00806697" w:rsidRPr="00806697" w:rsidRDefault="00806697" w:rsidP="00806697">
      <w:r w:rsidRPr="00806697">
        <w:t>Cuando se utilicen conexiones con bridas, deberán cumplir con la Sección 335 de ASME B31.3 ,  </w:t>
      </w:r>
      <w:r w:rsidRPr="00806697">
        <w:rPr>
          <w:i/>
          <w:iCs/>
        </w:rPr>
        <w:t>Tuberías de proceso</w:t>
      </w:r>
      <w:r w:rsidRPr="00806697">
        <w:t> .</w:t>
      </w:r>
    </w:p>
    <w:p w14:paraId="13C70211" w14:textId="77777777" w:rsidR="00806697" w:rsidRPr="00806697" w:rsidRDefault="00806697" w:rsidP="00806697">
      <w:pPr>
        <w:rPr>
          <w:b/>
          <w:bCs/>
        </w:rPr>
      </w:pPr>
      <w:r w:rsidRPr="00806697">
        <w:rPr>
          <w:b/>
          <w:bCs/>
        </w:rPr>
        <w:t>10.4.1.9.2 </w:t>
      </w:r>
    </w:p>
    <w:p w14:paraId="54A70231" w14:textId="77777777" w:rsidR="00806697" w:rsidRPr="00806697" w:rsidRDefault="00806697" w:rsidP="00806697">
      <w:r w:rsidRPr="00806697">
        <w:t>Cuando se utilizan arandelas elásticas o métodos similares para lograr y mantener fuerzas de sujeción durante las transiciones de temperatura, el conjunto de perno, tuerca y arandela se debe instalar de manera adecuada para el tamaño del perno, dentro de los niveles de tensión aceptables del perno específico y cualquier instrucción de instalación específica del fabricante de la arandela elástica o fabricante de un dispositivo similar.</w:t>
      </w:r>
    </w:p>
    <w:p w14:paraId="260BFE99" w14:textId="77777777" w:rsidR="00806697" w:rsidRPr="00806697" w:rsidRDefault="00806697" w:rsidP="00806697">
      <w:pPr>
        <w:rPr>
          <w:b/>
          <w:bCs/>
        </w:rPr>
      </w:pPr>
      <w:r w:rsidRPr="00806697">
        <w:rPr>
          <w:b/>
          <w:bCs/>
        </w:rPr>
        <w:t>10.4.1.10 </w:t>
      </w:r>
    </w:p>
    <w:p w14:paraId="35330388" w14:textId="77777777" w:rsidR="00806697" w:rsidRPr="00806697" w:rsidRDefault="00806697" w:rsidP="00806697">
      <w:r w:rsidRPr="00806697">
        <w:t>Cuando se utilicen uniones roscadas, deberán estar selladas mediante soldadura o por otros medios comprobados mediante prueba, excepto en los casos siguientes:</w:t>
      </w:r>
    </w:p>
    <w:p w14:paraId="011B4AFB" w14:textId="77777777" w:rsidR="00806697" w:rsidRPr="00806697" w:rsidRDefault="00806697" w:rsidP="00806697">
      <w:pPr>
        <w:numPr>
          <w:ilvl w:val="0"/>
          <w:numId w:val="8"/>
        </w:numPr>
      </w:pPr>
      <w:r w:rsidRPr="00806697">
        <w:t>(1)</w:t>
      </w:r>
    </w:p>
    <w:p w14:paraId="0F18391B" w14:textId="77777777" w:rsidR="00806697" w:rsidRPr="00806697" w:rsidRDefault="00806697" w:rsidP="00806697">
      <w:r w:rsidRPr="00806697">
        <w:t>Conexiones de instrumentos donde el calor de la soldadura podría causar daños al instrumento.</w:t>
      </w:r>
    </w:p>
    <w:p w14:paraId="2F5383F2" w14:textId="77777777" w:rsidR="00806697" w:rsidRPr="00806697" w:rsidRDefault="00806697" w:rsidP="00806697">
      <w:pPr>
        <w:numPr>
          <w:ilvl w:val="0"/>
          <w:numId w:val="8"/>
        </w:numPr>
      </w:pPr>
      <w:r w:rsidRPr="00806697">
        <w:lastRenderedPageBreak/>
        <w:t>(2)</w:t>
      </w:r>
    </w:p>
    <w:p w14:paraId="31F9B6AA" w14:textId="77777777" w:rsidR="00806697" w:rsidRPr="00806697" w:rsidRDefault="00806697" w:rsidP="00806697">
      <w:r w:rsidRPr="00806697">
        <w:t>Donde la soldadura del sello impediría el acceso para mantenimiento</w:t>
      </w:r>
    </w:p>
    <w:p w14:paraId="53E16E7D" w14:textId="77777777" w:rsidR="00806697" w:rsidRPr="00806697" w:rsidRDefault="00806697" w:rsidP="00806697">
      <w:pPr>
        <w:numPr>
          <w:ilvl w:val="0"/>
          <w:numId w:val="8"/>
        </w:numPr>
      </w:pPr>
      <w:r w:rsidRPr="00806697">
        <w:t>(3)</w:t>
      </w:r>
    </w:p>
    <w:p w14:paraId="0A5881A0" w14:textId="77777777" w:rsidR="00806697" w:rsidRPr="00806697" w:rsidRDefault="00806697" w:rsidP="00806697">
      <w:r w:rsidRPr="00806697">
        <w:t>Transiciones de materiales donde la soldadura de sellos no es práctica</w:t>
      </w:r>
    </w:p>
    <w:p w14:paraId="00718895" w14:textId="77777777" w:rsidR="00806697" w:rsidRPr="00806697" w:rsidRDefault="00806697" w:rsidP="00806697">
      <w:pPr>
        <w:numPr>
          <w:ilvl w:val="0"/>
          <w:numId w:val="8"/>
        </w:numPr>
      </w:pPr>
      <w:r w:rsidRPr="00806697">
        <w:t>(4)</w:t>
      </w:r>
    </w:p>
    <w:p w14:paraId="1E916B1C" w14:textId="77777777" w:rsidR="00806697" w:rsidRPr="00806697" w:rsidRDefault="00806697" w:rsidP="00806697">
      <w:r w:rsidRPr="00806697">
        <w:t>Un sistema de tuberías con una temperatura mínima de diseño mayor o igual a -20 °F (-29 °C)</w:t>
      </w:r>
    </w:p>
    <w:p w14:paraId="4BC6E6BE" w14:textId="77777777" w:rsidR="00806697" w:rsidRPr="00806697" w:rsidRDefault="00806697" w:rsidP="00806697">
      <w:pPr>
        <w:rPr>
          <w:b/>
          <w:bCs/>
        </w:rPr>
      </w:pPr>
      <w:r w:rsidRPr="00806697">
        <w:rPr>
          <w:b/>
          <w:bCs/>
        </w:rPr>
        <w:t>10.4.1.11 </w:t>
      </w:r>
    </w:p>
    <w:p w14:paraId="288ED6A3" w14:textId="77777777" w:rsidR="00806697" w:rsidRPr="00806697" w:rsidRDefault="00806697" w:rsidP="00806697">
      <w:r w:rsidRPr="00806697">
        <w:t>Los metales diferentes se unirán mediante bridas o técnicas de unión de transición que hayan sido probadas mediante pruebas en las condiciones de servicio previstas.</w:t>
      </w:r>
    </w:p>
    <w:p w14:paraId="0ACCF1A7" w14:textId="77777777" w:rsidR="00806697" w:rsidRPr="00806697" w:rsidRDefault="00806697" w:rsidP="00806697">
      <w:pPr>
        <w:rPr>
          <w:b/>
          <w:bCs/>
        </w:rPr>
      </w:pPr>
      <w:r w:rsidRPr="00806697">
        <w:rPr>
          <w:b/>
          <w:bCs/>
        </w:rPr>
        <w:t>10.4.1.12 </w:t>
      </w:r>
    </w:p>
    <w:p w14:paraId="735F3D40" w14:textId="77777777" w:rsidR="00806697" w:rsidRPr="00806697" w:rsidRDefault="00806697" w:rsidP="00806697">
      <w:r w:rsidRPr="00806697">
        <w:t>Cuando las juntas estén sujetas a exposición al fuego, deberán ser resistentes a dicha exposición.</w:t>
      </w:r>
    </w:p>
    <w:p w14:paraId="27BDB930" w14:textId="77777777" w:rsidR="00806697" w:rsidRPr="00806697" w:rsidRDefault="00806697" w:rsidP="00806697">
      <w:pPr>
        <w:rPr>
          <w:b/>
          <w:bCs/>
        </w:rPr>
      </w:pPr>
      <w:hyperlink r:id="rId19" w:anchor="ID00059A001633" w:history="1">
        <w:r w:rsidRPr="00806697">
          <w:rPr>
            <w:rStyle w:val="Hipervnculo"/>
            <w:b/>
            <w:bCs/>
          </w:rPr>
          <w:t>10.4.2*</w:t>
        </w:r>
      </w:hyperlink>
      <w:r w:rsidRPr="00806697">
        <w:rPr>
          <w:b/>
          <w:bCs/>
        </w:rPr>
        <w:t xml:space="preserve">  Válvulas.</w:t>
      </w:r>
    </w:p>
    <w:p w14:paraId="34762082" w14:textId="77777777" w:rsidR="00806697" w:rsidRPr="00806697" w:rsidRDefault="00806697" w:rsidP="00806697">
      <w:r w:rsidRPr="00806697">
        <w:rPr>
          <w:b/>
          <w:bCs/>
        </w:rPr>
        <w:t>10.4.2.1 </w:t>
      </w:r>
    </w:p>
    <w:p w14:paraId="32C9EC4D" w14:textId="77777777" w:rsidR="00806697" w:rsidRPr="00806697" w:rsidRDefault="00806697" w:rsidP="00806697">
      <w:r w:rsidRPr="00806697">
        <w:t>Las válvulas de bonete extendido se deben instalar con sellos de empaque en una posición que evite fugas o mal funcionamiento debido al congelamiento.</w:t>
      </w:r>
    </w:p>
    <w:p w14:paraId="077B0DFC" w14:textId="77777777" w:rsidR="00806697" w:rsidRPr="00806697" w:rsidRDefault="00806697" w:rsidP="00806697">
      <w:pPr>
        <w:rPr>
          <w:b/>
          <w:bCs/>
        </w:rPr>
      </w:pPr>
      <w:r w:rsidRPr="00806697">
        <w:rPr>
          <w:b/>
          <w:bCs/>
        </w:rPr>
        <w:t>10.4.2.2 </w:t>
      </w:r>
    </w:p>
    <w:p w14:paraId="16D41F04" w14:textId="77777777" w:rsidR="00806697" w:rsidRPr="00806697" w:rsidRDefault="00806697" w:rsidP="00806697">
      <w:r w:rsidRPr="00806697">
        <w:t>Cuando el capó extendido en una línea de líquido criogénico se instala en un ángulo mayor a 45 grados con respecto a la posición vertical, se deberá demostrar que está libre de fugas y escarcha en condiciones de funcionamiento.</w:t>
      </w:r>
    </w:p>
    <w:p w14:paraId="62B6A535" w14:textId="77777777" w:rsidR="00806697" w:rsidRPr="00806697" w:rsidRDefault="00806697" w:rsidP="00806697">
      <w:pPr>
        <w:rPr>
          <w:b/>
          <w:bCs/>
        </w:rPr>
      </w:pPr>
      <w:r w:rsidRPr="00806697">
        <w:rPr>
          <w:b/>
          <w:bCs/>
        </w:rPr>
        <w:t>10.4.2.3 </w:t>
      </w:r>
    </w:p>
    <w:p w14:paraId="13ECCA68" w14:textId="77777777" w:rsidR="00806697" w:rsidRPr="00806697" w:rsidRDefault="00806697" w:rsidP="00806697">
      <w:r w:rsidRPr="00806697">
        <w:t>Se deberán instalar válvulas de cierre en las conexiones de contenedores, tanques y recipientes, excepto en los casos siguientes:</w:t>
      </w:r>
    </w:p>
    <w:p w14:paraId="7E1DBDB0" w14:textId="77777777" w:rsidR="00806697" w:rsidRPr="00806697" w:rsidRDefault="00806697" w:rsidP="00806697">
      <w:pPr>
        <w:numPr>
          <w:ilvl w:val="0"/>
          <w:numId w:val="9"/>
        </w:numPr>
      </w:pPr>
      <w:r w:rsidRPr="00806697">
        <w:t>(1)</w:t>
      </w:r>
    </w:p>
    <w:p w14:paraId="5602F4D5" w14:textId="77777777" w:rsidR="00806697" w:rsidRPr="00806697" w:rsidRDefault="00806697" w:rsidP="00806697">
      <w:r w:rsidRPr="00806697">
        <w:t>Conexiones para válvulas de alivio que no se gestionan de acuerdo con la Sección VIII, UG-125(d) y el Apéndice M-5 del </w:t>
      </w:r>
      <w:r w:rsidRPr="00806697">
        <w:rPr>
          <w:i/>
          <w:iCs/>
        </w:rPr>
        <w:t>Código de calderas y recipientes a presión de ASME</w:t>
      </w:r>
    </w:p>
    <w:p w14:paraId="4A777ECC" w14:textId="77777777" w:rsidR="00806697" w:rsidRPr="00806697" w:rsidRDefault="00806697" w:rsidP="00806697">
      <w:pPr>
        <w:numPr>
          <w:ilvl w:val="0"/>
          <w:numId w:val="9"/>
        </w:numPr>
      </w:pPr>
      <w:r w:rsidRPr="00806697">
        <w:t>(2)</w:t>
      </w:r>
    </w:p>
    <w:p w14:paraId="654835C5" w14:textId="77777777" w:rsidR="00806697" w:rsidRPr="00806697" w:rsidRDefault="00806697" w:rsidP="00806697">
      <w:r w:rsidRPr="00806697">
        <w:lastRenderedPageBreak/>
        <w:t>Conexiones a líneas de líquido de 1 ⁄ 2 pulg. (12,5 mm) o menos de tamaño de tubería y líneas de vapor de 2 pulg. (50 mm) o menos de tamaño de tubería</w:t>
      </w:r>
    </w:p>
    <w:p w14:paraId="1E43A25B" w14:textId="77777777" w:rsidR="00806697" w:rsidRPr="00806697" w:rsidRDefault="00806697" w:rsidP="00806697">
      <w:pPr>
        <w:numPr>
          <w:ilvl w:val="0"/>
          <w:numId w:val="9"/>
        </w:numPr>
      </w:pPr>
      <w:r w:rsidRPr="00806697">
        <w:t>(3)</w:t>
      </w:r>
    </w:p>
    <w:p w14:paraId="23B84418" w14:textId="77777777" w:rsidR="00806697" w:rsidRPr="00806697" w:rsidRDefault="00806697" w:rsidP="00806697">
      <w:r w:rsidRPr="00806697">
        <w:t>Conexiones con bridas ciegas o taponadas</w:t>
      </w:r>
    </w:p>
    <w:p w14:paraId="6F1907AF" w14:textId="77777777" w:rsidR="00806697" w:rsidRPr="00806697" w:rsidRDefault="00806697" w:rsidP="00806697">
      <w:pPr>
        <w:rPr>
          <w:b/>
          <w:bCs/>
        </w:rPr>
      </w:pPr>
      <w:r w:rsidRPr="00806697">
        <w:rPr>
          <w:b/>
          <w:bCs/>
        </w:rPr>
        <w:t>10.4.2.4 </w:t>
      </w:r>
    </w:p>
    <w:p w14:paraId="2E48C2E8" w14:textId="77777777" w:rsidR="00806697" w:rsidRPr="00806697" w:rsidRDefault="00806697" w:rsidP="00806697">
      <w:r w:rsidRPr="00806697">
        <w:t>Las válvulas de cierre deberán ubicarse dentro del área de embalse lo más cerca que sea posible de dichos contenedores, tanques y recipientes, cuando estén provistos.</w:t>
      </w:r>
    </w:p>
    <w:p w14:paraId="3869FB59" w14:textId="77777777" w:rsidR="00806697" w:rsidRPr="00806697" w:rsidRDefault="00806697" w:rsidP="00806697">
      <w:pPr>
        <w:rPr>
          <w:b/>
          <w:bCs/>
        </w:rPr>
      </w:pPr>
      <w:r w:rsidRPr="00806697">
        <w:rPr>
          <w:b/>
          <w:bCs/>
        </w:rPr>
        <w:t>10.4.2.5 </w:t>
      </w:r>
    </w:p>
    <w:p w14:paraId="54DC6098" w14:textId="77777777" w:rsidR="00806697" w:rsidRPr="00806697" w:rsidRDefault="00806697" w:rsidP="00806697">
      <w:r w:rsidRPr="00806697">
        <w:t>El diseño y la instalación de una válvula interna deberán ser tales que cualquier falla de la boquilla de penetración resultante de una tensión externa en la tubería esté más allá de los asientos de cierre de la propia válvula interna.</w:t>
      </w:r>
    </w:p>
    <w:p w14:paraId="25728A33" w14:textId="77777777" w:rsidR="00806697" w:rsidRPr="00806697" w:rsidRDefault="00806697" w:rsidP="00806697">
      <w:pPr>
        <w:rPr>
          <w:b/>
          <w:bCs/>
        </w:rPr>
      </w:pPr>
      <w:r w:rsidRPr="00806697">
        <w:rPr>
          <w:b/>
          <w:bCs/>
        </w:rPr>
        <w:t>10.4.2.6 </w:t>
      </w:r>
    </w:p>
    <w:p w14:paraId="362C9E58" w14:textId="77777777" w:rsidR="00806697" w:rsidRPr="00806697" w:rsidRDefault="00806697" w:rsidP="00806697">
      <w:r w:rsidRPr="00806697">
        <w:t>Además de la válvula de cierre de contenedor requerida en </w:t>
      </w:r>
      <w:hyperlink r:id="rId20" w:anchor="ID00059A000668" w:history="1">
        <w:r w:rsidRPr="00806697">
          <w:rPr>
            <w:rStyle w:val="Hipervnculo"/>
            <w:b/>
            <w:bCs/>
          </w:rPr>
          <w:t>10.4.2.3</w:t>
        </w:r>
      </w:hyperlink>
      <w:r w:rsidRPr="00806697">
        <w:t> , las conexiones de contenedor de más de 1 ⁄ 2 pulg. (12,5 mm) de diámetro nominal y a través de las cuales pueda escapar líquido deberán estar equipadas con al menos uno de los siguientes:</w:t>
      </w:r>
    </w:p>
    <w:p w14:paraId="68C36B4F" w14:textId="77777777" w:rsidR="00806697" w:rsidRPr="00806697" w:rsidRDefault="00806697" w:rsidP="00806697">
      <w:pPr>
        <w:numPr>
          <w:ilvl w:val="0"/>
          <w:numId w:val="10"/>
        </w:numPr>
      </w:pPr>
      <w:hyperlink r:id="rId21" w:anchor="ID00059A001634" w:history="1">
        <w:r w:rsidRPr="00806697">
          <w:rPr>
            <w:rStyle w:val="Hipervnculo"/>
            <w:b/>
            <w:bCs/>
          </w:rPr>
          <w:t>(1)*</w:t>
        </w:r>
      </w:hyperlink>
    </w:p>
    <w:p w14:paraId="2BF8B1A2" w14:textId="77777777" w:rsidR="00806697" w:rsidRPr="00806697" w:rsidRDefault="00806697" w:rsidP="00806697">
      <w:r w:rsidRPr="00806697">
        <w:t>Una válvula que se cierra automáticamente si se expone al fuego.</w:t>
      </w:r>
    </w:p>
    <w:p w14:paraId="7EC357F5" w14:textId="77777777" w:rsidR="00806697" w:rsidRPr="00806697" w:rsidRDefault="00806697" w:rsidP="00806697">
      <w:pPr>
        <w:numPr>
          <w:ilvl w:val="0"/>
          <w:numId w:val="10"/>
        </w:numPr>
      </w:pPr>
      <w:r w:rsidRPr="00806697">
        <w:t>(2)</w:t>
      </w:r>
    </w:p>
    <w:p w14:paraId="2712567B" w14:textId="77777777" w:rsidR="00806697" w:rsidRPr="00806697" w:rsidRDefault="00806697" w:rsidP="00806697">
      <w:r w:rsidRPr="00806697">
        <w:t>Una válvula de cierre rápido controlada a distancia que permanece cerrada excepto durante el período de funcionamiento.</w:t>
      </w:r>
    </w:p>
    <w:p w14:paraId="058C658F" w14:textId="77777777" w:rsidR="00806697" w:rsidRPr="00806697" w:rsidRDefault="00806697" w:rsidP="00806697">
      <w:pPr>
        <w:numPr>
          <w:ilvl w:val="0"/>
          <w:numId w:val="10"/>
        </w:numPr>
      </w:pPr>
      <w:r w:rsidRPr="00806697">
        <w:t>(3)</w:t>
      </w:r>
    </w:p>
    <w:p w14:paraId="7620CD40" w14:textId="77777777" w:rsidR="00806697" w:rsidRPr="00806697" w:rsidRDefault="00806697" w:rsidP="00806697">
      <w:r w:rsidRPr="00806697">
        <w:t>Una válvula de retención en las conexiones de llenado</w:t>
      </w:r>
    </w:p>
    <w:p w14:paraId="636F1A31" w14:textId="77777777" w:rsidR="00806697" w:rsidRPr="00806697" w:rsidRDefault="00806697" w:rsidP="00806697">
      <w:pPr>
        <w:rPr>
          <w:b/>
          <w:bCs/>
        </w:rPr>
      </w:pPr>
      <w:r w:rsidRPr="00806697">
        <w:rPr>
          <w:b/>
          <w:bCs/>
        </w:rPr>
        <w:t>10.4.2.7 </w:t>
      </w:r>
    </w:p>
    <w:p w14:paraId="384CB313" w14:textId="77777777" w:rsidR="00806697" w:rsidRPr="00806697" w:rsidRDefault="00806697" w:rsidP="00806697">
      <w:r w:rsidRPr="00806697">
        <w:t>Los elementos sensibles a la temperatura de las válvulas de cierre de emergencia no deberán pintarse ni se les deberá aplicar ningún acabado ornamental después de su fabricación.</w:t>
      </w:r>
    </w:p>
    <w:p w14:paraId="717EC19B" w14:textId="77777777" w:rsidR="00806697" w:rsidRPr="00806697" w:rsidRDefault="00806697" w:rsidP="00806697">
      <w:pPr>
        <w:rPr>
          <w:b/>
          <w:bCs/>
        </w:rPr>
      </w:pPr>
      <w:r w:rsidRPr="00806697">
        <w:rPr>
          <w:b/>
          <w:bCs/>
        </w:rPr>
        <w:t>10.4.2.8 </w:t>
      </w:r>
    </w:p>
    <w:p w14:paraId="26D6521E" w14:textId="77777777" w:rsidR="00806697" w:rsidRPr="00806697" w:rsidRDefault="00806697" w:rsidP="00806697">
      <w:r w:rsidRPr="00806697">
        <w:t>Las válvulas y los controles de válvulas deberán estar diseñados para permitir el funcionamiento en condiciones de formación de hielo cuando dichas condiciones puedan existir.</w:t>
      </w:r>
    </w:p>
    <w:p w14:paraId="071917A7" w14:textId="77777777" w:rsidR="00806697" w:rsidRPr="00806697" w:rsidRDefault="00806697" w:rsidP="00806697">
      <w:pPr>
        <w:rPr>
          <w:b/>
          <w:bCs/>
        </w:rPr>
      </w:pPr>
      <w:r w:rsidRPr="00806697">
        <w:rPr>
          <w:b/>
          <w:bCs/>
        </w:rPr>
        <w:lastRenderedPageBreak/>
        <w:t>10.4.2.9 </w:t>
      </w:r>
    </w:p>
    <w:p w14:paraId="68AD1178" w14:textId="77777777" w:rsidR="00806697" w:rsidRPr="00806697" w:rsidRDefault="00806697" w:rsidP="00806697">
      <w:r w:rsidRPr="00806697">
        <w:t>Se deberán proporcionar operadores manuales y eléctricos para válvulas de cierre de emergencia de 8 pulgadas (200 mm) o más grandes.</w:t>
      </w:r>
    </w:p>
    <w:p w14:paraId="52842473" w14:textId="77777777" w:rsidR="00806697" w:rsidRPr="00806697" w:rsidRDefault="00806697" w:rsidP="00806697">
      <w:pPr>
        <w:rPr>
          <w:b/>
          <w:bCs/>
        </w:rPr>
      </w:pPr>
      <w:hyperlink r:id="rId22" w:anchor="ID00059A001635" w:history="1">
        <w:r w:rsidRPr="00806697">
          <w:rPr>
            <w:rStyle w:val="Hipervnculo"/>
            <w:b/>
            <w:bCs/>
          </w:rPr>
          <w:t>10.4.2.10*</w:t>
        </w:r>
      </w:hyperlink>
      <w:r w:rsidRPr="00806697">
        <w:rPr>
          <w:b/>
          <w:bCs/>
        </w:rPr>
        <w:t> </w:t>
      </w:r>
    </w:p>
    <w:p w14:paraId="32773349" w14:textId="77777777" w:rsidR="00806697" w:rsidRPr="00806697" w:rsidRDefault="00806697" w:rsidP="00806697">
      <w:r w:rsidRPr="00806697">
        <w:t>Cuando se instalen válvulas accionadas por motor, el tiempo de cierre no deberá producir un choque hidráulico capaz de generar tensiones que puedan provocar fallas en las tuberías o en el equipo.</w:t>
      </w:r>
    </w:p>
    <w:p w14:paraId="21F73364" w14:textId="77777777" w:rsidR="00806697" w:rsidRPr="00806697" w:rsidRDefault="00806697" w:rsidP="00806697">
      <w:pPr>
        <w:rPr>
          <w:b/>
          <w:bCs/>
        </w:rPr>
      </w:pPr>
      <w:r w:rsidRPr="00806697">
        <w:rPr>
          <w:b/>
          <w:bCs/>
        </w:rPr>
        <w:t>10.4.2.11 </w:t>
      </w:r>
    </w:p>
    <w:p w14:paraId="237B3BD3" w14:textId="77777777" w:rsidR="00806697" w:rsidRPr="00806697" w:rsidRDefault="00806697" w:rsidP="00806697">
      <w:r w:rsidRPr="00806697">
        <w:t>Un sistema de tuberías utilizado para la transferencia periódica de fluido criogénico deberá estar provisto de un medio de preenfriamiento antes de la transferencia.</w:t>
      </w:r>
    </w:p>
    <w:p w14:paraId="49B2E5D8" w14:textId="77777777" w:rsidR="00806697" w:rsidRPr="00806697" w:rsidRDefault="00806697" w:rsidP="00806697">
      <w:pPr>
        <w:rPr>
          <w:b/>
          <w:bCs/>
        </w:rPr>
      </w:pPr>
      <w:r w:rsidRPr="00806697">
        <w:rPr>
          <w:b/>
          <w:bCs/>
        </w:rPr>
        <w:t>10.4.2.12 </w:t>
      </w:r>
    </w:p>
    <w:p w14:paraId="6F28614A" w14:textId="77777777" w:rsidR="00806697" w:rsidRPr="00806697" w:rsidRDefault="00806697" w:rsidP="00806697">
      <w:r w:rsidRPr="00806697">
        <w:t>Se deberán instalar válvulas de retención en los sistemas de transferencia unidireccionales designados para evitar el reflujo y deberán ubicarse lo más cerca posible del punto de conexión a cualquier sistema desde el cual pueda ocurrir el reflujo.</w:t>
      </w:r>
    </w:p>
    <w:p w14:paraId="7B293B35" w14:textId="77777777" w:rsidR="00806697" w:rsidRPr="00806697" w:rsidRDefault="00806697" w:rsidP="00806697">
      <w:pPr>
        <w:rPr>
          <w:b/>
          <w:bCs/>
        </w:rPr>
      </w:pPr>
      <w:r w:rsidRPr="00806697">
        <w:rPr>
          <w:b/>
          <w:bCs/>
        </w:rPr>
        <w:t>10.4.3 Soldadura y soldadura fuerte.</w:t>
      </w:r>
    </w:p>
    <w:p w14:paraId="77D14CAC" w14:textId="77777777" w:rsidR="00806697" w:rsidRPr="00806697" w:rsidRDefault="00806697" w:rsidP="00806697">
      <w:r w:rsidRPr="00806697">
        <w:t>Toda contención de presión, ASME B31.3, </w:t>
      </w:r>
      <w:r w:rsidRPr="00806697">
        <w:rPr>
          <w:i/>
          <w:iCs/>
        </w:rPr>
        <w:t>tuberías de proceso</w:t>
      </w:r>
      <w:r w:rsidRPr="00806697">
        <w:t> , tuberías y soldadura de componentes en o para cualquier instalación de GNL deberá cumplir con la Sección IX del </w:t>
      </w:r>
      <w:r w:rsidRPr="00806697">
        <w:rPr>
          <w:i/>
          <w:iCs/>
        </w:rPr>
        <w:t>Código de calderas y recipientes a presión</w:t>
      </w:r>
      <w:r w:rsidRPr="00806697">
        <w:t> de ASME .</w:t>
      </w:r>
    </w:p>
    <w:p w14:paraId="33775C65" w14:textId="77777777" w:rsidR="00806697" w:rsidRPr="00806697" w:rsidRDefault="00806697" w:rsidP="00806697">
      <w:pPr>
        <w:rPr>
          <w:b/>
          <w:bCs/>
        </w:rPr>
      </w:pPr>
      <w:r w:rsidRPr="00806697">
        <w:rPr>
          <w:b/>
          <w:bCs/>
        </w:rPr>
        <w:t>10.4.3.1 </w:t>
      </w:r>
    </w:p>
    <w:p w14:paraId="0520568D" w14:textId="77777777" w:rsidR="00806697" w:rsidRPr="00806697" w:rsidRDefault="00806697" w:rsidP="00806697">
      <w:r w:rsidRPr="00806697">
        <w:t>La calificación y el desempeño de los soldadores deberán realizarse de acuerdo con la subsección 328.2 de ASME B31.3, </w:t>
      </w:r>
      <w:r w:rsidRPr="00806697">
        <w:rPr>
          <w:i/>
          <w:iCs/>
        </w:rPr>
        <w:t>Tuberías de proceso</w:t>
      </w:r>
      <w:r w:rsidRPr="00806697">
        <w:t> , y </w:t>
      </w:r>
      <w:hyperlink r:id="rId23" w:anchor="ID00059A000685" w:history="1">
        <w:r w:rsidRPr="00806697">
          <w:rPr>
            <w:rStyle w:val="Hipervnculo"/>
            <w:b/>
            <w:bCs/>
          </w:rPr>
          <w:t>10.4.3.2</w:t>
        </w:r>
      </w:hyperlink>
      <w:r w:rsidRPr="00806697">
        <w:t> de esta norma.</w:t>
      </w:r>
    </w:p>
    <w:p w14:paraId="44A51A1E" w14:textId="77777777" w:rsidR="00806697" w:rsidRPr="00806697" w:rsidRDefault="00806697" w:rsidP="00806697">
      <w:pPr>
        <w:rPr>
          <w:b/>
          <w:bCs/>
        </w:rPr>
      </w:pPr>
      <w:r w:rsidRPr="00806697">
        <w:rPr>
          <w:b/>
          <w:bCs/>
        </w:rPr>
        <w:t>10.4.3.2 </w:t>
      </w:r>
    </w:p>
    <w:p w14:paraId="0CE7C1E6" w14:textId="77777777" w:rsidR="00806697" w:rsidRPr="00806697" w:rsidRDefault="00806697" w:rsidP="00806697">
      <w:r w:rsidRPr="00806697">
        <w:t>Para la soldadura de materiales probados contra impactos, se deben seleccionar procedimientos de soldadura calificados para minimizar la degradación de las propiedades de baja temperatura del material de la tubería.</w:t>
      </w:r>
    </w:p>
    <w:p w14:paraId="32065598" w14:textId="77777777" w:rsidR="00806697" w:rsidRPr="00806697" w:rsidRDefault="00806697" w:rsidP="00806697">
      <w:pPr>
        <w:rPr>
          <w:b/>
          <w:bCs/>
        </w:rPr>
      </w:pPr>
      <w:r w:rsidRPr="00806697">
        <w:rPr>
          <w:b/>
          <w:bCs/>
        </w:rPr>
        <w:t>10.4.3.3 </w:t>
      </w:r>
    </w:p>
    <w:p w14:paraId="380E752C" w14:textId="77777777" w:rsidR="00806697" w:rsidRPr="00806697" w:rsidRDefault="00806697" w:rsidP="00806697">
      <w:r w:rsidRPr="00806697">
        <w:t>Para soldar accesorios a tuberías inusualmente delgadas, se deben seleccionar procedimientos y técnicas para minimizar el peligro de quemaduras.</w:t>
      </w:r>
    </w:p>
    <w:p w14:paraId="1DB1E15E" w14:textId="77777777" w:rsidR="00806697" w:rsidRPr="00806697" w:rsidRDefault="00806697" w:rsidP="00806697">
      <w:pPr>
        <w:rPr>
          <w:b/>
          <w:bCs/>
        </w:rPr>
      </w:pPr>
      <w:r w:rsidRPr="00806697">
        <w:rPr>
          <w:b/>
          <w:bCs/>
        </w:rPr>
        <w:t>10.4.3.4 </w:t>
      </w:r>
    </w:p>
    <w:p w14:paraId="4C1F9875" w14:textId="77777777" w:rsidR="00806697" w:rsidRPr="00806697" w:rsidRDefault="00806697" w:rsidP="00806697">
      <w:r w:rsidRPr="00806697">
        <w:t>No se permitirá la soldadura con oxígeno y gas combustible.</w:t>
      </w:r>
    </w:p>
    <w:p w14:paraId="73289B04" w14:textId="77777777" w:rsidR="00806697" w:rsidRPr="00806697" w:rsidRDefault="00806697" w:rsidP="00806697">
      <w:pPr>
        <w:rPr>
          <w:b/>
          <w:bCs/>
        </w:rPr>
      </w:pPr>
      <w:r w:rsidRPr="00806697">
        <w:rPr>
          <w:b/>
          <w:bCs/>
        </w:rPr>
        <w:lastRenderedPageBreak/>
        <w:t>10.4.3.5 </w:t>
      </w:r>
    </w:p>
    <w:p w14:paraId="77CFD279" w14:textId="77777777" w:rsidR="00806697" w:rsidRPr="00806697" w:rsidRDefault="00806697" w:rsidP="00806697">
      <w:r w:rsidRPr="00806697">
        <w:t>Las conexiones soldadas y soldadas deberán realizarse de acuerdo con las subsecciones 317.2 y 333 de ASME B31.3, </w:t>
      </w:r>
      <w:r w:rsidRPr="00806697">
        <w:rPr>
          <w:i/>
          <w:iCs/>
        </w:rPr>
        <w:t>Tuberías de proceso</w:t>
      </w:r>
      <w:r w:rsidRPr="00806697">
        <w:t> .</w:t>
      </w:r>
    </w:p>
    <w:p w14:paraId="7ACA6D0E" w14:textId="77777777" w:rsidR="00806697" w:rsidRPr="00806697" w:rsidRDefault="00806697" w:rsidP="00806697">
      <w:pPr>
        <w:rPr>
          <w:b/>
          <w:bCs/>
        </w:rPr>
      </w:pPr>
      <w:r w:rsidRPr="00806697">
        <w:rPr>
          <w:b/>
          <w:bCs/>
        </w:rPr>
        <w:t>10.4.3.6 </w:t>
      </w:r>
    </w:p>
    <w:p w14:paraId="42C6B117" w14:textId="77777777" w:rsidR="00806697" w:rsidRPr="00806697" w:rsidRDefault="00806697" w:rsidP="00806697">
      <w:r w:rsidRPr="00806697">
        <w:t>Las conexiones soldadas que forman parte de un sistema de </w:t>
      </w:r>
      <w:r w:rsidRPr="00806697">
        <w:rPr>
          <w:i/>
          <w:iCs/>
        </w:rPr>
        <w:t>tuberías de proceso</w:t>
      </w:r>
      <w:r w:rsidRPr="00806697">
        <w:t> ASME B31.3 deberán limitarse a una temperatura de servicio mínima de -20 °F (-29 °C) y más cálida.</w:t>
      </w:r>
    </w:p>
    <w:p w14:paraId="5B8494B3" w14:textId="77777777" w:rsidR="00806697" w:rsidRPr="00806697" w:rsidRDefault="00806697" w:rsidP="00806697">
      <w:pPr>
        <w:rPr>
          <w:b/>
          <w:bCs/>
        </w:rPr>
      </w:pPr>
      <w:r w:rsidRPr="00806697">
        <w:rPr>
          <w:b/>
          <w:bCs/>
        </w:rPr>
        <w:t>10.4.3.6.1 </w:t>
      </w:r>
    </w:p>
    <w:p w14:paraId="08496C99" w14:textId="77777777" w:rsidR="00806697" w:rsidRPr="00806697" w:rsidRDefault="00806697" w:rsidP="00806697">
      <w:r w:rsidRPr="00806697">
        <w:t>El sistema deberá cumplir con el Apéndice G de ASME B31.3.</w:t>
      </w:r>
    </w:p>
    <w:p w14:paraId="03D7EDB2" w14:textId="77777777" w:rsidR="00806697" w:rsidRPr="00806697" w:rsidRDefault="00806697" w:rsidP="00806697">
      <w:pPr>
        <w:rPr>
          <w:b/>
          <w:bCs/>
        </w:rPr>
      </w:pPr>
      <w:r w:rsidRPr="00806697">
        <w:rPr>
          <w:b/>
          <w:bCs/>
        </w:rPr>
        <w:t>10.4.3.6.2 </w:t>
      </w:r>
    </w:p>
    <w:p w14:paraId="0DC67D6A" w14:textId="77777777" w:rsidR="00806697" w:rsidRPr="00806697" w:rsidRDefault="00806697" w:rsidP="00806697">
      <w:r w:rsidRPr="00806697">
        <w:t>Las conexiones soldadas utilizadas para temperaturas de servicio inferiores a -20 °F (-29 °C) deberán especificarse en el diseño de ingeniería y ser aprobadas por el operador.</w:t>
      </w:r>
    </w:p>
    <w:p w14:paraId="12C60462" w14:textId="77777777" w:rsidR="00806697" w:rsidRPr="00806697" w:rsidRDefault="00806697" w:rsidP="00806697">
      <w:pPr>
        <w:rPr>
          <w:b/>
          <w:bCs/>
        </w:rPr>
      </w:pPr>
      <w:hyperlink r:id="rId24" w:anchor="ID00059A001636" w:history="1">
        <w:r w:rsidRPr="00806697">
          <w:rPr>
            <w:rStyle w:val="Hipervnculo"/>
            <w:b/>
            <w:bCs/>
          </w:rPr>
          <w:t>10.4.4*</w:t>
        </w:r>
      </w:hyperlink>
      <w:r w:rsidRPr="00806697">
        <w:rPr>
          <w:b/>
          <w:bCs/>
        </w:rPr>
        <w:t xml:space="preserve">  Marcado de tuberías.</w:t>
      </w:r>
    </w:p>
    <w:p w14:paraId="51A2D1E8" w14:textId="77777777" w:rsidR="00806697" w:rsidRPr="00806697" w:rsidRDefault="00806697" w:rsidP="00806697">
      <w:r w:rsidRPr="00806697">
        <w:t>Las marcas en las tuberías deberán cumplir con lo siguiente:</w:t>
      </w:r>
    </w:p>
    <w:p w14:paraId="6E5B94DC" w14:textId="77777777" w:rsidR="00806697" w:rsidRPr="00806697" w:rsidRDefault="00806697" w:rsidP="00806697">
      <w:pPr>
        <w:numPr>
          <w:ilvl w:val="0"/>
          <w:numId w:val="11"/>
        </w:numPr>
      </w:pPr>
      <w:r w:rsidRPr="00806697">
        <w:t>(1)</w:t>
      </w:r>
    </w:p>
    <w:p w14:paraId="4A6AA51F" w14:textId="77777777" w:rsidR="00806697" w:rsidRPr="00806697" w:rsidRDefault="00806697" w:rsidP="00806697">
      <w:r w:rsidRPr="00806697">
        <w:t>Las marcas se realizarán con un material compatible con el material de la tubería.</w:t>
      </w:r>
    </w:p>
    <w:p w14:paraId="784D70FF" w14:textId="77777777" w:rsidR="00806697" w:rsidRPr="00806697" w:rsidRDefault="00806697" w:rsidP="00806697">
      <w:pPr>
        <w:numPr>
          <w:ilvl w:val="0"/>
          <w:numId w:val="11"/>
        </w:numPr>
      </w:pPr>
      <w:r w:rsidRPr="00806697">
        <w:t>(2)</w:t>
      </w:r>
    </w:p>
    <w:p w14:paraId="4DF4E591" w14:textId="77777777" w:rsidR="00806697" w:rsidRPr="00806697" w:rsidRDefault="00806697" w:rsidP="00806697">
      <w:r w:rsidRPr="00806697">
        <w:t>Los materiales con un espesor inferior a 1 ⁄ 4 pulg. (6,4 mm) no se deben estampar en matriz.</w:t>
      </w:r>
    </w:p>
    <w:p w14:paraId="4717BA20" w14:textId="77777777" w:rsidR="00806697" w:rsidRPr="00806697" w:rsidRDefault="00806697" w:rsidP="00806697">
      <w:pPr>
        <w:numPr>
          <w:ilvl w:val="0"/>
          <w:numId w:val="11"/>
        </w:numPr>
      </w:pPr>
      <w:r w:rsidRPr="00806697">
        <w:t>(3)</w:t>
      </w:r>
    </w:p>
    <w:p w14:paraId="744C3E48" w14:textId="77777777" w:rsidR="00806697" w:rsidRPr="00806697" w:rsidRDefault="00806697" w:rsidP="00806697">
      <w:r w:rsidRPr="00806697">
        <w:t>No se deberán utilizar materiales de marcado que sean corrosivos para el material de la tubería.</w:t>
      </w:r>
    </w:p>
    <w:p w14:paraId="2BFE3623" w14:textId="77777777" w:rsidR="00806697" w:rsidRPr="00806697" w:rsidRDefault="00806697" w:rsidP="00806697">
      <w:pPr>
        <w:numPr>
          <w:ilvl w:val="0"/>
          <w:numId w:val="11"/>
        </w:numPr>
      </w:pPr>
      <w:r w:rsidRPr="00806697">
        <w:t>(4)</w:t>
      </w:r>
    </w:p>
    <w:p w14:paraId="526F986F" w14:textId="77777777" w:rsidR="00806697" w:rsidRPr="00806697" w:rsidRDefault="00806697" w:rsidP="00806697">
      <w:r w:rsidRPr="00806697">
        <w:t>Las marcas deberán realizarse de acuerdo con la especificación según la cual se fabrica la tubería específica.</w:t>
      </w:r>
    </w:p>
    <w:p w14:paraId="1E37AB40" w14:textId="77777777" w:rsidR="00806697" w:rsidRPr="00806697" w:rsidRDefault="00806697" w:rsidP="00806697">
      <w:r w:rsidRPr="00806697">
        <w:pict w14:anchorId="44BDE66B">
          <v:rect id="_x0000_i1106" style="width:0;height:1.5pt" o:hralign="center" o:hrstd="t" o:hr="t" fillcolor="#a0a0a0" stroked="f"/>
        </w:pict>
      </w:r>
    </w:p>
    <w:p w14:paraId="58B17051" w14:textId="77777777" w:rsidR="00806697" w:rsidRPr="00806697" w:rsidRDefault="00806697" w:rsidP="00806697">
      <w:r w:rsidRPr="00806697">
        <w:t>10.5 Aislamiento de equipos y sistemas de fluidos peligrosos.</w:t>
      </w:r>
    </w:p>
    <w:p w14:paraId="2A2ECADD" w14:textId="77777777" w:rsidR="00806697" w:rsidRPr="00806697" w:rsidRDefault="00806697" w:rsidP="00806697">
      <w:pPr>
        <w:rPr>
          <w:b/>
          <w:bCs/>
        </w:rPr>
      </w:pPr>
      <w:r w:rsidRPr="00806697">
        <w:rPr>
          <w:b/>
          <w:bCs/>
        </w:rPr>
        <w:t>10.5.1 </w:t>
      </w:r>
    </w:p>
    <w:p w14:paraId="6029484A" w14:textId="77777777" w:rsidR="00806697" w:rsidRPr="00806697" w:rsidRDefault="00806697" w:rsidP="00806697">
      <w:r w:rsidRPr="00806697">
        <w:lastRenderedPageBreak/>
        <w:t>El diseño para aislar equipos, sistemas o tuberías en servicio de fluidos peligrosos para mantenimiento, operación inactiva de rutina o paradas estacionales deberá considerar las propiedades y la presión de operación del fluido peligroso.</w:t>
      </w:r>
    </w:p>
    <w:p w14:paraId="2AC72E14" w14:textId="77777777" w:rsidR="00806697" w:rsidRPr="00806697" w:rsidRDefault="00806697" w:rsidP="00806697">
      <w:pPr>
        <w:rPr>
          <w:b/>
          <w:bCs/>
        </w:rPr>
      </w:pPr>
      <w:r w:rsidRPr="00806697">
        <w:rPr>
          <w:b/>
          <w:bCs/>
        </w:rPr>
        <w:t>10.5.2 </w:t>
      </w:r>
    </w:p>
    <w:p w14:paraId="363F7E06" w14:textId="77777777" w:rsidR="00806697" w:rsidRPr="00806697" w:rsidRDefault="00806697" w:rsidP="00806697">
      <w:r w:rsidRPr="00806697">
        <w:t>Cuando cualquier fuga de fluido peligroso a través de un dispositivo de aislamiento primario, como una válvula, pueda generar un riesgo de seguridad u operativo, se deberá utilizar un segundo dispositivo de aislamiento.</w:t>
      </w:r>
    </w:p>
    <w:p w14:paraId="3CD26DF8" w14:textId="77777777" w:rsidR="00806697" w:rsidRPr="00806697" w:rsidRDefault="00806697" w:rsidP="00806697">
      <w:pPr>
        <w:rPr>
          <w:b/>
          <w:bCs/>
        </w:rPr>
      </w:pPr>
      <w:hyperlink r:id="rId25" w:anchor="ID00059A001954" w:history="1">
        <w:r w:rsidRPr="00806697">
          <w:rPr>
            <w:rStyle w:val="Hipervnculo"/>
            <w:b/>
            <w:bCs/>
          </w:rPr>
          <w:t>10.5.2.1*</w:t>
        </w:r>
      </w:hyperlink>
      <w:r w:rsidRPr="00806697">
        <w:rPr>
          <w:b/>
          <w:bCs/>
        </w:rPr>
        <w:t> </w:t>
      </w:r>
    </w:p>
    <w:p w14:paraId="6FD18900" w14:textId="77777777" w:rsidR="00806697" w:rsidRPr="00806697" w:rsidRDefault="00806697" w:rsidP="00806697">
      <w:r w:rsidRPr="00806697">
        <w:t>Se deberá proporcionar un medio para ventilar o drenar de forma segura y continua el espacio entre el primer y el segundo dispositivo de aislamiento.</w:t>
      </w:r>
    </w:p>
    <w:p w14:paraId="5481B0E5" w14:textId="77777777" w:rsidR="00806697" w:rsidRPr="00806697" w:rsidRDefault="00806697" w:rsidP="00806697">
      <w:pPr>
        <w:rPr>
          <w:b/>
          <w:bCs/>
        </w:rPr>
      </w:pPr>
      <w:r w:rsidRPr="00806697">
        <w:rPr>
          <w:b/>
          <w:bCs/>
        </w:rPr>
        <w:t>10.5.2.2 </w:t>
      </w:r>
    </w:p>
    <w:p w14:paraId="0E6C309D" w14:textId="77777777" w:rsidR="00806697" w:rsidRPr="00806697" w:rsidRDefault="00806697" w:rsidP="00806697">
      <w:r w:rsidRPr="00806697">
        <w:t>No se deberá utilizar una válvula de retención como dispositivo de aislamiento.</w:t>
      </w:r>
    </w:p>
    <w:p w14:paraId="6791AE55" w14:textId="77777777" w:rsidR="00806697" w:rsidRPr="00806697" w:rsidRDefault="00806697" w:rsidP="00806697">
      <w:r w:rsidRPr="00806697">
        <w:pict w14:anchorId="443D63F9">
          <v:rect id="_x0000_i1107" style="width:0;height:1.5pt" o:hralign="center" o:hrstd="t" o:hr="t" fillcolor="#a0a0a0" stroked="f"/>
        </w:pict>
      </w:r>
    </w:p>
    <w:p w14:paraId="5AD9CEAA" w14:textId="77777777" w:rsidR="00806697" w:rsidRPr="00806697" w:rsidRDefault="00806697" w:rsidP="00806697">
      <w:r w:rsidRPr="00806697">
        <w:t>10.6 Soportes de tuberías.</w:t>
      </w:r>
    </w:p>
    <w:p w14:paraId="70DA3D27" w14:textId="77777777" w:rsidR="00806697" w:rsidRPr="00806697" w:rsidRDefault="00806697" w:rsidP="00806697">
      <w:pPr>
        <w:rPr>
          <w:b/>
          <w:bCs/>
        </w:rPr>
      </w:pPr>
      <w:hyperlink r:id="rId26" w:anchor="ID00059A001960" w:history="1">
        <w:r w:rsidRPr="00806697">
          <w:rPr>
            <w:rStyle w:val="Hipervnculo"/>
            <w:b/>
            <w:bCs/>
          </w:rPr>
          <w:t>10.6.1*</w:t>
        </w:r>
      </w:hyperlink>
      <w:r w:rsidRPr="00806697">
        <w:rPr>
          <w:b/>
          <w:bCs/>
        </w:rPr>
        <w:t> </w:t>
      </w:r>
    </w:p>
    <w:p w14:paraId="7F68E27F" w14:textId="77777777" w:rsidR="00806697" w:rsidRPr="00806697" w:rsidRDefault="00806697" w:rsidP="00806697">
      <w:r w:rsidRPr="00806697">
        <w:t>Los soportes de tuberías, incluido cualquier sistema de aislamiento utilizado para sostener tuberías cuya estabilidad es esencial para la seguridad de la planta, deberán ser resistentes o estar protegidos contra la exposición al fuego, al escape de líquido frío o ambos, si están sujetos a dicha exposición.</w:t>
      </w:r>
    </w:p>
    <w:p w14:paraId="75C6208A" w14:textId="77777777" w:rsidR="00806697" w:rsidRPr="00806697" w:rsidRDefault="00806697" w:rsidP="00806697">
      <w:pPr>
        <w:rPr>
          <w:b/>
          <w:bCs/>
        </w:rPr>
      </w:pPr>
      <w:r w:rsidRPr="00806697">
        <w:rPr>
          <w:b/>
          <w:bCs/>
        </w:rPr>
        <w:t>10.6.2 </w:t>
      </w:r>
    </w:p>
    <w:p w14:paraId="4CDB3875" w14:textId="77777777" w:rsidR="00806697" w:rsidRPr="00806697" w:rsidRDefault="00806697" w:rsidP="00806697">
      <w:r w:rsidRPr="00806697">
        <w:t>La protección contra incendios para dichos soportes de tuberías deberá diseñarse de acuerdo con normas reconocidas.</w:t>
      </w:r>
    </w:p>
    <w:p w14:paraId="1111B0C1" w14:textId="77777777" w:rsidR="00806697" w:rsidRPr="00806697" w:rsidRDefault="00806697" w:rsidP="00806697">
      <w:pPr>
        <w:rPr>
          <w:b/>
          <w:bCs/>
        </w:rPr>
      </w:pPr>
      <w:r w:rsidRPr="00806697">
        <w:rPr>
          <w:b/>
          <w:bCs/>
        </w:rPr>
        <w:t>10.6.3 </w:t>
      </w:r>
    </w:p>
    <w:p w14:paraId="6EB6A431" w14:textId="77777777" w:rsidR="00806697" w:rsidRPr="00806697" w:rsidRDefault="00806697" w:rsidP="00806697">
      <w:r w:rsidRPr="00806697">
        <w:t>Los soportes de tuberías para líneas frías deberán diseñarse para minimizar la transferencia de calor, lo que puede provocar fallas en las tuberías debido a la formación de hielo o al debilitamiento del acero de soporte.</w:t>
      </w:r>
    </w:p>
    <w:p w14:paraId="6FC5E1F6" w14:textId="77777777" w:rsidR="00806697" w:rsidRPr="00806697" w:rsidRDefault="00806697" w:rsidP="00806697">
      <w:pPr>
        <w:rPr>
          <w:b/>
          <w:bCs/>
        </w:rPr>
      </w:pPr>
      <w:r w:rsidRPr="00806697">
        <w:rPr>
          <w:b/>
          <w:bCs/>
        </w:rPr>
        <w:t>10.6.4 </w:t>
      </w:r>
    </w:p>
    <w:p w14:paraId="157A8571" w14:textId="77777777" w:rsidR="00806697" w:rsidRPr="00806697" w:rsidRDefault="00806697" w:rsidP="00806697">
      <w:r w:rsidRPr="00806697">
        <w:t>El diseño de los elementos de soporte deberá cumplir con la Sección 321 de ASME B31.3, </w:t>
      </w:r>
      <w:r w:rsidRPr="00806697">
        <w:rPr>
          <w:i/>
          <w:iCs/>
        </w:rPr>
        <w:t>Tuberías de proceso</w:t>
      </w:r>
      <w:r w:rsidRPr="00806697">
        <w:t> .</w:t>
      </w:r>
    </w:p>
    <w:p w14:paraId="185E0942" w14:textId="77777777" w:rsidR="00806697" w:rsidRPr="00806697" w:rsidRDefault="00806697" w:rsidP="00806697">
      <w:r w:rsidRPr="00806697">
        <w:pict w14:anchorId="02311DC7">
          <v:rect id="_x0000_i1108" style="width:0;height:1.5pt" o:hralign="center" o:hrstd="t" o:hr="t" fillcolor="#a0a0a0" stroked="f"/>
        </w:pict>
      </w:r>
    </w:p>
    <w:p w14:paraId="6A95EE35" w14:textId="77777777" w:rsidR="00806697" w:rsidRPr="00806697" w:rsidRDefault="00806697" w:rsidP="00806697">
      <w:hyperlink r:id="rId27" w:anchor="ID00059A001637" w:history="1">
        <w:r w:rsidRPr="00806697">
          <w:rPr>
            <w:rStyle w:val="Hipervnculo"/>
          </w:rPr>
          <w:t>10.7*</w:t>
        </w:r>
      </w:hyperlink>
      <w:r w:rsidRPr="00806697">
        <w:t>  Identificación de tuberías.</w:t>
      </w:r>
    </w:p>
    <w:p w14:paraId="14E0612A" w14:textId="77777777" w:rsidR="00806697" w:rsidRPr="00806697" w:rsidRDefault="00806697" w:rsidP="00806697">
      <w:pPr>
        <w:rPr>
          <w:b/>
          <w:bCs/>
        </w:rPr>
      </w:pPr>
      <w:r w:rsidRPr="00806697">
        <w:rPr>
          <w:b/>
          <w:bCs/>
        </w:rPr>
        <w:t>10.7.1 </w:t>
      </w:r>
    </w:p>
    <w:p w14:paraId="7EFC5009" w14:textId="77777777" w:rsidR="00806697" w:rsidRPr="00806697" w:rsidRDefault="00806697" w:rsidP="00806697">
      <w:r w:rsidRPr="00806697">
        <w:lastRenderedPageBreak/>
        <w:t>Las tuberías se identificarán mediante código de color, pintura o etiquetado.</w:t>
      </w:r>
    </w:p>
    <w:p w14:paraId="309769EC" w14:textId="77777777" w:rsidR="00806697" w:rsidRPr="00806697" w:rsidRDefault="00806697" w:rsidP="00806697">
      <w:pPr>
        <w:rPr>
          <w:b/>
          <w:bCs/>
        </w:rPr>
      </w:pPr>
      <w:r w:rsidRPr="00806697">
        <w:rPr>
          <w:b/>
          <w:bCs/>
        </w:rPr>
        <w:t>10.7.2 </w:t>
      </w:r>
    </w:p>
    <w:p w14:paraId="3BC757EE" w14:textId="77777777" w:rsidR="00806697" w:rsidRPr="00806697" w:rsidRDefault="00806697" w:rsidP="00806697">
      <w:r w:rsidRPr="00806697">
        <w:t>El etiquetado de las tuberías deberá indicar la dirección de servicio y la dirección de flujo normal.</w:t>
      </w:r>
    </w:p>
    <w:p w14:paraId="69850D17" w14:textId="77777777" w:rsidR="00806697" w:rsidRPr="00806697" w:rsidRDefault="00806697" w:rsidP="00806697">
      <w:r w:rsidRPr="00806697">
        <w:pict w14:anchorId="3150185C">
          <v:rect id="_x0000_i1109" style="width:0;height:1.5pt" o:hralign="center" o:hrstd="t" o:hr="t" fillcolor="#a0a0a0" stroked="f"/>
        </w:pict>
      </w:r>
    </w:p>
    <w:p w14:paraId="30541E12" w14:textId="77777777" w:rsidR="00806697" w:rsidRPr="00806697" w:rsidRDefault="00806697" w:rsidP="00806697">
      <w:r w:rsidRPr="00806697">
        <w:t>10.8 Inspección, examen y prueba de tuberías.</w:t>
      </w:r>
    </w:p>
    <w:p w14:paraId="261275E7" w14:textId="77777777" w:rsidR="00806697" w:rsidRPr="00806697" w:rsidRDefault="00806697" w:rsidP="00806697">
      <w:r w:rsidRPr="00806697">
        <w:t>La inspección, el examen y las pruebas de los sistemas de tuberías se realizarán de acuerdo con el Capítulo VI de ASME B31.3, </w:t>
      </w:r>
      <w:r w:rsidRPr="00806697">
        <w:rPr>
          <w:i/>
          <w:iCs/>
        </w:rPr>
        <w:t>Tuberías de proceso</w:t>
      </w:r>
      <w:r w:rsidRPr="00806697">
        <w:t> , para demostrar una construcción sólida, instalación y estanqueidad a fugas, a menos que se especifique lo contrario en el diseño de ingeniería .</w:t>
      </w:r>
    </w:p>
    <w:p w14:paraId="2D41DED5" w14:textId="77777777" w:rsidR="00806697" w:rsidRPr="00806697" w:rsidRDefault="00806697" w:rsidP="00806697">
      <w:pPr>
        <w:rPr>
          <w:b/>
          <w:bCs/>
        </w:rPr>
      </w:pPr>
      <w:r w:rsidRPr="00806697">
        <w:rPr>
          <w:b/>
          <w:bCs/>
        </w:rPr>
        <w:t>10.8.1 Prueba de fugas.</w:t>
      </w:r>
    </w:p>
    <w:p w14:paraId="530E68E5" w14:textId="77777777" w:rsidR="00806697" w:rsidRPr="00806697" w:rsidRDefault="00806697" w:rsidP="00806697">
      <w:r w:rsidRPr="00806697">
        <w:rPr>
          <w:b/>
          <w:bCs/>
        </w:rPr>
        <w:t>10.8.1.1 </w:t>
      </w:r>
    </w:p>
    <w:p w14:paraId="6ADAF906" w14:textId="77777777" w:rsidR="00806697" w:rsidRPr="00806697" w:rsidRDefault="00806697" w:rsidP="00806697">
      <w:r w:rsidRPr="00806697">
        <w:t>Las pruebas de fugas se realizarán de acuerdo con la Sección 345 de ASME B31.3, </w:t>
      </w:r>
      <w:r w:rsidRPr="00806697">
        <w:rPr>
          <w:i/>
          <w:iCs/>
        </w:rPr>
        <w:t>Tuberías de proceso</w:t>
      </w:r>
      <w:r w:rsidRPr="00806697">
        <w:t> .</w:t>
      </w:r>
    </w:p>
    <w:p w14:paraId="6D90413B" w14:textId="77777777" w:rsidR="00806697" w:rsidRPr="00806697" w:rsidRDefault="00806697" w:rsidP="00806697">
      <w:pPr>
        <w:rPr>
          <w:b/>
          <w:bCs/>
        </w:rPr>
      </w:pPr>
      <w:r w:rsidRPr="00806697">
        <w:rPr>
          <w:b/>
          <w:bCs/>
        </w:rPr>
        <w:t>10.8.1.2 </w:t>
      </w:r>
    </w:p>
    <w:p w14:paraId="52235D8F" w14:textId="77777777" w:rsidR="00806697" w:rsidRPr="00806697" w:rsidRDefault="00806697" w:rsidP="00806697">
      <w:r w:rsidRPr="00806697">
        <w:t>Para evitar posibles fallas frágiles, las tuberías de acero al carbono y de baja aleación se deben probar para detectar fugas a temperaturas del metal adecuadamente superiores a su temperatura de transición de ductilidad nula.</w:t>
      </w:r>
    </w:p>
    <w:p w14:paraId="31C90ACC" w14:textId="77777777" w:rsidR="00806697" w:rsidRPr="00806697" w:rsidRDefault="00806697" w:rsidP="00806697">
      <w:pPr>
        <w:rPr>
          <w:b/>
          <w:bCs/>
        </w:rPr>
      </w:pPr>
      <w:r w:rsidRPr="00806697">
        <w:rPr>
          <w:b/>
          <w:bCs/>
        </w:rPr>
        <w:t>10.8.2 Mantenimiento de registros.</w:t>
      </w:r>
    </w:p>
    <w:p w14:paraId="08AFF168" w14:textId="77777777" w:rsidR="00806697" w:rsidRPr="00806697" w:rsidRDefault="00806697" w:rsidP="00806697">
      <w:r w:rsidRPr="00806697">
        <w:t>Se deberá realizar un registro de cada prueba de fuga según el párrafo 345.2.7 de ASME B31.3, </w:t>
      </w:r>
      <w:r w:rsidRPr="00806697">
        <w:rPr>
          <w:i/>
          <w:iCs/>
        </w:rPr>
        <w:t>Tuberías de proceso</w:t>
      </w:r>
      <w:r w:rsidRPr="00806697">
        <w:t> .</w:t>
      </w:r>
    </w:p>
    <w:p w14:paraId="60CCC638" w14:textId="77777777" w:rsidR="00806697" w:rsidRPr="00806697" w:rsidRDefault="00806697" w:rsidP="00806697">
      <w:pPr>
        <w:rPr>
          <w:b/>
          <w:bCs/>
        </w:rPr>
      </w:pPr>
      <w:r w:rsidRPr="00806697">
        <w:rPr>
          <w:b/>
          <w:bCs/>
        </w:rPr>
        <w:t>10.8.3 Exámenes de tuberías soldadas.</w:t>
      </w:r>
    </w:p>
    <w:p w14:paraId="2ADD4F53" w14:textId="77777777" w:rsidR="00806697" w:rsidRPr="00806697" w:rsidRDefault="00806697" w:rsidP="00806697">
      <w:r w:rsidRPr="00806697">
        <w:rPr>
          <w:b/>
          <w:bCs/>
        </w:rPr>
        <w:t>10.8.3.1 </w:t>
      </w:r>
    </w:p>
    <w:p w14:paraId="0738FC19" w14:textId="77777777" w:rsidR="00806697" w:rsidRPr="00806697" w:rsidRDefault="00806697" w:rsidP="00806697">
      <w:r w:rsidRPr="00806697">
        <w:t>La soldadura longitudinal o espiral de la tubería soldada longitudinalmente que está sujeta a temperaturas de diseño mínimas inferiores a -20 °F (-29 °C) se someterá a un examen radiográfico del 100 por ciento de acuerdo con el párrafo 302.3.4 y la Tabla A-1B de ASME B31.3, </w:t>
      </w:r>
      <w:r w:rsidRPr="00806697">
        <w:rPr>
          <w:i/>
          <w:iCs/>
        </w:rPr>
        <w:t>Tuberías de proceso</w:t>
      </w:r>
      <w:r w:rsidRPr="00806697">
        <w:t> , para proporcionar un factor de calidad de unión de soldadura longitudinal básico E </w:t>
      </w:r>
      <w:r w:rsidRPr="00806697">
        <w:rPr>
          <w:vertAlign w:val="subscript"/>
        </w:rPr>
        <w:t>j</w:t>
      </w:r>
      <w:r w:rsidRPr="00806697">
        <w:t> de 1,0 o según lo permitido en la Tabla 302.3.4 para E </w:t>
      </w:r>
      <w:r w:rsidRPr="00806697">
        <w:rPr>
          <w:vertAlign w:val="subscript"/>
        </w:rPr>
        <w:t>j</w:t>
      </w:r>
      <w:r w:rsidRPr="00806697">
        <w:t> igual a 1,0.</w:t>
      </w:r>
    </w:p>
    <w:p w14:paraId="302BEF80" w14:textId="77777777" w:rsidR="00806697" w:rsidRPr="00806697" w:rsidRDefault="00806697" w:rsidP="00806697">
      <w:pPr>
        <w:rPr>
          <w:b/>
          <w:bCs/>
        </w:rPr>
      </w:pPr>
      <w:r w:rsidRPr="00806697">
        <w:rPr>
          <w:b/>
          <w:bCs/>
        </w:rPr>
        <w:t>10.8.3.2 </w:t>
      </w:r>
    </w:p>
    <w:p w14:paraId="208FBF9E" w14:textId="77777777" w:rsidR="00806697" w:rsidRPr="00806697" w:rsidRDefault="00806697" w:rsidP="00806697">
      <w:r w:rsidRPr="00806697">
        <w:t>Todas las soldaduras de ranura a tope circunferenciales, soldaduras de ranura de curvatura a inglete y soldaduras de conexión de derivación comparables a la Figura 328.5.4E en ASME B31.3, </w:t>
      </w:r>
      <w:r w:rsidRPr="00806697">
        <w:rPr>
          <w:i/>
          <w:iCs/>
        </w:rPr>
        <w:t>Tuberías de proceso</w:t>
      </w:r>
      <w:r w:rsidRPr="00806697">
        <w:t xml:space="preserve"> , sujetas a temperaturas de </w:t>
      </w:r>
      <w:r w:rsidRPr="00806697">
        <w:lastRenderedPageBreak/>
        <w:t>diseño mínimas inferiores a -20 °F (-29 °C) se deben examinar completamente mediante examen radiográfico o ultrasónico de acuerdo con el Capítulo VI, Secciones 341 y 344, de ASME B31.3, excepto lo modificado por </w:t>
      </w:r>
      <w:hyperlink r:id="rId28" w:anchor="ID00059A000709" w:history="1">
        <w:r w:rsidRPr="00806697">
          <w:rPr>
            <w:rStyle w:val="Hipervnculo"/>
            <w:b/>
            <w:bCs/>
          </w:rPr>
          <w:t>10.8.3.2.1</w:t>
        </w:r>
      </w:hyperlink>
      <w:r w:rsidRPr="00806697">
        <w:t> y </w:t>
      </w:r>
      <w:hyperlink r:id="rId29" w:anchor="ID00059A000710" w:history="1">
        <w:r w:rsidRPr="00806697">
          <w:rPr>
            <w:rStyle w:val="Hipervnculo"/>
            <w:b/>
            <w:bCs/>
          </w:rPr>
          <w:t>10.8.3.2.2</w:t>
        </w:r>
      </w:hyperlink>
      <w:r w:rsidRPr="00806697">
        <w:t> .</w:t>
      </w:r>
    </w:p>
    <w:p w14:paraId="45B6DA21" w14:textId="77777777" w:rsidR="00806697" w:rsidRPr="00806697" w:rsidRDefault="00806697" w:rsidP="00806697">
      <w:pPr>
        <w:rPr>
          <w:b/>
          <w:bCs/>
        </w:rPr>
      </w:pPr>
      <w:r w:rsidRPr="00806697">
        <w:rPr>
          <w:b/>
          <w:bCs/>
        </w:rPr>
        <w:t>10.8.3.2.1 </w:t>
      </w:r>
    </w:p>
    <w:p w14:paraId="12DAF3A4" w14:textId="77777777" w:rsidR="00806697" w:rsidRPr="00806697" w:rsidRDefault="00806697" w:rsidP="00806697">
      <w:r w:rsidRPr="00806697">
        <w:t>No será necesario realizar pruebas no destructivas en las tuberías de drenaje de líquidos y ventilación de vapor con una presión de funcionamiento que produzca una tensión circunferencial inferior al 20 por ciento de la tensión mínima de fluencia especificada si se las ha inspeccionado visualmente de acuerdo con la subsección 344.2 de ASME B31.3, </w:t>
      </w:r>
      <w:r w:rsidRPr="00806697">
        <w:rPr>
          <w:i/>
          <w:iCs/>
        </w:rPr>
        <w:t>Tuberías de proceso</w:t>
      </w:r>
      <w:r w:rsidRPr="00806697">
        <w:t> .</w:t>
      </w:r>
    </w:p>
    <w:p w14:paraId="74C19146" w14:textId="77777777" w:rsidR="00806697" w:rsidRPr="00806697" w:rsidRDefault="00806697" w:rsidP="00806697">
      <w:pPr>
        <w:rPr>
          <w:b/>
          <w:bCs/>
        </w:rPr>
      </w:pPr>
      <w:r w:rsidRPr="00806697">
        <w:rPr>
          <w:b/>
          <w:bCs/>
        </w:rPr>
        <w:t>10.8.3.2.2 </w:t>
      </w:r>
    </w:p>
    <w:p w14:paraId="40EF1B32" w14:textId="77777777" w:rsidR="00806697" w:rsidRPr="00806697" w:rsidRDefault="00806697" w:rsidP="00806697">
      <w:r w:rsidRPr="00806697">
        <w:t>Las tuberías con una temperatura de diseño mínima de -20 °F (-29 °C) o superior deben tener un examen radiográfico o ultrasónico aleatorio del 20 por ciento de las soldaduras de ranura a tope circunferencial, las soldaduras de ranura de curvatura a inglete y las soldaduras de conexión de derivación comparables a la Figura 328.5.4E en ASME B31.3, </w:t>
      </w:r>
      <w:r w:rsidRPr="00806697">
        <w:rPr>
          <w:i/>
          <w:iCs/>
        </w:rPr>
        <w:t>Tuberías de proceso</w:t>
      </w:r>
      <w:r w:rsidRPr="00806697">
        <w:t> , de acuerdo con el Capítulo VI, Secciones 341 y 344, de ASME B31.3.</w:t>
      </w:r>
    </w:p>
    <w:p w14:paraId="2FF3353E" w14:textId="77777777" w:rsidR="00806697" w:rsidRPr="00806697" w:rsidRDefault="00806697" w:rsidP="00806697">
      <w:pPr>
        <w:rPr>
          <w:b/>
          <w:bCs/>
        </w:rPr>
      </w:pPr>
      <w:r w:rsidRPr="00806697">
        <w:rPr>
          <w:b/>
          <w:bCs/>
        </w:rPr>
        <w:t>10.8.3.3 </w:t>
      </w:r>
    </w:p>
    <w:p w14:paraId="204E4A77" w14:textId="77777777" w:rsidR="00806697" w:rsidRPr="00806697" w:rsidRDefault="00806697" w:rsidP="00806697">
      <w:r w:rsidRPr="00806697">
        <w:t>Todas las soldaduras de encaje y de filete para tuberías con una temperatura mínima de diseño inferior a -20 °F (-29 °C), incluidas las soldaduras de fijación internas y externas, deberán examinarse al 100 por ciento visualmente y mediante un examen con líquidos penetrantes o partículas magnéticas de acuerdo con el Capítulo VI, Secciones 341 y 344 de ASME B31.3, </w:t>
      </w:r>
      <w:r w:rsidRPr="00806697">
        <w:rPr>
          <w:i/>
          <w:iCs/>
        </w:rPr>
        <w:t>Tuberías de proceso</w:t>
      </w:r>
      <w:r w:rsidRPr="00806697">
        <w:t> .</w:t>
      </w:r>
    </w:p>
    <w:p w14:paraId="768B80E2" w14:textId="77777777" w:rsidR="00806697" w:rsidRPr="00806697" w:rsidRDefault="00806697" w:rsidP="00806697">
      <w:pPr>
        <w:rPr>
          <w:b/>
          <w:bCs/>
        </w:rPr>
      </w:pPr>
      <w:hyperlink r:id="rId30" w:anchor="ID00059A001638" w:history="1">
        <w:r w:rsidRPr="00806697">
          <w:rPr>
            <w:rStyle w:val="Hipervnculo"/>
            <w:b/>
            <w:bCs/>
          </w:rPr>
          <w:t>10.8.3.4*</w:t>
        </w:r>
      </w:hyperlink>
      <w:r w:rsidRPr="00806697">
        <w:rPr>
          <w:b/>
          <w:bCs/>
        </w:rPr>
        <w:t> </w:t>
      </w:r>
    </w:p>
    <w:p w14:paraId="60DC4D25" w14:textId="77777777" w:rsidR="00806697" w:rsidRPr="00806697" w:rsidRDefault="00806697" w:rsidP="00806697">
      <w:r w:rsidRPr="00806697">
        <w:t>Todas las soldaduras de conexión de derivación que no se radiografíen ni examinen ultrasónicamente se examinarán al 100 por ciento según el Capítulo VI, Secciones 341 y 344, de ASME B31.3, </w:t>
      </w:r>
      <w:r w:rsidRPr="00806697">
        <w:rPr>
          <w:i/>
          <w:iCs/>
        </w:rPr>
        <w:t>Tuberías de proceso </w:t>
      </w:r>
      <w:r w:rsidRPr="00806697">
        <w:t>, de la siguiente manera:</w:t>
      </w:r>
    </w:p>
    <w:p w14:paraId="7E8865C5" w14:textId="77777777" w:rsidR="00806697" w:rsidRPr="00806697" w:rsidRDefault="00806697" w:rsidP="00806697">
      <w:pPr>
        <w:numPr>
          <w:ilvl w:val="0"/>
          <w:numId w:val="12"/>
        </w:numPr>
      </w:pPr>
      <w:r w:rsidRPr="00806697">
        <w:t>(1)</w:t>
      </w:r>
    </w:p>
    <w:p w14:paraId="51B534E5" w14:textId="77777777" w:rsidR="00806697" w:rsidRPr="00806697" w:rsidRDefault="00806697" w:rsidP="00806697">
      <w:r w:rsidRPr="00806697">
        <w:t>Para tuberías con temperaturas de diseño inferiores a -20 °F (-29 °C), todas las conexiones derivadas deberán examinarse visualmente al 100 por ciento y mediante un examen con líquidos penetrantes o partículas magnéticas.</w:t>
      </w:r>
    </w:p>
    <w:p w14:paraId="2FBB189F" w14:textId="77777777" w:rsidR="00806697" w:rsidRPr="00806697" w:rsidRDefault="00806697" w:rsidP="00806697">
      <w:pPr>
        <w:numPr>
          <w:ilvl w:val="0"/>
          <w:numId w:val="12"/>
        </w:numPr>
      </w:pPr>
      <w:r w:rsidRPr="00806697">
        <w:t>(2)</w:t>
      </w:r>
    </w:p>
    <w:p w14:paraId="37AC6706" w14:textId="77777777" w:rsidR="00806697" w:rsidRPr="00806697" w:rsidRDefault="00806697" w:rsidP="00806697">
      <w:r w:rsidRPr="00806697">
        <w:t>Para tuberías con temperaturas de diseño de -20 °F (-29 °C) o superiores, todas las conexiones derivadas deberán examinarse visualmente al 100 por ciento.</w:t>
      </w:r>
    </w:p>
    <w:p w14:paraId="6BF93428" w14:textId="77777777" w:rsidR="00806697" w:rsidRPr="00806697" w:rsidRDefault="00806697" w:rsidP="00806697">
      <w:pPr>
        <w:rPr>
          <w:b/>
          <w:bCs/>
        </w:rPr>
      </w:pPr>
      <w:r w:rsidRPr="00806697">
        <w:rPr>
          <w:b/>
          <w:bCs/>
        </w:rPr>
        <w:lastRenderedPageBreak/>
        <w:t>10.8.4 Criterios de examen.</w:t>
      </w:r>
    </w:p>
    <w:p w14:paraId="5252E0B6" w14:textId="77777777" w:rsidR="00806697" w:rsidRPr="00806697" w:rsidRDefault="00806697" w:rsidP="00806697">
      <w:r w:rsidRPr="00806697">
        <w:rPr>
          <w:b/>
          <w:bCs/>
        </w:rPr>
        <w:t>10.8.4.1 </w:t>
      </w:r>
    </w:p>
    <w:p w14:paraId="50837B76" w14:textId="77777777" w:rsidR="00806697" w:rsidRPr="00806697" w:rsidRDefault="00806697" w:rsidP="00806697">
      <w:r w:rsidRPr="00806697">
        <w:t>Los métodos de examen no destructivo, las limitaciones de los defectos y las calificaciones del personal que realiza e interpreta los exámenes deberán cumplir con los requisitos del Capítulo VI, Secciones 341 a 344, de ASME B31.3, </w:t>
      </w:r>
      <w:r w:rsidRPr="00806697">
        <w:rPr>
          <w:i/>
          <w:iCs/>
        </w:rPr>
        <w:t>Tuberías de proceso</w:t>
      </w:r>
      <w:r w:rsidRPr="00806697">
        <w:t> , y lo siguiente:</w:t>
      </w:r>
    </w:p>
    <w:p w14:paraId="5F24336F" w14:textId="77777777" w:rsidR="00806697" w:rsidRPr="00806697" w:rsidRDefault="00806697" w:rsidP="00806697">
      <w:pPr>
        <w:numPr>
          <w:ilvl w:val="0"/>
          <w:numId w:val="13"/>
        </w:numPr>
      </w:pPr>
      <w:r w:rsidRPr="00806697">
        <w:t>(1)</w:t>
      </w:r>
    </w:p>
    <w:p w14:paraId="0AD613CD" w14:textId="77777777" w:rsidR="00806697" w:rsidRPr="00806697" w:rsidRDefault="00806697" w:rsidP="00806697">
      <w:r w:rsidRPr="00806697">
        <w:t>Los requisitos del servicio normal de fluidos se aplicarán como mínimo para los criterios de aceptación del examen, a menos que se especifique lo contrario en el diseño de ingeniería.</w:t>
      </w:r>
    </w:p>
    <w:p w14:paraId="51C25738" w14:textId="77777777" w:rsidR="00806697" w:rsidRPr="00806697" w:rsidRDefault="00806697" w:rsidP="00806697">
      <w:pPr>
        <w:numPr>
          <w:ilvl w:val="0"/>
          <w:numId w:val="13"/>
        </w:numPr>
      </w:pPr>
      <w:r w:rsidRPr="00806697">
        <w:t>(2)</w:t>
      </w:r>
    </w:p>
    <w:p w14:paraId="2798DE94" w14:textId="77777777" w:rsidR="00806697" w:rsidRPr="00806697" w:rsidRDefault="00806697" w:rsidP="00806697">
      <w:r w:rsidRPr="00806697">
        <w:t>El personal que realice exámenes no destructivos (END) deberá, como mínimo, estar calificado Nivel I según ASNT SNT-TC-1A, </w:t>
      </w:r>
      <w:r w:rsidRPr="00806697">
        <w:rPr>
          <w:i/>
          <w:iCs/>
        </w:rPr>
        <w:t>Calificación y certificación de personal en ensayos no destructivos,</w:t>
      </w:r>
      <w:r w:rsidRPr="00806697">
        <w:t> o una norma de calificación equivalente.</w:t>
      </w:r>
    </w:p>
    <w:p w14:paraId="2E9FA870" w14:textId="77777777" w:rsidR="00806697" w:rsidRPr="00806697" w:rsidRDefault="00806697" w:rsidP="00806697">
      <w:pPr>
        <w:numPr>
          <w:ilvl w:val="0"/>
          <w:numId w:val="13"/>
        </w:numPr>
      </w:pPr>
      <w:r w:rsidRPr="00806697">
        <w:t>(3)</w:t>
      </w:r>
    </w:p>
    <w:p w14:paraId="3E0D8DE8" w14:textId="77777777" w:rsidR="00806697" w:rsidRPr="00806697" w:rsidRDefault="00806697" w:rsidP="00806697">
      <w:r w:rsidRPr="00806697">
        <w:t>El personal que interprete los exámenes no destructivos deberá, como mínimo, estar calificado como Nivel II según ASNT SNT-TC-1A o un estándar de calificación equivalente.</w:t>
      </w:r>
    </w:p>
    <w:p w14:paraId="2909C01E" w14:textId="77777777" w:rsidR="00806697" w:rsidRPr="00806697" w:rsidRDefault="00806697" w:rsidP="00806697">
      <w:pPr>
        <w:numPr>
          <w:ilvl w:val="0"/>
          <w:numId w:val="13"/>
        </w:numPr>
      </w:pPr>
      <w:r w:rsidRPr="00806697">
        <w:t>(4)</w:t>
      </w:r>
    </w:p>
    <w:p w14:paraId="761C19A2" w14:textId="77777777" w:rsidR="00806697" w:rsidRPr="00806697" w:rsidRDefault="00806697" w:rsidP="00806697">
      <w:r w:rsidRPr="00806697">
        <w:t>Las END se realizarán de acuerdo con procedimientos escritos que cumplan todos los requisitos de la Sección V del </w:t>
      </w:r>
      <w:r w:rsidRPr="00806697">
        <w:rPr>
          <w:i/>
          <w:iCs/>
        </w:rPr>
        <w:t>Código de calderas y recipientes a presión</w:t>
      </w:r>
      <w:r w:rsidRPr="00806697">
        <w:t> ASME , según corresponda al método de END específico.</w:t>
      </w:r>
    </w:p>
    <w:p w14:paraId="2F105AC8" w14:textId="77777777" w:rsidR="00806697" w:rsidRPr="00806697" w:rsidRDefault="00806697" w:rsidP="00806697">
      <w:pPr>
        <w:rPr>
          <w:b/>
          <w:bCs/>
        </w:rPr>
      </w:pPr>
      <w:r w:rsidRPr="00806697">
        <w:rPr>
          <w:b/>
          <w:bCs/>
        </w:rPr>
        <w:t>10.8.4.2 </w:t>
      </w:r>
    </w:p>
    <w:p w14:paraId="2177791C" w14:textId="77777777" w:rsidR="00806697" w:rsidRPr="00806697" w:rsidRDefault="00806697" w:rsidP="00806697">
      <w:r w:rsidRPr="00806697">
        <w:t>La sustitución del examen radiográfico o ultrasónico durante el proceso, tal como se permite en el párrafo 341.4.1 de ASME B31.3, </w:t>
      </w:r>
      <w:r w:rsidRPr="00806697">
        <w:rPr>
          <w:i/>
          <w:iCs/>
        </w:rPr>
        <w:t>Tuberías de proceso</w:t>
      </w:r>
      <w:r w:rsidRPr="00806697">
        <w:t> , se permitirá soldadura por soldadura solo si se especifica en el diseño de ingeniería, lo aprueba específicamente el operador y se complementa con los siguientes exámenes no destructivos adicionales:</w:t>
      </w:r>
    </w:p>
    <w:p w14:paraId="7F6DE176" w14:textId="77777777" w:rsidR="00806697" w:rsidRPr="00806697" w:rsidRDefault="00806697" w:rsidP="00806697">
      <w:pPr>
        <w:numPr>
          <w:ilvl w:val="0"/>
          <w:numId w:val="14"/>
        </w:numPr>
      </w:pPr>
      <w:r w:rsidRPr="00806697">
        <w:t>(1)</w:t>
      </w:r>
    </w:p>
    <w:p w14:paraId="356F7835" w14:textId="77777777" w:rsidR="00806697" w:rsidRPr="00806697" w:rsidRDefault="00806697" w:rsidP="00806697">
      <w:r w:rsidRPr="00806697">
        <w:t>Se realizará un examen con líquido penetrante al 100 por ciento o partículas magnéticas en el menor de los dos valores siguientes: la mitad del espesor de la soldadura o cada 1 ⁄ 2 pulg. (12,5 mm) de espesor de la soldadura.</w:t>
      </w:r>
    </w:p>
    <w:p w14:paraId="10636B57" w14:textId="77777777" w:rsidR="00806697" w:rsidRPr="00806697" w:rsidRDefault="00806697" w:rsidP="00806697">
      <w:pPr>
        <w:numPr>
          <w:ilvl w:val="0"/>
          <w:numId w:val="14"/>
        </w:numPr>
      </w:pPr>
      <w:r w:rsidRPr="00806697">
        <w:t>(2)</w:t>
      </w:r>
    </w:p>
    <w:p w14:paraId="5119932A" w14:textId="77777777" w:rsidR="00806697" w:rsidRPr="00806697" w:rsidRDefault="00806697" w:rsidP="00806697">
      <w:r w:rsidRPr="00806697">
        <w:lastRenderedPageBreak/>
        <w:t>Se realizará un examen con líquidos penetrantes o partículas magnéticas al 100 por ciento en todas las superficies de soldadura finales accesibles.</w:t>
      </w:r>
    </w:p>
    <w:p w14:paraId="5D2F92B0" w14:textId="77777777" w:rsidR="00806697" w:rsidRPr="00806697" w:rsidRDefault="00806697" w:rsidP="00806697">
      <w:pPr>
        <w:rPr>
          <w:b/>
          <w:bCs/>
        </w:rPr>
      </w:pPr>
      <w:r w:rsidRPr="00806697">
        <w:rPr>
          <w:b/>
          <w:bCs/>
        </w:rPr>
        <w:t>10.8.5 Retención de registros.</w:t>
      </w:r>
    </w:p>
    <w:p w14:paraId="051B6161" w14:textId="77777777" w:rsidR="00806697" w:rsidRPr="00806697" w:rsidRDefault="00806697" w:rsidP="00806697">
      <w:r w:rsidRPr="00806697">
        <w:rPr>
          <w:b/>
          <w:bCs/>
        </w:rPr>
        <w:t>10.8.5.1 </w:t>
      </w:r>
    </w:p>
    <w:p w14:paraId="067367E3" w14:textId="77777777" w:rsidR="00806697" w:rsidRPr="00806697" w:rsidRDefault="00806697" w:rsidP="00806697">
      <w:r w:rsidRPr="00806697">
        <w:t>Los registros de pruebas y exámenes y los procedimientos escritos requeridos en esta norma y en el párrafo 345.2.7 y la Sección 346, respectivamente, de ASME B31.3, </w:t>
      </w:r>
      <w:r w:rsidRPr="00806697">
        <w:rPr>
          <w:i/>
          <w:iCs/>
        </w:rPr>
        <w:t>Tuberías de proceso</w:t>
      </w:r>
      <w:r w:rsidRPr="00806697">
        <w:t> , deberán mantenerse durante la vida útil del sistema de tuberías por el operador de la instalación o hasta que se realice un nuevo examen.</w:t>
      </w:r>
    </w:p>
    <w:p w14:paraId="146511EF" w14:textId="77777777" w:rsidR="00806697" w:rsidRPr="00806697" w:rsidRDefault="00806697" w:rsidP="00806697">
      <w:pPr>
        <w:rPr>
          <w:b/>
          <w:bCs/>
        </w:rPr>
      </w:pPr>
      <w:r w:rsidRPr="00806697">
        <w:rPr>
          <w:b/>
          <w:bCs/>
        </w:rPr>
        <w:t>10.8.5.2 </w:t>
      </w:r>
    </w:p>
    <w:p w14:paraId="046DC695" w14:textId="77777777" w:rsidR="00806697" w:rsidRPr="00806697" w:rsidRDefault="00806697" w:rsidP="00806697">
      <w:r w:rsidRPr="00806697">
        <w:t>El operador de la instalación deberá mantener los registros y la certificación correspondientes a los materiales, componentes y tratamientos térmicos requeridos por los párrafos 341.4.1(c) y 341.4.3(d) y la Sección 346 de ASME B31.3, </w:t>
      </w:r>
      <w:r w:rsidRPr="00806697">
        <w:rPr>
          <w:i/>
          <w:iCs/>
        </w:rPr>
        <w:t>Tuberías de proceso</w:t>
      </w:r>
      <w:r w:rsidRPr="00806697">
        <w:t> , durante la vida útil del sistema.</w:t>
      </w:r>
    </w:p>
    <w:p w14:paraId="026803EC" w14:textId="77777777" w:rsidR="00806697" w:rsidRPr="00806697" w:rsidRDefault="00806697" w:rsidP="00806697">
      <w:r w:rsidRPr="00806697">
        <w:pict w14:anchorId="68C35CAF">
          <v:rect id="_x0000_i1110" style="width:0;height:1.5pt" o:hralign="center" o:hrstd="t" o:hr="t" fillcolor="#a0a0a0" stroked="f"/>
        </w:pict>
      </w:r>
    </w:p>
    <w:p w14:paraId="6B6B1447" w14:textId="77777777" w:rsidR="00806697" w:rsidRPr="00806697" w:rsidRDefault="00806697" w:rsidP="00806697">
      <w:r w:rsidRPr="00806697">
        <w:t>10.9 Purga de sistemas de tuberías.</w:t>
      </w:r>
    </w:p>
    <w:p w14:paraId="05F5D3B2" w14:textId="77777777" w:rsidR="00806697" w:rsidRPr="00806697" w:rsidRDefault="00806697" w:rsidP="00806697">
      <w:pPr>
        <w:rPr>
          <w:b/>
          <w:bCs/>
        </w:rPr>
      </w:pPr>
      <w:r w:rsidRPr="00806697">
        <w:rPr>
          <w:b/>
          <w:bCs/>
        </w:rPr>
        <w:t>10.9.1 </w:t>
      </w:r>
    </w:p>
    <w:p w14:paraId="42C70D6F" w14:textId="77777777" w:rsidR="00806697" w:rsidRPr="00806697" w:rsidRDefault="00806697" w:rsidP="00806697">
      <w:r w:rsidRPr="00806697">
        <w:t>Se deberán proporcionar conexiones de purga y soplo para facilitar la purga de todas las tuberías de proceso y de todas las tuberías de gas inflamable.</w:t>
      </w:r>
    </w:p>
    <w:p w14:paraId="695B36E2" w14:textId="77777777" w:rsidR="00806697" w:rsidRPr="00806697" w:rsidRDefault="00806697" w:rsidP="00806697">
      <w:pPr>
        <w:rPr>
          <w:b/>
          <w:bCs/>
        </w:rPr>
      </w:pPr>
      <w:r w:rsidRPr="00806697">
        <w:rPr>
          <w:b/>
          <w:bCs/>
        </w:rPr>
        <w:t>10.9.2 </w:t>
      </w:r>
    </w:p>
    <w:p w14:paraId="6B557AF4" w14:textId="77777777" w:rsidR="00806697" w:rsidRPr="00806697" w:rsidRDefault="00806697" w:rsidP="00806697">
      <w:r w:rsidRPr="00806697">
        <w:t>También se deben proporcionar conexiones de purga a ambos lados de las válvulas de bloqueo de las líneas de tuberías si se prevé que las válvulas estarán cerradas durante la purga para evitar tuberías de tramo muerto sin purgar.</w:t>
      </w:r>
    </w:p>
    <w:p w14:paraId="495AD056" w14:textId="77777777" w:rsidR="00806697" w:rsidRPr="00806697" w:rsidRDefault="00806697" w:rsidP="00806697">
      <w:r w:rsidRPr="00806697">
        <w:pict w14:anchorId="29C79F8F">
          <v:rect id="_x0000_i1111" style="width:0;height:1.5pt" o:hralign="center" o:hrstd="t" o:hr="t" fillcolor="#a0a0a0" stroked="f"/>
        </w:pict>
      </w:r>
    </w:p>
    <w:p w14:paraId="3BF74A16" w14:textId="77777777" w:rsidR="00806697" w:rsidRPr="00806697" w:rsidRDefault="00806697" w:rsidP="00806697">
      <w:r w:rsidRPr="00806697">
        <w:t>10.10 Válvulas de seguridad y alivio.</w:t>
      </w:r>
    </w:p>
    <w:p w14:paraId="18E1F57A" w14:textId="77777777" w:rsidR="00806697" w:rsidRPr="00806697" w:rsidRDefault="00806697" w:rsidP="00806697">
      <w:pPr>
        <w:rPr>
          <w:b/>
          <w:bCs/>
        </w:rPr>
      </w:pPr>
      <w:r w:rsidRPr="00806697">
        <w:rPr>
          <w:b/>
          <w:bCs/>
        </w:rPr>
        <w:t>10.10.1 </w:t>
      </w:r>
    </w:p>
    <w:p w14:paraId="2F9307BD" w14:textId="77777777" w:rsidR="00806697" w:rsidRPr="00806697" w:rsidRDefault="00806697" w:rsidP="00806697">
      <w:r w:rsidRPr="00806697">
        <w:t>Los dispositivos de seguridad de alivio de presión se dispondrán de tal manera que se reduzca al mínimo la posibilidad de daños a las tuberías o accesorios.</w:t>
      </w:r>
    </w:p>
    <w:p w14:paraId="369C9CE7" w14:textId="77777777" w:rsidR="00806697" w:rsidRPr="00806697" w:rsidRDefault="00806697" w:rsidP="00806697">
      <w:pPr>
        <w:rPr>
          <w:b/>
          <w:bCs/>
        </w:rPr>
      </w:pPr>
      <w:hyperlink r:id="rId31" w:anchor="ID00059A001965" w:history="1">
        <w:r w:rsidRPr="00806697">
          <w:rPr>
            <w:rStyle w:val="Hipervnculo"/>
            <w:b/>
            <w:bCs/>
          </w:rPr>
          <w:t>10.10.2*</w:t>
        </w:r>
      </w:hyperlink>
      <w:r w:rsidRPr="00806697">
        <w:rPr>
          <w:b/>
          <w:bCs/>
        </w:rPr>
        <w:t> </w:t>
      </w:r>
    </w:p>
    <w:p w14:paraId="313C0915" w14:textId="77777777" w:rsidR="00806697" w:rsidRPr="00806697" w:rsidRDefault="00806697" w:rsidP="00806697">
      <w:r w:rsidRPr="00806697">
        <w:t>Los sistemas de alivio de seguridad (es decir, tuberías y válvulas) deberán diseñarse, instalarse y probarse de acuerdo con la subsección 322.6 de ASME B31.3, </w:t>
      </w:r>
      <w:r w:rsidRPr="00806697">
        <w:rPr>
          <w:i/>
          <w:iCs/>
        </w:rPr>
        <w:t>Tuberías de proceso</w:t>
      </w:r>
      <w:r w:rsidRPr="00806697">
        <w:t> , normas reconocidas y la Sección  </w:t>
      </w:r>
      <w:hyperlink r:id="rId32" w:anchor="ID00059A000730" w:history="1">
        <w:r w:rsidRPr="00806697">
          <w:rPr>
            <w:rStyle w:val="Hipervnculo"/>
            <w:b/>
            <w:bCs/>
          </w:rPr>
          <w:t>10.10</w:t>
        </w:r>
      </w:hyperlink>
      <w:r w:rsidRPr="00806697">
        <w:t> de esta norma.</w:t>
      </w:r>
    </w:p>
    <w:p w14:paraId="67354930" w14:textId="77777777" w:rsidR="00806697" w:rsidRPr="00806697" w:rsidRDefault="00806697" w:rsidP="00806697">
      <w:pPr>
        <w:rPr>
          <w:b/>
          <w:bCs/>
        </w:rPr>
      </w:pPr>
      <w:r w:rsidRPr="00806697">
        <w:rPr>
          <w:b/>
          <w:bCs/>
        </w:rPr>
        <w:lastRenderedPageBreak/>
        <w:t>10.10.3 </w:t>
      </w:r>
    </w:p>
    <w:p w14:paraId="0245991F" w14:textId="77777777" w:rsidR="00806697" w:rsidRPr="00806697" w:rsidRDefault="00806697" w:rsidP="00806697">
      <w:r w:rsidRPr="00806697">
        <w:t>Los medios para ajustar la presión de ajuste de la válvula de alivio deberán estar sellados.</w:t>
      </w:r>
    </w:p>
    <w:p w14:paraId="430FF634" w14:textId="77777777" w:rsidR="00806697" w:rsidRPr="00806697" w:rsidRDefault="00806697" w:rsidP="00806697">
      <w:pPr>
        <w:rPr>
          <w:b/>
          <w:bCs/>
        </w:rPr>
      </w:pPr>
      <w:r w:rsidRPr="00806697">
        <w:rPr>
          <w:b/>
          <w:bCs/>
        </w:rPr>
        <w:t>10.10.4 </w:t>
      </w:r>
    </w:p>
    <w:p w14:paraId="56650EB8" w14:textId="77777777" w:rsidR="00806697" w:rsidRPr="00806697" w:rsidRDefault="00806697" w:rsidP="00806697">
      <w:r w:rsidRPr="00806697">
        <w:t>Se deberá instalar una válvula de alivio de expansión térmica para evitar la sobrepresión en cualquier sección de una tubería de líquido o vapor frío que pueda aislarse mediante válvulas.</w:t>
      </w:r>
    </w:p>
    <w:p w14:paraId="7DF293EA" w14:textId="77777777" w:rsidR="00806697" w:rsidRPr="00806697" w:rsidRDefault="00806697" w:rsidP="00806697">
      <w:pPr>
        <w:rPr>
          <w:b/>
          <w:bCs/>
        </w:rPr>
      </w:pPr>
      <w:r w:rsidRPr="00806697">
        <w:rPr>
          <w:b/>
          <w:bCs/>
        </w:rPr>
        <w:t>10.10.4.1 </w:t>
      </w:r>
    </w:p>
    <w:p w14:paraId="5E216780" w14:textId="77777777" w:rsidR="00806697" w:rsidRPr="00806697" w:rsidRDefault="00806697" w:rsidP="00806697">
      <w:r w:rsidRPr="00806697">
        <w:t>Se deberá ajustar una válvula de alivio de expansión térmica para que descargue a la presión de diseño de la línea que protege o por debajo de ella.</w:t>
      </w:r>
    </w:p>
    <w:p w14:paraId="428C7E21" w14:textId="77777777" w:rsidR="00806697" w:rsidRPr="00806697" w:rsidRDefault="00806697" w:rsidP="00806697">
      <w:pPr>
        <w:rPr>
          <w:b/>
          <w:bCs/>
        </w:rPr>
      </w:pPr>
      <w:r w:rsidRPr="00806697">
        <w:rPr>
          <w:b/>
          <w:bCs/>
        </w:rPr>
        <w:t>10.10.4.2 </w:t>
      </w:r>
    </w:p>
    <w:p w14:paraId="22CF8FA8" w14:textId="77777777" w:rsidR="00806697" w:rsidRPr="00806697" w:rsidRDefault="00806697" w:rsidP="00806697">
      <w:r w:rsidRPr="00806697">
        <w:t>La descarga de las válvulas de alivio de expansión térmica deberá dirigirse de manera tal de minimizar el riesgo para el personal y otros equipos.</w:t>
      </w:r>
    </w:p>
    <w:p w14:paraId="0FC6E771" w14:textId="77777777" w:rsidR="00806697" w:rsidRPr="00806697" w:rsidRDefault="00806697" w:rsidP="00806697">
      <w:r w:rsidRPr="00806697">
        <w:pict w14:anchorId="6A40FFB2">
          <v:rect id="_x0000_i1112" style="width:0;height:1.5pt" o:hralign="center" o:hrstd="t" o:hr="t" fillcolor="#a0a0a0" stroked="f"/>
        </w:pict>
      </w:r>
    </w:p>
    <w:p w14:paraId="5CA9917F" w14:textId="77777777" w:rsidR="00806697" w:rsidRPr="00806697" w:rsidRDefault="00806697" w:rsidP="00806697">
      <w:hyperlink r:id="rId33" w:anchor="ID00059A001964" w:history="1">
        <w:r w:rsidRPr="00806697">
          <w:rPr>
            <w:rStyle w:val="Hipervnculo"/>
          </w:rPr>
          <w:t>10.11*</w:t>
        </w:r>
      </w:hyperlink>
      <w:r w:rsidRPr="00806697">
        <w:t>  Bengalas y chimeneas de ventilación.</w:t>
      </w:r>
    </w:p>
    <w:p w14:paraId="703F9EDC" w14:textId="77777777" w:rsidR="00806697" w:rsidRPr="00806697" w:rsidRDefault="00806697" w:rsidP="00806697">
      <w:r w:rsidRPr="00806697">
        <w:t>Las antorchas y chimeneas de ventilación deberán diseñarse de acuerdo con normas reconocidas y deberán limitar que los vapores inflamables en o por encima del LFL alcancen el nivel del suelo y que el calor radiante de no más de 5 kW/m2 </w:t>
      </w:r>
      <w:r w:rsidRPr="00806697">
        <w:rPr>
          <w:vertAlign w:val="superscript"/>
        </w:rPr>
        <w:t>llegue</w:t>
      </w:r>
      <w:r w:rsidRPr="00806697">
        <w:t> a áreas sin restricciones o a cualquier equipo adyacente o edificio ocupado.</w:t>
      </w:r>
    </w:p>
    <w:p w14:paraId="53BE4313" w14:textId="77777777" w:rsidR="00806697" w:rsidRPr="00806697" w:rsidRDefault="00806697" w:rsidP="00806697">
      <w:r w:rsidRPr="00806697">
        <w:pict w14:anchorId="5A9E4C32">
          <v:rect id="_x0000_i1113" style="width:0;height:1.5pt" o:hralign="center" o:hrstd="t" o:hr="t" fillcolor="#a0a0a0" stroked="f"/>
        </w:pict>
      </w:r>
    </w:p>
    <w:p w14:paraId="45201222" w14:textId="77777777" w:rsidR="00806697" w:rsidRPr="00806697" w:rsidRDefault="00806697" w:rsidP="00806697">
      <w:r w:rsidRPr="00806697">
        <w:t>10.12 Control de corrosión.</w:t>
      </w:r>
    </w:p>
    <w:p w14:paraId="7A648135" w14:textId="77777777" w:rsidR="00806697" w:rsidRPr="00806697" w:rsidRDefault="00806697" w:rsidP="00806697">
      <w:pPr>
        <w:rPr>
          <w:b/>
          <w:bCs/>
        </w:rPr>
      </w:pPr>
      <w:hyperlink r:id="rId34" w:anchor="ID00059A001640" w:history="1">
        <w:r w:rsidRPr="00806697">
          <w:rPr>
            <w:rStyle w:val="Hipervnculo"/>
            <w:b/>
            <w:bCs/>
          </w:rPr>
          <w:t>10.12.1*</w:t>
        </w:r>
      </w:hyperlink>
      <w:r w:rsidRPr="00806697">
        <w:rPr>
          <w:b/>
          <w:bCs/>
        </w:rPr>
        <w:t> </w:t>
      </w:r>
    </w:p>
    <w:p w14:paraId="7CBDCCCE" w14:textId="77777777" w:rsidR="00806697" w:rsidRPr="00806697" w:rsidRDefault="00806697" w:rsidP="00806697">
      <w:r w:rsidRPr="00806697">
        <w:t>Las tuberías subterráneas y sumergidas deberán protegerse y mantenerse de acuerdo con los principios de NACE SP0169 , </w:t>
      </w:r>
      <w:r w:rsidRPr="00806697">
        <w:rPr>
          <w:i/>
          <w:iCs/>
        </w:rPr>
        <w:t>Control de la corrosión externa de sistemas de tuberías metálicas subterráneas o sumergidas.</w:t>
      </w:r>
    </w:p>
    <w:p w14:paraId="1866F319" w14:textId="77777777" w:rsidR="00806697" w:rsidRPr="00806697" w:rsidRDefault="00806697" w:rsidP="00806697">
      <w:pPr>
        <w:rPr>
          <w:b/>
          <w:bCs/>
        </w:rPr>
      </w:pPr>
      <w:r w:rsidRPr="00806697">
        <w:rPr>
          <w:b/>
          <w:bCs/>
        </w:rPr>
        <w:t>10.12.2 </w:t>
      </w:r>
    </w:p>
    <w:p w14:paraId="4088CE17" w14:textId="77777777" w:rsidR="00806697" w:rsidRPr="00806697" w:rsidRDefault="00806697" w:rsidP="00806697">
      <w:r w:rsidRPr="00806697">
        <w:t>Los aceros inoxidables austeníticos y las aleaciones de aluminio deberán protegerse para minimizar la corrosión y las picaduras causadas por sustancias atmosféricas e industriales corrosivas durante el almacenamiento, la construcción, la fabricación, las pruebas y el servicio.</w:t>
      </w:r>
    </w:p>
    <w:p w14:paraId="5B57112F" w14:textId="77777777" w:rsidR="00806697" w:rsidRPr="00806697" w:rsidRDefault="00806697" w:rsidP="00806697">
      <w:pPr>
        <w:rPr>
          <w:b/>
          <w:bCs/>
        </w:rPr>
      </w:pPr>
      <w:r w:rsidRPr="00806697">
        <w:rPr>
          <w:b/>
          <w:bCs/>
        </w:rPr>
        <w:t>10.12.2.1 </w:t>
      </w:r>
    </w:p>
    <w:p w14:paraId="363B2732" w14:textId="77777777" w:rsidR="00806697" w:rsidRPr="00806697" w:rsidRDefault="00806697" w:rsidP="00806697">
      <w:r w:rsidRPr="00806697">
        <w:lastRenderedPageBreak/>
        <w:t>No se deberán utilizar cintas ni otros materiales de embalaje que sean corrosivos para las tuberías o sus componentes.</w:t>
      </w:r>
    </w:p>
    <w:p w14:paraId="165B6AF4" w14:textId="77777777" w:rsidR="00806697" w:rsidRPr="00806697" w:rsidRDefault="00806697" w:rsidP="00806697">
      <w:pPr>
        <w:rPr>
          <w:b/>
          <w:bCs/>
        </w:rPr>
      </w:pPr>
      <w:r w:rsidRPr="00806697">
        <w:rPr>
          <w:b/>
          <w:bCs/>
        </w:rPr>
        <w:t>10.12.2.2 </w:t>
      </w:r>
    </w:p>
    <w:p w14:paraId="4C22D88C" w14:textId="77777777" w:rsidR="00806697" w:rsidRPr="00806697" w:rsidRDefault="00806697" w:rsidP="00806697">
      <w:r w:rsidRPr="00806697">
        <w:t>Cuando los materiales de aislamiento puedan provocar corrosión del aluminio o del acero inoxidable, se utilizarán inhibidores o barreras impermeables.</w:t>
      </w:r>
    </w:p>
    <w:p w14:paraId="6FDA5EC1" w14:textId="77777777" w:rsidR="00806697" w:rsidRPr="00806697" w:rsidRDefault="00806697" w:rsidP="00806697">
      <w:r w:rsidRPr="00806697">
        <w:pict w14:anchorId="05DDEFA9">
          <v:rect id="_x0000_i1114" style="width:0;height:1.5pt" o:hralign="center" o:hrstd="t" o:hr="t" fillcolor="#a0a0a0" stroked="f"/>
        </w:pict>
      </w:r>
    </w:p>
    <w:p w14:paraId="27720189" w14:textId="77777777" w:rsidR="00806697" w:rsidRPr="00806697" w:rsidRDefault="00806697" w:rsidP="00806697">
      <w:r w:rsidRPr="00806697">
        <w:t>10.13 Sistemas criogénicos de tubería dentro de tubería.</w:t>
      </w:r>
    </w:p>
    <w:p w14:paraId="5BB19C24" w14:textId="77777777" w:rsidR="00806697" w:rsidRPr="00806697" w:rsidRDefault="00806697" w:rsidP="00806697">
      <w:pPr>
        <w:rPr>
          <w:b/>
          <w:bCs/>
        </w:rPr>
      </w:pPr>
      <w:r w:rsidRPr="00806697">
        <w:rPr>
          <w:b/>
          <w:bCs/>
        </w:rPr>
        <w:t>10.13.1 Generalidades.</w:t>
      </w:r>
    </w:p>
    <w:p w14:paraId="47BFF3D5" w14:textId="77777777" w:rsidR="00806697" w:rsidRPr="00806697" w:rsidRDefault="00806697" w:rsidP="00806697">
      <w:r w:rsidRPr="00806697">
        <w:t>El diseño de la tubería criogénica deberá abordar las siguientes cuestiones:</w:t>
      </w:r>
    </w:p>
    <w:p w14:paraId="29FA1BA8" w14:textId="77777777" w:rsidR="00806697" w:rsidRPr="00806697" w:rsidRDefault="00806697" w:rsidP="00806697">
      <w:pPr>
        <w:numPr>
          <w:ilvl w:val="0"/>
          <w:numId w:val="15"/>
        </w:numPr>
      </w:pPr>
      <w:r w:rsidRPr="00806697">
        <w:t>(1)</w:t>
      </w:r>
    </w:p>
    <w:p w14:paraId="7B03B75F" w14:textId="77777777" w:rsidR="00806697" w:rsidRPr="00806697" w:rsidRDefault="00806697" w:rsidP="00806697">
      <w:r w:rsidRPr="00806697">
        <w:t>Carga sísmica, preocupaciones geotécnicas, instalación y la preocupación de que la tubería esté diseñada para realizar su función sin fallas de acuerdo con </w:t>
      </w:r>
      <w:hyperlink r:id="rId35" w:anchor="ID00059A000591" w:history="1">
        <w:r w:rsidRPr="00806697">
          <w:rPr>
            <w:rStyle w:val="Hipervnculo"/>
            <w:b/>
            <w:bCs/>
          </w:rPr>
          <w:t>10.2.2</w:t>
        </w:r>
      </w:hyperlink>
    </w:p>
    <w:p w14:paraId="589EB251" w14:textId="77777777" w:rsidR="00806697" w:rsidRPr="00806697" w:rsidRDefault="00806697" w:rsidP="00806697">
      <w:pPr>
        <w:numPr>
          <w:ilvl w:val="0"/>
          <w:numId w:val="15"/>
        </w:numPr>
      </w:pPr>
      <w:r w:rsidRPr="00806697">
        <w:t>(2)</w:t>
      </w:r>
    </w:p>
    <w:p w14:paraId="5B2BC28A" w14:textId="77777777" w:rsidR="00806697" w:rsidRPr="00806697" w:rsidRDefault="00806697" w:rsidP="00806697">
      <w:r w:rsidRPr="00806697">
        <w:t>Condiciones de carga dinámica y estática de las tuberías interiores y exteriores</w:t>
      </w:r>
    </w:p>
    <w:p w14:paraId="38D2FE4D" w14:textId="77777777" w:rsidR="00806697" w:rsidRPr="00806697" w:rsidRDefault="00806697" w:rsidP="00806697">
      <w:pPr>
        <w:numPr>
          <w:ilvl w:val="0"/>
          <w:numId w:val="15"/>
        </w:numPr>
      </w:pPr>
      <w:r w:rsidRPr="00806697">
        <w:t>(3)</w:t>
      </w:r>
    </w:p>
    <w:p w14:paraId="1172A578" w14:textId="77777777" w:rsidR="00806697" w:rsidRPr="00806697" w:rsidRDefault="00806697" w:rsidP="00806697">
      <w:r w:rsidRPr="00806697">
        <w:t>Movimiento relativo máximo entre las tuberías interior y exterior</w:t>
      </w:r>
    </w:p>
    <w:p w14:paraId="7642A9BB" w14:textId="77777777" w:rsidR="00806697" w:rsidRPr="00806697" w:rsidRDefault="00806697" w:rsidP="00806697">
      <w:pPr>
        <w:rPr>
          <w:b/>
          <w:bCs/>
        </w:rPr>
      </w:pPr>
      <w:r w:rsidRPr="00806697">
        <w:rPr>
          <w:b/>
          <w:bCs/>
        </w:rPr>
        <w:t>10.13.2 Tubería interior.</w:t>
      </w:r>
    </w:p>
    <w:p w14:paraId="76767386" w14:textId="77777777" w:rsidR="00806697" w:rsidRPr="00806697" w:rsidRDefault="00806697" w:rsidP="00806697">
      <w:r w:rsidRPr="00806697">
        <w:rPr>
          <w:b/>
          <w:bCs/>
        </w:rPr>
        <w:t>10.13.2.1 </w:t>
      </w:r>
    </w:p>
    <w:p w14:paraId="393AE0FA" w14:textId="77777777" w:rsidR="00806697" w:rsidRPr="00806697" w:rsidRDefault="00806697" w:rsidP="00806697">
      <w:r w:rsidRPr="00806697">
        <w:t>El conjunto de tuberías internas se diseñará, fabricará, examinará y probará de acuerdo con ASME B31.3, </w:t>
      </w:r>
      <w:r w:rsidRPr="00806697">
        <w:rPr>
          <w:i/>
          <w:iCs/>
        </w:rPr>
        <w:t>Tuberías de proceso</w:t>
      </w:r>
      <w:r w:rsidRPr="00806697">
        <w:t> , y se especificarán los niveles de inspección.</w:t>
      </w:r>
    </w:p>
    <w:p w14:paraId="22D5B60E" w14:textId="77777777" w:rsidR="00806697" w:rsidRPr="00806697" w:rsidRDefault="00806697" w:rsidP="00806697">
      <w:pPr>
        <w:rPr>
          <w:b/>
          <w:bCs/>
        </w:rPr>
      </w:pPr>
      <w:r w:rsidRPr="00806697">
        <w:rPr>
          <w:b/>
          <w:bCs/>
        </w:rPr>
        <w:t>10.13.2.2 </w:t>
      </w:r>
    </w:p>
    <w:p w14:paraId="7BB60BC0" w14:textId="77777777" w:rsidR="00806697" w:rsidRPr="00806697" w:rsidRDefault="00806697" w:rsidP="00806697">
      <w:r w:rsidRPr="00806697">
        <w:t>Como mínimo, se deberán cumplir los requisitos del servicio de fluidos normales a menos que se especifique lo contrario en el diseño de ingeniería.</w:t>
      </w:r>
    </w:p>
    <w:p w14:paraId="11EDCEB2" w14:textId="77777777" w:rsidR="00806697" w:rsidRPr="00806697" w:rsidRDefault="00806697" w:rsidP="00806697">
      <w:pPr>
        <w:rPr>
          <w:b/>
          <w:bCs/>
        </w:rPr>
      </w:pPr>
      <w:r w:rsidRPr="00806697">
        <w:rPr>
          <w:b/>
          <w:bCs/>
        </w:rPr>
        <w:t>10.13.2.3 </w:t>
      </w:r>
    </w:p>
    <w:p w14:paraId="6B1F4593" w14:textId="77777777" w:rsidR="00806697" w:rsidRPr="00806697" w:rsidRDefault="00806697" w:rsidP="00806697">
      <w:r w:rsidRPr="00806697">
        <w:t>Los fluidos tóxicos serán de categoría M.</w:t>
      </w:r>
    </w:p>
    <w:p w14:paraId="29BCFA1C" w14:textId="77777777" w:rsidR="00806697" w:rsidRPr="00806697" w:rsidRDefault="00806697" w:rsidP="00806697">
      <w:pPr>
        <w:rPr>
          <w:b/>
          <w:bCs/>
        </w:rPr>
      </w:pPr>
      <w:r w:rsidRPr="00806697">
        <w:rPr>
          <w:b/>
          <w:bCs/>
        </w:rPr>
        <w:t>10.13.3 Tubería exterior.</w:t>
      </w:r>
    </w:p>
    <w:p w14:paraId="51D3D89E" w14:textId="77777777" w:rsidR="00806697" w:rsidRPr="00806697" w:rsidRDefault="00806697" w:rsidP="00806697">
      <w:r w:rsidRPr="00806697">
        <w:t>El conjunto de tuberías exteriores deberá diseñarse, fabricarse, examinarse y probarse de acuerdo con los requisitos de ASME B31.3, </w:t>
      </w:r>
      <w:r w:rsidRPr="00806697">
        <w:rPr>
          <w:i/>
          <w:iCs/>
        </w:rPr>
        <w:t>Tuberías de proceso</w:t>
      </w:r>
      <w:r w:rsidRPr="00806697">
        <w:t> .</w:t>
      </w:r>
    </w:p>
    <w:p w14:paraId="4729F413" w14:textId="77777777" w:rsidR="00806697" w:rsidRPr="00806697" w:rsidRDefault="00806697" w:rsidP="00806697">
      <w:pPr>
        <w:rPr>
          <w:b/>
          <w:bCs/>
        </w:rPr>
      </w:pPr>
      <w:r w:rsidRPr="00806697">
        <w:rPr>
          <w:b/>
          <w:bCs/>
        </w:rPr>
        <w:t>10.13.3.1 </w:t>
      </w:r>
    </w:p>
    <w:p w14:paraId="2F854C1A" w14:textId="77777777" w:rsidR="00806697" w:rsidRPr="00806697" w:rsidRDefault="00806697" w:rsidP="00806697">
      <w:r w:rsidRPr="00806697">
        <w:lastRenderedPageBreak/>
        <w:t>Se deberán aprobar métodos alternativos para probar fugas en la tubería exterior e inspeccionar visualmente la tubería interior durante las pruebas de fugas.</w:t>
      </w:r>
    </w:p>
    <w:p w14:paraId="27C55B10" w14:textId="77777777" w:rsidR="00806697" w:rsidRPr="00806697" w:rsidRDefault="00806697" w:rsidP="00806697">
      <w:pPr>
        <w:rPr>
          <w:b/>
          <w:bCs/>
        </w:rPr>
      </w:pPr>
      <w:r w:rsidRPr="00806697">
        <w:rPr>
          <w:b/>
          <w:bCs/>
        </w:rPr>
        <w:t>10.13.3.2 </w:t>
      </w:r>
    </w:p>
    <w:p w14:paraId="59433194" w14:textId="77777777" w:rsidR="00806697" w:rsidRPr="00806697" w:rsidRDefault="00806697" w:rsidP="00806697">
      <w:r w:rsidRPr="00806697">
        <w:t>Como mínimo, se deberán cumplir los requisitos del servicio de fluidos normales a menos que se especifique lo contrario en el diseño de ingeniería.</w:t>
      </w:r>
    </w:p>
    <w:p w14:paraId="01D1E086" w14:textId="77777777" w:rsidR="00806697" w:rsidRPr="00806697" w:rsidRDefault="00806697" w:rsidP="00806697">
      <w:pPr>
        <w:rPr>
          <w:b/>
          <w:bCs/>
        </w:rPr>
      </w:pPr>
      <w:r w:rsidRPr="00806697">
        <w:rPr>
          <w:b/>
          <w:bCs/>
        </w:rPr>
        <w:t>10.13.3.3 </w:t>
      </w:r>
    </w:p>
    <w:p w14:paraId="6B9F1B6A" w14:textId="77777777" w:rsidR="00806697" w:rsidRPr="00806697" w:rsidRDefault="00806697" w:rsidP="00806697">
      <w:r w:rsidRPr="00806697">
        <w:t>Si la tubería exterior también funciona como sistema de contención secundario, se aplicará lo siguiente:</w:t>
      </w:r>
    </w:p>
    <w:p w14:paraId="51EBAE31" w14:textId="77777777" w:rsidR="00806697" w:rsidRPr="00806697" w:rsidRDefault="00806697" w:rsidP="00806697">
      <w:pPr>
        <w:numPr>
          <w:ilvl w:val="0"/>
          <w:numId w:val="16"/>
        </w:numPr>
      </w:pPr>
      <w:r w:rsidRPr="00806697">
        <w:t>(1)</w:t>
      </w:r>
    </w:p>
    <w:p w14:paraId="598661F2" w14:textId="77777777" w:rsidR="00806697" w:rsidRPr="00806697" w:rsidRDefault="00806697" w:rsidP="00806697">
      <w:r w:rsidRPr="00806697">
        <w:t>La tubería exterior deberá estar diseñada para evitar la pérdida de contención del producto de la tubería interior en caso de cualquier liberación de la tubería interior.</w:t>
      </w:r>
    </w:p>
    <w:p w14:paraId="13685A15" w14:textId="77777777" w:rsidR="00806697" w:rsidRPr="00806697" w:rsidRDefault="00806697" w:rsidP="00806697">
      <w:pPr>
        <w:numPr>
          <w:ilvl w:val="0"/>
          <w:numId w:val="16"/>
        </w:numPr>
      </w:pPr>
      <w:r w:rsidRPr="00806697">
        <w:t>(2)</w:t>
      </w:r>
    </w:p>
    <w:p w14:paraId="255490F3" w14:textId="77777777" w:rsidR="00806697" w:rsidRPr="00806697" w:rsidRDefault="00806697" w:rsidP="00806697">
      <w:r w:rsidRPr="00806697">
        <w:t>La tubería exterior deberá diseñarse, fabricarse, examinarse y probarse de acuerdo con los requisitos de ASME B31.3, </w:t>
      </w:r>
      <w:r w:rsidRPr="00806697">
        <w:rPr>
          <w:i/>
          <w:iCs/>
        </w:rPr>
        <w:t>Tuberías de proceso</w:t>
      </w:r>
      <w:r w:rsidRPr="00806697">
        <w:t> .</w:t>
      </w:r>
    </w:p>
    <w:p w14:paraId="38499265" w14:textId="77777777" w:rsidR="00806697" w:rsidRPr="00806697" w:rsidRDefault="00806697" w:rsidP="00806697">
      <w:pPr>
        <w:numPr>
          <w:ilvl w:val="0"/>
          <w:numId w:val="16"/>
        </w:numPr>
      </w:pPr>
      <w:r w:rsidRPr="00806697">
        <w:t>(3)</w:t>
      </w:r>
    </w:p>
    <w:p w14:paraId="7981F78B" w14:textId="77777777" w:rsidR="00806697" w:rsidRPr="00806697" w:rsidRDefault="00806697" w:rsidP="00806697">
      <w:r w:rsidRPr="00806697">
        <w:t>La tubería exterior deberá incluir un análisis de tensión de las fuerzas mecánicas y del choque térmico al liberarse de la tubería interior.</w:t>
      </w:r>
    </w:p>
    <w:p w14:paraId="0A027AF2" w14:textId="77777777" w:rsidR="00806697" w:rsidRPr="00806697" w:rsidRDefault="00806697" w:rsidP="00806697">
      <w:pPr>
        <w:rPr>
          <w:b/>
          <w:bCs/>
        </w:rPr>
      </w:pPr>
      <w:r w:rsidRPr="00806697">
        <w:rPr>
          <w:b/>
          <w:bCs/>
        </w:rPr>
        <w:t>10.13.3.4 </w:t>
      </w:r>
    </w:p>
    <w:p w14:paraId="1C335BAD" w14:textId="77777777" w:rsidR="00806697" w:rsidRPr="00806697" w:rsidRDefault="00806697" w:rsidP="00806697">
      <w:r w:rsidRPr="00806697">
        <w:t>El diseño del espaciador de soporte de la tubería interior deberá demostrar que la deformación de la tubería exterior no provocará que el espaciador perfore la tubería interior.</w:t>
      </w:r>
    </w:p>
    <w:p w14:paraId="7950B371" w14:textId="77777777" w:rsidR="00806697" w:rsidRPr="00806697" w:rsidRDefault="00806697" w:rsidP="00806697">
      <w:pPr>
        <w:rPr>
          <w:b/>
          <w:bCs/>
        </w:rPr>
      </w:pPr>
      <w:r w:rsidRPr="00806697">
        <w:rPr>
          <w:b/>
          <w:bCs/>
        </w:rPr>
        <w:t>10.13.4 Función con camisa de vacío.</w:t>
      </w:r>
    </w:p>
    <w:p w14:paraId="2800EDB7" w14:textId="77777777" w:rsidR="00806697" w:rsidRPr="00806697" w:rsidRDefault="00806697" w:rsidP="00806697">
      <w:r w:rsidRPr="00806697">
        <w:rPr>
          <w:b/>
          <w:bCs/>
        </w:rPr>
        <w:t>10.13.4.1 </w:t>
      </w:r>
    </w:p>
    <w:p w14:paraId="46AC3C1A" w14:textId="77777777" w:rsidR="00806697" w:rsidRPr="00806697" w:rsidRDefault="00806697" w:rsidP="00806697">
      <w:r w:rsidRPr="00806697">
        <w:t>Los sistemas con camisa de vacío deberán demostrar que una falla del sistema con camisa de vacío no afectaría la integridad de la tubería interior.</w:t>
      </w:r>
    </w:p>
    <w:p w14:paraId="588A9B3E" w14:textId="77777777" w:rsidR="00806697" w:rsidRPr="00806697" w:rsidRDefault="00806697" w:rsidP="00806697">
      <w:pPr>
        <w:rPr>
          <w:b/>
          <w:bCs/>
        </w:rPr>
      </w:pPr>
      <w:r w:rsidRPr="00806697">
        <w:rPr>
          <w:b/>
          <w:bCs/>
        </w:rPr>
        <w:t>10.13.4.2 </w:t>
      </w:r>
    </w:p>
    <w:p w14:paraId="587285A5" w14:textId="77777777" w:rsidR="00806697" w:rsidRPr="00806697" w:rsidRDefault="00806697" w:rsidP="00806697">
      <w:r w:rsidRPr="00806697">
        <w:t>Si la camisa exterior funciona como sistema de contención secundario, la camisa exterior de la tubería deberá estar diseñada para soportar cualquier liberación de la tubería interior y deberá diseñarse, fabricarse, examinarse y probarse de acuerdo con los requisitos de ASME B31.3, </w:t>
      </w:r>
      <w:r w:rsidRPr="00806697">
        <w:rPr>
          <w:i/>
          <w:iCs/>
        </w:rPr>
        <w:t>Tuberías de proceso</w:t>
      </w:r>
      <w:r w:rsidRPr="00806697">
        <w:t> .</w:t>
      </w:r>
    </w:p>
    <w:p w14:paraId="3C7DE8E7" w14:textId="77777777" w:rsidR="00806697" w:rsidRPr="00806697" w:rsidRDefault="00806697" w:rsidP="00806697">
      <w:pPr>
        <w:rPr>
          <w:b/>
          <w:bCs/>
        </w:rPr>
      </w:pPr>
      <w:r w:rsidRPr="00806697">
        <w:rPr>
          <w:b/>
          <w:bCs/>
        </w:rPr>
        <w:t>10.13.5 Espacio anular.</w:t>
      </w:r>
    </w:p>
    <w:p w14:paraId="455CB737" w14:textId="77777777" w:rsidR="00806697" w:rsidRPr="00806697" w:rsidRDefault="00806697" w:rsidP="00806697">
      <w:r w:rsidRPr="00806697">
        <w:lastRenderedPageBreak/>
        <w:t>El espacio anular y el sistema de soporte de las tuberías internas deberán diseñarse para minimizar la conductancia térmica y la pérdida de calor.</w:t>
      </w:r>
    </w:p>
    <w:p w14:paraId="10ED95E5" w14:textId="77777777" w:rsidR="00806697" w:rsidRPr="00806697" w:rsidRDefault="00806697" w:rsidP="00806697">
      <w:pPr>
        <w:rPr>
          <w:b/>
          <w:bCs/>
        </w:rPr>
      </w:pPr>
      <w:r w:rsidRPr="00806697">
        <w:rPr>
          <w:b/>
          <w:bCs/>
        </w:rPr>
        <w:t>10.13.5.1 </w:t>
      </w:r>
    </w:p>
    <w:p w14:paraId="059C2EAA" w14:textId="77777777" w:rsidR="00806697" w:rsidRPr="00806697" w:rsidRDefault="00806697" w:rsidP="00806697">
      <w:r w:rsidRPr="00806697">
        <w:t>Todos los componentes en el espacio anular deberán seleccionarse para minimizar la degradación a largo plazo del sistema de aislamiento.</w:t>
      </w:r>
    </w:p>
    <w:p w14:paraId="53B6D346" w14:textId="77777777" w:rsidR="00806697" w:rsidRPr="00806697" w:rsidRDefault="00806697" w:rsidP="00806697">
      <w:pPr>
        <w:rPr>
          <w:b/>
          <w:bCs/>
        </w:rPr>
      </w:pPr>
      <w:r w:rsidRPr="00806697">
        <w:rPr>
          <w:b/>
          <w:bCs/>
        </w:rPr>
        <w:t>10.13.5.2 </w:t>
      </w:r>
    </w:p>
    <w:p w14:paraId="27D40204" w14:textId="77777777" w:rsidR="00806697" w:rsidRPr="00806697" w:rsidRDefault="00806697" w:rsidP="00806697">
      <w:r w:rsidRPr="00806697">
        <w:t>Se deberá especificar el nivel de vacío, si lo hay.</w:t>
      </w:r>
    </w:p>
    <w:p w14:paraId="0B5E2847" w14:textId="77777777" w:rsidR="00806697" w:rsidRPr="00806697" w:rsidRDefault="00806697" w:rsidP="00806697">
      <w:pPr>
        <w:rPr>
          <w:b/>
          <w:bCs/>
        </w:rPr>
      </w:pPr>
      <w:r w:rsidRPr="00806697">
        <w:rPr>
          <w:b/>
          <w:bCs/>
        </w:rPr>
        <w:t>10.13.6 Requisitos operativos.</w:t>
      </w:r>
    </w:p>
    <w:p w14:paraId="363BD095" w14:textId="77777777" w:rsidR="00806697" w:rsidRPr="00806697" w:rsidRDefault="00806697" w:rsidP="00806697">
      <w:r w:rsidRPr="00806697">
        <w:rPr>
          <w:b/>
          <w:bCs/>
        </w:rPr>
        <w:t>10.13.6.1 </w:t>
      </w:r>
    </w:p>
    <w:p w14:paraId="2FBDC516" w14:textId="77777777" w:rsidR="00806697" w:rsidRPr="00806697" w:rsidRDefault="00806697" w:rsidP="00806697">
      <w:r w:rsidRPr="00806697">
        <w:t>Si el conducto en tubería está encamisado al vacío, se deberán tomar medidas para permitir la verificación de los niveles de vacío y los métodos de reaplicación de vacío. Si el conducto en tubería no está encamisado al vacío, se deberán tomar medidas para permitir la circulación de gas inerte en el espacio anular.</w:t>
      </w:r>
    </w:p>
    <w:p w14:paraId="1E3EB87B" w14:textId="77777777" w:rsidR="00806697" w:rsidRPr="00806697" w:rsidRDefault="00806697" w:rsidP="00806697">
      <w:pPr>
        <w:rPr>
          <w:b/>
          <w:bCs/>
        </w:rPr>
      </w:pPr>
      <w:r w:rsidRPr="00806697">
        <w:rPr>
          <w:b/>
          <w:bCs/>
        </w:rPr>
        <w:t>10.13.6.2 </w:t>
      </w:r>
    </w:p>
    <w:p w14:paraId="67381834" w14:textId="77777777" w:rsidR="00806697" w:rsidRPr="00806697" w:rsidRDefault="00806697" w:rsidP="00806697">
      <w:r w:rsidRPr="00806697">
        <w:t>Se deberán prever disposiciones para el control de la temperatura.</w:t>
      </w:r>
    </w:p>
    <w:p w14:paraId="6E0574B4" w14:textId="77777777" w:rsidR="00806697" w:rsidRPr="00806697" w:rsidRDefault="00806697" w:rsidP="00806697">
      <w:pPr>
        <w:rPr>
          <w:b/>
          <w:bCs/>
        </w:rPr>
      </w:pPr>
      <w:r w:rsidRPr="00806697">
        <w:rPr>
          <w:b/>
          <w:bCs/>
        </w:rPr>
        <w:t>10.13.6.2.1 </w:t>
      </w:r>
    </w:p>
    <w:p w14:paraId="625B1A38" w14:textId="77777777" w:rsidR="00806697" w:rsidRPr="00806697" w:rsidRDefault="00806697" w:rsidP="00806697">
      <w:r w:rsidRPr="00806697">
        <w:t>Cuando la tubería dentro de otra tubería sea una tubería con camisa de vacío, se deberá monitorear la temperatura de la capa exterior de la camisa de vacío.</w:t>
      </w:r>
    </w:p>
    <w:p w14:paraId="5C09C7DC" w14:textId="77777777" w:rsidR="00806697" w:rsidRPr="00806697" w:rsidRDefault="00806697" w:rsidP="00806697">
      <w:pPr>
        <w:rPr>
          <w:b/>
          <w:bCs/>
        </w:rPr>
      </w:pPr>
      <w:r w:rsidRPr="00806697">
        <w:rPr>
          <w:b/>
          <w:bCs/>
        </w:rPr>
        <w:t>10.13.6.2.2 </w:t>
      </w:r>
    </w:p>
    <w:p w14:paraId="7E4523E0" w14:textId="77777777" w:rsidR="00806697" w:rsidRPr="00806697" w:rsidRDefault="00806697" w:rsidP="00806697">
      <w:r w:rsidRPr="00806697">
        <w:t>Cuando la tubería dentro de la tubería no esté revestida de vacío, se deberá monitorear la temperatura en el espacio anular.</w:t>
      </w:r>
    </w:p>
    <w:p w14:paraId="3D7E4A3A" w14:textId="77777777" w:rsidR="00806697" w:rsidRPr="00806697" w:rsidRDefault="00806697" w:rsidP="00806697">
      <w:pPr>
        <w:rPr>
          <w:b/>
          <w:bCs/>
        </w:rPr>
      </w:pPr>
      <w:r w:rsidRPr="00806697">
        <w:rPr>
          <w:b/>
          <w:bCs/>
        </w:rPr>
        <w:t>10.13.6.2.3 </w:t>
      </w:r>
    </w:p>
    <w:p w14:paraId="30F264AB" w14:textId="77777777" w:rsidR="00806697" w:rsidRPr="00806697" w:rsidRDefault="00806697" w:rsidP="00806697">
      <w:r w:rsidRPr="00806697">
        <w:t>La inspección visual será aceptable para instalaciones sobre el suelo.</w:t>
      </w:r>
    </w:p>
    <w:p w14:paraId="5E0CC68A" w14:textId="77777777" w:rsidR="00806697" w:rsidRPr="00806697" w:rsidRDefault="00806697" w:rsidP="00806697">
      <w:pPr>
        <w:rPr>
          <w:b/>
          <w:bCs/>
        </w:rPr>
      </w:pPr>
      <w:r w:rsidRPr="00806697">
        <w:rPr>
          <w:b/>
          <w:bCs/>
        </w:rPr>
        <w:t>10.13.7 Conexiones.</w:t>
      </w:r>
    </w:p>
    <w:p w14:paraId="2B2994D8" w14:textId="77777777" w:rsidR="00806697" w:rsidRPr="00806697" w:rsidRDefault="00806697" w:rsidP="00806697">
      <w:r w:rsidRPr="00806697">
        <w:t>Los conectores mecánicos deberán estar diseñados para mantener las condiciones térmicas, estructurales y de instalación presentes en los segmentos de tubería que están conectando.</w:t>
      </w:r>
    </w:p>
    <w:p w14:paraId="753FEDD8" w14:textId="77777777" w:rsidR="00806697" w:rsidRPr="00806697" w:rsidRDefault="00806697" w:rsidP="00806697">
      <w:pPr>
        <w:rPr>
          <w:b/>
          <w:bCs/>
        </w:rPr>
      </w:pPr>
      <w:hyperlink r:id="rId36" w:anchor="ID00059A001641" w:history="1">
        <w:r w:rsidRPr="00806697">
          <w:rPr>
            <w:rStyle w:val="Hipervnculo"/>
            <w:b/>
            <w:bCs/>
          </w:rPr>
          <w:t>10.13.8*</w:t>
        </w:r>
      </w:hyperlink>
      <w:r w:rsidRPr="00806697">
        <w:rPr>
          <w:b/>
          <w:bCs/>
        </w:rPr>
        <w:t xml:space="preserve">  Protección contra la corrosión.</w:t>
      </w:r>
    </w:p>
    <w:p w14:paraId="30946D55" w14:textId="77777777" w:rsidR="00806697" w:rsidRPr="00806697" w:rsidRDefault="00806697" w:rsidP="00806697">
      <w:r w:rsidRPr="00806697">
        <w:rPr>
          <w:b/>
          <w:bCs/>
        </w:rPr>
        <w:t>10.13.8.1 </w:t>
      </w:r>
    </w:p>
    <w:p w14:paraId="49332514" w14:textId="77777777" w:rsidR="00806697" w:rsidRPr="00806697" w:rsidRDefault="00806697" w:rsidP="00806697">
      <w:r w:rsidRPr="00806697">
        <w:t>El tubo interior y el espacio anular se considerarán no corrosivos en su entorno operativo.</w:t>
      </w:r>
    </w:p>
    <w:p w14:paraId="4A2249E1" w14:textId="77777777" w:rsidR="00806697" w:rsidRPr="00806697" w:rsidRDefault="00806697" w:rsidP="00806697">
      <w:pPr>
        <w:rPr>
          <w:b/>
          <w:bCs/>
        </w:rPr>
      </w:pPr>
      <w:r w:rsidRPr="00806697">
        <w:rPr>
          <w:b/>
          <w:bCs/>
        </w:rPr>
        <w:lastRenderedPageBreak/>
        <w:t>10.13.8.2 </w:t>
      </w:r>
    </w:p>
    <w:p w14:paraId="20791FDF" w14:textId="77777777" w:rsidR="00806697" w:rsidRPr="00806697" w:rsidRDefault="00806697" w:rsidP="00806697">
      <w:r w:rsidRPr="00806697">
        <w:t>La tubería exterior deberá diseñarse o protegerse de acuerdo con las normas NACE para mitigar la posible corrosión.</w:t>
      </w:r>
    </w:p>
    <w:p w14:paraId="61C86D66" w14:textId="77777777" w:rsidR="00806697" w:rsidRPr="00806697" w:rsidRDefault="00806697" w:rsidP="00806697">
      <w:r w:rsidRPr="00806697">
        <w:pict w14:anchorId="2E3FE38A">
          <v:rect id="_x0000_i1115" style="width:0;height:1.5pt" o:hralign="center" o:hrstd="t" o:hr="t" fillcolor="#a0a0a0" stroked="f"/>
        </w:pict>
      </w:r>
    </w:p>
    <w:p w14:paraId="6119D584" w14:textId="77777777" w:rsidR="00806697" w:rsidRPr="00806697" w:rsidRDefault="00806697" w:rsidP="00806697">
      <w:r w:rsidRPr="00806697">
        <w:t>10.14 Instalación subterránea o submarina.</w:t>
      </w:r>
    </w:p>
    <w:p w14:paraId="372125A2" w14:textId="77777777" w:rsidR="00806697" w:rsidRPr="00806697" w:rsidRDefault="00806697" w:rsidP="00806697">
      <w:pPr>
        <w:rPr>
          <w:b/>
          <w:bCs/>
        </w:rPr>
      </w:pPr>
      <w:hyperlink r:id="rId37" w:anchor="ID00059A002071" w:history="1">
        <w:r w:rsidRPr="00806697">
          <w:rPr>
            <w:rStyle w:val="Hipervnculo"/>
            <w:b/>
            <w:bCs/>
          </w:rPr>
          <w:t>10.14.1*</w:t>
        </w:r>
      </w:hyperlink>
      <w:r w:rsidRPr="00806697">
        <w:rPr>
          <w:b/>
          <w:bCs/>
        </w:rPr>
        <w:t> </w:t>
      </w:r>
    </w:p>
    <w:p w14:paraId="0DAD9B49" w14:textId="77777777" w:rsidR="00806697" w:rsidRPr="00806697" w:rsidRDefault="00806697" w:rsidP="00806697">
      <w:r w:rsidRPr="00806697">
        <w:t>Las tuberías, cuando estén enterradas en la tierra, deberán instalarse con un mínimo de 3 pies (0,9 m) de cobertura y cumplir con las normas reconocidas.</w:t>
      </w:r>
    </w:p>
    <w:p w14:paraId="582AF46B" w14:textId="77777777" w:rsidR="00806697" w:rsidRPr="00806697" w:rsidRDefault="00806697" w:rsidP="00806697">
      <w:pPr>
        <w:rPr>
          <w:b/>
          <w:bCs/>
        </w:rPr>
      </w:pPr>
      <w:hyperlink r:id="rId38" w:anchor="ID00059A002072" w:history="1">
        <w:r w:rsidRPr="00806697">
          <w:rPr>
            <w:rStyle w:val="Hipervnculo"/>
            <w:b/>
            <w:bCs/>
          </w:rPr>
          <w:t>10.14.2*</w:t>
        </w:r>
      </w:hyperlink>
      <w:r w:rsidRPr="00806697">
        <w:rPr>
          <w:b/>
          <w:bCs/>
        </w:rPr>
        <w:t> </w:t>
      </w:r>
    </w:p>
    <w:p w14:paraId="02EF8FDB" w14:textId="77777777" w:rsidR="00806697" w:rsidRPr="00806697" w:rsidRDefault="00806697" w:rsidP="00806697">
      <w:r w:rsidRPr="00806697">
        <w:t>Las tuberías, cuando estén enterradas en vías navegables, se deberán instalar con una profundidad mínima de 4 pies (1,2 m) de cobertura y cumplir con las normas reconocidas.</w:t>
      </w:r>
    </w:p>
    <w:p w14:paraId="3B6E7603" w14:textId="77777777" w:rsidR="00806697" w:rsidRPr="00806697" w:rsidRDefault="00806697" w:rsidP="00806697">
      <w:pPr>
        <w:rPr>
          <w:b/>
          <w:bCs/>
        </w:rPr>
      </w:pPr>
      <w:r w:rsidRPr="00806697">
        <w:rPr>
          <w:b/>
          <w:bCs/>
        </w:rPr>
        <w:t>10.14.3 </w:t>
      </w:r>
    </w:p>
    <w:p w14:paraId="17B22670" w14:textId="77777777" w:rsidR="00806697" w:rsidRPr="00806697" w:rsidRDefault="00806697" w:rsidP="00806697">
      <w:r w:rsidRPr="00806697">
        <w:t>La profundidad de la cubierta se medirá hasta la parte superior de la tubería o revestimiento exterior.</w:t>
      </w:r>
    </w:p>
    <w:p w14:paraId="28795CE6" w14:textId="77777777" w:rsidR="00806697" w:rsidRPr="00806697" w:rsidRDefault="00806697" w:rsidP="00806697">
      <w:pPr>
        <w:rPr>
          <w:b/>
          <w:bCs/>
        </w:rPr>
      </w:pPr>
      <w:r w:rsidRPr="00806697">
        <w:rPr>
          <w:b/>
          <w:bCs/>
        </w:rPr>
        <w:t>10.14.4 </w:t>
      </w:r>
    </w:p>
    <w:p w14:paraId="52ED9E99" w14:textId="77777777" w:rsidR="00806697" w:rsidRPr="00806697" w:rsidRDefault="00806697" w:rsidP="00806697">
      <w:r w:rsidRPr="00806697">
        <w:t>El diseño de ingeniería de tuberías enterradas en aguas navegables deberá evaluar y, cuando sea necesario, implementar una cobertura adicional para minimizar la posibilidad de daños debido a caídas o arrastres de anclas y encallamientos de embarcaciones.</w:t>
      </w:r>
    </w:p>
    <w:p w14:paraId="00EA3285" w14:textId="77777777" w:rsidR="00806697" w:rsidRPr="00806697" w:rsidRDefault="00806697" w:rsidP="00806697">
      <w:pPr>
        <w:rPr>
          <w:b/>
          <w:bCs/>
        </w:rPr>
      </w:pPr>
      <w:r w:rsidRPr="00806697">
        <w:rPr>
          <w:b/>
          <w:bCs/>
        </w:rPr>
        <w:t>10.14.5 </w:t>
      </w:r>
    </w:p>
    <w:p w14:paraId="33A0D11D" w14:textId="77777777" w:rsidR="00806697" w:rsidRPr="00806697" w:rsidRDefault="00806697" w:rsidP="00806697">
      <w:r w:rsidRPr="00806697">
        <w:t>Cuando la tubería se instale dentro de una carcasa, la tubería de carcasa deberá cumplir los siguientes requisitos:</w:t>
      </w:r>
    </w:p>
    <w:p w14:paraId="3B83133D" w14:textId="77777777" w:rsidR="00806697" w:rsidRPr="00806697" w:rsidRDefault="00806697" w:rsidP="00806697">
      <w:pPr>
        <w:numPr>
          <w:ilvl w:val="0"/>
          <w:numId w:val="17"/>
        </w:numPr>
      </w:pPr>
      <w:r w:rsidRPr="00806697">
        <w:t>(1)</w:t>
      </w:r>
    </w:p>
    <w:p w14:paraId="2E85D800" w14:textId="77777777" w:rsidR="00806697" w:rsidRPr="00806697" w:rsidRDefault="00806697" w:rsidP="00806697">
      <w:r w:rsidRPr="00806697">
        <w:t>La carcasa deberá estar diseñada para soportar las cargas superpuestas.</w:t>
      </w:r>
    </w:p>
    <w:p w14:paraId="5FBC4912" w14:textId="77777777" w:rsidR="00806697" w:rsidRPr="00806697" w:rsidRDefault="00806697" w:rsidP="00806697">
      <w:pPr>
        <w:numPr>
          <w:ilvl w:val="0"/>
          <w:numId w:val="17"/>
        </w:numPr>
      </w:pPr>
      <w:r w:rsidRPr="00806697">
        <w:t>(2)</w:t>
      </w:r>
    </w:p>
    <w:p w14:paraId="554C25E8" w14:textId="77777777" w:rsidR="00806697" w:rsidRPr="00806697" w:rsidRDefault="00806697" w:rsidP="00806697">
      <w:r w:rsidRPr="00806697">
        <w:t>Si existe la posibilidad de que entre agua en la carcasa, se deberán sellar los extremos.</w:t>
      </w:r>
    </w:p>
    <w:p w14:paraId="65572479" w14:textId="77777777" w:rsidR="00806697" w:rsidRPr="00806697" w:rsidRDefault="00806697" w:rsidP="00806697">
      <w:pPr>
        <w:numPr>
          <w:ilvl w:val="0"/>
          <w:numId w:val="17"/>
        </w:numPr>
      </w:pPr>
      <w:r w:rsidRPr="00806697">
        <w:t>(3)</w:t>
      </w:r>
    </w:p>
    <w:p w14:paraId="5B1F2513" w14:textId="77777777" w:rsidR="00806697" w:rsidRPr="00806697" w:rsidRDefault="00806697" w:rsidP="00806697">
      <w:r w:rsidRPr="00806697">
        <w:t>Si se instalan respiraderos en una carcasa, estos deberán protegerse de la intemperie para evitar que entre agua en la carcasa.</w:t>
      </w:r>
    </w:p>
    <w:p w14:paraId="54DE320D" w14:textId="77777777" w:rsidR="00806697" w:rsidRPr="00806697" w:rsidRDefault="00806697" w:rsidP="00806697">
      <w:pPr>
        <w:numPr>
          <w:ilvl w:val="0"/>
          <w:numId w:val="17"/>
        </w:numPr>
      </w:pPr>
      <w:r w:rsidRPr="00806697">
        <w:lastRenderedPageBreak/>
        <w:t>(4)</w:t>
      </w:r>
    </w:p>
    <w:p w14:paraId="6B3308FE" w14:textId="77777777" w:rsidR="00806697" w:rsidRPr="00806697" w:rsidRDefault="00806697" w:rsidP="00806697">
      <w:r w:rsidRPr="00806697">
        <w:t>Si los extremos de una carcasa sin ventilación están sellados, entonces el sellado deberá ser lo suficientemente fuerte para retener la presión de trabajo máxima permitida de la tubería.</w:t>
      </w:r>
    </w:p>
    <w:p w14:paraId="1FECE42C" w14:textId="77777777" w:rsidR="00806697" w:rsidRPr="00806697" w:rsidRDefault="00806697" w:rsidP="00806697">
      <w:pPr>
        <w:numPr>
          <w:ilvl w:val="0"/>
          <w:numId w:val="17"/>
        </w:numPr>
      </w:pPr>
      <w:r w:rsidRPr="00806697">
        <w:t>(5)</w:t>
      </w:r>
    </w:p>
    <w:p w14:paraId="5DFA350A" w14:textId="77777777" w:rsidR="00806697" w:rsidRPr="00806697" w:rsidRDefault="00806697" w:rsidP="00806697">
      <w:r w:rsidRPr="00806697">
        <w:t>Cada tubería deberá estar aislada eléctricamente de las tuberías metálicas que forman parte del sistema subterráneo. Si el aislamiento no se logra por impracticidad, se deberán tomar otras medidas para minimizar la corrosión de la tubería dentro de la tubería.</w:t>
      </w:r>
    </w:p>
    <w:p w14:paraId="68F7CC9C" w14:textId="77777777" w:rsidR="00493D72" w:rsidRDefault="00493D72"/>
    <w:sectPr w:rsidR="00493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C5EE5"/>
    <w:multiLevelType w:val="multilevel"/>
    <w:tmpl w:val="96EE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E2003"/>
    <w:multiLevelType w:val="multilevel"/>
    <w:tmpl w:val="A0DA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E5F77"/>
    <w:multiLevelType w:val="multilevel"/>
    <w:tmpl w:val="566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E3784"/>
    <w:multiLevelType w:val="multilevel"/>
    <w:tmpl w:val="E48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12CCC"/>
    <w:multiLevelType w:val="multilevel"/>
    <w:tmpl w:val="6EB8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94084"/>
    <w:multiLevelType w:val="multilevel"/>
    <w:tmpl w:val="8A1A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A2161"/>
    <w:multiLevelType w:val="multilevel"/>
    <w:tmpl w:val="6CBE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53494"/>
    <w:multiLevelType w:val="multilevel"/>
    <w:tmpl w:val="C59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93F34"/>
    <w:multiLevelType w:val="multilevel"/>
    <w:tmpl w:val="DCB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524D5"/>
    <w:multiLevelType w:val="multilevel"/>
    <w:tmpl w:val="5FDE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56655"/>
    <w:multiLevelType w:val="multilevel"/>
    <w:tmpl w:val="4EDE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A2F7B"/>
    <w:multiLevelType w:val="multilevel"/>
    <w:tmpl w:val="8E2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E5DA2"/>
    <w:multiLevelType w:val="multilevel"/>
    <w:tmpl w:val="CB44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84E89"/>
    <w:multiLevelType w:val="multilevel"/>
    <w:tmpl w:val="603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27FB4"/>
    <w:multiLevelType w:val="multilevel"/>
    <w:tmpl w:val="BE3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6CE8"/>
    <w:multiLevelType w:val="multilevel"/>
    <w:tmpl w:val="C374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310C8"/>
    <w:multiLevelType w:val="multilevel"/>
    <w:tmpl w:val="E78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857174">
    <w:abstractNumId w:val="1"/>
  </w:num>
  <w:num w:numId="2" w16cid:durableId="1682930603">
    <w:abstractNumId w:val="10"/>
  </w:num>
  <w:num w:numId="3" w16cid:durableId="1243641763">
    <w:abstractNumId w:val="9"/>
  </w:num>
  <w:num w:numId="4" w16cid:durableId="1986885472">
    <w:abstractNumId w:val="8"/>
  </w:num>
  <w:num w:numId="5" w16cid:durableId="1076243112">
    <w:abstractNumId w:val="7"/>
  </w:num>
  <w:num w:numId="6" w16cid:durableId="70394411">
    <w:abstractNumId w:val="15"/>
  </w:num>
  <w:num w:numId="7" w16cid:durableId="233857478">
    <w:abstractNumId w:val="5"/>
  </w:num>
  <w:num w:numId="8" w16cid:durableId="377894844">
    <w:abstractNumId w:val="11"/>
  </w:num>
  <w:num w:numId="9" w16cid:durableId="1321035254">
    <w:abstractNumId w:val="13"/>
  </w:num>
  <w:num w:numId="10" w16cid:durableId="325942377">
    <w:abstractNumId w:val="6"/>
  </w:num>
  <w:num w:numId="11" w16cid:durableId="1635863635">
    <w:abstractNumId w:val="0"/>
  </w:num>
  <w:num w:numId="12" w16cid:durableId="673186605">
    <w:abstractNumId w:val="16"/>
  </w:num>
  <w:num w:numId="13" w16cid:durableId="410086910">
    <w:abstractNumId w:val="4"/>
  </w:num>
  <w:num w:numId="14" w16cid:durableId="1598250403">
    <w:abstractNumId w:val="2"/>
  </w:num>
  <w:num w:numId="15" w16cid:durableId="1617566611">
    <w:abstractNumId w:val="3"/>
  </w:num>
  <w:num w:numId="16" w16cid:durableId="119079522">
    <w:abstractNumId w:val="12"/>
  </w:num>
  <w:num w:numId="17" w16cid:durableId="16879000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B2"/>
    <w:rsid w:val="00493D72"/>
    <w:rsid w:val="004F5726"/>
    <w:rsid w:val="00716DB2"/>
    <w:rsid w:val="007A39C6"/>
    <w:rsid w:val="008066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DF30C-46E0-436F-9BCC-08C61C0E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6D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6D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6D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6D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6D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6D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6D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6D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6D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D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6D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6D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6D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6D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6D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6D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6D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6DB2"/>
    <w:rPr>
      <w:rFonts w:eastAsiaTheme="majorEastAsia" w:cstheme="majorBidi"/>
      <w:color w:val="272727" w:themeColor="text1" w:themeTint="D8"/>
    </w:rPr>
  </w:style>
  <w:style w:type="paragraph" w:styleId="Ttulo">
    <w:name w:val="Title"/>
    <w:basedOn w:val="Normal"/>
    <w:next w:val="Normal"/>
    <w:link w:val="TtuloCar"/>
    <w:uiPriority w:val="10"/>
    <w:qFormat/>
    <w:rsid w:val="00716D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6D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6D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6D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6DB2"/>
    <w:pPr>
      <w:spacing w:before="160"/>
      <w:jc w:val="center"/>
    </w:pPr>
    <w:rPr>
      <w:i/>
      <w:iCs/>
      <w:color w:val="404040" w:themeColor="text1" w:themeTint="BF"/>
    </w:rPr>
  </w:style>
  <w:style w:type="character" w:customStyle="1" w:styleId="CitaCar">
    <w:name w:val="Cita Car"/>
    <w:basedOn w:val="Fuentedeprrafopredeter"/>
    <w:link w:val="Cita"/>
    <w:uiPriority w:val="29"/>
    <w:rsid w:val="00716DB2"/>
    <w:rPr>
      <w:i/>
      <w:iCs/>
      <w:color w:val="404040" w:themeColor="text1" w:themeTint="BF"/>
    </w:rPr>
  </w:style>
  <w:style w:type="paragraph" w:styleId="Prrafodelista">
    <w:name w:val="List Paragraph"/>
    <w:basedOn w:val="Normal"/>
    <w:uiPriority w:val="34"/>
    <w:qFormat/>
    <w:rsid w:val="00716DB2"/>
    <w:pPr>
      <w:ind w:left="720"/>
      <w:contextualSpacing/>
    </w:pPr>
  </w:style>
  <w:style w:type="character" w:styleId="nfasisintenso">
    <w:name w:val="Intense Emphasis"/>
    <w:basedOn w:val="Fuentedeprrafopredeter"/>
    <w:uiPriority w:val="21"/>
    <w:qFormat/>
    <w:rsid w:val="00716DB2"/>
    <w:rPr>
      <w:i/>
      <w:iCs/>
      <w:color w:val="0F4761" w:themeColor="accent1" w:themeShade="BF"/>
    </w:rPr>
  </w:style>
  <w:style w:type="paragraph" w:styleId="Citadestacada">
    <w:name w:val="Intense Quote"/>
    <w:basedOn w:val="Normal"/>
    <w:next w:val="Normal"/>
    <w:link w:val="CitadestacadaCar"/>
    <w:uiPriority w:val="30"/>
    <w:qFormat/>
    <w:rsid w:val="0071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6DB2"/>
    <w:rPr>
      <w:i/>
      <w:iCs/>
      <w:color w:val="0F4761" w:themeColor="accent1" w:themeShade="BF"/>
    </w:rPr>
  </w:style>
  <w:style w:type="character" w:styleId="Referenciaintensa">
    <w:name w:val="Intense Reference"/>
    <w:basedOn w:val="Fuentedeprrafopredeter"/>
    <w:uiPriority w:val="32"/>
    <w:qFormat/>
    <w:rsid w:val="00716DB2"/>
    <w:rPr>
      <w:b/>
      <w:bCs/>
      <w:smallCaps/>
      <w:color w:val="0F4761" w:themeColor="accent1" w:themeShade="BF"/>
      <w:spacing w:val="5"/>
    </w:rPr>
  </w:style>
  <w:style w:type="character" w:styleId="Hipervnculo">
    <w:name w:val="Hyperlink"/>
    <w:basedOn w:val="Fuentedeprrafopredeter"/>
    <w:uiPriority w:val="99"/>
    <w:unhideWhenUsed/>
    <w:rsid w:val="00806697"/>
    <w:rPr>
      <w:color w:val="467886" w:themeColor="hyperlink"/>
      <w:u w:val="single"/>
    </w:rPr>
  </w:style>
  <w:style w:type="character" w:styleId="Mencinsinresolver">
    <w:name w:val="Unresolved Mention"/>
    <w:basedOn w:val="Fuentedeprrafopredeter"/>
    <w:uiPriority w:val="99"/>
    <w:semiHidden/>
    <w:unhideWhenUsed/>
    <w:rsid w:val="0080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287785">
      <w:bodyDiv w:val="1"/>
      <w:marLeft w:val="0"/>
      <w:marRight w:val="0"/>
      <w:marTop w:val="0"/>
      <w:marBottom w:val="0"/>
      <w:divBdr>
        <w:top w:val="none" w:sz="0" w:space="0" w:color="auto"/>
        <w:left w:val="none" w:sz="0" w:space="0" w:color="auto"/>
        <w:bottom w:val="none" w:sz="0" w:space="0" w:color="auto"/>
        <w:right w:val="none" w:sz="0" w:space="0" w:color="auto"/>
      </w:divBdr>
      <w:divsChild>
        <w:div w:id="1714958064">
          <w:marLeft w:val="0"/>
          <w:marRight w:val="0"/>
          <w:marTop w:val="0"/>
          <w:marBottom w:val="0"/>
          <w:divBdr>
            <w:top w:val="none" w:sz="0" w:space="0" w:color="auto"/>
            <w:left w:val="none" w:sz="0" w:space="0" w:color="auto"/>
            <w:bottom w:val="none" w:sz="0" w:space="0" w:color="auto"/>
            <w:right w:val="none" w:sz="0" w:space="0" w:color="auto"/>
          </w:divBdr>
          <w:divsChild>
            <w:div w:id="2123962079">
              <w:marLeft w:val="0"/>
              <w:marRight w:val="0"/>
              <w:marTop w:val="0"/>
              <w:marBottom w:val="0"/>
              <w:divBdr>
                <w:top w:val="none" w:sz="0" w:space="0" w:color="auto"/>
                <w:left w:val="none" w:sz="0" w:space="0" w:color="auto"/>
                <w:bottom w:val="none" w:sz="0" w:space="0" w:color="auto"/>
                <w:right w:val="none" w:sz="0" w:space="0" w:color="auto"/>
              </w:divBdr>
            </w:div>
          </w:divsChild>
        </w:div>
        <w:div w:id="2117097814">
          <w:marLeft w:val="0"/>
          <w:marRight w:val="0"/>
          <w:marTop w:val="0"/>
          <w:marBottom w:val="0"/>
          <w:divBdr>
            <w:top w:val="none" w:sz="0" w:space="0" w:color="auto"/>
            <w:left w:val="none" w:sz="0" w:space="0" w:color="auto"/>
            <w:bottom w:val="none" w:sz="0" w:space="0" w:color="auto"/>
            <w:right w:val="none" w:sz="0" w:space="0" w:color="auto"/>
          </w:divBdr>
          <w:divsChild>
            <w:div w:id="2039963199">
              <w:marLeft w:val="0"/>
              <w:marRight w:val="0"/>
              <w:marTop w:val="0"/>
              <w:marBottom w:val="0"/>
              <w:divBdr>
                <w:top w:val="none" w:sz="0" w:space="0" w:color="auto"/>
                <w:left w:val="none" w:sz="0" w:space="0" w:color="auto"/>
                <w:bottom w:val="none" w:sz="0" w:space="0" w:color="auto"/>
                <w:right w:val="none" w:sz="0" w:space="0" w:color="auto"/>
              </w:divBdr>
              <w:divsChild>
                <w:div w:id="1184830465">
                  <w:marLeft w:val="0"/>
                  <w:marRight w:val="0"/>
                  <w:marTop w:val="0"/>
                  <w:marBottom w:val="0"/>
                  <w:divBdr>
                    <w:top w:val="none" w:sz="0" w:space="0" w:color="auto"/>
                    <w:left w:val="none" w:sz="0" w:space="0" w:color="auto"/>
                    <w:bottom w:val="none" w:sz="0" w:space="0" w:color="auto"/>
                    <w:right w:val="none" w:sz="0" w:space="0" w:color="auto"/>
                  </w:divBdr>
                </w:div>
              </w:divsChild>
            </w:div>
            <w:div w:id="780414138">
              <w:marLeft w:val="0"/>
              <w:marRight w:val="0"/>
              <w:marTop w:val="0"/>
              <w:marBottom w:val="0"/>
              <w:divBdr>
                <w:top w:val="none" w:sz="0" w:space="0" w:color="auto"/>
                <w:left w:val="none" w:sz="0" w:space="0" w:color="auto"/>
                <w:bottom w:val="none" w:sz="0" w:space="0" w:color="auto"/>
                <w:right w:val="none" w:sz="0" w:space="0" w:color="auto"/>
              </w:divBdr>
            </w:div>
          </w:divsChild>
        </w:div>
        <w:div w:id="1669212374">
          <w:marLeft w:val="0"/>
          <w:marRight w:val="0"/>
          <w:marTop w:val="0"/>
          <w:marBottom w:val="0"/>
          <w:divBdr>
            <w:top w:val="none" w:sz="0" w:space="0" w:color="auto"/>
            <w:left w:val="none" w:sz="0" w:space="0" w:color="auto"/>
            <w:bottom w:val="none" w:sz="0" w:space="0" w:color="auto"/>
            <w:right w:val="none" w:sz="0" w:space="0" w:color="auto"/>
          </w:divBdr>
        </w:div>
        <w:div w:id="201289280">
          <w:marLeft w:val="0"/>
          <w:marRight w:val="0"/>
          <w:marTop w:val="0"/>
          <w:marBottom w:val="0"/>
          <w:divBdr>
            <w:top w:val="none" w:sz="0" w:space="0" w:color="auto"/>
            <w:left w:val="none" w:sz="0" w:space="0" w:color="auto"/>
            <w:bottom w:val="none" w:sz="0" w:space="0" w:color="auto"/>
            <w:right w:val="none" w:sz="0" w:space="0" w:color="auto"/>
          </w:divBdr>
          <w:divsChild>
            <w:div w:id="1302350119">
              <w:marLeft w:val="0"/>
              <w:marRight w:val="0"/>
              <w:marTop w:val="0"/>
              <w:marBottom w:val="0"/>
              <w:divBdr>
                <w:top w:val="none" w:sz="0" w:space="0" w:color="auto"/>
                <w:left w:val="none" w:sz="0" w:space="0" w:color="auto"/>
                <w:bottom w:val="none" w:sz="0" w:space="0" w:color="auto"/>
                <w:right w:val="none" w:sz="0" w:space="0" w:color="auto"/>
              </w:divBdr>
              <w:divsChild>
                <w:div w:id="580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839">
          <w:marLeft w:val="0"/>
          <w:marRight w:val="0"/>
          <w:marTop w:val="0"/>
          <w:marBottom w:val="0"/>
          <w:divBdr>
            <w:top w:val="none" w:sz="0" w:space="0" w:color="auto"/>
            <w:left w:val="none" w:sz="0" w:space="0" w:color="auto"/>
            <w:bottom w:val="none" w:sz="0" w:space="0" w:color="auto"/>
            <w:right w:val="none" w:sz="0" w:space="0" w:color="auto"/>
          </w:divBdr>
          <w:divsChild>
            <w:div w:id="851379254">
              <w:marLeft w:val="0"/>
              <w:marRight w:val="0"/>
              <w:marTop w:val="0"/>
              <w:marBottom w:val="0"/>
              <w:divBdr>
                <w:top w:val="none" w:sz="0" w:space="0" w:color="auto"/>
                <w:left w:val="none" w:sz="0" w:space="0" w:color="auto"/>
                <w:bottom w:val="none" w:sz="0" w:space="0" w:color="auto"/>
                <w:right w:val="none" w:sz="0" w:space="0" w:color="auto"/>
              </w:divBdr>
              <w:divsChild>
                <w:div w:id="12028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990">
          <w:marLeft w:val="0"/>
          <w:marRight w:val="0"/>
          <w:marTop w:val="0"/>
          <w:marBottom w:val="0"/>
          <w:divBdr>
            <w:top w:val="none" w:sz="0" w:space="0" w:color="auto"/>
            <w:left w:val="none" w:sz="0" w:space="0" w:color="auto"/>
            <w:bottom w:val="none" w:sz="0" w:space="0" w:color="auto"/>
            <w:right w:val="none" w:sz="0" w:space="0" w:color="auto"/>
          </w:divBdr>
          <w:divsChild>
            <w:div w:id="1472938509">
              <w:marLeft w:val="0"/>
              <w:marRight w:val="0"/>
              <w:marTop w:val="0"/>
              <w:marBottom w:val="0"/>
              <w:divBdr>
                <w:top w:val="none" w:sz="0" w:space="0" w:color="auto"/>
                <w:left w:val="none" w:sz="0" w:space="0" w:color="auto"/>
                <w:bottom w:val="none" w:sz="0" w:space="0" w:color="auto"/>
                <w:right w:val="none" w:sz="0" w:space="0" w:color="auto"/>
              </w:divBdr>
              <w:divsChild>
                <w:div w:id="1465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043">
          <w:marLeft w:val="0"/>
          <w:marRight w:val="0"/>
          <w:marTop w:val="0"/>
          <w:marBottom w:val="0"/>
          <w:divBdr>
            <w:top w:val="none" w:sz="0" w:space="0" w:color="auto"/>
            <w:left w:val="none" w:sz="0" w:space="0" w:color="auto"/>
            <w:bottom w:val="none" w:sz="0" w:space="0" w:color="auto"/>
            <w:right w:val="none" w:sz="0" w:space="0" w:color="auto"/>
          </w:divBdr>
          <w:divsChild>
            <w:div w:id="984821586">
              <w:marLeft w:val="0"/>
              <w:marRight w:val="0"/>
              <w:marTop w:val="0"/>
              <w:marBottom w:val="0"/>
              <w:divBdr>
                <w:top w:val="none" w:sz="0" w:space="0" w:color="auto"/>
                <w:left w:val="none" w:sz="0" w:space="0" w:color="auto"/>
                <w:bottom w:val="none" w:sz="0" w:space="0" w:color="auto"/>
                <w:right w:val="none" w:sz="0" w:space="0" w:color="auto"/>
              </w:divBdr>
              <w:divsChild>
                <w:div w:id="2377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336">
          <w:marLeft w:val="0"/>
          <w:marRight w:val="0"/>
          <w:marTop w:val="0"/>
          <w:marBottom w:val="0"/>
          <w:divBdr>
            <w:top w:val="none" w:sz="0" w:space="0" w:color="auto"/>
            <w:left w:val="none" w:sz="0" w:space="0" w:color="auto"/>
            <w:bottom w:val="none" w:sz="0" w:space="0" w:color="auto"/>
            <w:right w:val="none" w:sz="0" w:space="0" w:color="auto"/>
          </w:divBdr>
          <w:divsChild>
            <w:div w:id="1383793179">
              <w:marLeft w:val="0"/>
              <w:marRight w:val="0"/>
              <w:marTop w:val="0"/>
              <w:marBottom w:val="0"/>
              <w:divBdr>
                <w:top w:val="none" w:sz="0" w:space="0" w:color="auto"/>
                <w:left w:val="none" w:sz="0" w:space="0" w:color="auto"/>
                <w:bottom w:val="none" w:sz="0" w:space="0" w:color="auto"/>
                <w:right w:val="none" w:sz="0" w:space="0" w:color="auto"/>
              </w:divBdr>
              <w:divsChild>
                <w:div w:id="21399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294">
          <w:marLeft w:val="0"/>
          <w:marRight w:val="0"/>
          <w:marTop w:val="0"/>
          <w:marBottom w:val="0"/>
          <w:divBdr>
            <w:top w:val="none" w:sz="0" w:space="0" w:color="auto"/>
            <w:left w:val="none" w:sz="0" w:space="0" w:color="auto"/>
            <w:bottom w:val="none" w:sz="0" w:space="0" w:color="auto"/>
            <w:right w:val="none" w:sz="0" w:space="0" w:color="auto"/>
          </w:divBdr>
        </w:div>
        <w:div w:id="83378970">
          <w:marLeft w:val="0"/>
          <w:marRight w:val="0"/>
          <w:marTop w:val="0"/>
          <w:marBottom w:val="0"/>
          <w:divBdr>
            <w:top w:val="none" w:sz="0" w:space="0" w:color="auto"/>
            <w:left w:val="none" w:sz="0" w:space="0" w:color="auto"/>
            <w:bottom w:val="none" w:sz="0" w:space="0" w:color="auto"/>
            <w:right w:val="none" w:sz="0" w:space="0" w:color="auto"/>
          </w:divBdr>
          <w:divsChild>
            <w:div w:id="554119251">
              <w:marLeft w:val="0"/>
              <w:marRight w:val="0"/>
              <w:marTop w:val="0"/>
              <w:marBottom w:val="0"/>
              <w:divBdr>
                <w:top w:val="none" w:sz="0" w:space="0" w:color="auto"/>
                <w:left w:val="none" w:sz="0" w:space="0" w:color="auto"/>
                <w:bottom w:val="none" w:sz="0" w:space="0" w:color="auto"/>
                <w:right w:val="none" w:sz="0" w:space="0" w:color="auto"/>
              </w:divBdr>
              <w:divsChild>
                <w:div w:id="395206663">
                  <w:marLeft w:val="0"/>
                  <w:marRight w:val="0"/>
                  <w:marTop w:val="0"/>
                  <w:marBottom w:val="0"/>
                  <w:divBdr>
                    <w:top w:val="none" w:sz="0" w:space="0" w:color="auto"/>
                    <w:left w:val="none" w:sz="0" w:space="0" w:color="auto"/>
                    <w:bottom w:val="none" w:sz="0" w:space="0" w:color="auto"/>
                    <w:right w:val="none" w:sz="0" w:space="0" w:color="auto"/>
                  </w:divBdr>
                  <w:divsChild>
                    <w:div w:id="476847250">
                      <w:marLeft w:val="0"/>
                      <w:marRight w:val="0"/>
                      <w:marTop w:val="0"/>
                      <w:marBottom w:val="0"/>
                      <w:divBdr>
                        <w:top w:val="none" w:sz="0" w:space="0" w:color="auto"/>
                        <w:left w:val="none" w:sz="0" w:space="0" w:color="auto"/>
                        <w:bottom w:val="none" w:sz="0" w:space="0" w:color="auto"/>
                        <w:right w:val="none" w:sz="0" w:space="0" w:color="auto"/>
                      </w:divBdr>
                    </w:div>
                    <w:div w:id="388581080">
                      <w:marLeft w:val="0"/>
                      <w:marRight w:val="0"/>
                      <w:marTop w:val="0"/>
                      <w:marBottom w:val="0"/>
                      <w:divBdr>
                        <w:top w:val="none" w:sz="0" w:space="0" w:color="auto"/>
                        <w:left w:val="none" w:sz="0" w:space="0" w:color="auto"/>
                        <w:bottom w:val="none" w:sz="0" w:space="0" w:color="auto"/>
                        <w:right w:val="none" w:sz="0" w:space="0" w:color="auto"/>
                      </w:divBdr>
                    </w:div>
                    <w:div w:id="1721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6685">
          <w:marLeft w:val="0"/>
          <w:marRight w:val="0"/>
          <w:marTop w:val="0"/>
          <w:marBottom w:val="0"/>
          <w:divBdr>
            <w:top w:val="none" w:sz="0" w:space="0" w:color="auto"/>
            <w:left w:val="none" w:sz="0" w:space="0" w:color="auto"/>
            <w:bottom w:val="none" w:sz="0" w:space="0" w:color="auto"/>
            <w:right w:val="none" w:sz="0" w:space="0" w:color="auto"/>
          </w:divBdr>
          <w:divsChild>
            <w:div w:id="1603412873">
              <w:marLeft w:val="0"/>
              <w:marRight w:val="0"/>
              <w:marTop w:val="0"/>
              <w:marBottom w:val="0"/>
              <w:divBdr>
                <w:top w:val="none" w:sz="0" w:space="0" w:color="auto"/>
                <w:left w:val="none" w:sz="0" w:space="0" w:color="auto"/>
                <w:bottom w:val="none" w:sz="0" w:space="0" w:color="auto"/>
                <w:right w:val="none" w:sz="0" w:space="0" w:color="auto"/>
              </w:divBdr>
              <w:divsChild>
                <w:div w:id="15011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898">
          <w:marLeft w:val="0"/>
          <w:marRight w:val="0"/>
          <w:marTop w:val="0"/>
          <w:marBottom w:val="0"/>
          <w:divBdr>
            <w:top w:val="none" w:sz="0" w:space="0" w:color="auto"/>
            <w:left w:val="none" w:sz="0" w:space="0" w:color="auto"/>
            <w:bottom w:val="none" w:sz="0" w:space="0" w:color="auto"/>
            <w:right w:val="none" w:sz="0" w:space="0" w:color="auto"/>
          </w:divBdr>
          <w:divsChild>
            <w:div w:id="2146267275">
              <w:marLeft w:val="0"/>
              <w:marRight w:val="0"/>
              <w:marTop w:val="0"/>
              <w:marBottom w:val="0"/>
              <w:divBdr>
                <w:top w:val="none" w:sz="0" w:space="0" w:color="auto"/>
                <w:left w:val="none" w:sz="0" w:space="0" w:color="auto"/>
                <w:bottom w:val="none" w:sz="0" w:space="0" w:color="auto"/>
                <w:right w:val="none" w:sz="0" w:space="0" w:color="auto"/>
              </w:divBdr>
              <w:divsChild>
                <w:div w:id="5525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6808">
          <w:marLeft w:val="0"/>
          <w:marRight w:val="0"/>
          <w:marTop w:val="0"/>
          <w:marBottom w:val="0"/>
          <w:divBdr>
            <w:top w:val="none" w:sz="0" w:space="0" w:color="auto"/>
            <w:left w:val="none" w:sz="0" w:space="0" w:color="auto"/>
            <w:bottom w:val="none" w:sz="0" w:space="0" w:color="auto"/>
            <w:right w:val="none" w:sz="0" w:space="0" w:color="auto"/>
          </w:divBdr>
          <w:divsChild>
            <w:div w:id="1608656193">
              <w:marLeft w:val="0"/>
              <w:marRight w:val="0"/>
              <w:marTop w:val="0"/>
              <w:marBottom w:val="0"/>
              <w:divBdr>
                <w:top w:val="none" w:sz="0" w:space="0" w:color="auto"/>
                <w:left w:val="none" w:sz="0" w:space="0" w:color="auto"/>
                <w:bottom w:val="none" w:sz="0" w:space="0" w:color="auto"/>
                <w:right w:val="none" w:sz="0" w:space="0" w:color="auto"/>
              </w:divBdr>
              <w:divsChild>
                <w:div w:id="61833181">
                  <w:marLeft w:val="0"/>
                  <w:marRight w:val="0"/>
                  <w:marTop w:val="0"/>
                  <w:marBottom w:val="0"/>
                  <w:divBdr>
                    <w:top w:val="none" w:sz="0" w:space="0" w:color="auto"/>
                    <w:left w:val="none" w:sz="0" w:space="0" w:color="auto"/>
                    <w:bottom w:val="none" w:sz="0" w:space="0" w:color="auto"/>
                    <w:right w:val="none" w:sz="0" w:space="0" w:color="auto"/>
                  </w:divBdr>
                  <w:divsChild>
                    <w:div w:id="451362412">
                      <w:marLeft w:val="0"/>
                      <w:marRight w:val="0"/>
                      <w:marTop w:val="0"/>
                      <w:marBottom w:val="0"/>
                      <w:divBdr>
                        <w:top w:val="none" w:sz="0" w:space="0" w:color="auto"/>
                        <w:left w:val="none" w:sz="0" w:space="0" w:color="auto"/>
                        <w:bottom w:val="none" w:sz="0" w:space="0" w:color="auto"/>
                        <w:right w:val="none" w:sz="0" w:space="0" w:color="auto"/>
                      </w:divBdr>
                    </w:div>
                    <w:div w:id="10712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8941">
          <w:marLeft w:val="0"/>
          <w:marRight w:val="0"/>
          <w:marTop w:val="0"/>
          <w:marBottom w:val="0"/>
          <w:divBdr>
            <w:top w:val="none" w:sz="0" w:space="0" w:color="auto"/>
            <w:left w:val="none" w:sz="0" w:space="0" w:color="auto"/>
            <w:bottom w:val="none" w:sz="0" w:space="0" w:color="auto"/>
            <w:right w:val="none" w:sz="0" w:space="0" w:color="auto"/>
          </w:divBdr>
          <w:divsChild>
            <w:div w:id="1657371561">
              <w:marLeft w:val="0"/>
              <w:marRight w:val="0"/>
              <w:marTop w:val="0"/>
              <w:marBottom w:val="0"/>
              <w:divBdr>
                <w:top w:val="none" w:sz="0" w:space="0" w:color="auto"/>
                <w:left w:val="none" w:sz="0" w:space="0" w:color="auto"/>
                <w:bottom w:val="none" w:sz="0" w:space="0" w:color="auto"/>
                <w:right w:val="none" w:sz="0" w:space="0" w:color="auto"/>
              </w:divBdr>
              <w:divsChild>
                <w:div w:id="4617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9789">
          <w:marLeft w:val="0"/>
          <w:marRight w:val="0"/>
          <w:marTop w:val="0"/>
          <w:marBottom w:val="0"/>
          <w:divBdr>
            <w:top w:val="none" w:sz="0" w:space="0" w:color="auto"/>
            <w:left w:val="none" w:sz="0" w:space="0" w:color="auto"/>
            <w:bottom w:val="none" w:sz="0" w:space="0" w:color="auto"/>
            <w:right w:val="none" w:sz="0" w:space="0" w:color="auto"/>
          </w:divBdr>
          <w:divsChild>
            <w:div w:id="326637823">
              <w:marLeft w:val="0"/>
              <w:marRight w:val="0"/>
              <w:marTop w:val="0"/>
              <w:marBottom w:val="0"/>
              <w:divBdr>
                <w:top w:val="none" w:sz="0" w:space="0" w:color="auto"/>
                <w:left w:val="none" w:sz="0" w:space="0" w:color="auto"/>
                <w:bottom w:val="none" w:sz="0" w:space="0" w:color="auto"/>
                <w:right w:val="none" w:sz="0" w:space="0" w:color="auto"/>
              </w:divBdr>
              <w:divsChild>
                <w:div w:id="641733954">
                  <w:marLeft w:val="0"/>
                  <w:marRight w:val="0"/>
                  <w:marTop w:val="0"/>
                  <w:marBottom w:val="0"/>
                  <w:divBdr>
                    <w:top w:val="none" w:sz="0" w:space="0" w:color="auto"/>
                    <w:left w:val="none" w:sz="0" w:space="0" w:color="auto"/>
                    <w:bottom w:val="none" w:sz="0" w:space="0" w:color="auto"/>
                    <w:right w:val="none" w:sz="0" w:space="0" w:color="auto"/>
                  </w:divBdr>
                </w:div>
              </w:divsChild>
            </w:div>
            <w:div w:id="2041122848">
              <w:marLeft w:val="0"/>
              <w:marRight w:val="0"/>
              <w:marTop w:val="0"/>
              <w:marBottom w:val="0"/>
              <w:divBdr>
                <w:top w:val="none" w:sz="0" w:space="0" w:color="auto"/>
                <w:left w:val="none" w:sz="0" w:space="0" w:color="auto"/>
                <w:bottom w:val="none" w:sz="0" w:space="0" w:color="auto"/>
                <w:right w:val="none" w:sz="0" w:space="0" w:color="auto"/>
              </w:divBdr>
            </w:div>
          </w:divsChild>
        </w:div>
        <w:div w:id="932935704">
          <w:marLeft w:val="0"/>
          <w:marRight w:val="0"/>
          <w:marTop w:val="0"/>
          <w:marBottom w:val="0"/>
          <w:divBdr>
            <w:top w:val="none" w:sz="0" w:space="0" w:color="auto"/>
            <w:left w:val="none" w:sz="0" w:space="0" w:color="auto"/>
            <w:bottom w:val="none" w:sz="0" w:space="0" w:color="auto"/>
            <w:right w:val="none" w:sz="0" w:space="0" w:color="auto"/>
          </w:divBdr>
        </w:div>
        <w:div w:id="1379820598">
          <w:marLeft w:val="0"/>
          <w:marRight w:val="0"/>
          <w:marTop w:val="0"/>
          <w:marBottom w:val="0"/>
          <w:divBdr>
            <w:top w:val="none" w:sz="0" w:space="0" w:color="auto"/>
            <w:left w:val="none" w:sz="0" w:space="0" w:color="auto"/>
            <w:bottom w:val="none" w:sz="0" w:space="0" w:color="auto"/>
            <w:right w:val="none" w:sz="0" w:space="0" w:color="auto"/>
          </w:divBdr>
        </w:div>
        <w:div w:id="305404731">
          <w:marLeft w:val="0"/>
          <w:marRight w:val="0"/>
          <w:marTop w:val="0"/>
          <w:marBottom w:val="0"/>
          <w:divBdr>
            <w:top w:val="none" w:sz="0" w:space="0" w:color="auto"/>
            <w:left w:val="none" w:sz="0" w:space="0" w:color="auto"/>
            <w:bottom w:val="none" w:sz="0" w:space="0" w:color="auto"/>
            <w:right w:val="none" w:sz="0" w:space="0" w:color="auto"/>
          </w:divBdr>
          <w:divsChild>
            <w:div w:id="738553093">
              <w:marLeft w:val="0"/>
              <w:marRight w:val="0"/>
              <w:marTop w:val="0"/>
              <w:marBottom w:val="0"/>
              <w:divBdr>
                <w:top w:val="none" w:sz="0" w:space="0" w:color="auto"/>
                <w:left w:val="none" w:sz="0" w:space="0" w:color="auto"/>
                <w:bottom w:val="none" w:sz="0" w:space="0" w:color="auto"/>
                <w:right w:val="none" w:sz="0" w:space="0" w:color="auto"/>
              </w:divBdr>
              <w:divsChild>
                <w:div w:id="2860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235">
          <w:marLeft w:val="0"/>
          <w:marRight w:val="0"/>
          <w:marTop w:val="0"/>
          <w:marBottom w:val="0"/>
          <w:divBdr>
            <w:top w:val="none" w:sz="0" w:space="0" w:color="auto"/>
            <w:left w:val="none" w:sz="0" w:space="0" w:color="auto"/>
            <w:bottom w:val="none" w:sz="0" w:space="0" w:color="auto"/>
            <w:right w:val="none" w:sz="0" w:space="0" w:color="auto"/>
          </w:divBdr>
          <w:divsChild>
            <w:div w:id="452481491">
              <w:marLeft w:val="0"/>
              <w:marRight w:val="0"/>
              <w:marTop w:val="0"/>
              <w:marBottom w:val="0"/>
              <w:divBdr>
                <w:top w:val="none" w:sz="0" w:space="0" w:color="auto"/>
                <w:left w:val="none" w:sz="0" w:space="0" w:color="auto"/>
                <w:bottom w:val="none" w:sz="0" w:space="0" w:color="auto"/>
                <w:right w:val="none" w:sz="0" w:space="0" w:color="auto"/>
              </w:divBdr>
              <w:divsChild>
                <w:div w:id="543323365">
                  <w:marLeft w:val="0"/>
                  <w:marRight w:val="0"/>
                  <w:marTop w:val="0"/>
                  <w:marBottom w:val="0"/>
                  <w:divBdr>
                    <w:top w:val="none" w:sz="0" w:space="0" w:color="auto"/>
                    <w:left w:val="none" w:sz="0" w:space="0" w:color="auto"/>
                    <w:bottom w:val="none" w:sz="0" w:space="0" w:color="auto"/>
                    <w:right w:val="none" w:sz="0" w:space="0" w:color="auto"/>
                  </w:divBdr>
                  <w:divsChild>
                    <w:div w:id="1875074643">
                      <w:marLeft w:val="0"/>
                      <w:marRight w:val="0"/>
                      <w:marTop w:val="0"/>
                      <w:marBottom w:val="0"/>
                      <w:divBdr>
                        <w:top w:val="none" w:sz="0" w:space="0" w:color="auto"/>
                        <w:left w:val="none" w:sz="0" w:space="0" w:color="auto"/>
                        <w:bottom w:val="none" w:sz="0" w:space="0" w:color="auto"/>
                        <w:right w:val="none" w:sz="0" w:space="0" w:color="auto"/>
                      </w:divBdr>
                    </w:div>
                    <w:div w:id="1263805414">
                      <w:marLeft w:val="0"/>
                      <w:marRight w:val="0"/>
                      <w:marTop w:val="0"/>
                      <w:marBottom w:val="0"/>
                      <w:divBdr>
                        <w:top w:val="none" w:sz="0" w:space="0" w:color="auto"/>
                        <w:left w:val="none" w:sz="0" w:space="0" w:color="auto"/>
                        <w:bottom w:val="none" w:sz="0" w:space="0" w:color="auto"/>
                        <w:right w:val="none" w:sz="0" w:space="0" w:color="auto"/>
                      </w:divBdr>
                    </w:div>
                    <w:div w:id="11362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7938">
          <w:marLeft w:val="0"/>
          <w:marRight w:val="0"/>
          <w:marTop w:val="0"/>
          <w:marBottom w:val="0"/>
          <w:divBdr>
            <w:top w:val="none" w:sz="0" w:space="0" w:color="auto"/>
            <w:left w:val="none" w:sz="0" w:space="0" w:color="auto"/>
            <w:bottom w:val="none" w:sz="0" w:space="0" w:color="auto"/>
            <w:right w:val="none" w:sz="0" w:space="0" w:color="auto"/>
          </w:divBdr>
          <w:divsChild>
            <w:div w:id="331841135">
              <w:marLeft w:val="0"/>
              <w:marRight w:val="0"/>
              <w:marTop w:val="0"/>
              <w:marBottom w:val="0"/>
              <w:divBdr>
                <w:top w:val="none" w:sz="0" w:space="0" w:color="auto"/>
                <w:left w:val="none" w:sz="0" w:space="0" w:color="auto"/>
                <w:bottom w:val="none" w:sz="0" w:space="0" w:color="auto"/>
                <w:right w:val="none" w:sz="0" w:space="0" w:color="auto"/>
              </w:divBdr>
              <w:divsChild>
                <w:div w:id="10084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2260">
          <w:marLeft w:val="0"/>
          <w:marRight w:val="0"/>
          <w:marTop w:val="0"/>
          <w:marBottom w:val="0"/>
          <w:divBdr>
            <w:top w:val="none" w:sz="0" w:space="0" w:color="auto"/>
            <w:left w:val="none" w:sz="0" w:space="0" w:color="auto"/>
            <w:bottom w:val="none" w:sz="0" w:space="0" w:color="auto"/>
            <w:right w:val="none" w:sz="0" w:space="0" w:color="auto"/>
          </w:divBdr>
          <w:divsChild>
            <w:div w:id="341781278">
              <w:marLeft w:val="0"/>
              <w:marRight w:val="0"/>
              <w:marTop w:val="0"/>
              <w:marBottom w:val="0"/>
              <w:divBdr>
                <w:top w:val="none" w:sz="0" w:space="0" w:color="auto"/>
                <w:left w:val="none" w:sz="0" w:space="0" w:color="auto"/>
                <w:bottom w:val="none" w:sz="0" w:space="0" w:color="auto"/>
                <w:right w:val="none" w:sz="0" w:space="0" w:color="auto"/>
              </w:divBdr>
              <w:divsChild>
                <w:div w:id="188105680">
                  <w:marLeft w:val="0"/>
                  <w:marRight w:val="0"/>
                  <w:marTop w:val="0"/>
                  <w:marBottom w:val="0"/>
                  <w:divBdr>
                    <w:top w:val="none" w:sz="0" w:space="0" w:color="auto"/>
                    <w:left w:val="none" w:sz="0" w:space="0" w:color="auto"/>
                    <w:bottom w:val="none" w:sz="0" w:space="0" w:color="auto"/>
                    <w:right w:val="none" w:sz="0" w:space="0" w:color="auto"/>
                  </w:divBdr>
                  <w:divsChild>
                    <w:div w:id="2131702584">
                      <w:marLeft w:val="0"/>
                      <w:marRight w:val="0"/>
                      <w:marTop w:val="0"/>
                      <w:marBottom w:val="0"/>
                      <w:divBdr>
                        <w:top w:val="none" w:sz="0" w:space="0" w:color="auto"/>
                        <w:left w:val="none" w:sz="0" w:space="0" w:color="auto"/>
                        <w:bottom w:val="none" w:sz="0" w:space="0" w:color="auto"/>
                        <w:right w:val="none" w:sz="0" w:space="0" w:color="auto"/>
                      </w:divBdr>
                    </w:div>
                    <w:div w:id="2046446415">
                      <w:marLeft w:val="0"/>
                      <w:marRight w:val="0"/>
                      <w:marTop w:val="0"/>
                      <w:marBottom w:val="0"/>
                      <w:divBdr>
                        <w:top w:val="none" w:sz="0" w:space="0" w:color="auto"/>
                        <w:left w:val="none" w:sz="0" w:space="0" w:color="auto"/>
                        <w:bottom w:val="none" w:sz="0" w:space="0" w:color="auto"/>
                        <w:right w:val="none" w:sz="0" w:space="0" w:color="auto"/>
                      </w:divBdr>
                    </w:div>
                    <w:div w:id="1122189128">
                      <w:marLeft w:val="0"/>
                      <w:marRight w:val="0"/>
                      <w:marTop w:val="0"/>
                      <w:marBottom w:val="0"/>
                      <w:divBdr>
                        <w:top w:val="none" w:sz="0" w:space="0" w:color="auto"/>
                        <w:left w:val="none" w:sz="0" w:space="0" w:color="auto"/>
                        <w:bottom w:val="none" w:sz="0" w:space="0" w:color="auto"/>
                        <w:right w:val="none" w:sz="0" w:space="0" w:color="auto"/>
                      </w:divBdr>
                    </w:div>
                    <w:div w:id="965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5313">
          <w:marLeft w:val="0"/>
          <w:marRight w:val="0"/>
          <w:marTop w:val="0"/>
          <w:marBottom w:val="0"/>
          <w:divBdr>
            <w:top w:val="none" w:sz="0" w:space="0" w:color="auto"/>
            <w:left w:val="none" w:sz="0" w:space="0" w:color="auto"/>
            <w:bottom w:val="none" w:sz="0" w:space="0" w:color="auto"/>
            <w:right w:val="none" w:sz="0" w:space="0" w:color="auto"/>
          </w:divBdr>
        </w:div>
        <w:div w:id="1490093072">
          <w:marLeft w:val="0"/>
          <w:marRight w:val="0"/>
          <w:marTop w:val="0"/>
          <w:marBottom w:val="0"/>
          <w:divBdr>
            <w:top w:val="none" w:sz="0" w:space="0" w:color="auto"/>
            <w:left w:val="none" w:sz="0" w:space="0" w:color="auto"/>
            <w:bottom w:val="none" w:sz="0" w:space="0" w:color="auto"/>
            <w:right w:val="none" w:sz="0" w:space="0" w:color="auto"/>
          </w:divBdr>
          <w:divsChild>
            <w:div w:id="563220493">
              <w:marLeft w:val="0"/>
              <w:marRight w:val="0"/>
              <w:marTop w:val="0"/>
              <w:marBottom w:val="0"/>
              <w:divBdr>
                <w:top w:val="none" w:sz="0" w:space="0" w:color="auto"/>
                <w:left w:val="none" w:sz="0" w:space="0" w:color="auto"/>
                <w:bottom w:val="none" w:sz="0" w:space="0" w:color="auto"/>
                <w:right w:val="none" w:sz="0" w:space="0" w:color="auto"/>
              </w:divBdr>
              <w:divsChild>
                <w:div w:id="16520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331">
          <w:marLeft w:val="0"/>
          <w:marRight w:val="0"/>
          <w:marTop w:val="0"/>
          <w:marBottom w:val="0"/>
          <w:divBdr>
            <w:top w:val="none" w:sz="0" w:space="0" w:color="auto"/>
            <w:left w:val="none" w:sz="0" w:space="0" w:color="auto"/>
            <w:bottom w:val="none" w:sz="0" w:space="0" w:color="auto"/>
            <w:right w:val="none" w:sz="0" w:space="0" w:color="auto"/>
          </w:divBdr>
          <w:divsChild>
            <w:div w:id="66736079">
              <w:marLeft w:val="0"/>
              <w:marRight w:val="0"/>
              <w:marTop w:val="0"/>
              <w:marBottom w:val="0"/>
              <w:divBdr>
                <w:top w:val="none" w:sz="0" w:space="0" w:color="auto"/>
                <w:left w:val="none" w:sz="0" w:space="0" w:color="auto"/>
                <w:bottom w:val="none" w:sz="0" w:space="0" w:color="auto"/>
                <w:right w:val="none" w:sz="0" w:space="0" w:color="auto"/>
              </w:divBdr>
              <w:divsChild>
                <w:div w:id="1962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749">
          <w:marLeft w:val="0"/>
          <w:marRight w:val="0"/>
          <w:marTop w:val="0"/>
          <w:marBottom w:val="0"/>
          <w:divBdr>
            <w:top w:val="none" w:sz="0" w:space="0" w:color="auto"/>
            <w:left w:val="none" w:sz="0" w:space="0" w:color="auto"/>
            <w:bottom w:val="none" w:sz="0" w:space="0" w:color="auto"/>
            <w:right w:val="none" w:sz="0" w:space="0" w:color="auto"/>
          </w:divBdr>
          <w:divsChild>
            <w:div w:id="2086560846">
              <w:marLeft w:val="0"/>
              <w:marRight w:val="0"/>
              <w:marTop w:val="0"/>
              <w:marBottom w:val="0"/>
              <w:divBdr>
                <w:top w:val="none" w:sz="0" w:space="0" w:color="auto"/>
                <w:left w:val="none" w:sz="0" w:space="0" w:color="auto"/>
                <w:bottom w:val="none" w:sz="0" w:space="0" w:color="auto"/>
                <w:right w:val="none" w:sz="0" w:space="0" w:color="auto"/>
              </w:divBdr>
              <w:divsChild>
                <w:div w:id="2153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614">
          <w:marLeft w:val="0"/>
          <w:marRight w:val="0"/>
          <w:marTop w:val="0"/>
          <w:marBottom w:val="0"/>
          <w:divBdr>
            <w:top w:val="none" w:sz="0" w:space="0" w:color="auto"/>
            <w:left w:val="none" w:sz="0" w:space="0" w:color="auto"/>
            <w:bottom w:val="none" w:sz="0" w:space="0" w:color="auto"/>
            <w:right w:val="none" w:sz="0" w:space="0" w:color="auto"/>
          </w:divBdr>
          <w:divsChild>
            <w:div w:id="975182070">
              <w:marLeft w:val="0"/>
              <w:marRight w:val="0"/>
              <w:marTop w:val="0"/>
              <w:marBottom w:val="0"/>
              <w:divBdr>
                <w:top w:val="none" w:sz="0" w:space="0" w:color="auto"/>
                <w:left w:val="none" w:sz="0" w:space="0" w:color="auto"/>
                <w:bottom w:val="none" w:sz="0" w:space="0" w:color="auto"/>
                <w:right w:val="none" w:sz="0" w:space="0" w:color="auto"/>
              </w:divBdr>
              <w:divsChild>
                <w:div w:id="2780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1968">
          <w:marLeft w:val="0"/>
          <w:marRight w:val="0"/>
          <w:marTop w:val="0"/>
          <w:marBottom w:val="0"/>
          <w:divBdr>
            <w:top w:val="none" w:sz="0" w:space="0" w:color="auto"/>
            <w:left w:val="none" w:sz="0" w:space="0" w:color="auto"/>
            <w:bottom w:val="none" w:sz="0" w:space="0" w:color="auto"/>
            <w:right w:val="none" w:sz="0" w:space="0" w:color="auto"/>
          </w:divBdr>
          <w:divsChild>
            <w:div w:id="515726934">
              <w:marLeft w:val="0"/>
              <w:marRight w:val="0"/>
              <w:marTop w:val="0"/>
              <w:marBottom w:val="0"/>
              <w:divBdr>
                <w:top w:val="none" w:sz="0" w:space="0" w:color="auto"/>
                <w:left w:val="none" w:sz="0" w:space="0" w:color="auto"/>
                <w:bottom w:val="none" w:sz="0" w:space="0" w:color="auto"/>
                <w:right w:val="none" w:sz="0" w:space="0" w:color="auto"/>
              </w:divBdr>
              <w:divsChild>
                <w:div w:id="1618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0849">
          <w:marLeft w:val="0"/>
          <w:marRight w:val="0"/>
          <w:marTop w:val="0"/>
          <w:marBottom w:val="0"/>
          <w:divBdr>
            <w:top w:val="none" w:sz="0" w:space="0" w:color="auto"/>
            <w:left w:val="none" w:sz="0" w:space="0" w:color="auto"/>
            <w:bottom w:val="none" w:sz="0" w:space="0" w:color="auto"/>
            <w:right w:val="none" w:sz="0" w:space="0" w:color="auto"/>
          </w:divBdr>
          <w:divsChild>
            <w:div w:id="317925982">
              <w:marLeft w:val="0"/>
              <w:marRight w:val="0"/>
              <w:marTop w:val="0"/>
              <w:marBottom w:val="0"/>
              <w:divBdr>
                <w:top w:val="none" w:sz="0" w:space="0" w:color="auto"/>
                <w:left w:val="none" w:sz="0" w:space="0" w:color="auto"/>
                <w:bottom w:val="none" w:sz="0" w:space="0" w:color="auto"/>
                <w:right w:val="none" w:sz="0" w:space="0" w:color="auto"/>
              </w:divBdr>
              <w:divsChild>
                <w:div w:id="1114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1093">
          <w:marLeft w:val="0"/>
          <w:marRight w:val="0"/>
          <w:marTop w:val="0"/>
          <w:marBottom w:val="0"/>
          <w:divBdr>
            <w:top w:val="none" w:sz="0" w:space="0" w:color="auto"/>
            <w:left w:val="none" w:sz="0" w:space="0" w:color="auto"/>
            <w:bottom w:val="none" w:sz="0" w:space="0" w:color="auto"/>
            <w:right w:val="none" w:sz="0" w:space="0" w:color="auto"/>
          </w:divBdr>
        </w:div>
        <w:div w:id="993488885">
          <w:marLeft w:val="0"/>
          <w:marRight w:val="0"/>
          <w:marTop w:val="0"/>
          <w:marBottom w:val="0"/>
          <w:divBdr>
            <w:top w:val="none" w:sz="0" w:space="0" w:color="auto"/>
            <w:left w:val="none" w:sz="0" w:space="0" w:color="auto"/>
            <w:bottom w:val="none" w:sz="0" w:space="0" w:color="auto"/>
            <w:right w:val="none" w:sz="0" w:space="0" w:color="auto"/>
          </w:divBdr>
          <w:divsChild>
            <w:div w:id="1219440401">
              <w:marLeft w:val="0"/>
              <w:marRight w:val="0"/>
              <w:marTop w:val="0"/>
              <w:marBottom w:val="0"/>
              <w:divBdr>
                <w:top w:val="none" w:sz="0" w:space="0" w:color="auto"/>
                <w:left w:val="none" w:sz="0" w:space="0" w:color="auto"/>
                <w:bottom w:val="none" w:sz="0" w:space="0" w:color="auto"/>
                <w:right w:val="none" w:sz="0" w:space="0" w:color="auto"/>
              </w:divBdr>
              <w:divsChild>
                <w:div w:id="1123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073">
          <w:marLeft w:val="0"/>
          <w:marRight w:val="0"/>
          <w:marTop w:val="0"/>
          <w:marBottom w:val="0"/>
          <w:divBdr>
            <w:top w:val="none" w:sz="0" w:space="0" w:color="auto"/>
            <w:left w:val="none" w:sz="0" w:space="0" w:color="auto"/>
            <w:bottom w:val="none" w:sz="0" w:space="0" w:color="auto"/>
            <w:right w:val="none" w:sz="0" w:space="0" w:color="auto"/>
          </w:divBdr>
          <w:divsChild>
            <w:div w:id="1362899002">
              <w:marLeft w:val="0"/>
              <w:marRight w:val="0"/>
              <w:marTop w:val="0"/>
              <w:marBottom w:val="0"/>
              <w:divBdr>
                <w:top w:val="none" w:sz="0" w:space="0" w:color="auto"/>
                <w:left w:val="none" w:sz="0" w:space="0" w:color="auto"/>
                <w:bottom w:val="none" w:sz="0" w:space="0" w:color="auto"/>
                <w:right w:val="none" w:sz="0" w:space="0" w:color="auto"/>
              </w:divBdr>
              <w:divsChild>
                <w:div w:id="631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280">
          <w:marLeft w:val="0"/>
          <w:marRight w:val="0"/>
          <w:marTop w:val="0"/>
          <w:marBottom w:val="0"/>
          <w:divBdr>
            <w:top w:val="none" w:sz="0" w:space="0" w:color="auto"/>
            <w:left w:val="none" w:sz="0" w:space="0" w:color="auto"/>
            <w:bottom w:val="none" w:sz="0" w:space="0" w:color="auto"/>
            <w:right w:val="none" w:sz="0" w:space="0" w:color="auto"/>
          </w:divBdr>
          <w:divsChild>
            <w:div w:id="1877617886">
              <w:marLeft w:val="0"/>
              <w:marRight w:val="0"/>
              <w:marTop w:val="0"/>
              <w:marBottom w:val="0"/>
              <w:divBdr>
                <w:top w:val="none" w:sz="0" w:space="0" w:color="auto"/>
                <w:left w:val="none" w:sz="0" w:space="0" w:color="auto"/>
                <w:bottom w:val="none" w:sz="0" w:space="0" w:color="auto"/>
                <w:right w:val="none" w:sz="0" w:space="0" w:color="auto"/>
              </w:divBdr>
              <w:divsChild>
                <w:div w:id="14695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6565">
          <w:marLeft w:val="0"/>
          <w:marRight w:val="0"/>
          <w:marTop w:val="0"/>
          <w:marBottom w:val="0"/>
          <w:divBdr>
            <w:top w:val="none" w:sz="0" w:space="0" w:color="auto"/>
            <w:left w:val="none" w:sz="0" w:space="0" w:color="auto"/>
            <w:bottom w:val="none" w:sz="0" w:space="0" w:color="auto"/>
            <w:right w:val="none" w:sz="0" w:space="0" w:color="auto"/>
          </w:divBdr>
          <w:divsChild>
            <w:div w:id="1263684039">
              <w:marLeft w:val="0"/>
              <w:marRight w:val="0"/>
              <w:marTop w:val="0"/>
              <w:marBottom w:val="0"/>
              <w:divBdr>
                <w:top w:val="none" w:sz="0" w:space="0" w:color="auto"/>
                <w:left w:val="none" w:sz="0" w:space="0" w:color="auto"/>
                <w:bottom w:val="none" w:sz="0" w:space="0" w:color="auto"/>
                <w:right w:val="none" w:sz="0" w:space="0" w:color="auto"/>
              </w:divBdr>
              <w:divsChild>
                <w:div w:id="15340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6976">
          <w:marLeft w:val="0"/>
          <w:marRight w:val="0"/>
          <w:marTop w:val="0"/>
          <w:marBottom w:val="0"/>
          <w:divBdr>
            <w:top w:val="none" w:sz="0" w:space="0" w:color="auto"/>
            <w:left w:val="none" w:sz="0" w:space="0" w:color="auto"/>
            <w:bottom w:val="none" w:sz="0" w:space="0" w:color="auto"/>
            <w:right w:val="none" w:sz="0" w:space="0" w:color="auto"/>
          </w:divBdr>
        </w:div>
        <w:div w:id="2039693313">
          <w:marLeft w:val="0"/>
          <w:marRight w:val="0"/>
          <w:marTop w:val="0"/>
          <w:marBottom w:val="0"/>
          <w:divBdr>
            <w:top w:val="none" w:sz="0" w:space="0" w:color="auto"/>
            <w:left w:val="none" w:sz="0" w:space="0" w:color="auto"/>
            <w:bottom w:val="none" w:sz="0" w:space="0" w:color="auto"/>
            <w:right w:val="none" w:sz="0" w:space="0" w:color="auto"/>
          </w:divBdr>
          <w:divsChild>
            <w:div w:id="507646073">
              <w:marLeft w:val="0"/>
              <w:marRight w:val="0"/>
              <w:marTop w:val="0"/>
              <w:marBottom w:val="0"/>
              <w:divBdr>
                <w:top w:val="none" w:sz="0" w:space="0" w:color="auto"/>
                <w:left w:val="none" w:sz="0" w:space="0" w:color="auto"/>
                <w:bottom w:val="none" w:sz="0" w:space="0" w:color="auto"/>
                <w:right w:val="none" w:sz="0" w:space="0" w:color="auto"/>
              </w:divBdr>
              <w:divsChild>
                <w:div w:id="9296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7648">
          <w:marLeft w:val="0"/>
          <w:marRight w:val="0"/>
          <w:marTop w:val="0"/>
          <w:marBottom w:val="0"/>
          <w:divBdr>
            <w:top w:val="none" w:sz="0" w:space="0" w:color="auto"/>
            <w:left w:val="none" w:sz="0" w:space="0" w:color="auto"/>
            <w:bottom w:val="none" w:sz="0" w:space="0" w:color="auto"/>
            <w:right w:val="none" w:sz="0" w:space="0" w:color="auto"/>
          </w:divBdr>
          <w:divsChild>
            <w:div w:id="1451050054">
              <w:marLeft w:val="0"/>
              <w:marRight w:val="0"/>
              <w:marTop w:val="0"/>
              <w:marBottom w:val="0"/>
              <w:divBdr>
                <w:top w:val="none" w:sz="0" w:space="0" w:color="auto"/>
                <w:left w:val="none" w:sz="0" w:space="0" w:color="auto"/>
                <w:bottom w:val="none" w:sz="0" w:space="0" w:color="auto"/>
                <w:right w:val="none" w:sz="0" w:space="0" w:color="auto"/>
              </w:divBdr>
              <w:divsChild>
                <w:div w:id="20844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1168">
          <w:marLeft w:val="0"/>
          <w:marRight w:val="0"/>
          <w:marTop w:val="0"/>
          <w:marBottom w:val="0"/>
          <w:divBdr>
            <w:top w:val="none" w:sz="0" w:space="0" w:color="auto"/>
            <w:left w:val="none" w:sz="0" w:space="0" w:color="auto"/>
            <w:bottom w:val="none" w:sz="0" w:space="0" w:color="auto"/>
            <w:right w:val="none" w:sz="0" w:space="0" w:color="auto"/>
          </w:divBdr>
        </w:div>
        <w:div w:id="124587552">
          <w:marLeft w:val="0"/>
          <w:marRight w:val="0"/>
          <w:marTop w:val="0"/>
          <w:marBottom w:val="0"/>
          <w:divBdr>
            <w:top w:val="none" w:sz="0" w:space="0" w:color="auto"/>
            <w:left w:val="none" w:sz="0" w:space="0" w:color="auto"/>
            <w:bottom w:val="none" w:sz="0" w:space="0" w:color="auto"/>
            <w:right w:val="none" w:sz="0" w:space="0" w:color="auto"/>
          </w:divBdr>
          <w:divsChild>
            <w:div w:id="401686282">
              <w:marLeft w:val="0"/>
              <w:marRight w:val="0"/>
              <w:marTop w:val="0"/>
              <w:marBottom w:val="0"/>
              <w:divBdr>
                <w:top w:val="none" w:sz="0" w:space="0" w:color="auto"/>
                <w:left w:val="none" w:sz="0" w:space="0" w:color="auto"/>
                <w:bottom w:val="none" w:sz="0" w:space="0" w:color="auto"/>
                <w:right w:val="none" w:sz="0" w:space="0" w:color="auto"/>
              </w:divBdr>
              <w:divsChild>
                <w:div w:id="19640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714">
          <w:marLeft w:val="0"/>
          <w:marRight w:val="0"/>
          <w:marTop w:val="0"/>
          <w:marBottom w:val="0"/>
          <w:divBdr>
            <w:top w:val="none" w:sz="0" w:space="0" w:color="auto"/>
            <w:left w:val="none" w:sz="0" w:space="0" w:color="auto"/>
            <w:bottom w:val="none" w:sz="0" w:space="0" w:color="auto"/>
            <w:right w:val="none" w:sz="0" w:space="0" w:color="auto"/>
          </w:divBdr>
          <w:divsChild>
            <w:div w:id="1107119538">
              <w:marLeft w:val="0"/>
              <w:marRight w:val="0"/>
              <w:marTop w:val="0"/>
              <w:marBottom w:val="0"/>
              <w:divBdr>
                <w:top w:val="none" w:sz="0" w:space="0" w:color="auto"/>
                <w:left w:val="none" w:sz="0" w:space="0" w:color="auto"/>
                <w:bottom w:val="none" w:sz="0" w:space="0" w:color="auto"/>
                <w:right w:val="none" w:sz="0" w:space="0" w:color="auto"/>
              </w:divBdr>
              <w:divsChild>
                <w:div w:id="18659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9523">
          <w:marLeft w:val="0"/>
          <w:marRight w:val="0"/>
          <w:marTop w:val="0"/>
          <w:marBottom w:val="0"/>
          <w:divBdr>
            <w:top w:val="none" w:sz="0" w:space="0" w:color="auto"/>
            <w:left w:val="none" w:sz="0" w:space="0" w:color="auto"/>
            <w:bottom w:val="none" w:sz="0" w:space="0" w:color="auto"/>
            <w:right w:val="none" w:sz="0" w:space="0" w:color="auto"/>
          </w:divBdr>
          <w:divsChild>
            <w:div w:id="2070610325">
              <w:marLeft w:val="0"/>
              <w:marRight w:val="0"/>
              <w:marTop w:val="0"/>
              <w:marBottom w:val="0"/>
              <w:divBdr>
                <w:top w:val="none" w:sz="0" w:space="0" w:color="auto"/>
                <w:left w:val="none" w:sz="0" w:space="0" w:color="auto"/>
                <w:bottom w:val="none" w:sz="0" w:space="0" w:color="auto"/>
                <w:right w:val="none" w:sz="0" w:space="0" w:color="auto"/>
              </w:divBdr>
              <w:divsChild>
                <w:div w:id="1523008526">
                  <w:marLeft w:val="0"/>
                  <w:marRight w:val="0"/>
                  <w:marTop w:val="0"/>
                  <w:marBottom w:val="0"/>
                  <w:divBdr>
                    <w:top w:val="none" w:sz="0" w:space="0" w:color="auto"/>
                    <w:left w:val="none" w:sz="0" w:space="0" w:color="auto"/>
                    <w:bottom w:val="none" w:sz="0" w:space="0" w:color="auto"/>
                    <w:right w:val="none" w:sz="0" w:space="0" w:color="auto"/>
                  </w:divBdr>
                  <w:divsChild>
                    <w:div w:id="864365566">
                      <w:marLeft w:val="0"/>
                      <w:marRight w:val="0"/>
                      <w:marTop w:val="0"/>
                      <w:marBottom w:val="0"/>
                      <w:divBdr>
                        <w:top w:val="none" w:sz="0" w:space="0" w:color="auto"/>
                        <w:left w:val="none" w:sz="0" w:space="0" w:color="auto"/>
                        <w:bottom w:val="none" w:sz="0" w:space="0" w:color="auto"/>
                        <w:right w:val="none" w:sz="0" w:space="0" w:color="auto"/>
                      </w:divBdr>
                    </w:div>
                    <w:div w:id="1093552454">
                      <w:marLeft w:val="0"/>
                      <w:marRight w:val="0"/>
                      <w:marTop w:val="0"/>
                      <w:marBottom w:val="0"/>
                      <w:divBdr>
                        <w:top w:val="none" w:sz="0" w:space="0" w:color="auto"/>
                        <w:left w:val="none" w:sz="0" w:space="0" w:color="auto"/>
                        <w:bottom w:val="none" w:sz="0" w:space="0" w:color="auto"/>
                        <w:right w:val="none" w:sz="0" w:space="0" w:color="auto"/>
                      </w:divBdr>
                    </w:div>
                    <w:div w:id="279188891">
                      <w:marLeft w:val="0"/>
                      <w:marRight w:val="0"/>
                      <w:marTop w:val="0"/>
                      <w:marBottom w:val="0"/>
                      <w:divBdr>
                        <w:top w:val="none" w:sz="0" w:space="0" w:color="auto"/>
                        <w:left w:val="none" w:sz="0" w:space="0" w:color="auto"/>
                        <w:bottom w:val="none" w:sz="0" w:space="0" w:color="auto"/>
                        <w:right w:val="none" w:sz="0" w:space="0" w:color="auto"/>
                      </w:divBdr>
                    </w:div>
                    <w:div w:id="14552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9585">
          <w:marLeft w:val="0"/>
          <w:marRight w:val="0"/>
          <w:marTop w:val="0"/>
          <w:marBottom w:val="0"/>
          <w:divBdr>
            <w:top w:val="none" w:sz="0" w:space="0" w:color="auto"/>
            <w:left w:val="none" w:sz="0" w:space="0" w:color="auto"/>
            <w:bottom w:val="none" w:sz="0" w:space="0" w:color="auto"/>
            <w:right w:val="none" w:sz="0" w:space="0" w:color="auto"/>
          </w:divBdr>
          <w:divsChild>
            <w:div w:id="434326320">
              <w:marLeft w:val="0"/>
              <w:marRight w:val="0"/>
              <w:marTop w:val="0"/>
              <w:marBottom w:val="0"/>
              <w:divBdr>
                <w:top w:val="none" w:sz="0" w:space="0" w:color="auto"/>
                <w:left w:val="none" w:sz="0" w:space="0" w:color="auto"/>
                <w:bottom w:val="none" w:sz="0" w:space="0" w:color="auto"/>
                <w:right w:val="none" w:sz="0" w:space="0" w:color="auto"/>
              </w:divBdr>
              <w:divsChild>
                <w:div w:id="10897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7090">
          <w:marLeft w:val="0"/>
          <w:marRight w:val="0"/>
          <w:marTop w:val="0"/>
          <w:marBottom w:val="0"/>
          <w:divBdr>
            <w:top w:val="none" w:sz="0" w:space="0" w:color="auto"/>
            <w:left w:val="none" w:sz="0" w:space="0" w:color="auto"/>
            <w:bottom w:val="none" w:sz="0" w:space="0" w:color="auto"/>
            <w:right w:val="none" w:sz="0" w:space="0" w:color="auto"/>
          </w:divBdr>
          <w:divsChild>
            <w:div w:id="828406448">
              <w:marLeft w:val="0"/>
              <w:marRight w:val="0"/>
              <w:marTop w:val="0"/>
              <w:marBottom w:val="0"/>
              <w:divBdr>
                <w:top w:val="none" w:sz="0" w:space="0" w:color="auto"/>
                <w:left w:val="none" w:sz="0" w:space="0" w:color="auto"/>
                <w:bottom w:val="none" w:sz="0" w:space="0" w:color="auto"/>
                <w:right w:val="none" w:sz="0" w:space="0" w:color="auto"/>
              </w:divBdr>
              <w:divsChild>
                <w:div w:id="10974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369">
          <w:marLeft w:val="0"/>
          <w:marRight w:val="0"/>
          <w:marTop w:val="0"/>
          <w:marBottom w:val="0"/>
          <w:divBdr>
            <w:top w:val="none" w:sz="0" w:space="0" w:color="auto"/>
            <w:left w:val="none" w:sz="0" w:space="0" w:color="auto"/>
            <w:bottom w:val="none" w:sz="0" w:space="0" w:color="auto"/>
            <w:right w:val="none" w:sz="0" w:space="0" w:color="auto"/>
          </w:divBdr>
        </w:div>
        <w:div w:id="1578242491">
          <w:marLeft w:val="0"/>
          <w:marRight w:val="0"/>
          <w:marTop w:val="0"/>
          <w:marBottom w:val="0"/>
          <w:divBdr>
            <w:top w:val="none" w:sz="0" w:space="0" w:color="auto"/>
            <w:left w:val="none" w:sz="0" w:space="0" w:color="auto"/>
            <w:bottom w:val="none" w:sz="0" w:space="0" w:color="auto"/>
            <w:right w:val="none" w:sz="0" w:space="0" w:color="auto"/>
          </w:divBdr>
          <w:divsChild>
            <w:div w:id="898589976">
              <w:marLeft w:val="0"/>
              <w:marRight w:val="0"/>
              <w:marTop w:val="0"/>
              <w:marBottom w:val="0"/>
              <w:divBdr>
                <w:top w:val="none" w:sz="0" w:space="0" w:color="auto"/>
                <w:left w:val="none" w:sz="0" w:space="0" w:color="auto"/>
                <w:bottom w:val="none" w:sz="0" w:space="0" w:color="auto"/>
                <w:right w:val="none" w:sz="0" w:space="0" w:color="auto"/>
              </w:divBdr>
              <w:divsChild>
                <w:div w:id="1476484561">
                  <w:marLeft w:val="0"/>
                  <w:marRight w:val="0"/>
                  <w:marTop w:val="0"/>
                  <w:marBottom w:val="0"/>
                  <w:divBdr>
                    <w:top w:val="none" w:sz="0" w:space="0" w:color="auto"/>
                    <w:left w:val="none" w:sz="0" w:space="0" w:color="auto"/>
                    <w:bottom w:val="none" w:sz="0" w:space="0" w:color="auto"/>
                    <w:right w:val="none" w:sz="0" w:space="0" w:color="auto"/>
                  </w:divBdr>
                  <w:divsChild>
                    <w:div w:id="1973510405">
                      <w:marLeft w:val="0"/>
                      <w:marRight w:val="0"/>
                      <w:marTop w:val="0"/>
                      <w:marBottom w:val="0"/>
                      <w:divBdr>
                        <w:top w:val="none" w:sz="0" w:space="0" w:color="auto"/>
                        <w:left w:val="none" w:sz="0" w:space="0" w:color="auto"/>
                        <w:bottom w:val="none" w:sz="0" w:space="0" w:color="auto"/>
                        <w:right w:val="none" w:sz="0" w:space="0" w:color="auto"/>
                      </w:divBdr>
                    </w:div>
                    <w:div w:id="407191103">
                      <w:marLeft w:val="0"/>
                      <w:marRight w:val="0"/>
                      <w:marTop w:val="0"/>
                      <w:marBottom w:val="0"/>
                      <w:divBdr>
                        <w:top w:val="none" w:sz="0" w:space="0" w:color="auto"/>
                        <w:left w:val="none" w:sz="0" w:space="0" w:color="auto"/>
                        <w:bottom w:val="none" w:sz="0" w:space="0" w:color="auto"/>
                        <w:right w:val="none" w:sz="0" w:space="0" w:color="auto"/>
                      </w:divBdr>
                    </w:div>
                    <w:div w:id="577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1289">
          <w:marLeft w:val="0"/>
          <w:marRight w:val="0"/>
          <w:marTop w:val="0"/>
          <w:marBottom w:val="0"/>
          <w:divBdr>
            <w:top w:val="none" w:sz="0" w:space="0" w:color="auto"/>
            <w:left w:val="none" w:sz="0" w:space="0" w:color="auto"/>
            <w:bottom w:val="none" w:sz="0" w:space="0" w:color="auto"/>
            <w:right w:val="none" w:sz="0" w:space="0" w:color="auto"/>
          </w:divBdr>
          <w:divsChild>
            <w:div w:id="893465601">
              <w:marLeft w:val="0"/>
              <w:marRight w:val="0"/>
              <w:marTop w:val="0"/>
              <w:marBottom w:val="0"/>
              <w:divBdr>
                <w:top w:val="none" w:sz="0" w:space="0" w:color="auto"/>
                <w:left w:val="none" w:sz="0" w:space="0" w:color="auto"/>
                <w:bottom w:val="none" w:sz="0" w:space="0" w:color="auto"/>
                <w:right w:val="none" w:sz="0" w:space="0" w:color="auto"/>
              </w:divBdr>
              <w:divsChild>
                <w:div w:id="1204561814">
                  <w:marLeft w:val="0"/>
                  <w:marRight w:val="0"/>
                  <w:marTop w:val="0"/>
                  <w:marBottom w:val="0"/>
                  <w:divBdr>
                    <w:top w:val="none" w:sz="0" w:space="0" w:color="auto"/>
                    <w:left w:val="none" w:sz="0" w:space="0" w:color="auto"/>
                    <w:bottom w:val="none" w:sz="0" w:space="0" w:color="auto"/>
                    <w:right w:val="none" w:sz="0" w:space="0" w:color="auto"/>
                  </w:divBdr>
                </w:div>
              </w:divsChild>
            </w:div>
            <w:div w:id="340859465">
              <w:marLeft w:val="0"/>
              <w:marRight w:val="0"/>
              <w:marTop w:val="0"/>
              <w:marBottom w:val="0"/>
              <w:divBdr>
                <w:top w:val="none" w:sz="0" w:space="0" w:color="auto"/>
                <w:left w:val="none" w:sz="0" w:space="0" w:color="auto"/>
                <w:bottom w:val="none" w:sz="0" w:space="0" w:color="auto"/>
                <w:right w:val="none" w:sz="0" w:space="0" w:color="auto"/>
              </w:divBdr>
            </w:div>
          </w:divsChild>
        </w:div>
        <w:div w:id="524556603">
          <w:marLeft w:val="0"/>
          <w:marRight w:val="0"/>
          <w:marTop w:val="0"/>
          <w:marBottom w:val="0"/>
          <w:divBdr>
            <w:top w:val="none" w:sz="0" w:space="0" w:color="auto"/>
            <w:left w:val="none" w:sz="0" w:space="0" w:color="auto"/>
            <w:bottom w:val="none" w:sz="0" w:space="0" w:color="auto"/>
            <w:right w:val="none" w:sz="0" w:space="0" w:color="auto"/>
          </w:divBdr>
        </w:div>
        <w:div w:id="1883513746">
          <w:marLeft w:val="0"/>
          <w:marRight w:val="0"/>
          <w:marTop w:val="0"/>
          <w:marBottom w:val="0"/>
          <w:divBdr>
            <w:top w:val="none" w:sz="0" w:space="0" w:color="auto"/>
            <w:left w:val="none" w:sz="0" w:space="0" w:color="auto"/>
            <w:bottom w:val="none" w:sz="0" w:space="0" w:color="auto"/>
            <w:right w:val="none" w:sz="0" w:space="0" w:color="auto"/>
          </w:divBdr>
        </w:div>
        <w:div w:id="1684747356">
          <w:marLeft w:val="0"/>
          <w:marRight w:val="0"/>
          <w:marTop w:val="0"/>
          <w:marBottom w:val="0"/>
          <w:divBdr>
            <w:top w:val="none" w:sz="0" w:space="0" w:color="auto"/>
            <w:left w:val="none" w:sz="0" w:space="0" w:color="auto"/>
            <w:bottom w:val="none" w:sz="0" w:space="0" w:color="auto"/>
            <w:right w:val="none" w:sz="0" w:space="0" w:color="auto"/>
          </w:divBdr>
          <w:divsChild>
            <w:div w:id="989364009">
              <w:marLeft w:val="0"/>
              <w:marRight w:val="0"/>
              <w:marTop w:val="0"/>
              <w:marBottom w:val="0"/>
              <w:divBdr>
                <w:top w:val="none" w:sz="0" w:space="0" w:color="auto"/>
                <w:left w:val="none" w:sz="0" w:space="0" w:color="auto"/>
                <w:bottom w:val="none" w:sz="0" w:space="0" w:color="auto"/>
                <w:right w:val="none" w:sz="0" w:space="0" w:color="auto"/>
              </w:divBdr>
              <w:divsChild>
                <w:div w:id="10261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3259">
          <w:marLeft w:val="0"/>
          <w:marRight w:val="0"/>
          <w:marTop w:val="0"/>
          <w:marBottom w:val="0"/>
          <w:divBdr>
            <w:top w:val="none" w:sz="0" w:space="0" w:color="auto"/>
            <w:left w:val="none" w:sz="0" w:space="0" w:color="auto"/>
            <w:bottom w:val="none" w:sz="0" w:space="0" w:color="auto"/>
            <w:right w:val="none" w:sz="0" w:space="0" w:color="auto"/>
          </w:divBdr>
          <w:divsChild>
            <w:div w:id="656228405">
              <w:marLeft w:val="0"/>
              <w:marRight w:val="0"/>
              <w:marTop w:val="0"/>
              <w:marBottom w:val="0"/>
              <w:divBdr>
                <w:top w:val="none" w:sz="0" w:space="0" w:color="auto"/>
                <w:left w:val="none" w:sz="0" w:space="0" w:color="auto"/>
                <w:bottom w:val="none" w:sz="0" w:space="0" w:color="auto"/>
                <w:right w:val="none" w:sz="0" w:space="0" w:color="auto"/>
              </w:divBdr>
              <w:divsChild>
                <w:div w:id="857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9158">
          <w:marLeft w:val="0"/>
          <w:marRight w:val="0"/>
          <w:marTop w:val="0"/>
          <w:marBottom w:val="0"/>
          <w:divBdr>
            <w:top w:val="none" w:sz="0" w:space="0" w:color="auto"/>
            <w:left w:val="none" w:sz="0" w:space="0" w:color="auto"/>
            <w:bottom w:val="none" w:sz="0" w:space="0" w:color="auto"/>
            <w:right w:val="none" w:sz="0" w:space="0" w:color="auto"/>
          </w:divBdr>
          <w:divsChild>
            <w:div w:id="1130320071">
              <w:marLeft w:val="0"/>
              <w:marRight w:val="0"/>
              <w:marTop w:val="0"/>
              <w:marBottom w:val="0"/>
              <w:divBdr>
                <w:top w:val="none" w:sz="0" w:space="0" w:color="auto"/>
                <w:left w:val="none" w:sz="0" w:space="0" w:color="auto"/>
                <w:bottom w:val="none" w:sz="0" w:space="0" w:color="auto"/>
                <w:right w:val="none" w:sz="0" w:space="0" w:color="auto"/>
              </w:divBdr>
              <w:divsChild>
                <w:div w:id="1288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8140">
          <w:marLeft w:val="0"/>
          <w:marRight w:val="0"/>
          <w:marTop w:val="0"/>
          <w:marBottom w:val="0"/>
          <w:divBdr>
            <w:top w:val="none" w:sz="0" w:space="0" w:color="auto"/>
            <w:left w:val="none" w:sz="0" w:space="0" w:color="auto"/>
            <w:bottom w:val="none" w:sz="0" w:space="0" w:color="auto"/>
            <w:right w:val="none" w:sz="0" w:space="0" w:color="auto"/>
          </w:divBdr>
          <w:divsChild>
            <w:div w:id="1067453808">
              <w:marLeft w:val="0"/>
              <w:marRight w:val="0"/>
              <w:marTop w:val="0"/>
              <w:marBottom w:val="0"/>
              <w:divBdr>
                <w:top w:val="none" w:sz="0" w:space="0" w:color="auto"/>
                <w:left w:val="none" w:sz="0" w:space="0" w:color="auto"/>
                <w:bottom w:val="none" w:sz="0" w:space="0" w:color="auto"/>
                <w:right w:val="none" w:sz="0" w:space="0" w:color="auto"/>
              </w:divBdr>
              <w:divsChild>
                <w:div w:id="1903521728">
                  <w:marLeft w:val="0"/>
                  <w:marRight w:val="0"/>
                  <w:marTop w:val="0"/>
                  <w:marBottom w:val="0"/>
                  <w:divBdr>
                    <w:top w:val="none" w:sz="0" w:space="0" w:color="auto"/>
                    <w:left w:val="none" w:sz="0" w:space="0" w:color="auto"/>
                    <w:bottom w:val="none" w:sz="0" w:space="0" w:color="auto"/>
                    <w:right w:val="none" w:sz="0" w:space="0" w:color="auto"/>
                  </w:divBdr>
                  <w:divsChild>
                    <w:div w:id="932974485">
                      <w:marLeft w:val="0"/>
                      <w:marRight w:val="0"/>
                      <w:marTop w:val="0"/>
                      <w:marBottom w:val="0"/>
                      <w:divBdr>
                        <w:top w:val="none" w:sz="0" w:space="0" w:color="auto"/>
                        <w:left w:val="none" w:sz="0" w:space="0" w:color="auto"/>
                        <w:bottom w:val="none" w:sz="0" w:space="0" w:color="auto"/>
                        <w:right w:val="none" w:sz="0" w:space="0" w:color="auto"/>
                      </w:divBdr>
                    </w:div>
                    <w:div w:id="1495489352">
                      <w:marLeft w:val="0"/>
                      <w:marRight w:val="0"/>
                      <w:marTop w:val="0"/>
                      <w:marBottom w:val="0"/>
                      <w:divBdr>
                        <w:top w:val="none" w:sz="0" w:space="0" w:color="auto"/>
                        <w:left w:val="none" w:sz="0" w:space="0" w:color="auto"/>
                        <w:bottom w:val="none" w:sz="0" w:space="0" w:color="auto"/>
                        <w:right w:val="none" w:sz="0" w:space="0" w:color="auto"/>
                      </w:divBdr>
                    </w:div>
                    <w:div w:id="18139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5920">
          <w:marLeft w:val="0"/>
          <w:marRight w:val="0"/>
          <w:marTop w:val="0"/>
          <w:marBottom w:val="0"/>
          <w:divBdr>
            <w:top w:val="none" w:sz="0" w:space="0" w:color="auto"/>
            <w:left w:val="none" w:sz="0" w:space="0" w:color="auto"/>
            <w:bottom w:val="none" w:sz="0" w:space="0" w:color="auto"/>
            <w:right w:val="none" w:sz="0" w:space="0" w:color="auto"/>
          </w:divBdr>
          <w:divsChild>
            <w:div w:id="1000348064">
              <w:marLeft w:val="0"/>
              <w:marRight w:val="0"/>
              <w:marTop w:val="0"/>
              <w:marBottom w:val="0"/>
              <w:divBdr>
                <w:top w:val="none" w:sz="0" w:space="0" w:color="auto"/>
                <w:left w:val="none" w:sz="0" w:space="0" w:color="auto"/>
                <w:bottom w:val="none" w:sz="0" w:space="0" w:color="auto"/>
                <w:right w:val="none" w:sz="0" w:space="0" w:color="auto"/>
              </w:divBdr>
              <w:divsChild>
                <w:div w:id="2189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9575">
          <w:marLeft w:val="0"/>
          <w:marRight w:val="0"/>
          <w:marTop w:val="0"/>
          <w:marBottom w:val="0"/>
          <w:divBdr>
            <w:top w:val="none" w:sz="0" w:space="0" w:color="auto"/>
            <w:left w:val="none" w:sz="0" w:space="0" w:color="auto"/>
            <w:bottom w:val="none" w:sz="0" w:space="0" w:color="auto"/>
            <w:right w:val="none" w:sz="0" w:space="0" w:color="auto"/>
          </w:divBdr>
          <w:divsChild>
            <w:div w:id="1629628209">
              <w:marLeft w:val="0"/>
              <w:marRight w:val="0"/>
              <w:marTop w:val="0"/>
              <w:marBottom w:val="0"/>
              <w:divBdr>
                <w:top w:val="none" w:sz="0" w:space="0" w:color="auto"/>
                <w:left w:val="none" w:sz="0" w:space="0" w:color="auto"/>
                <w:bottom w:val="none" w:sz="0" w:space="0" w:color="auto"/>
                <w:right w:val="none" w:sz="0" w:space="0" w:color="auto"/>
              </w:divBdr>
              <w:divsChild>
                <w:div w:id="1087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411">
          <w:marLeft w:val="0"/>
          <w:marRight w:val="0"/>
          <w:marTop w:val="0"/>
          <w:marBottom w:val="0"/>
          <w:divBdr>
            <w:top w:val="none" w:sz="0" w:space="0" w:color="auto"/>
            <w:left w:val="none" w:sz="0" w:space="0" w:color="auto"/>
            <w:bottom w:val="none" w:sz="0" w:space="0" w:color="auto"/>
            <w:right w:val="none" w:sz="0" w:space="0" w:color="auto"/>
          </w:divBdr>
          <w:divsChild>
            <w:div w:id="1207329568">
              <w:marLeft w:val="0"/>
              <w:marRight w:val="0"/>
              <w:marTop w:val="0"/>
              <w:marBottom w:val="0"/>
              <w:divBdr>
                <w:top w:val="none" w:sz="0" w:space="0" w:color="auto"/>
                <w:left w:val="none" w:sz="0" w:space="0" w:color="auto"/>
                <w:bottom w:val="none" w:sz="0" w:space="0" w:color="auto"/>
                <w:right w:val="none" w:sz="0" w:space="0" w:color="auto"/>
              </w:divBdr>
              <w:divsChild>
                <w:div w:id="7308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639">
          <w:marLeft w:val="0"/>
          <w:marRight w:val="0"/>
          <w:marTop w:val="0"/>
          <w:marBottom w:val="0"/>
          <w:divBdr>
            <w:top w:val="none" w:sz="0" w:space="0" w:color="auto"/>
            <w:left w:val="none" w:sz="0" w:space="0" w:color="auto"/>
            <w:bottom w:val="none" w:sz="0" w:space="0" w:color="auto"/>
            <w:right w:val="none" w:sz="0" w:space="0" w:color="auto"/>
          </w:divBdr>
          <w:divsChild>
            <w:div w:id="619996362">
              <w:marLeft w:val="0"/>
              <w:marRight w:val="0"/>
              <w:marTop w:val="0"/>
              <w:marBottom w:val="0"/>
              <w:divBdr>
                <w:top w:val="none" w:sz="0" w:space="0" w:color="auto"/>
                <w:left w:val="none" w:sz="0" w:space="0" w:color="auto"/>
                <w:bottom w:val="none" w:sz="0" w:space="0" w:color="auto"/>
                <w:right w:val="none" w:sz="0" w:space="0" w:color="auto"/>
              </w:divBdr>
              <w:divsChild>
                <w:div w:id="18586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196">
          <w:marLeft w:val="0"/>
          <w:marRight w:val="0"/>
          <w:marTop w:val="0"/>
          <w:marBottom w:val="0"/>
          <w:divBdr>
            <w:top w:val="none" w:sz="0" w:space="0" w:color="auto"/>
            <w:left w:val="none" w:sz="0" w:space="0" w:color="auto"/>
            <w:bottom w:val="none" w:sz="0" w:space="0" w:color="auto"/>
            <w:right w:val="none" w:sz="0" w:space="0" w:color="auto"/>
          </w:divBdr>
        </w:div>
        <w:div w:id="1255089985">
          <w:marLeft w:val="0"/>
          <w:marRight w:val="0"/>
          <w:marTop w:val="0"/>
          <w:marBottom w:val="0"/>
          <w:divBdr>
            <w:top w:val="none" w:sz="0" w:space="0" w:color="auto"/>
            <w:left w:val="none" w:sz="0" w:space="0" w:color="auto"/>
            <w:bottom w:val="none" w:sz="0" w:space="0" w:color="auto"/>
            <w:right w:val="none" w:sz="0" w:space="0" w:color="auto"/>
          </w:divBdr>
          <w:divsChild>
            <w:div w:id="473763386">
              <w:marLeft w:val="0"/>
              <w:marRight w:val="0"/>
              <w:marTop w:val="0"/>
              <w:marBottom w:val="0"/>
              <w:divBdr>
                <w:top w:val="none" w:sz="0" w:space="0" w:color="auto"/>
                <w:left w:val="none" w:sz="0" w:space="0" w:color="auto"/>
                <w:bottom w:val="none" w:sz="0" w:space="0" w:color="auto"/>
                <w:right w:val="none" w:sz="0" w:space="0" w:color="auto"/>
              </w:divBdr>
              <w:divsChild>
                <w:div w:id="1196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567">
          <w:marLeft w:val="0"/>
          <w:marRight w:val="0"/>
          <w:marTop w:val="0"/>
          <w:marBottom w:val="0"/>
          <w:divBdr>
            <w:top w:val="none" w:sz="0" w:space="0" w:color="auto"/>
            <w:left w:val="none" w:sz="0" w:space="0" w:color="auto"/>
            <w:bottom w:val="none" w:sz="0" w:space="0" w:color="auto"/>
            <w:right w:val="none" w:sz="0" w:space="0" w:color="auto"/>
          </w:divBdr>
          <w:divsChild>
            <w:div w:id="1322924470">
              <w:marLeft w:val="0"/>
              <w:marRight w:val="0"/>
              <w:marTop w:val="0"/>
              <w:marBottom w:val="0"/>
              <w:divBdr>
                <w:top w:val="none" w:sz="0" w:space="0" w:color="auto"/>
                <w:left w:val="none" w:sz="0" w:space="0" w:color="auto"/>
                <w:bottom w:val="none" w:sz="0" w:space="0" w:color="auto"/>
                <w:right w:val="none" w:sz="0" w:space="0" w:color="auto"/>
              </w:divBdr>
              <w:divsChild>
                <w:div w:id="216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9238">
          <w:marLeft w:val="0"/>
          <w:marRight w:val="0"/>
          <w:marTop w:val="0"/>
          <w:marBottom w:val="0"/>
          <w:divBdr>
            <w:top w:val="none" w:sz="0" w:space="0" w:color="auto"/>
            <w:left w:val="none" w:sz="0" w:space="0" w:color="auto"/>
            <w:bottom w:val="none" w:sz="0" w:space="0" w:color="auto"/>
            <w:right w:val="none" w:sz="0" w:space="0" w:color="auto"/>
          </w:divBdr>
          <w:divsChild>
            <w:div w:id="71120423">
              <w:marLeft w:val="0"/>
              <w:marRight w:val="0"/>
              <w:marTop w:val="0"/>
              <w:marBottom w:val="0"/>
              <w:divBdr>
                <w:top w:val="none" w:sz="0" w:space="0" w:color="auto"/>
                <w:left w:val="none" w:sz="0" w:space="0" w:color="auto"/>
                <w:bottom w:val="none" w:sz="0" w:space="0" w:color="auto"/>
                <w:right w:val="none" w:sz="0" w:space="0" w:color="auto"/>
              </w:divBdr>
              <w:divsChild>
                <w:div w:id="1548057689">
                  <w:marLeft w:val="0"/>
                  <w:marRight w:val="0"/>
                  <w:marTop w:val="0"/>
                  <w:marBottom w:val="0"/>
                  <w:divBdr>
                    <w:top w:val="none" w:sz="0" w:space="0" w:color="auto"/>
                    <w:left w:val="none" w:sz="0" w:space="0" w:color="auto"/>
                    <w:bottom w:val="none" w:sz="0" w:space="0" w:color="auto"/>
                    <w:right w:val="none" w:sz="0" w:space="0" w:color="auto"/>
                  </w:divBdr>
                  <w:divsChild>
                    <w:div w:id="1926305429">
                      <w:marLeft w:val="0"/>
                      <w:marRight w:val="0"/>
                      <w:marTop w:val="0"/>
                      <w:marBottom w:val="0"/>
                      <w:divBdr>
                        <w:top w:val="none" w:sz="0" w:space="0" w:color="auto"/>
                        <w:left w:val="none" w:sz="0" w:space="0" w:color="auto"/>
                        <w:bottom w:val="none" w:sz="0" w:space="0" w:color="auto"/>
                        <w:right w:val="none" w:sz="0" w:space="0" w:color="auto"/>
                      </w:divBdr>
                    </w:div>
                    <w:div w:id="1655598297">
                      <w:marLeft w:val="0"/>
                      <w:marRight w:val="0"/>
                      <w:marTop w:val="0"/>
                      <w:marBottom w:val="0"/>
                      <w:divBdr>
                        <w:top w:val="none" w:sz="0" w:space="0" w:color="auto"/>
                        <w:left w:val="none" w:sz="0" w:space="0" w:color="auto"/>
                        <w:bottom w:val="none" w:sz="0" w:space="0" w:color="auto"/>
                        <w:right w:val="none" w:sz="0" w:space="0" w:color="auto"/>
                      </w:divBdr>
                    </w:div>
                    <w:div w:id="1665234281">
                      <w:marLeft w:val="0"/>
                      <w:marRight w:val="0"/>
                      <w:marTop w:val="0"/>
                      <w:marBottom w:val="0"/>
                      <w:divBdr>
                        <w:top w:val="none" w:sz="0" w:space="0" w:color="auto"/>
                        <w:left w:val="none" w:sz="0" w:space="0" w:color="auto"/>
                        <w:bottom w:val="none" w:sz="0" w:space="0" w:color="auto"/>
                        <w:right w:val="none" w:sz="0" w:space="0" w:color="auto"/>
                      </w:divBdr>
                    </w:div>
                    <w:div w:id="1776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6657">
          <w:marLeft w:val="0"/>
          <w:marRight w:val="0"/>
          <w:marTop w:val="0"/>
          <w:marBottom w:val="0"/>
          <w:divBdr>
            <w:top w:val="none" w:sz="0" w:space="0" w:color="auto"/>
            <w:left w:val="none" w:sz="0" w:space="0" w:color="auto"/>
            <w:bottom w:val="none" w:sz="0" w:space="0" w:color="auto"/>
            <w:right w:val="none" w:sz="0" w:space="0" w:color="auto"/>
          </w:divBdr>
          <w:divsChild>
            <w:div w:id="712464197">
              <w:marLeft w:val="0"/>
              <w:marRight w:val="0"/>
              <w:marTop w:val="0"/>
              <w:marBottom w:val="0"/>
              <w:divBdr>
                <w:top w:val="none" w:sz="0" w:space="0" w:color="auto"/>
                <w:left w:val="none" w:sz="0" w:space="0" w:color="auto"/>
                <w:bottom w:val="none" w:sz="0" w:space="0" w:color="auto"/>
                <w:right w:val="none" w:sz="0" w:space="0" w:color="auto"/>
              </w:divBdr>
              <w:divsChild>
                <w:div w:id="21022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015">
          <w:marLeft w:val="0"/>
          <w:marRight w:val="0"/>
          <w:marTop w:val="0"/>
          <w:marBottom w:val="0"/>
          <w:divBdr>
            <w:top w:val="none" w:sz="0" w:space="0" w:color="auto"/>
            <w:left w:val="none" w:sz="0" w:space="0" w:color="auto"/>
            <w:bottom w:val="none" w:sz="0" w:space="0" w:color="auto"/>
            <w:right w:val="none" w:sz="0" w:space="0" w:color="auto"/>
          </w:divBdr>
          <w:divsChild>
            <w:div w:id="1696924128">
              <w:marLeft w:val="0"/>
              <w:marRight w:val="0"/>
              <w:marTop w:val="0"/>
              <w:marBottom w:val="0"/>
              <w:divBdr>
                <w:top w:val="none" w:sz="0" w:space="0" w:color="auto"/>
                <w:left w:val="none" w:sz="0" w:space="0" w:color="auto"/>
                <w:bottom w:val="none" w:sz="0" w:space="0" w:color="auto"/>
                <w:right w:val="none" w:sz="0" w:space="0" w:color="auto"/>
              </w:divBdr>
              <w:divsChild>
                <w:div w:id="14360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1093">
          <w:marLeft w:val="0"/>
          <w:marRight w:val="0"/>
          <w:marTop w:val="0"/>
          <w:marBottom w:val="0"/>
          <w:divBdr>
            <w:top w:val="none" w:sz="0" w:space="0" w:color="auto"/>
            <w:left w:val="none" w:sz="0" w:space="0" w:color="auto"/>
            <w:bottom w:val="none" w:sz="0" w:space="0" w:color="auto"/>
            <w:right w:val="none" w:sz="0" w:space="0" w:color="auto"/>
          </w:divBdr>
        </w:div>
        <w:div w:id="200747881">
          <w:marLeft w:val="0"/>
          <w:marRight w:val="0"/>
          <w:marTop w:val="0"/>
          <w:marBottom w:val="0"/>
          <w:divBdr>
            <w:top w:val="none" w:sz="0" w:space="0" w:color="auto"/>
            <w:left w:val="none" w:sz="0" w:space="0" w:color="auto"/>
            <w:bottom w:val="none" w:sz="0" w:space="0" w:color="auto"/>
            <w:right w:val="none" w:sz="0" w:space="0" w:color="auto"/>
          </w:divBdr>
          <w:divsChild>
            <w:div w:id="27725815">
              <w:marLeft w:val="0"/>
              <w:marRight w:val="0"/>
              <w:marTop w:val="0"/>
              <w:marBottom w:val="0"/>
              <w:divBdr>
                <w:top w:val="none" w:sz="0" w:space="0" w:color="auto"/>
                <w:left w:val="none" w:sz="0" w:space="0" w:color="auto"/>
                <w:bottom w:val="none" w:sz="0" w:space="0" w:color="auto"/>
                <w:right w:val="none" w:sz="0" w:space="0" w:color="auto"/>
              </w:divBdr>
              <w:divsChild>
                <w:div w:id="12881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0811">
          <w:marLeft w:val="0"/>
          <w:marRight w:val="0"/>
          <w:marTop w:val="0"/>
          <w:marBottom w:val="0"/>
          <w:divBdr>
            <w:top w:val="none" w:sz="0" w:space="0" w:color="auto"/>
            <w:left w:val="none" w:sz="0" w:space="0" w:color="auto"/>
            <w:bottom w:val="none" w:sz="0" w:space="0" w:color="auto"/>
            <w:right w:val="none" w:sz="0" w:space="0" w:color="auto"/>
          </w:divBdr>
          <w:divsChild>
            <w:div w:id="708846652">
              <w:marLeft w:val="0"/>
              <w:marRight w:val="0"/>
              <w:marTop w:val="0"/>
              <w:marBottom w:val="0"/>
              <w:divBdr>
                <w:top w:val="none" w:sz="0" w:space="0" w:color="auto"/>
                <w:left w:val="none" w:sz="0" w:space="0" w:color="auto"/>
                <w:bottom w:val="none" w:sz="0" w:space="0" w:color="auto"/>
                <w:right w:val="none" w:sz="0" w:space="0" w:color="auto"/>
              </w:divBdr>
              <w:divsChild>
                <w:div w:id="1613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913">
          <w:marLeft w:val="0"/>
          <w:marRight w:val="0"/>
          <w:marTop w:val="0"/>
          <w:marBottom w:val="0"/>
          <w:divBdr>
            <w:top w:val="none" w:sz="0" w:space="0" w:color="auto"/>
            <w:left w:val="none" w:sz="0" w:space="0" w:color="auto"/>
            <w:bottom w:val="none" w:sz="0" w:space="0" w:color="auto"/>
            <w:right w:val="none" w:sz="0" w:space="0" w:color="auto"/>
          </w:divBdr>
          <w:divsChild>
            <w:div w:id="989485577">
              <w:marLeft w:val="0"/>
              <w:marRight w:val="0"/>
              <w:marTop w:val="0"/>
              <w:marBottom w:val="0"/>
              <w:divBdr>
                <w:top w:val="none" w:sz="0" w:space="0" w:color="auto"/>
                <w:left w:val="none" w:sz="0" w:space="0" w:color="auto"/>
                <w:bottom w:val="none" w:sz="0" w:space="0" w:color="auto"/>
                <w:right w:val="none" w:sz="0" w:space="0" w:color="auto"/>
              </w:divBdr>
              <w:divsChild>
                <w:div w:id="1001197801">
                  <w:marLeft w:val="0"/>
                  <w:marRight w:val="0"/>
                  <w:marTop w:val="0"/>
                  <w:marBottom w:val="0"/>
                  <w:divBdr>
                    <w:top w:val="none" w:sz="0" w:space="0" w:color="auto"/>
                    <w:left w:val="none" w:sz="0" w:space="0" w:color="auto"/>
                    <w:bottom w:val="none" w:sz="0" w:space="0" w:color="auto"/>
                    <w:right w:val="none" w:sz="0" w:space="0" w:color="auto"/>
                  </w:divBdr>
                  <w:divsChild>
                    <w:div w:id="1659846488">
                      <w:marLeft w:val="0"/>
                      <w:marRight w:val="0"/>
                      <w:marTop w:val="0"/>
                      <w:marBottom w:val="0"/>
                      <w:divBdr>
                        <w:top w:val="none" w:sz="0" w:space="0" w:color="auto"/>
                        <w:left w:val="none" w:sz="0" w:space="0" w:color="auto"/>
                        <w:bottom w:val="none" w:sz="0" w:space="0" w:color="auto"/>
                        <w:right w:val="none" w:sz="0" w:space="0" w:color="auto"/>
                      </w:divBdr>
                    </w:div>
                    <w:div w:id="834616141">
                      <w:marLeft w:val="0"/>
                      <w:marRight w:val="0"/>
                      <w:marTop w:val="0"/>
                      <w:marBottom w:val="0"/>
                      <w:divBdr>
                        <w:top w:val="none" w:sz="0" w:space="0" w:color="auto"/>
                        <w:left w:val="none" w:sz="0" w:space="0" w:color="auto"/>
                        <w:bottom w:val="none" w:sz="0" w:space="0" w:color="auto"/>
                        <w:right w:val="none" w:sz="0" w:space="0" w:color="auto"/>
                      </w:divBdr>
                    </w:div>
                    <w:div w:id="3712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9825">
          <w:marLeft w:val="0"/>
          <w:marRight w:val="0"/>
          <w:marTop w:val="0"/>
          <w:marBottom w:val="0"/>
          <w:divBdr>
            <w:top w:val="none" w:sz="0" w:space="0" w:color="auto"/>
            <w:left w:val="none" w:sz="0" w:space="0" w:color="auto"/>
            <w:bottom w:val="none" w:sz="0" w:space="0" w:color="auto"/>
            <w:right w:val="none" w:sz="0" w:space="0" w:color="auto"/>
          </w:divBdr>
          <w:divsChild>
            <w:div w:id="181821862">
              <w:marLeft w:val="0"/>
              <w:marRight w:val="0"/>
              <w:marTop w:val="0"/>
              <w:marBottom w:val="0"/>
              <w:divBdr>
                <w:top w:val="none" w:sz="0" w:space="0" w:color="auto"/>
                <w:left w:val="none" w:sz="0" w:space="0" w:color="auto"/>
                <w:bottom w:val="none" w:sz="0" w:space="0" w:color="auto"/>
                <w:right w:val="none" w:sz="0" w:space="0" w:color="auto"/>
              </w:divBdr>
              <w:divsChild>
                <w:div w:id="10621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6436">
          <w:marLeft w:val="0"/>
          <w:marRight w:val="0"/>
          <w:marTop w:val="0"/>
          <w:marBottom w:val="0"/>
          <w:divBdr>
            <w:top w:val="none" w:sz="0" w:space="0" w:color="auto"/>
            <w:left w:val="none" w:sz="0" w:space="0" w:color="auto"/>
            <w:bottom w:val="none" w:sz="0" w:space="0" w:color="auto"/>
            <w:right w:val="none" w:sz="0" w:space="0" w:color="auto"/>
          </w:divBdr>
          <w:divsChild>
            <w:div w:id="801537675">
              <w:marLeft w:val="0"/>
              <w:marRight w:val="0"/>
              <w:marTop w:val="0"/>
              <w:marBottom w:val="0"/>
              <w:divBdr>
                <w:top w:val="none" w:sz="0" w:space="0" w:color="auto"/>
                <w:left w:val="none" w:sz="0" w:space="0" w:color="auto"/>
                <w:bottom w:val="none" w:sz="0" w:space="0" w:color="auto"/>
                <w:right w:val="none" w:sz="0" w:space="0" w:color="auto"/>
              </w:divBdr>
              <w:divsChild>
                <w:div w:id="4221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610">
          <w:marLeft w:val="0"/>
          <w:marRight w:val="0"/>
          <w:marTop w:val="0"/>
          <w:marBottom w:val="0"/>
          <w:divBdr>
            <w:top w:val="none" w:sz="0" w:space="0" w:color="auto"/>
            <w:left w:val="none" w:sz="0" w:space="0" w:color="auto"/>
            <w:bottom w:val="none" w:sz="0" w:space="0" w:color="auto"/>
            <w:right w:val="none" w:sz="0" w:space="0" w:color="auto"/>
          </w:divBdr>
          <w:divsChild>
            <w:div w:id="798645309">
              <w:marLeft w:val="0"/>
              <w:marRight w:val="0"/>
              <w:marTop w:val="0"/>
              <w:marBottom w:val="0"/>
              <w:divBdr>
                <w:top w:val="none" w:sz="0" w:space="0" w:color="auto"/>
                <w:left w:val="none" w:sz="0" w:space="0" w:color="auto"/>
                <w:bottom w:val="none" w:sz="0" w:space="0" w:color="auto"/>
                <w:right w:val="none" w:sz="0" w:space="0" w:color="auto"/>
              </w:divBdr>
              <w:divsChild>
                <w:div w:id="1731615611">
                  <w:marLeft w:val="0"/>
                  <w:marRight w:val="0"/>
                  <w:marTop w:val="0"/>
                  <w:marBottom w:val="0"/>
                  <w:divBdr>
                    <w:top w:val="none" w:sz="0" w:space="0" w:color="auto"/>
                    <w:left w:val="none" w:sz="0" w:space="0" w:color="auto"/>
                    <w:bottom w:val="none" w:sz="0" w:space="0" w:color="auto"/>
                    <w:right w:val="none" w:sz="0" w:space="0" w:color="auto"/>
                  </w:divBdr>
                  <w:divsChild>
                    <w:div w:id="429744187">
                      <w:marLeft w:val="0"/>
                      <w:marRight w:val="0"/>
                      <w:marTop w:val="0"/>
                      <w:marBottom w:val="0"/>
                      <w:divBdr>
                        <w:top w:val="none" w:sz="0" w:space="0" w:color="auto"/>
                        <w:left w:val="none" w:sz="0" w:space="0" w:color="auto"/>
                        <w:bottom w:val="none" w:sz="0" w:space="0" w:color="auto"/>
                        <w:right w:val="none" w:sz="0" w:space="0" w:color="auto"/>
                      </w:divBdr>
                    </w:div>
                    <w:div w:id="1252545178">
                      <w:marLeft w:val="0"/>
                      <w:marRight w:val="0"/>
                      <w:marTop w:val="0"/>
                      <w:marBottom w:val="0"/>
                      <w:divBdr>
                        <w:top w:val="none" w:sz="0" w:space="0" w:color="auto"/>
                        <w:left w:val="none" w:sz="0" w:space="0" w:color="auto"/>
                        <w:bottom w:val="none" w:sz="0" w:space="0" w:color="auto"/>
                        <w:right w:val="none" w:sz="0" w:space="0" w:color="auto"/>
                      </w:divBdr>
                    </w:div>
                    <w:div w:id="816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5228">
          <w:marLeft w:val="0"/>
          <w:marRight w:val="0"/>
          <w:marTop w:val="0"/>
          <w:marBottom w:val="0"/>
          <w:divBdr>
            <w:top w:val="none" w:sz="0" w:space="0" w:color="auto"/>
            <w:left w:val="none" w:sz="0" w:space="0" w:color="auto"/>
            <w:bottom w:val="none" w:sz="0" w:space="0" w:color="auto"/>
            <w:right w:val="none" w:sz="0" w:space="0" w:color="auto"/>
          </w:divBdr>
          <w:divsChild>
            <w:div w:id="630479870">
              <w:marLeft w:val="0"/>
              <w:marRight w:val="0"/>
              <w:marTop w:val="0"/>
              <w:marBottom w:val="0"/>
              <w:divBdr>
                <w:top w:val="none" w:sz="0" w:space="0" w:color="auto"/>
                <w:left w:val="none" w:sz="0" w:space="0" w:color="auto"/>
                <w:bottom w:val="none" w:sz="0" w:space="0" w:color="auto"/>
                <w:right w:val="none" w:sz="0" w:space="0" w:color="auto"/>
              </w:divBdr>
              <w:divsChild>
                <w:div w:id="1839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4054">
          <w:marLeft w:val="0"/>
          <w:marRight w:val="0"/>
          <w:marTop w:val="0"/>
          <w:marBottom w:val="0"/>
          <w:divBdr>
            <w:top w:val="none" w:sz="0" w:space="0" w:color="auto"/>
            <w:left w:val="none" w:sz="0" w:space="0" w:color="auto"/>
            <w:bottom w:val="none" w:sz="0" w:space="0" w:color="auto"/>
            <w:right w:val="none" w:sz="0" w:space="0" w:color="auto"/>
          </w:divBdr>
          <w:divsChild>
            <w:div w:id="423647287">
              <w:marLeft w:val="0"/>
              <w:marRight w:val="0"/>
              <w:marTop w:val="0"/>
              <w:marBottom w:val="0"/>
              <w:divBdr>
                <w:top w:val="none" w:sz="0" w:space="0" w:color="auto"/>
                <w:left w:val="none" w:sz="0" w:space="0" w:color="auto"/>
                <w:bottom w:val="none" w:sz="0" w:space="0" w:color="auto"/>
                <w:right w:val="none" w:sz="0" w:space="0" w:color="auto"/>
              </w:divBdr>
              <w:divsChild>
                <w:div w:id="1401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595">
          <w:marLeft w:val="0"/>
          <w:marRight w:val="0"/>
          <w:marTop w:val="0"/>
          <w:marBottom w:val="0"/>
          <w:divBdr>
            <w:top w:val="none" w:sz="0" w:space="0" w:color="auto"/>
            <w:left w:val="none" w:sz="0" w:space="0" w:color="auto"/>
            <w:bottom w:val="none" w:sz="0" w:space="0" w:color="auto"/>
            <w:right w:val="none" w:sz="0" w:space="0" w:color="auto"/>
          </w:divBdr>
          <w:divsChild>
            <w:div w:id="349721045">
              <w:marLeft w:val="0"/>
              <w:marRight w:val="0"/>
              <w:marTop w:val="0"/>
              <w:marBottom w:val="0"/>
              <w:divBdr>
                <w:top w:val="none" w:sz="0" w:space="0" w:color="auto"/>
                <w:left w:val="none" w:sz="0" w:space="0" w:color="auto"/>
                <w:bottom w:val="none" w:sz="0" w:space="0" w:color="auto"/>
                <w:right w:val="none" w:sz="0" w:space="0" w:color="auto"/>
              </w:divBdr>
              <w:divsChild>
                <w:div w:id="818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3341">
          <w:marLeft w:val="0"/>
          <w:marRight w:val="0"/>
          <w:marTop w:val="0"/>
          <w:marBottom w:val="0"/>
          <w:divBdr>
            <w:top w:val="none" w:sz="0" w:space="0" w:color="auto"/>
            <w:left w:val="none" w:sz="0" w:space="0" w:color="auto"/>
            <w:bottom w:val="none" w:sz="0" w:space="0" w:color="auto"/>
            <w:right w:val="none" w:sz="0" w:space="0" w:color="auto"/>
          </w:divBdr>
          <w:divsChild>
            <w:div w:id="1148131637">
              <w:marLeft w:val="0"/>
              <w:marRight w:val="0"/>
              <w:marTop w:val="0"/>
              <w:marBottom w:val="0"/>
              <w:divBdr>
                <w:top w:val="none" w:sz="0" w:space="0" w:color="auto"/>
                <w:left w:val="none" w:sz="0" w:space="0" w:color="auto"/>
                <w:bottom w:val="none" w:sz="0" w:space="0" w:color="auto"/>
                <w:right w:val="none" w:sz="0" w:space="0" w:color="auto"/>
              </w:divBdr>
              <w:divsChild>
                <w:div w:id="14458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4338">
          <w:marLeft w:val="0"/>
          <w:marRight w:val="0"/>
          <w:marTop w:val="0"/>
          <w:marBottom w:val="0"/>
          <w:divBdr>
            <w:top w:val="none" w:sz="0" w:space="0" w:color="auto"/>
            <w:left w:val="none" w:sz="0" w:space="0" w:color="auto"/>
            <w:bottom w:val="none" w:sz="0" w:space="0" w:color="auto"/>
            <w:right w:val="none" w:sz="0" w:space="0" w:color="auto"/>
          </w:divBdr>
          <w:divsChild>
            <w:div w:id="1557932089">
              <w:marLeft w:val="0"/>
              <w:marRight w:val="0"/>
              <w:marTop w:val="0"/>
              <w:marBottom w:val="0"/>
              <w:divBdr>
                <w:top w:val="none" w:sz="0" w:space="0" w:color="auto"/>
                <w:left w:val="none" w:sz="0" w:space="0" w:color="auto"/>
                <w:bottom w:val="none" w:sz="0" w:space="0" w:color="auto"/>
                <w:right w:val="none" w:sz="0" w:space="0" w:color="auto"/>
              </w:divBdr>
              <w:divsChild>
                <w:div w:id="17712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05">
          <w:marLeft w:val="0"/>
          <w:marRight w:val="0"/>
          <w:marTop w:val="0"/>
          <w:marBottom w:val="0"/>
          <w:divBdr>
            <w:top w:val="none" w:sz="0" w:space="0" w:color="auto"/>
            <w:left w:val="none" w:sz="0" w:space="0" w:color="auto"/>
            <w:bottom w:val="none" w:sz="0" w:space="0" w:color="auto"/>
            <w:right w:val="none" w:sz="0" w:space="0" w:color="auto"/>
          </w:divBdr>
          <w:divsChild>
            <w:div w:id="832450660">
              <w:marLeft w:val="0"/>
              <w:marRight w:val="0"/>
              <w:marTop w:val="0"/>
              <w:marBottom w:val="0"/>
              <w:divBdr>
                <w:top w:val="none" w:sz="0" w:space="0" w:color="auto"/>
                <w:left w:val="none" w:sz="0" w:space="0" w:color="auto"/>
                <w:bottom w:val="none" w:sz="0" w:space="0" w:color="auto"/>
                <w:right w:val="none" w:sz="0" w:space="0" w:color="auto"/>
              </w:divBdr>
              <w:divsChild>
                <w:div w:id="19688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4918">
          <w:marLeft w:val="0"/>
          <w:marRight w:val="0"/>
          <w:marTop w:val="0"/>
          <w:marBottom w:val="0"/>
          <w:divBdr>
            <w:top w:val="none" w:sz="0" w:space="0" w:color="auto"/>
            <w:left w:val="none" w:sz="0" w:space="0" w:color="auto"/>
            <w:bottom w:val="none" w:sz="0" w:space="0" w:color="auto"/>
            <w:right w:val="none" w:sz="0" w:space="0" w:color="auto"/>
          </w:divBdr>
          <w:divsChild>
            <w:div w:id="884946973">
              <w:marLeft w:val="0"/>
              <w:marRight w:val="0"/>
              <w:marTop w:val="0"/>
              <w:marBottom w:val="0"/>
              <w:divBdr>
                <w:top w:val="none" w:sz="0" w:space="0" w:color="auto"/>
                <w:left w:val="none" w:sz="0" w:space="0" w:color="auto"/>
                <w:bottom w:val="none" w:sz="0" w:space="0" w:color="auto"/>
                <w:right w:val="none" w:sz="0" w:space="0" w:color="auto"/>
              </w:divBdr>
              <w:divsChild>
                <w:div w:id="10449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1883">
          <w:marLeft w:val="0"/>
          <w:marRight w:val="0"/>
          <w:marTop w:val="0"/>
          <w:marBottom w:val="0"/>
          <w:divBdr>
            <w:top w:val="none" w:sz="0" w:space="0" w:color="auto"/>
            <w:left w:val="none" w:sz="0" w:space="0" w:color="auto"/>
            <w:bottom w:val="none" w:sz="0" w:space="0" w:color="auto"/>
            <w:right w:val="none" w:sz="0" w:space="0" w:color="auto"/>
          </w:divBdr>
          <w:divsChild>
            <w:div w:id="1983541763">
              <w:marLeft w:val="0"/>
              <w:marRight w:val="0"/>
              <w:marTop w:val="0"/>
              <w:marBottom w:val="0"/>
              <w:divBdr>
                <w:top w:val="none" w:sz="0" w:space="0" w:color="auto"/>
                <w:left w:val="none" w:sz="0" w:space="0" w:color="auto"/>
                <w:bottom w:val="none" w:sz="0" w:space="0" w:color="auto"/>
                <w:right w:val="none" w:sz="0" w:space="0" w:color="auto"/>
              </w:divBdr>
              <w:divsChild>
                <w:div w:id="19107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0596">
          <w:marLeft w:val="0"/>
          <w:marRight w:val="0"/>
          <w:marTop w:val="0"/>
          <w:marBottom w:val="0"/>
          <w:divBdr>
            <w:top w:val="none" w:sz="0" w:space="0" w:color="auto"/>
            <w:left w:val="none" w:sz="0" w:space="0" w:color="auto"/>
            <w:bottom w:val="none" w:sz="0" w:space="0" w:color="auto"/>
            <w:right w:val="none" w:sz="0" w:space="0" w:color="auto"/>
          </w:divBdr>
          <w:divsChild>
            <w:div w:id="2131775254">
              <w:marLeft w:val="0"/>
              <w:marRight w:val="0"/>
              <w:marTop w:val="0"/>
              <w:marBottom w:val="0"/>
              <w:divBdr>
                <w:top w:val="none" w:sz="0" w:space="0" w:color="auto"/>
                <w:left w:val="none" w:sz="0" w:space="0" w:color="auto"/>
                <w:bottom w:val="none" w:sz="0" w:space="0" w:color="auto"/>
                <w:right w:val="none" w:sz="0" w:space="0" w:color="auto"/>
              </w:divBdr>
              <w:divsChild>
                <w:div w:id="2014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28331">
          <w:marLeft w:val="0"/>
          <w:marRight w:val="0"/>
          <w:marTop w:val="0"/>
          <w:marBottom w:val="0"/>
          <w:divBdr>
            <w:top w:val="none" w:sz="0" w:space="0" w:color="auto"/>
            <w:left w:val="none" w:sz="0" w:space="0" w:color="auto"/>
            <w:bottom w:val="none" w:sz="0" w:space="0" w:color="auto"/>
            <w:right w:val="none" w:sz="0" w:space="0" w:color="auto"/>
          </w:divBdr>
          <w:divsChild>
            <w:div w:id="79496612">
              <w:marLeft w:val="0"/>
              <w:marRight w:val="0"/>
              <w:marTop w:val="0"/>
              <w:marBottom w:val="0"/>
              <w:divBdr>
                <w:top w:val="none" w:sz="0" w:space="0" w:color="auto"/>
                <w:left w:val="none" w:sz="0" w:space="0" w:color="auto"/>
                <w:bottom w:val="none" w:sz="0" w:space="0" w:color="auto"/>
                <w:right w:val="none" w:sz="0" w:space="0" w:color="auto"/>
              </w:divBdr>
              <w:divsChild>
                <w:div w:id="19812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0747">
          <w:marLeft w:val="0"/>
          <w:marRight w:val="0"/>
          <w:marTop w:val="0"/>
          <w:marBottom w:val="0"/>
          <w:divBdr>
            <w:top w:val="none" w:sz="0" w:space="0" w:color="auto"/>
            <w:left w:val="none" w:sz="0" w:space="0" w:color="auto"/>
            <w:bottom w:val="none" w:sz="0" w:space="0" w:color="auto"/>
            <w:right w:val="none" w:sz="0" w:space="0" w:color="auto"/>
          </w:divBdr>
          <w:divsChild>
            <w:div w:id="1591573616">
              <w:marLeft w:val="0"/>
              <w:marRight w:val="0"/>
              <w:marTop w:val="0"/>
              <w:marBottom w:val="0"/>
              <w:divBdr>
                <w:top w:val="none" w:sz="0" w:space="0" w:color="auto"/>
                <w:left w:val="none" w:sz="0" w:space="0" w:color="auto"/>
                <w:bottom w:val="none" w:sz="0" w:space="0" w:color="auto"/>
                <w:right w:val="none" w:sz="0" w:space="0" w:color="auto"/>
              </w:divBdr>
              <w:divsChild>
                <w:div w:id="12476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7689">
          <w:marLeft w:val="0"/>
          <w:marRight w:val="0"/>
          <w:marTop w:val="0"/>
          <w:marBottom w:val="0"/>
          <w:divBdr>
            <w:top w:val="none" w:sz="0" w:space="0" w:color="auto"/>
            <w:left w:val="none" w:sz="0" w:space="0" w:color="auto"/>
            <w:bottom w:val="none" w:sz="0" w:space="0" w:color="auto"/>
            <w:right w:val="none" w:sz="0" w:space="0" w:color="auto"/>
          </w:divBdr>
          <w:divsChild>
            <w:div w:id="1035540201">
              <w:marLeft w:val="0"/>
              <w:marRight w:val="0"/>
              <w:marTop w:val="0"/>
              <w:marBottom w:val="0"/>
              <w:divBdr>
                <w:top w:val="none" w:sz="0" w:space="0" w:color="auto"/>
                <w:left w:val="none" w:sz="0" w:space="0" w:color="auto"/>
                <w:bottom w:val="none" w:sz="0" w:space="0" w:color="auto"/>
                <w:right w:val="none" w:sz="0" w:space="0" w:color="auto"/>
              </w:divBdr>
              <w:divsChild>
                <w:div w:id="10896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100">
          <w:marLeft w:val="0"/>
          <w:marRight w:val="0"/>
          <w:marTop w:val="0"/>
          <w:marBottom w:val="0"/>
          <w:divBdr>
            <w:top w:val="none" w:sz="0" w:space="0" w:color="auto"/>
            <w:left w:val="none" w:sz="0" w:space="0" w:color="auto"/>
            <w:bottom w:val="none" w:sz="0" w:space="0" w:color="auto"/>
            <w:right w:val="none" w:sz="0" w:space="0" w:color="auto"/>
          </w:divBdr>
          <w:divsChild>
            <w:div w:id="1742757058">
              <w:marLeft w:val="0"/>
              <w:marRight w:val="0"/>
              <w:marTop w:val="0"/>
              <w:marBottom w:val="0"/>
              <w:divBdr>
                <w:top w:val="none" w:sz="0" w:space="0" w:color="auto"/>
                <w:left w:val="none" w:sz="0" w:space="0" w:color="auto"/>
                <w:bottom w:val="none" w:sz="0" w:space="0" w:color="auto"/>
                <w:right w:val="none" w:sz="0" w:space="0" w:color="auto"/>
              </w:divBdr>
              <w:divsChild>
                <w:div w:id="5791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8342">
          <w:marLeft w:val="0"/>
          <w:marRight w:val="0"/>
          <w:marTop w:val="0"/>
          <w:marBottom w:val="0"/>
          <w:divBdr>
            <w:top w:val="none" w:sz="0" w:space="0" w:color="auto"/>
            <w:left w:val="none" w:sz="0" w:space="0" w:color="auto"/>
            <w:bottom w:val="none" w:sz="0" w:space="0" w:color="auto"/>
            <w:right w:val="none" w:sz="0" w:space="0" w:color="auto"/>
          </w:divBdr>
          <w:divsChild>
            <w:div w:id="1706757135">
              <w:marLeft w:val="0"/>
              <w:marRight w:val="0"/>
              <w:marTop w:val="0"/>
              <w:marBottom w:val="0"/>
              <w:divBdr>
                <w:top w:val="none" w:sz="0" w:space="0" w:color="auto"/>
                <w:left w:val="none" w:sz="0" w:space="0" w:color="auto"/>
                <w:bottom w:val="none" w:sz="0" w:space="0" w:color="auto"/>
                <w:right w:val="none" w:sz="0" w:space="0" w:color="auto"/>
              </w:divBdr>
              <w:divsChild>
                <w:div w:id="2911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5805">
          <w:marLeft w:val="0"/>
          <w:marRight w:val="0"/>
          <w:marTop w:val="0"/>
          <w:marBottom w:val="0"/>
          <w:divBdr>
            <w:top w:val="none" w:sz="0" w:space="0" w:color="auto"/>
            <w:left w:val="none" w:sz="0" w:space="0" w:color="auto"/>
            <w:bottom w:val="none" w:sz="0" w:space="0" w:color="auto"/>
            <w:right w:val="none" w:sz="0" w:space="0" w:color="auto"/>
          </w:divBdr>
          <w:divsChild>
            <w:div w:id="521824258">
              <w:marLeft w:val="0"/>
              <w:marRight w:val="0"/>
              <w:marTop w:val="0"/>
              <w:marBottom w:val="0"/>
              <w:divBdr>
                <w:top w:val="none" w:sz="0" w:space="0" w:color="auto"/>
                <w:left w:val="none" w:sz="0" w:space="0" w:color="auto"/>
                <w:bottom w:val="none" w:sz="0" w:space="0" w:color="auto"/>
                <w:right w:val="none" w:sz="0" w:space="0" w:color="auto"/>
              </w:divBdr>
              <w:divsChild>
                <w:div w:id="133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151">
          <w:marLeft w:val="0"/>
          <w:marRight w:val="0"/>
          <w:marTop w:val="0"/>
          <w:marBottom w:val="0"/>
          <w:divBdr>
            <w:top w:val="none" w:sz="0" w:space="0" w:color="auto"/>
            <w:left w:val="none" w:sz="0" w:space="0" w:color="auto"/>
            <w:bottom w:val="none" w:sz="0" w:space="0" w:color="auto"/>
            <w:right w:val="none" w:sz="0" w:space="0" w:color="auto"/>
          </w:divBdr>
          <w:divsChild>
            <w:div w:id="933048584">
              <w:marLeft w:val="0"/>
              <w:marRight w:val="0"/>
              <w:marTop w:val="0"/>
              <w:marBottom w:val="0"/>
              <w:divBdr>
                <w:top w:val="none" w:sz="0" w:space="0" w:color="auto"/>
                <w:left w:val="none" w:sz="0" w:space="0" w:color="auto"/>
                <w:bottom w:val="none" w:sz="0" w:space="0" w:color="auto"/>
                <w:right w:val="none" w:sz="0" w:space="0" w:color="auto"/>
              </w:divBdr>
              <w:divsChild>
                <w:div w:id="1072511001">
                  <w:marLeft w:val="0"/>
                  <w:marRight w:val="0"/>
                  <w:marTop w:val="0"/>
                  <w:marBottom w:val="0"/>
                  <w:divBdr>
                    <w:top w:val="none" w:sz="0" w:space="0" w:color="auto"/>
                    <w:left w:val="none" w:sz="0" w:space="0" w:color="auto"/>
                    <w:bottom w:val="none" w:sz="0" w:space="0" w:color="auto"/>
                    <w:right w:val="none" w:sz="0" w:space="0" w:color="auto"/>
                  </w:divBdr>
                  <w:divsChild>
                    <w:div w:id="1559126068">
                      <w:marLeft w:val="0"/>
                      <w:marRight w:val="0"/>
                      <w:marTop w:val="0"/>
                      <w:marBottom w:val="0"/>
                      <w:divBdr>
                        <w:top w:val="none" w:sz="0" w:space="0" w:color="auto"/>
                        <w:left w:val="none" w:sz="0" w:space="0" w:color="auto"/>
                        <w:bottom w:val="none" w:sz="0" w:space="0" w:color="auto"/>
                        <w:right w:val="none" w:sz="0" w:space="0" w:color="auto"/>
                      </w:divBdr>
                    </w:div>
                    <w:div w:id="1525751356">
                      <w:marLeft w:val="0"/>
                      <w:marRight w:val="0"/>
                      <w:marTop w:val="0"/>
                      <w:marBottom w:val="0"/>
                      <w:divBdr>
                        <w:top w:val="none" w:sz="0" w:space="0" w:color="auto"/>
                        <w:left w:val="none" w:sz="0" w:space="0" w:color="auto"/>
                        <w:bottom w:val="none" w:sz="0" w:space="0" w:color="auto"/>
                        <w:right w:val="none" w:sz="0" w:space="0" w:color="auto"/>
                      </w:divBdr>
                    </w:div>
                    <w:div w:id="1783188031">
                      <w:marLeft w:val="0"/>
                      <w:marRight w:val="0"/>
                      <w:marTop w:val="0"/>
                      <w:marBottom w:val="0"/>
                      <w:divBdr>
                        <w:top w:val="none" w:sz="0" w:space="0" w:color="auto"/>
                        <w:left w:val="none" w:sz="0" w:space="0" w:color="auto"/>
                        <w:bottom w:val="none" w:sz="0" w:space="0" w:color="auto"/>
                        <w:right w:val="none" w:sz="0" w:space="0" w:color="auto"/>
                      </w:divBdr>
                    </w:div>
                    <w:div w:id="2100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2906">
              <w:marLeft w:val="0"/>
              <w:marRight w:val="0"/>
              <w:marTop w:val="0"/>
              <w:marBottom w:val="0"/>
              <w:divBdr>
                <w:top w:val="none" w:sz="0" w:space="0" w:color="auto"/>
                <w:left w:val="none" w:sz="0" w:space="0" w:color="auto"/>
                <w:bottom w:val="none" w:sz="0" w:space="0" w:color="auto"/>
                <w:right w:val="none" w:sz="0" w:space="0" w:color="auto"/>
              </w:divBdr>
            </w:div>
          </w:divsChild>
        </w:div>
        <w:div w:id="239098901">
          <w:marLeft w:val="0"/>
          <w:marRight w:val="0"/>
          <w:marTop w:val="0"/>
          <w:marBottom w:val="0"/>
          <w:divBdr>
            <w:top w:val="none" w:sz="0" w:space="0" w:color="auto"/>
            <w:left w:val="none" w:sz="0" w:space="0" w:color="auto"/>
            <w:bottom w:val="none" w:sz="0" w:space="0" w:color="auto"/>
            <w:right w:val="none" w:sz="0" w:space="0" w:color="auto"/>
          </w:divBdr>
        </w:div>
        <w:div w:id="1321494719">
          <w:marLeft w:val="0"/>
          <w:marRight w:val="0"/>
          <w:marTop w:val="0"/>
          <w:marBottom w:val="0"/>
          <w:divBdr>
            <w:top w:val="none" w:sz="0" w:space="0" w:color="auto"/>
            <w:left w:val="none" w:sz="0" w:space="0" w:color="auto"/>
            <w:bottom w:val="none" w:sz="0" w:space="0" w:color="auto"/>
            <w:right w:val="none" w:sz="0" w:space="0" w:color="auto"/>
          </w:divBdr>
          <w:divsChild>
            <w:div w:id="637151157">
              <w:marLeft w:val="0"/>
              <w:marRight w:val="0"/>
              <w:marTop w:val="0"/>
              <w:marBottom w:val="0"/>
              <w:divBdr>
                <w:top w:val="none" w:sz="0" w:space="0" w:color="auto"/>
                <w:left w:val="none" w:sz="0" w:space="0" w:color="auto"/>
                <w:bottom w:val="none" w:sz="0" w:space="0" w:color="auto"/>
                <w:right w:val="none" w:sz="0" w:space="0" w:color="auto"/>
              </w:divBdr>
              <w:divsChild>
                <w:div w:id="8139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903">
          <w:marLeft w:val="0"/>
          <w:marRight w:val="0"/>
          <w:marTop w:val="0"/>
          <w:marBottom w:val="0"/>
          <w:divBdr>
            <w:top w:val="none" w:sz="0" w:space="0" w:color="auto"/>
            <w:left w:val="none" w:sz="0" w:space="0" w:color="auto"/>
            <w:bottom w:val="none" w:sz="0" w:space="0" w:color="auto"/>
            <w:right w:val="none" w:sz="0" w:space="0" w:color="auto"/>
          </w:divBdr>
          <w:divsChild>
            <w:div w:id="872618240">
              <w:marLeft w:val="0"/>
              <w:marRight w:val="0"/>
              <w:marTop w:val="0"/>
              <w:marBottom w:val="0"/>
              <w:divBdr>
                <w:top w:val="none" w:sz="0" w:space="0" w:color="auto"/>
                <w:left w:val="none" w:sz="0" w:space="0" w:color="auto"/>
                <w:bottom w:val="none" w:sz="0" w:space="0" w:color="auto"/>
                <w:right w:val="none" w:sz="0" w:space="0" w:color="auto"/>
              </w:divBdr>
              <w:divsChild>
                <w:div w:id="479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301">
          <w:marLeft w:val="0"/>
          <w:marRight w:val="0"/>
          <w:marTop w:val="0"/>
          <w:marBottom w:val="0"/>
          <w:divBdr>
            <w:top w:val="none" w:sz="0" w:space="0" w:color="auto"/>
            <w:left w:val="none" w:sz="0" w:space="0" w:color="auto"/>
            <w:bottom w:val="none" w:sz="0" w:space="0" w:color="auto"/>
            <w:right w:val="none" w:sz="0" w:space="0" w:color="auto"/>
          </w:divBdr>
          <w:divsChild>
            <w:div w:id="600185771">
              <w:marLeft w:val="0"/>
              <w:marRight w:val="0"/>
              <w:marTop w:val="0"/>
              <w:marBottom w:val="0"/>
              <w:divBdr>
                <w:top w:val="none" w:sz="0" w:space="0" w:color="auto"/>
                <w:left w:val="none" w:sz="0" w:space="0" w:color="auto"/>
                <w:bottom w:val="none" w:sz="0" w:space="0" w:color="auto"/>
                <w:right w:val="none" w:sz="0" w:space="0" w:color="auto"/>
              </w:divBdr>
              <w:divsChild>
                <w:div w:id="9761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595">
          <w:marLeft w:val="0"/>
          <w:marRight w:val="0"/>
          <w:marTop w:val="0"/>
          <w:marBottom w:val="0"/>
          <w:divBdr>
            <w:top w:val="none" w:sz="0" w:space="0" w:color="auto"/>
            <w:left w:val="none" w:sz="0" w:space="0" w:color="auto"/>
            <w:bottom w:val="none" w:sz="0" w:space="0" w:color="auto"/>
            <w:right w:val="none" w:sz="0" w:space="0" w:color="auto"/>
          </w:divBdr>
          <w:divsChild>
            <w:div w:id="1401826736">
              <w:marLeft w:val="0"/>
              <w:marRight w:val="0"/>
              <w:marTop w:val="0"/>
              <w:marBottom w:val="0"/>
              <w:divBdr>
                <w:top w:val="none" w:sz="0" w:space="0" w:color="auto"/>
                <w:left w:val="none" w:sz="0" w:space="0" w:color="auto"/>
                <w:bottom w:val="none" w:sz="0" w:space="0" w:color="auto"/>
                <w:right w:val="none" w:sz="0" w:space="0" w:color="auto"/>
              </w:divBdr>
              <w:divsChild>
                <w:div w:id="927078717">
                  <w:marLeft w:val="0"/>
                  <w:marRight w:val="0"/>
                  <w:marTop w:val="0"/>
                  <w:marBottom w:val="0"/>
                  <w:divBdr>
                    <w:top w:val="none" w:sz="0" w:space="0" w:color="auto"/>
                    <w:left w:val="none" w:sz="0" w:space="0" w:color="auto"/>
                    <w:bottom w:val="none" w:sz="0" w:space="0" w:color="auto"/>
                    <w:right w:val="none" w:sz="0" w:space="0" w:color="auto"/>
                  </w:divBdr>
                </w:div>
              </w:divsChild>
            </w:div>
            <w:div w:id="1140804127">
              <w:marLeft w:val="0"/>
              <w:marRight w:val="0"/>
              <w:marTop w:val="0"/>
              <w:marBottom w:val="0"/>
              <w:divBdr>
                <w:top w:val="none" w:sz="0" w:space="0" w:color="auto"/>
                <w:left w:val="none" w:sz="0" w:space="0" w:color="auto"/>
                <w:bottom w:val="none" w:sz="0" w:space="0" w:color="auto"/>
                <w:right w:val="none" w:sz="0" w:space="0" w:color="auto"/>
              </w:divBdr>
            </w:div>
          </w:divsChild>
        </w:div>
        <w:div w:id="661935403">
          <w:marLeft w:val="0"/>
          <w:marRight w:val="0"/>
          <w:marTop w:val="0"/>
          <w:marBottom w:val="0"/>
          <w:divBdr>
            <w:top w:val="none" w:sz="0" w:space="0" w:color="auto"/>
            <w:left w:val="none" w:sz="0" w:space="0" w:color="auto"/>
            <w:bottom w:val="none" w:sz="0" w:space="0" w:color="auto"/>
            <w:right w:val="none" w:sz="0" w:space="0" w:color="auto"/>
          </w:divBdr>
        </w:div>
        <w:div w:id="1538468229">
          <w:marLeft w:val="0"/>
          <w:marRight w:val="0"/>
          <w:marTop w:val="0"/>
          <w:marBottom w:val="0"/>
          <w:divBdr>
            <w:top w:val="none" w:sz="0" w:space="0" w:color="auto"/>
            <w:left w:val="none" w:sz="0" w:space="0" w:color="auto"/>
            <w:bottom w:val="none" w:sz="0" w:space="0" w:color="auto"/>
            <w:right w:val="none" w:sz="0" w:space="0" w:color="auto"/>
          </w:divBdr>
          <w:divsChild>
            <w:div w:id="1398866760">
              <w:marLeft w:val="0"/>
              <w:marRight w:val="0"/>
              <w:marTop w:val="0"/>
              <w:marBottom w:val="0"/>
              <w:divBdr>
                <w:top w:val="none" w:sz="0" w:space="0" w:color="auto"/>
                <w:left w:val="none" w:sz="0" w:space="0" w:color="auto"/>
                <w:bottom w:val="none" w:sz="0" w:space="0" w:color="auto"/>
                <w:right w:val="none" w:sz="0" w:space="0" w:color="auto"/>
              </w:divBdr>
              <w:divsChild>
                <w:div w:id="742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786">
          <w:marLeft w:val="0"/>
          <w:marRight w:val="0"/>
          <w:marTop w:val="0"/>
          <w:marBottom w:val="0"/>
          <w:divBdr>
            <w:top w:val="none" w:sz="0" w:space="0" w:color="auto"/>
            <w:left w:val="none" w:sz="0" w:space="0" w:color="auto"/>
            <w:bottom w:val="none" w:sz="0" w:space="0" w:color="auto"/>
            <w:right w:val="none" w:sz="0" w:space="0" w:color="auto"/>
          </w:divBdr>
          <w:divsChild>
            <w:div w:id="1772429839">
              <w:marLeft w:val="0"/>
              <w:marRight w:val="0"/>
              <w:marTop w:val="0"/>
              <w:marBottom w:val="0"/>
              <w:divBdr>
                <w:top w:val="none" w:sz="0" w:space="0" w:color="auto"/>
                <w:left w:val="none" w:sz="0" w:space="0" w:color="auto"/>
                <w:bottom w:val="none" w:sz="0" w:space="0" w:color="auto"/>
                <w:right w:val="none" w:sz="0" w:space="0" w:color="auto"/>
              </w:divBdr>
              <w:divsChild>
                <w:div w:id="15114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104">
          <w:marLeft w:val="0"/>
          <w:marRight w:val="0"/>
          <w:marTop w:val="0"/>
          <w:marBottom w:val="0"/>
          <w:divBdr>
            <w:top w:val="none" w:sz="0" w:space="0" w:color="auto"/>
            <w:left w:val="none" w:sz="0" w:space="0" w:color="auto"/>
            <w:bottom w:val="none" w:sz="0" w:space="0" w:color="auto"/>
            <w:right w:val="none" w:sz="0" w:space="0" w:color="auto"/>
          </w:divBdr>
          <w:divsChild>
            <w:div w:id="1252280290">
              <w:marLeft w:val="0"/>
              <w:marRight w:val="0"/>
              <w:marTop w:val="0"/>
              <w:marBottom w:val="0"/>
              <w:divBdr>
                <w:top w:val="none" w:sz="0" w:space="0" w:color="auto"/>
                <w:left w:val="none" w:sz="0" w:space="0" w:color="auto"/>
                <w:bottom w:val="none" w:sz="0" w:space="0" w:color="auto"/>
                <w:right w:val="none" w:sz="0" w:space="0" w:color="auto"/>
              </w:divBdr>
              <w:divsChild>
                <w:div w:id="16941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5837">
          <w:marLeft w:val="0"/>
          <w:marRight w:val="0"/>
          <w:marTop w:val="0"/>
          <w:marBottom w:val="0"/>
          <w:divBdr>
            <w:top w:val="none" w:sz="0" w:space="0" w:color="auto"/>
            <w:left w:val="none" w:sz="0" w:space="0" w:color="auto"/>
            <w:bottom w:val="none" w:sz="0" w:space="0" w:color="auto"/>
            <w:right w:val="none" w:sz="0" w:space="0" w:color="auto"/>
          </w:divBdr>
          <w:divsChild>
            <w:div w:id="880826447">
              <w:marLeft w:val="0"/>
              <w:marRight w:val="0"/>
              <w:marTop w:val="0"/>
              <w:marBottom w:val="0"/>
              <w:divBdr>
                <w:top w:val="none" w:sz="0" w:space="0" w:color="auto"/>
                <w:left w:val="none" w:sz="0" w:space="0" w:color="auto"/>
                <w:bottom w:val="none" w:sz="0" w:space="0" w:color="auto"/>
                <w:right w:val="none" w:sz="0" w:space="0" w:color="auto"/>
              </w:divBdr>
              <w:divsChild>
                <w:div w:id="1603105031">
                  <w:marLeft w:val="0"/>
                  <w:marRight w:val="0"/>
                  <w:marTop w:val="0"/>
                  <w:marBottom w:val="0"/>
                  <w:divBdr>
                    <w:top w:val="none" w:sz="0" w:space="0" w:color="auto"/>
                    <w:left w:val="none" w:sz="0" w:space="0" w:color="auto"/>
                    <w:bottom w:val="none" w:sz="0" w:space="0" w:color="auto"/>
                    <w:right w:val="none" w:sz="0" w:space="0" w:color="auto"/>
                  </w:divBdr>
                </w:div>
              </w:divsChild>
            </w:div>
            <w:div w:id="1927689338">
              <w:marLeft w:val="0"/>
              <w:marRight w:val="0"/>
              <w:marTop w:val="0"/>
              <w:marBottom w:val="0"/>
              <w:divBdr>
                <w:top w:val="none" w:sz="0" w:space="0" w:color="auto"/>
                <w:left w:val="none" w:sz="0" w:space="0" w:color="auto"/>
                <w:bottom w:val="none" w:sz="0" w:space="0" w:color="auto"/>
                <w:right w:val="none" w:sz="0" w:space="0" w:color="auto"/>
              </w:divBdr>
            </w:div>
          </w:divsChild>
        </w:div>
        <w:div w:id="1272130301">
          <w:marLeft w:val="0"/>
          <w:marRight w:val="0"/>
          <w:marTop w:val="0"/>
          <w:marBottom w:val="0"/>
          <w:divBdr>
            <w:top w:val="none" w:sz="0" w:space="0" w:color="auto"/>
            <w:left w:val="none" w:sz="0" w:space="0" w:color="auto"/>
            <w:bottom w:val="none" w:sz="0" w:space="0" w:color="auto"/>
            <w:right w:val="none" w:sz="0" w:space="0" w:color="auto"/>
          </w:divBdr>
        </w:div>
        <w:div w:id="1507593627">
          <w:marLeft w:val="0"/>
          <w:marRight w:val="0"/>
          <w:marTop w:val="0"/>
          <w:marBottom w:val="0"/>
          <w:divBdr>
            <w:top w:val="none" w:sz="0" w:space="0" w:color="auto"/>
            <w:left w:val="none" w:sz="0" w:space="0" w:color="auto"/>
            <w:bottom w:val="none" w:sz="0" w:space="0" w:color="auto"/>
            <w:right w:val="none" w:sz="0" w:space="0" w:color="auto"/>
          </w:divBdr>
          <w:divsChild>
            <w:div w:id="1243832099">
              <w:marLeft w:val="0"/>
              <w:marRight w:val="0"/>
              <w:marTop w:val="0"/>
              <w:marBottom w:val="0"/>
              <w:divBdr>
                <w:top w:val="none" w:sz="0" w:space="0" w:color="auto"/>
                <w:left w:val="none" w:sz="0" w:space="0" w:color="auto"/>
                <w:bottom w:val="none" w:sz="0" w:space="0" w:color="auto"/>
                <w:right w:val="none" w:sz="0" w:space="0" w:color="auto"/>
              </w:divBdr>
              <w:divsChild>
                <w:div w:id="13060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1725">
          <w:marLeft w:val="0"/>
          <w:marRight w:val="0"/>
          <w:marTop w:val="0"/>
          <w:marBottom w:val="0"/>
          <w:divBdr>
            <w:top w:val="none" w:sz="0" w:space="0" w:color="auto"/>
            <w:left w:val="none" w:sz="0" w:space="0" w:color="auto"/>
            <w:bottom w:val="none" w:sz="0" w:space="0" w:color="auto"/>
            <w:right w:val="none" w:sz="0" w:space="0" w:color="auto"/>
          </w:divBdr>
          <w:divsChild>
            <w:div w:id="1680082025">
              <w:marLeft w:val="0"/>
              <w:marRight w:val="0"/>
              <w:marTop w:val="0"/>
              <w:marBottom w:val="0"/>
              <w:divBdr>
                <w:top w:val="none" w:sz="0" w:space="0" w:color="auto"/>
                <w:left w:val="none" w:sz="0" w:space="0" w:color="auto"/>
                <w:bottom w:val="none" w:sz="0" w:space="0" w:color="auto"/>
                <w:right w:val="none" w:sz="0" w:space="0" w:color="auto"/>
              </w:divBdr>
              <w:divsChild>
                <w:div w:id="1944457426">
                  <w:marLeft w:val="0"/>
                  <w:marRight w:val="0"/>
                  <w:marTop w:val="0"/>
                  <w:marBottom w:val="0"/>
                  <w:divBdr>
                    <w:top w:val="none" w:sz="0" w:space="0" w:color="auto"/>
                    <w:left w:val="none" w:sz="0" w:space="0" w:color="auto"/>
                    <w:bottom w:val="none" w:sz="0" w:space="0" w:color="auto"/>
                    <w:right w:val="none" w:sz="0" w:space="0" w:color="auto"/>
                  </w:divBdr>
                </w:div>
              </w:divsChild>
            </w:div>
            <w:div w:id="689841182">
              <w:marLeft w:val="0"/>
              <w:marRight w:val="0"/>
              <w:marTop w:val="0"/>
              <w:marBottom w:val="0"/>
              <w:divBdr>
                <w:top w:val="none" w:sz="0" w:space="0" w:color="auto"/>
                <w:left w:val="none" w:sz="0" w:space="0" w:color="auto"/>
                <w:bottom w:val="none" w:sz="0" w:space="0" w:color="auto"/>
                <w:right w:val="none" w:sz="0" w:space="0" w:color="auto"/>
              </w:divBdr>
            </w:div>
          </w:divsChild>
        </w:div>
        <w:div w:id="1105807638">
          <w:marLeft w:val="0"/>
          <w:marRight w:val="0"/>
          <w:marTop w:val="0"/>
          <w:marBottom w:val="0"/>
          <w:divBdr>
            <w:top w:val="none" w:sz="0" w:space="0" w:color="auto"/>
            <w:left w:val="none" w:sz="0" w:space="0" w:color="auto"/>
            <w:bottom w:val="none" w:sz="0" w:space="0" w:color="auto"/>
            <w:right w:val="none" w:sz="0" w:space="0" w:color="auto"/>
          </w:divBdr>
          <w:divsChild>
            <w:div w:id="948781179">
              <w:marLeft w:val="0"/>
              <w:marRight w:val="0"/>
              <w:marTop w:val="0"/>
              <w:marBottom w:val="0"/>
              <w:divBdr>
                <w:top w:val="none" w:sz="0" w:space="0" w:color="auto"/>
                <w:left w:val="none" w:sz="0" w:space="0" w:color="auto"/>
                <w:bottom w:val="none" w:sz="0" w:space="0" w:color="auto"/>
                <w:right w:val="none" w:sz="0" w:space="0" w:color="auto"/>
              </w:divBdr>
              <w:divsChild>
                <w:div w:id="2583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6582">
          <w:marLeft w:val="0"/>
          <w:marRight w:val="0"/>
          <w:marTop w:val="0"/>
          <w:marBottom w:val="0"/>
          <w:divBdr>
            <w:top w:val="none" w:sz="0" w:space="0" w:color="auto"/>
            <w:left w:val="none" w:sz="0" w:space="0" w:color="auto"/>
            <w:bottom w:val="none" w:sz="0" w:space="0" w:color="auto"/>
            <w:right w:val="none" w:sz="0" w:space="0" w:color="auto"/>
          </w:divBdr>
        </w:div>
        <w:div w:id="1600794241">
          <w:marLeft w:val="0"/>
          <w:marRight w:val="0"/>
          <w:marTop w:val="0"/>
          <w:marBottom w:val="0"/>
          <w:divBdr>
            <w:top w:val="none" w:sz="0" w:space="0" w:color="auto"/>
            <w:left w:val="none" w:sz="0" w:space="0" w:color="auto"/>
            <w:bottom w:val="none" w:sz="0" w:space="0" w:color="auto"/>
            <w:right w:val="none" w:sz="0" w:space="0" w:color="auto"/>
          </w:divBdr>
          <w:divsChild>
            <w:div w:id="804854191">
              <w:marLeft w:val="0"/>
              <w:marRight w:val="0"/>
              <w:marTop w:val="0"/>
              <w:marBottom w:val="0"/>
              <w:divBdr>
                <w:top w:val="none" w:sz="0" w:space="0" w:color="auto"/>
                <w:left w:val="none" w:sz="0" w:space="0" w:color="auto"/>
                <w:bottom w:val="none" w:sz="0" w:space="0" w:color="auto"/>
                <w:right w:val="none" w:sz="0" w:space="0" w:color="auto"/>
              </w:divBdr>
              <w:divsChild>
                <w:div w:id="2675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502">
          <w:marLeft w:val="0"/>
          <w:marRight w:val="0"/>
          <w:marTop w:val="0"/>
          <w:marBottom w:val="0"/>
          <w:divBdr>
            <w:top w:val="none" w:sz="0" w:space="0" w:color="auto"/>
            <w:left w:val="none" w:sz="0" w:space="0" w:color="auto"/>
            <w:bottom w:val="none" w:sz="0" w:space="0" w:color="auto"/>
            <w:right w:val="none" w:sz="0" w:space="0" w:color="auto"/>
          </w:divBdr>
          <w:divsChild>
            <w:div w:id="558978838">
              <w:marLeft w:val="0"/>
              <w:marRight w:val="0"/>
              <w:marTop w:val="0"/>
              <w:marBottom w:val="0"/>
              <w:divBdr>
                <w:top w:val="none" w:sz="0" w:space="0" w:color="auto"/>
                <w:left w:val="none" w:sz="0" w:space="0" w:color="auto"/>
                <w:bottom w:val="none" w:sz="0" w:space="0" w:color="auto"/>
                <w:right w:val="none" w:sz="0" w:space="0" w:color="auto"/>
              </w:divBdr>
              <w:divsChild>
                <w:div w:id="8275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463">
          <w:marLeft w:val="0"/>
          <w:marRight w:val="0"/>
          <w:marTop w:val="0"/>
          <w:marBottom w:val="0"/>
          <w:divBdr>
            <w:top w:val="none" w:sz="0" w:space="0" w:color="auto"/>
            <w:left w:val="none" w:sz="0" w:space="0" w:color="auto"/>
            <w:bottom w:val="none" w:sz="0" w:space="0" w:color="auto"/>
            <w:right w:val="none" w:sz="0" w:space="0" w:color="auto"/>
          </w:divBdr>
          <w:divsChild>
            <w:div w:id="1479953355">
              <w:marLeft w:val="0"/>
              <w:marRight w:val="0"/>
              <w:marTop w:val="0"/>
              <w:marBottom w:val="0"/>
              <w:divBdr>
                <w:top w:val="none" w:sz="0" w:space="0" w:color="auto"/>
                <w:left w:val="none" w:sz="0" w:space="0" w:color="auto"/>
                <w:bottom w:val="none" w:sz="0" w:space="0" w:color="auto"/>
                <w:right w:val="none" w:sz="0" w:space="0" w:color="auto"/>
              </w:divBdr>
              <w:divsChild>
                <w:div w:id="225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944">
          <w:marLeft w:val="0"/>
          <w:marRight w:val="0"/>
          <w:marTop w:val="0"/>
          <w:marBottom w:val="0"/>
          <w:divBdr>
            <w:top w:val="none" w:sz="0" w:space="0" w:color="auto"/>
            <w:left w:val="none" w:sz="0" w:space="0" w:color="auto"/>
            <w:bottom w:val="none" w:sz="0" w:space="0" w:color="auto"/>
            <w:right w:val="none" w:sz="0" w:space="0" w:color="auto"/>
          </w:divBdr>
        </w:div>
        <w:div w:id="1465389043">
          <w:marLeft w:val="0"/>
          <w:marRight w:val="0"/>
          <w:marTop w:val="0"/>
          <w:marBottom w:val="0"/>
          <w:divBdr>
            <w:top w:val="none" w:sz="0" w:space="0" w:color="auto"/>
            <w:left w:val="none" w:sz="0" w:space="0" w:color="auto"/>
            <w:bottom w:val="none" w:sz="0" w:space="0" w:color="auto"/>
            <w:right w:val="none" w:sz="0" w:space="0" w:color="auto"/>
          </w:divBdr>
          <w:divsChild>
            <w:div w:id="347832254">
              <w:marLeft w:val="0"/>
              <w:marRight w:val="0"/>
              <w:marTop w:val="0"/>
              <w:marBottom w:val="0"/>
              <w:divBdr>
                <w:top w:val="none" w:sz="0" w:space="0" w:color="auto"/>
                <w:left w:val="none" w:sz="0" w:space="0" w:color="auto"/>
                <w:bottom w:val="none" w:sz="0" w:space="0" w:color="auto"/>
                <w:right w:val="none" w:sz="0" w:space="0" w:color="auto"/>
              </w:divBdr>
              <w:divsChild>
                <w:div w:id="15193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7617">
          <w:marLeft w:val="0"/>
          <w:marRight w:val="0"/>
          <w:marTop w:val="0"/>
          <w:marBottom w:val="0"/>
          <w:divBdr>
            <w:top w:val="none" w:sz="0" w:space="0" w:color="auto"/>
            <w:left w:val="none" w:sz="0" w:space="0" w:color="auto"/>
            <w:bottom w:val="none" w:sz="0" w:space="0" w:color="auto"/>
            <w:right w:val="none" w:sz="0" w:space="0" w:color="auto"/>
          </w:divBdr>
          <w:divsChild>
            <w:div w:id="1301888358">
              <w:marLeft w:val="0"/>
              <w:marRight w:val="0"/>
              <w:marTop w:val="0"/>
              <w:marBottom w:val="0"/>
              <w:divBdr>
                <w:top w:val="none" w:sz="0" w:space="0" w:color="auto"/>
                <w:left w:val="none" w:sz="0" w:space="0" w:color="auto"/>
                <w:bottom w:val="none" w:sz="0" w:space="0" w:color="auto"/>
                <w:right w:val="none" w:sz="0" w:space="0" w:color="auto"/>
              </w:divBdr>
              <w:divsChild>
                <w:div w:id="1957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2665">
          <w:marLeft w:val="0"/>
          <w:marRight w:val="0"/>
          <w:marTop w:val="0"/>
          <w:marBottom w:val="0"/>
          <w:divBdr>
            <w:top w:val="none" w:sz="0" w:space="0" w:color="auto"/>
            <w:left w:val="none" w:sz="0" w:space="0" w:color="auto"/>
            <w:bottom w:val="none" w:sz="0" w:space="0" w:color="auto"/>
            <w:right w:val="none" w:sz="0" w:space="0" w:color="auto"/>
          </w:divBdr>
          <w:divsChild>
            <w:div w:id="149372379">
              <w:marLeft w:val="0"/>
              <w:marRight w:val="0"/>
              <w:marTop w:val="0"/>
              <w:marBottom w:val="0"/>
              <w:divBdr>
                <w:top w:val="none" w:sz="0" w:space="0" w:color="auto"/>
                <w:left w:val="none" w:sz="0" w:space="0" w:color="auto"/>
                <w:bottom w:val="none" w:sz="0" w:space="0" w:color="auto"/>
                <w:right w:val="none" w:sz="0" w:space="0" w:color="auto"/>
              </w:divBdr>
              <w:divsChild>
                <w:div w:id="14440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020">
          <w:marLeft w:val="0"/>
          <w:marRight w:val="0"/>
          <w:marTop w:val="0"/>
          <w:marBottom w:val="0"/>
          <w:divBdr>
            <w:top w:val="none" w:sz="0" w:space="0" w:color="auto"/>
            <w:left w:val="none" w:sz="0" w:space="0" w:color="auto"/>
            <w:bottom w:val="none" w:sz="0" w:space="0" w:color="auto"/>
            <w:right w:val="none" w:sz="0" w:space="0" w:color="auto"/>
          </w:divBdr>
          <w:divsChild>
            <w:div w:id="1133212503">
              <w:marLeft w:val="0"/>
              <w:marRight w:val="0"/>
              <w:marTop w:val="0"/>
              <w:marBottom w:val="0"/>
              <w:divBdr>
                <w:top w:val="none" w:sz="0" w:space="0" w:color="auto"/>
                <w:left w:val="none" w:sz="0" w:space="0" w:color="auto"/>
                <w:bottom w:val="none" w:sz="0" w:space="0" w:color="auto"/>
                <w:right w:val="none" w:sz="0" w:space="0" w:color="auto"/>
              </w:divBdr>
              <w:divsChild>
                <w:div w:id="1375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101">
          <w:marLeft w:val="0"/>
          <w:marRight w:val="0"/>
          <w:marTop w:val="0"/>
          <w:marBottom w:val="0"/>
          <w:divBdr>
            <w:top w:val="none" w:sz="0" w:space="0" w:color="auto"/>
            <w:left w:val="none" w:sz="0" w:space="0" w:color="auto"/>
            <w:bottom w:val="none" w:sz="0" w:space="0" w:color="auto"/>
            <w:right w:val="none" w:sz="0" w:space="0" w:color="auto"/>
          </w:divBdr>
          <w:divsChild>
            <w:div w:id="2121365795">
              <w:marLeft w:val="0"/>
              <w:marRight w:val="0"/>
              <w:marTop w:val="0"/>
              <w:marBottom w:val="0"/>
              <w:divBdr>
                <w:top w:val="none" w:sz="0" w:space="0" w:color="auto"/>
                <w:left w:val="none" w:sz="0" w:space="0" w:color="auto"/>
                <w:bottom w:val="none" w:sz="0" w:space="0" w:color="auto"/>
                <w:right w:val="none" w:sz="0" w:space="0" w:color="auto"/>
              </w:divBdr>
              <w:divsChild>
                <w:div w:id="1952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080">
          <w:marLeft w:val="0"/>
          <w:marRight w:val="0"/>
          <w:marTop w:val="0"/>
          <w:marBottom w:val="0"/>
          <w:divBdr>
            <w:top w:val="none" w:sz="0" w:space="0" w:color="auto"/>
            <w:left w:val="none" w:sz="0" w:space="0" w:color="auto"/>
            <w:bottom w:val="none" w:sz="0" w:space="0" w:color="auto"/>
            <w:right w:val="none" w:sz="0" w:space="0" w:color="auto"/>
          </w:divBdr>
          <w:divsChild>
            <w:div w:id="206994604">
              <w:marLeft w:val="0"/>
              <w:marRight w:val="0"/>
              <w:marTop w:val="0"/>
              <w:marBottom w:val="0"/>
              <w:divBdr>
                <w:top w:val="none" w:sz="0" w:space="0" w:color="auto"/>
                <w:left w:val="none" w:sz="0" w:space="0" w:color="auto"/>
                <w:bottom w:val="none" w:sz="0" w:space="0" w:color="auto"/>
                <w:right w:val="none" w:sz="0" w:space="0" w:color="auto"/>
              </w:divBdr>
              <w:divsChild>
                <w:div w:id="2003042958">
                  <w:marLeft w:val="0"/>
                  <w:marRight w:val="0"/>
                  <w:marTop w:val="0"/>
                  <w:marBottom w:val="0"/>
                  <w:divBdr>
                    <w:top w:val="none" w:sz="0" w:space="0" w:color="auto"/>
                    <w:left w:val="none" w:sz="0" w:space="0" w:color="auto"/>
                    <w:bottom w:val="none" w:sz="0" w:space="0" w:color="auto"/>
                    <w:right w:val="none" w:sz="0" w:space="0" w:color="auto"/>
                  </w:divBdr>
                  <w:divsChild>
                    <w:div w:id="1981953559">
                      <w:marLeft w:val="0"/>
                      <w:marRight w:val="0"/>
                      <w:marTop w:val="0"/>
                      <w:marBottom w:val="0"/>
                      <w:divBdr>
                        <w:top w:val="none" w:sz="0" w:space="0" w:color="auto"/>
                        <w:left w:val="none" w:sz="0" w:space="0" w:color="auto"/>
                        <w:bottom w:val="none" w:sz="0" w:space="0" w:color="auto"/>
                        <w:right w:val="none" w:sz="0" w:space="0" w:color="auto"/>
                      </w:divBdr>
                    </w:div>
                    <w:div w:id="6968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007">
          <w:marLeft w:val="0"/>
          <w:marRight w:val="0"/>
          <w:marTop w:val="0"/>
          <w:marBottom w:val="0"/>
          <w:divBdr>
            <w:top w:val="none" w:sz="0" w:space="0" w:color="auto"/>
            <w:left w:val="none" w:sz="0" w:space="0" w:color="auto"/>
            <w:bottom w:val="none" w:sz="0" w:space="0" w:color="auto"/>
            <w:right w:val="none" w:sz="0" w:space="0" w:color="auto"/>
          </w:divBdr>
        </w:div>
        <w:div w:id="444662605">
          <w:marLeft w:val="0"/>
          <w:marRight w:val="0"/>
          <w:marTop w:val="0"/>
          <w:marBottom w:val="0"/>
          <w:divBdr>
            <w:top w:val="none" w:sz="0" w:space="0" w:color="auto"/>
            <w:left w:val="none" w:sz="0" w:space="0" w:color="auto"/>
            <w:bottom w:val="none" w:sz="0" w:space="0" w:color="auto"/>
            <w:right w:val="none" w:sz="0" w:space="0" w:color="auto"/>
          </w:divBdr>
          <w:divsChild>
            <w:div w:id="665548432">
              <w:marLeft w:val="0"/>
              <w:marRight w:val="0"/>
              <w:marTop w:val="0"/>
              <w:marBottom w:val="0"/>
              <w:divBdr>
                <w:top w:val="none" w:sz="0" w:space="0" w:color="auto"/>
                <w:left w:val="none" w:sz="0" w:space="0" w:color="auto"/>
                <w:bottom w:val="none" w:sz="0" w:space="0" w:color="auto"/>
                <w:right w:val="none" w:sz="0" w:space="0" w:color="auto"/>
              </w:divBdr>
              <w:divsChild>
                <w:div w:id="2119522725">
                  <w:marLeft w:val="0"/>
                  <w:marRight w:val="0"/>
                  <w:marTop w:val="0"/>
                  <w:marBottom w:val="0"/>
                  <w:divBdr>
                    <w:top w:val="none" w:sz="0" w:space="0" w:color="auto"/>
                    <w:left w:val="none" w:sz="0" w:space="0" w:color="auto"/>
                    <w:bottom w:val="none" w:sz="0" w:space="0" w:color="auto"/>
                    <w:right w:val="none" w:sz="0" w:space="0" w:color="auto"/>
                  </w:divBdr>
                  <w:divsChild>
                    <w:div w:id="15541018">
                      <w:marLeft w:val="0"/>
                      <w:marRight w:val="0"/>
                      <w:marTop w:val="0"/>
                      <w:marBottom w:val="0"/>
                      <w:divBdr>
                        <w:top w:val="none" w:sz="0" w:space="0" w:color="auto"/>
                        <w:left w:val="none" w:sz="0" w:space="0" w:color="auto"/>
                        <w:bottom w:val="none" w:sz="0" w:space="0" w:color="auto"/>
                        <w:right w:val="none" w:sz="0" w:space="0" w:color="auto"/>
                      </w:divBdr>
                    </w:div>
                    <w:div w:id="589508680">
                      <w:marLeft w:val="0"/>
                      <w:marRight w:val="0"/>
                      <w:marTop w:val="0"/>
                      <w:marBottom w:val="0"/>
                      <w:divBdr>
                        <w:top w:val="none" w:sz="0" w:space="0" w:color="auto"/>
                        <w:left w:val="none" w:sz="0" w:space="0" w:color="auto"/>
                        <w:bottom w:val="none" w:sz="0" w:space="0" w:color="auto"/>
                        <w:right w:val="none" w:sz="0" w:space="0" w:color="auto"/>
                      </w:divBdr>
                    </w:div>
                    <w:div w:id="1270234572">
                      <w:marLeft w:val="0"/>
                      <w:marRight w:val="0"/>
                      <w:marTop w:val="0"/>
                      <w:marBottom w:val="0"/>
                      <w:divBdr>
                        <w:top w:val="none" w:sz="0" w:space="0" w:color="auto"/>
                        <w:left w:val="none" w:sz="0" w:space="0" w:color="auto"/>
                        <w:bottom w:val="none" w:sz="0" w:space="0" w:color="auto"/>
                        <w:right w:val="none" w:sz="0" w:space="0" w:color="auto"/>
                      </w:divBdr>
                    </w:div>
                    <w:div w:id="11957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0687">
          <w:marLeft w:val="0"/>
          <w:marRight w:val="0"/>
          <w:marTop w:val="0"/>
          <w:marBottom w:val="0"/>
          <w:divBdr>
            <w:top w:val="none" w:sz="0" w:space="0" w:color="auto"/>
            <w:left w:val="none" w:sz="0" w:space="0" w:color="auto"/>
            <w:bottom w:val="none" w:sz="0" w:space="0" w:color="auto"/>
            <w:right w:val="none" w:sz="0" w:space="0" w:color="auto"/>
          </w:divBdr>
          <w:divsChild>
            <w:div w:id="225533970">
              <w:marLeft w:val="0"/>
              <w:marRight w:val="0"/>
              <w:marTop w:val="0"/>
              <w:marBottom w:val="0"/>
              <w:divBdr>
                <w:top w:val="none" w:sz="0" w:space="0" w:color="auto"/>
                <w:left w:val="none" w:sz="0" w:space="0" w:color="auto"/>
                <w:bottom w:val="none" w:sz="0" w:space="0" w:color="auto"/>
                <w:right w:val="none" w:sz="0" w:space="0" w:color="auto"/>
              </w:divBdr>
              <w:divsChild>
                <w:div w:id="788740577">
                  <w:marLeft w:val="0"/>
                  <w:marRight w:val="0"/>
                  <w:marTop w:val="0"/>
                  <w:marBottom w:val="0"/>
                  <w:divBdr>
                    <w:top w:val="none" w:sz="0" w:space="0" w:color="auto"/>
                    <w:left w:val="none" w:sz="0" w:space="0" w:color="auto"/>
                    <w:bottom w:val="none" w:sz="0" w:space="0" w:color="auto"/>
                    <w:right w:val="none" w:sz="0" w:space="0" w:color="auto"/>
                  </w:divBdr>
                  <w:divsChild>
                    <w:div w:id="1962103590">
                      <w:marLeft w:val="0"/>
                      <w:marRight w:val="0"/>
                      <w:marTop w:val="0"/>
                      <w:marBottom w:val="0"/>
                      <w:divBdr>
                        <w:top w:val="none" w:sz="0" w:space="0" w:color="auto"/>
                        <w:left w:val="none" w:sz="0" w:space="0" w:color="auto"/>
                        <w:bottom w:val="none" w:sz="0" w:space="0" w:color="auto"/>
                        <w:right w:val="none" w:sz="0" w:space="0" w:color="auto"/>
                      </w:divBdr>
                    </w:div>
                    <w:div w:id="19527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8565">
          <w:marLeft w:val="0"/>
          <w:marRight w:val="0"/>
          <w:marTop w:val="0"/>
          <w:marBottom w:val="0"/>
          <w:divBdr>
            <w:top w:val="none" w:sz="0" w:space="0" w:color="auto"/>
            <w:left w:val="none" w:sz="0" w:space="0" w:color="auto"/>
            <w:bottom w:val="none" w:sz="0" w:space="0" w:color="auto"/>
            <w:right w:val="none" w:sz="0" w:space="0" w:color="auto"/>
          </w:divBdr>
        </w:div>
        <w:div w:id="1613899435">
          <w:marLeft w:val="0"/>
          <w:marRight w:val="0"/>
          <w:marTop w:val="0"/>
          <w:marBottom w:val="0"/>
          <w:divBdr>
            <w:top w:val="none" w:sz="0" w:space="0" w:color="auto"/>
            <w:left w:val="none" w:sz="0" w:space="0" w:color="auto"/>
            <w:bottom w:val="none" w:sz="0" w:space="0" w:color="auto"/>
            <w:right w:val="none" w:sz="0" w:space="0" w:color="auto"/>
          </w:divBdr>
          <w:divsChild>
            <w:div w:id="2119793485">
              <w:marLeft w:val="0"/>
              <w:marRight w:val="0"/>
              <w:marTop w:val="0"/>
              <w:marBottom w:val="0"/>
              <w:divBdr>
                <w:top w:val="none" w:sz="0" w:space="0" w:color="auto"/>
                <w:left w:val="none" w:sz="0" w:space="0" w:color="auto"/>
                <w:bottom w:val="none" w:sz="0" w:space="0" w:color="auto"/>
                <w:right w:val="none" w:sz="0" w:space="0" w:color="auto"/>
              </w:divBdr>
              <w:divsChild>
                <w:div w:id="18812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4435">
          <w:marLeft w:val="0"/>
          <w:marRight w:val="0"/>
          <w:marTop w:val="0"/>
          <w:marBottom w:val="0"/>
          <w:divBdr>
            <w:top w:val="none" w:sz="0" w:space="0" w:color="auto"/>
            <w:left w:val="none" w:sz="0" w:space="0" w:color="auto"/>
            <w:bottom w:val="none" w:sz="0" w:space="0" w:color="auto"/>
            <w:right w:val="none" w:sz="0" w:space="0" w:color="auto"/>
          </w:divBdr>
          <w:divsChild>
            <w:div w:id="737290707">
              <w:marLeft w:val="0"/>
              <w:marRight w:val="0"/>
              <w:marTop w:val="0"/>
              <w:marBottom w:val="0"/>
              <w:divBdr>
                <w:top w:val="none" w:sz="0" w:space="0" w:color="auto"/>
                <w:left w:val="none" w:sz="0" w:space="0" w:color="auto"/>
                <w:bottom w:val="none" w:sz="0" w:space="0" w:color="auto"/>
                <w:right w:val="none" w:sz="0" w:space="0" w:color="auto"/>
              </w:divBdr>
              <w:divsChild>
                <w:div w:id="68188940">
                  <w:marLeft w:val="0"/>
                  <w:marRight w:val="0"/>
                  <w:marTop w:val="0"/>
                  <w:marBottom w:val="0"/>
                  <w:divBdr>
                    <w:top w:val="none" w:sz="0" w:space="0" w:color="auto"/>
                    <w:left w:val="none" w:sz="0" w:space="0" w:color="auto"/>
                    <w:bottom w:val="none" w:sz="0" w:space="0" w:color="auto"/>
                    <w:right w:val="none" w:sz="0" w:space="0" w:color="auto"/>
                  </w:divBdr>
                </w:div>
              </w:divsChild>
            </w:div>
            <w:div w:id="259292314">
              <w:marLeft w:val="0"/>
              <w:marRight w:val="0"/>
              <w:marTop w:val="0"/>
              <w:marBottom w:val="0"/>
              <w:divBdr>
                <w:top w:val="none" w:sz="0" w:space="0" w:color="auto"/>
                <w:left w:val="none" w:sz="0" w:space="0" w:color="auto"/>
                <w:bottom w:val="none" w:sz="0" w:space="0" w:color="auto"/>
                <w:right w:val="none" w:sz="0" w:space="0" w:color="auto"/>
              </w:divBdr>
            </w:div>
          </w:divsChild>
        </w:div>
        <w:div w:id="171996883">
          <w:marLeft w:val="0"/>
          <w:marRight w:val="0"/>
          <w:marTop w:val="0"/>
          <w:marBottom w:val="0"/>
          <w:divBdr>
            <w:top w:val="none" w:sz="0" w:space="0" w:color="auto"/>
            <w:left w:val="none" w:sz="0" w:space="0" w:color="auto"/>
            <w:bottom w:val="none" w:sz="0" w:space="0" w:color="auto"/>
            <w:right w:val="none" w:sz="0" w:space="0" w:color="auto"/>
          </w:divBdr>
        </w:div>
        <w:div w:id="965701799">
          <w:marLeft w:val="0"/>
          <w:marRight w:val="0"/>
          <w:marTop w:val="0"/>
          <w:marBottom w:val="0"/>
          <w:divBdr>
            <w:top w:val="none" w:sz="0" w:space="0" w:color="auto"/>
            <w:left w:val="none" w:sz="0" w:space="0" w:color="auto"/>
            <w:bottom w:val="none" w:sz="0" w:space="0" w:color="auto"/>
            <w:right w:val="none" w:sz="0" w:space="0" w:color="auto"/>
          </w:divBdr>
          <w:divsChild>
            <w:div w:id="1863786933">
              <w:marLeft w:val="0"/>
              <w:marRight w:val="0"/>
              <w:marTop w:val="0"/>
              <w:marBottom w:val="0"/>
              <w:divBdr>
                <w:top w:val="none" w:sz="0" w:space="0" w:color="auto"/>
                <w:left w:val="none" w:sz="0" w:space="0" w:color="auto"/>
                <w:bottom w:val="none" w:sz="0" w:space="0" w:color="auto"/>
                <w:right w:val="none" w:sz="0" w:space="0" w:color="auto"/>
              </w:divBdr>
              <w:divsChild>
                <w:div w:id="9572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965">
          <w:marLeft w:val="0"/>
          <w:marRight w:val="0"/>
          <w:marTop w:val="0"/>
          <w:marBottom w:val="0"/>
          <w:divBdr>
            <w:top w:val="none" w:sz="0" w:space="0" w:color="auto"/>
            <w:left w:val="none" w:sz="0" w:space="0" w:color="auto"/>
            <w:bottom w:val="none" w:sz="0" w:space="0" w:color="auto"/>
            <w:right w:val="none" w:sz="0" w:space="0" w:color="auto"/>
          </w:divBdr>
          <w:divsChild>
            <w:div w:id="528180319">
              <w:marLeft w:val="0"/>
              <w:marRight w:val="0"/>
              <w:marTop w:val="0"/>
              <w:marBottom w:val="0"/>
              <w:divBdr>
                <w:top w:val="none" w:sz="0" w:space="0" w:color="auto"/>
                <w:left w:val="none" w:sz="0" w:space="0" w:color="auto"/>
                <w:bottom w:val="none" w:sz="0" w:space="0" w:color="auto"/>
                <w:right w:val="none" w:sz="0" w:space="0" w:color="auto"/>
              </w:divBdr>
              <w:divsChild>
                <w:div w:id="1443107251">
                  <w:marLeft w:val="0"/>
                  <w:marRight w:val="0"/>
                  <w:marTop w:val="0"/>
                  <w:marBottom w:val="0"/>
                  <w:divBdr>
                    <w:top w:val="none" w:sz="0" w:space="0" w:color="auto"/>
                    <w:left w:val="none" w:sz="0" w:space="0" w:color="auto"/>
                    <w:bottom w:val="none" w:sz="0" w:space="0" w:color="auto"/>
                    <w:right w:val="none" w:sz="0" w:space="0" w:color="auto"/>
                  </w:divBdr>
                </w:div>
              </w:divsChild>
            </w:div>
            <w:div w:id="716508235">
              <w:marLeft w:val="0"/>
              <w:marRight w:val="0"/>
              <w:marTop w:val="0"/>
              <w:marBottom w:val="0"/>
              <w:divBdr>
                <w:top w:val="none" w:sz="0" w:space="0" w:color="auto"/>
                <w:left w:val="none" w:sz="0" w:space="0" w:color="auto"/>
                <w:bottom w:val="none" w:sz="0" w:space="0" w:color="auto"/>
                <w:right w:val="none" w:sz="0" w:space="0" w:color="auto"/>
              </w:divBdr>
            </w:div>
          </w:divsChild>
        </w:div>
        <w:div w:id="641158670">
          <w:marLeft w:val="0"/>
          <w:marRight w:val="0"/>
          <w:marTop w:val="0"/>
          <w:marBottom w:val="0"/>
          <w:divBdr>
            <w:top w:val="none" w:sz="0" w:space="0" w:color="auto"/>
            <w:left w:val="none" w:sz="0" w:space="0" w:color="auto"/>
            <w:bottom w:val="none" w:sz="0" w:space="0" w:color="auto"/>
            <w:right w:val="none" w:sz="0" w:space="0" w:color="auto"/>
          </w:divBdr>
        </w:div>
        <w:div w:id="1042243080">
          <w:marLeft w:val="0"/>
          <w:marRight w:val="0"/>
          <w:marTop w:val="0"/>
          <w:marBottom w:val="0"/>
          <w:divBdr>
            <w:top w:val="none" w:sz="0" w:space="0" w:color="auto"/>
            <w:left w:val="none" w:sz="0" w:space="0" w:color="auto"/>
            <w:bottom w:val="none" w:sz="0" w:space="0" w:color="auto"/>
            <w:right w:val="none" w:sz="0" w:space="0" w:color="auto"/>
          </w:divBdr>
          <w:divsChild>
            <w:div w:id="2090152708">
              <w:marLeft w:val="0"/>
              <w:marRight w:val="0"/>
              <w:marTop w:val="0"/>
              <w:marBottom w:val="0"/>
              <w:divBdr>
                <w:top w:val="none" w:sz="0" w:space="0" w:color="auto"/>
                <w:left w:val="none" w:sz="0" w:space="0" w:color="auto"/>
                <w:bottom w:val="none" w:sz="0" w:space="0" w:color="auto"/>
                <w:right w:val="none" w:sz="0" w:space="0" w:color="auto"/>
              </w:divBdr>
              <w:divsChild>
                <w:div w:id="3503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7128">
          <w:marLeft w:val="0"/>
          <w:marRight w:val="0"/>
          <w:marTop w:val="0"/>
          <w:marBottom w:val="0"/>
          <w:divBdr>
            <w:top w:val="none" w:sz="0" w:space="0" w:color="auto"/>
            <w:left w:val="none" w:sz="0" w:space="0" w:color="auto"/>
            <w:bottom w:val="none" w:sz="0" w:space="0" w:color="auto"/>
            <w:right w:val="none" w:sz="0" w:space="0" w:color="auto"/>
          </w:divBdr>
          <w:divsChild>
            <w:div w:id="433404716">
              <w:marLeft w:val="0"/>
              <w:marRight w:val="0"/>
              <w:marTop w:val="0"/>
              <w:marBottom w:val="0"/>
              <w:divBdr>
                <w:top w:val="none" w:sz="0" w:space="0" w:color="auto"/>
                <w:left w:val="none" w:sz="0" w:space="0" w:color="auto"/>
                <w:bottom w:val="none" w:sz="0" w:space="0" w:color="auto"/>
                <w:right w:val="none" w:sz="0" w:space="0" w:color="auto"/>
              </w:divBdr>
              <w:divsChild>
                <w:div w:id="2028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1952">
          <w:marLeft w:val="0"/>
          <w:marRight w:val="0"/>
          <w:marTop w:val="0"/>
          <w:marBottom w:val="0"/>
          <w:divBdr>
            <w:top w:val="none" w:sz="0" w:space="0" w:color="auto"/>
            <w:left w:val="none" w:sz="0" w:space="0" w:color="auto"/>
            <w:bottom w:val="none" w:sz="0" w:space="0" w:color="auto"/>
            <w:right w:val="none" w:sz="0" w:space="0" w:color="auto"/>
          </w:divBdr>
          <w:divsChild>
            <w:div w:id="314919528">
              <w:marLeft w:val="0"/>
              <w:marRight w:val="0"/>
              <w:marTop w:val="0"/>
              <w:marBottom w:val="0"/>
              <w:divBdr>
                <w:top w:val="none" w:sz="0" w:space="0" w:color="auto"/>
                <w:left w:val="none" w:sz="0" w:space="0" w:color="auto"/>
                <w:bottom w:val="none" w:sz="0" w:space="0" w:color="auto"/>
                <w:right w:val="none" w:sz="0" w:space="0" w:color="auto"/>
              </w:divBdr>
              <w:divsChild>
                <w:div w:id="17109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7451">
          <w:marLeft w:val="0"/>
          <w:marRight w:val="0"/>
          <w:marTop w:val="0"/>
          <w:marBottom w:val="0"/>
          <w:divBdr>
            <w:top w:val="none" w:sz="0" w:space="0" w:color="auto"/>
            <w:left w:val="none" w:sz="0" w:space="0" w:color="auto"/>
            <w:bottom w:val="none" w:sz="0" w:space="0" w:color="auto"/>
            <w:right w:val="none" w:sz="0" w:space="0" w:color="auto"/>
          </w:divBdr>
          <w:divsChild>
            <w:div w:id="2051764801">
              <w:marLeft w:val="0"/>
              <w:marRight w:val="0"/>
              <w:marTop w:val="0"/>
              <w:marBottom w:val="0"/>
              <w:divBdr>
                <w:top w:val="none" w:sz="0" w:space="0" w:color="auto"/>
                <w:left w:val="none" w:sz="0" w:space="0" w:color="auto"/>
                <w:bottom w:val="none" w:sz="0" w:space="0" w:color="auto"/>
                <w:right w:val="none" w:sz="0" w:space="0" w:color="auto"/>
              </w:divBdr>
              <w:divsChild>
                <w:div w:id="16525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543">
          <w:marLeft w:val="0"/>
          <w:marRight w:val="0"/>
          <w:marTop w:val="0"/>
          <w:marBottom w:val="0"/>
          <w:divBdr>
            <w:top w:val="none" w:sz="0" w:space="0" w:color="auto"/>
            <w:left w:val="none" w:sz="0" w:space="0" w:color="auto"/>
            <w:bottom w:val="none" w:sz="0" w:space="0" w:color="auto"/>
            <w:right w:val="none" w:sz="0" w:space="0" w:color="auto"/>
          </w:divBdr>
          <w:divsChild>
            <w:div w:id="1199702705">
              <w:marLeft w:val="0"/>
              <w:marRight w:val="0"/>
              <w:marTop w:val="0"/>
              <w:marBottom w:val="0"/>
              <w:divBdr>
                <w:top w:val="none" w:sz="0" w:space="0" w:color="auto"/>
                <w:left w:val="none" w:sz="0" w:space="0" w:color="auto"/>
                <w:bottom w:val="none" w:sz="0" w:space="0" w:color="auto"/>
                <w:right w:val="none" w:sz="0" w:space="0" w:color="auto"/>
              </w:divBdr>
              <w:divsChild>
                <w:div w:id="15290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426">
          <w:marLeft w:val="0"/>
          <w:marRight w:val="0"/>
          <w:marTop w:val="0"/>
          <w:marBottom w:val="0"/>
          <w:divBdr>
            <w:top w:val="none" w:sz="0" w:space="0" w:color="auto"/>
            <w:left w:val="none" w:sz="0" w:space="0" w:color="auto"/>
            <w:bottom w:val="none" w:sz="0" w:space="0" w:color="auto"/>
            <w:right w:val="none" w:sz="0" w:space="0" w:color="auto"/>
          </w:divBdr>
          <w:divsChild>
            <w:div w:id="485124278">
              <w:marLeft w:val="0"/>
              <w:marRight w:val="0"/>
              <w:marTop w:val="0"/>
              <w:marBottom w:val="0"/>
              <w:divBdr>
                <w:top w:val="none" w:sz="0" w:space="0" w:color="auto"/>
                <w:left w:val="none" w:sz="0" w:space="0" w:color="auto"/>
                <w:bottom w:val="none" w:sz="0" w:space="0" w:color="auto"/>
                <w:right w:val="none" w:sz="0" w:space="0" w:color="auto"/>
              </w:divBdr>
              <w:divsChild>
                <w:div w:id="946497831">
                  <w:marLeft w:val="0"/>
                  <w:marRight w:val="0"/>
                  <w:marTop w:val="0"/>
                  <w:marBottom w:val="0"/>
                  <w:divBdr>
                    <w:top w:val="none" w:sz="0" w:space="0" w:color="auto"/>
                    <w:left w:val="none" w:sz="0" w:space="0" w:color="auto"/>
                    <w:bottom w:val="none" w:sz="0" w:space="0" w:color="auto"/>
                    <w:right w:val="none" w:sz="0" w:space="0" w:color="auto"/>
                  </w:divBdr>
                </w:div>
              </w:divsChild>
            </w:div>
            <w:div w:id="669604839">
              <w:marLeft w:val="0"/>
              <w:marRight w:val="0"/>
              <w:marTop w:val="0"/>
              <w:marBottom w:val="0"/>
              <w:divBdr>
                <w:top w:val="none" w:sz="0" w:space="0" w:color="auto"/>
                <w:left w:val="none" w:sz="0" w:space="0" w:color="auto"/>
                <w:bottom w:val="none" w:sz="0" w:space="0" w:color="auto"/>
                <w:right w:val="none" w:sz="0" w:space="0" w:color="auto"/>
              </w:divBdr>
            </w:div>
          </w:divsChild>
        </w:div>
        <w:div w:id="1106461562">
          <w:marLeft w:val="0"/>
          <w:marRight w:val="0"/>
          <w:marTop w:val="0"/>
          <w:marBottom w:val="0"/>
          <w:divBdr>
            <w:top w:val="none" w:sz="0" w:space="0" w:color="auto"/>
            <w:left w:val="none" w:sz="0" w:space="0" w:color="auto"/>
            <w:bottom w:val="none" w:sz="0" w:space="0" w:color="auto"/>
            <w:right w:val="none" w:sz="0" w:space="0" w:color="auto"/>
          </w:divBdr>
          <w:divsChild>
            <w:div w:id="694189770">
              <w:marLeft w:val="0"/>
              <w:marRight w:val="0"/>
              <w:marTop w:val="0"/>
              <w:marBottom w:val="0"/>
              <w:divBdr>
                <w:top w:val="none" w:sz="0" w:space="0" w:color="auto"/>
                <w:left w:val="none" w:sz="0" w:space="0" w:color="auto"/>
                <w:bottom w:val="none" w:sz="0" w:space="0" w:color="auto"/>
                <w:right w:val="none" w:sz="0" w:space="0" w:color="auto"/>
              </w:divBdr>
              <w:divsChild>
                <w:div w:id="1808162663">
                  <w:marLeft w:val="0"/>
                  <w:marRight w:val="0"/>
                  <w:marTop w:val="0"/>
                  <w:marBottom w:val="0"/>
                  <w:divBdr>
                    <w:top w:val="none" w:sz="0" w:space="0" w:color="auto"/>
                    <w:left w:val="none" w:sz="0" w:space="0" w:color="auto"/>
                    <w:bottom w:val="none" w:sz="0" w:space="0" w:color="auto"/>
                    <w:right w:val="none" w:sz="0" w:space="0" w:color="auto"/>
                  </w:divBdr>
                </w:div>
              </w:divsChild>
            </w:div>
            <w:div w:id="1190952063">
              <w:marLeft w:val="0"/>
              <w:marRight w:val="0"/>
              <w:marTop w:val="0"/>
              <w:marBottom w:val="0"/>
              <w:divBdr>
                <w:top w:val="none" w:sz="0" w:space="0" w:color="auto"/>
                <w:left w:val="none" w:sz="0" w:space="0" w:color="auto"/>
                <w:bottom w:val="none" w:sz="0" w:space="0" w:color="auto"/>
                <w:right w:val="none" w:sz="0" w:space="0" w:color="auto"/>
              </w:divBdr>
            </w:div>
          </w:divsChild>
        </w:div>
        <w:div w:id="1005667383">
          <w:marLeft w:val="0"/>
          <w:marRight w:val="0"/>
          <w:marTop w:val="0"/>
          <w:marBottom w:val="0"/>
          <w:divBdr>
            <w:top w:val="none" w:sz="0" w:space="0" w:color="auto"/>
            <w:left w:val="none" w:sz="0" w:space="0" w:color="auto"/>
            <w:bottom w:val="none" w:sz="0" w:space="0" w:color="auto"/>
            <w:right w:val="none" w:sz="0" w:space="0" w:color="auto"/>
          </w:divBdr>
        </w:div>
        <w:div w:id="1800344747">
          <w:marLeft w:val="0"/>
          <w:marRight w:val="0"/>
          <w:marTop w:val="0"/>
          <w:marBottom w:val="0"/>
          <w:divBdr>
            <w:top w:val="none" w:sz="0" w:space="0" w:color="auto"/>
            <w:left w:val="none" w:sz="0" w:space="0" w:color="auto"/>
            <w:bottom w:val="none" w:sz="0" w:space="0" w:color="auto"/>
            <w:right w:val="none" w:sz="0" w:space="0" w:color="auto"/>
          </w:divBdr>
          <w:divsChild>
            <w:div w:id="156268842">
              <w:marLeft w:val="0"/>
              <w:marRight w:val="0"/>
              <w:marTop w:val="0"/>
              <w:marBottom w:val="0"/>
              <w:divBdr>
                <w:top w:val="none" w:sz="0" w:space="0" w:color="auto"/>
                <w:left w:val="none" w:sz="0" w:space="0" w:color="auto"/>
                <w:bottom w:val="none" w:sz="0" w:space="0" w:color="auto"/>
                <w:right w:val="none" w:sz="0" w:space="0" w:color="auto"/>
              </w:divBdr>
              <w:divsChild>
                <w:div w:id="2832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83">
          <w:marLeft w:val="0"/>
          <w:marRight w:val="0"/>
          <w:marTop w:val="0"/>
          <w:marBottom w:val="0"/>
          <w:divBdr>
            <w:top w:val="none" w:sz="0" w:space="0" w:color="auto"/>
            <w:left w:val="none" w:sz="0" w:space="0" w:color="auto"/>
            <w:bottom w:val="none" w:sz="0" w:space="0" w:color="auto"/>
            <w:right w:val="none" w:sz="0" w:space="0" w:color="auto"/>
          </w:divBdr>
          <w:divsChild>
            <w:div w:id="914972218">
              <w:marLeft w:val="0"/>
              <w:marRight w:val="0"/>
              <w:marTop w:val="0"/>
              <w:marBottom w:val="0"/>
              <w:divBdr>
                <w:top w:val="none" w:sz="0" w:space="0" w:color="auto"/>
                <w:left w:val="none" w:sz="0" w:space="0" w:color="auto"/>
                <w:bottom w:val="none" w:sz="0" w:space="0" w:color="auto"/>
                <w:right w:val="none" w:sz="0" w:space="0" w:color="auto"/>
              </w:divBdr>
              <w:divsChild>
                <w:div w:id="19761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508">
          <w:marLeft w:val="0"/>
          <w:marRight w:val="0"/>
          <w:marTop w:val="0"/>
          <w:marBottom w:val="0"/>
          <w:divBdr>
            <w:top w:val="none" w:sz="0" w:space="0" w:color="auto"/>
            <w:left w:val="none" w:sz="0" w:space="0" w:color="auto"/>
            <w:bottom w:val="none" w:sz="0" w:space="0" w:color="auto"/>
            <w:right w:val="none" w:sz="0" w:space="0" w:color="auto"/>
          </w:divBdr>
          <w:divsChild>
            <w:div w:id="978920285">
              <w:marLeft w:val="0"/>
              <w:marRight w:val="0"/>
              <w:marTop w:val="0"/>
              <w:marBottom w:val="0"/>
              <w:divBdr>
                <w:top w:val="none" w:sz="0" w:space="0" w:color="auto"/>
                <w:left w:val="none" w:sz="0" w:space="0" w:color="auto"/>
                <w:bottom w:val="none" w:sz="0" w:space="0" w:color="auto"/>
                <w:right w:val="none" w:sz="0" w:space="0" w:color="auto"/>
              </w:divBdr>
              <w:divsChild>
                <w:div w:id="1970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278">
          <w:marLeft w:val="0"/>
          <w:marRight w:val="0"/>
          <w:marTop w:val="0"/>
          <w:marBottom w:val="0"/>
          <w:divBdr>
            <w:top w:val="none" w:sz="0" w:space="0" w:color="auto"/>
            <w:left w:val="none" w:sz="0" w:space="0" w:color="auto"/>
            <w:bottom w:val="none" w:sz="0" w:space="0" w:color="auto"/>
            <w:right w:val="none" w:sz="0" w:space="0" w:color="auto"/>
          </w:divBdr>
          <w:divsChild>
            <w:div w:id="2116749132">
              <w:marLeft w:val="0"/>
              <w:marRight w:val="0"/>
              <w:marTop w:val="0"/>
              <w:marBottom w:val="0"/>
              <w:divBdr>
                <w:top w:val="none" w:sz="0" w:space="0" w:color="auto"/>
                <w:left w:val="none" w:sz="0" w:space="0" w:color="auto"/>
                <w:bottom w:val="none" w:sz="0" w:space="0" w:color="auto"/>
                <w:right w:val="none" w:sz="0" w:space="0" w:color="auto"/>
              </w:divBdr>
              <w:divsChild>
                <w:div w:id="734205753">
                  <w:marLeft w:val="0"/>
                  <w:marRight w:val="0"/>
                  <w:marTop w:val="0"/>
                  <w:marBottom w:val="0"/>
                  <w:divBdr>
                    <w:top w:val="none" w:sz="0" w:space="0" w:color="auto"/>
                    <w:left w:val="none" w:sz="0" w:space="0" w:color="auto"/>
                    <w:bottom w:val="none" w:sz="0" w:space="0" w:color="auto"/>
                    <w:right w:val="none" w:sz="0" w:space="0" w:color="auto"/>
                  </w:divBdr>
                </w:div>
              </w:divsChild>
            </w:div>
            <w:div w:id="52773912">
              <w:marLeft w:val="0"/>
              <w:marRight w:val="0"/>
              <w:marTop w:val="0"/>
              <w:marBottom w:val="0"/>
              <w:divBdr>
                <w:top w:val="none" w:sz="0" w:space="0" w:color="auto"/>
                <w:left w:val="none" w:sz="0" w:space="0" w:color="auto"/>
                <w:bottom w:val="none" w:sz="0" w:space="0" w:color="auto"/>
                <w:right w:val="none" w:sz="0" w:space="0" w:color="auto"/>
              </w:divBdr>
            </w:div>
          </w:divsChild>
        </w:div>
        <w:div w:id="2782540">
          <w:marLeft w:val="0"/>
          <w:marRight w:val="0"/>
          <w:marTop w:val="0"/>
          <w:marBottom w:val="0"/>
          <w:divBdr>
            <w:top w:val="none" w:sz="0" w:space="0" w:color="auto"/>
            <w:left w:val="none" w:sz="0" w:space="0" w:color="auto"/>
            <w:bottom w:val="none" w:sz="0" w:space="0" w:color="auto"/>
            <w:right w:val="none" w:sz="0" w:space="0" w:color="auto"/>
          </w:divBdr>
        </w:div>
        <w:div w:id="1856915397">
          <w:marLeft w:val="0"/>
          <w:marRight w:val="0"/>
          <w:marTop w:val="0"/>
          <w:marBottom w:val="0"/>
          <w:divBdr>
            <w:top w:val="none" w:sz="0" w:space="0" w:color="auto"/>
            <w:left w:val="none" w:sz="0" w:space="0" w:color="auto"/>
            <w:bottom w:val="none" w:sz="0" w:space="0" w:color="auto"/>
            <w:right w:val="none" w:sz="0" w:space="0" w:color="auto"/>
          </w:divBdr>
          <w:divsChild>
            <w:div w:id="819230354">
              <w:marLeft w:val="0"/>
              <w:marRight w:val="0"/>
              <w:marTop w:val="0"/>
              <w:marBottom w:val="0"/>
              <w:divBdr>
                <w:top w:val="none" w:sz="0" w:space="0" w:color="auto"/>
                <w:left w:val="none" w:sz="0" w:space="0" w:color="auto"/>
                <w:bottom w:val="none" w:sz="0" w:space="0" w:color="auto"/>
                <w:right w:val="none" w:sz="0" w:space="0" w:color="auto"/>
              </w:divBdr>
              <w:divsChild>
                <w:div w:id="1629625684">
                  <w:marLeft w:val="0"/>
                  <w:marRight w:val="0"/>
                  <w:marTop w:val="0"/>
                  <w:marBottom w:val="0"/>
                  <w:divBdr>
                    <w:top w:val="none" w:sz="0" w:space="0" w:color="auto"/>
                    <w:left w:val="none" w:sz="0" w:space="0" w:color="auto"/>
                    <w:bottom w:val="none" w:sz="0" w:space="0" w:color="auto"/>
                    <w:right w:val="none" w:sz="0" w:space="0" w:color="auto"/>
                  </w:divBdr>
                  <w:divsChild>
                    <w:div w:id="324555045">
                      <w:marLeft w:val="0"/>
                      <w:marRight w:val="0"/>
                      <w:marTop w:val="0"/>
                      <w:marBottom w:val="0"/>
                      <w:divBdr>
                        <w:top w:val="none" w:sz="0" w:space="0" w:color="auto"/>
                        <w:left w:val="none" w:sz="0" w:space="0" w:color="auto"/>
                        <w:bottom w:val="none" w:sz="0" w:space="0" w:color="auto"/>
                        <w:right w:val="none" w:sz="0" w:space="0" w:color="auto"/>
                      </w:divBdr>
                    </w:div>
                    <w:div w:id="473183010">
                      <w:marLeft w:val="0"/>
                      <w:marRight w:val="0"/>
                      <w:marTop w:val="0"/>
                      <w:marBottom w:val="0"/>
                      <w:divBdr>
                        <w:top w:val="none" w:sz="0" w:space="0" w:color="auto"/>
                        <w:left w:val="none" w:sz="0" w:space="0" w:color="auto"/>
                        <w:bottom w:val="none" w:sz="0" w:space="0" w:color="auto"/>
                        <w:right w:val="none" w:sz="0" w:space="0" w:color="auto"/>
                      </w:divBdr>
                    </w:div>
                    <w:div w:id="7545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1450">
          <w:marLeft w:val="0"/>
          <w:marRight w:val="0"/>
          <w:marTop w:val="0"/>
          <w:marBottom w:val="0"/>
          <w:divBdr>
            <w:top w:val="none" w:sz="0" w:space="0" w:color="auto"/>
            <w:left w:val="none" w:sz="0" w:space="0" w:color="auto"/>
            <w:bottom w:val="none" w:sz="0" w:space="0" w:color="auto"/>
            <w:right w:val="none" w:sz="0" w:space="0" w:color="auto"/>
          </w:divBdr>
        </w:div>
        <w:div w:id="2022539135">
          <w:marLeft w:val="0"/>
          <w:marRight w:val="0"/>
          <w:marTop w:val="0"/>
          <w:marBottom w:val="0"/>
          <w:divBdr>
            <w:top w:val="none" w:sz="0" w:space="0" w:color="auto"/>
            <w:left w:val="none" w:sz="0" w:space="0" w:color="auto"/>
            <w:bottom w:val="none" w:sz="0" w:space="0" w:color="auto"/>
            <w:right w:val="none" w:sz="0" w:space="0" w:color="auto"/>
          </w:divBdr>
          <w:divsChild>
            <w:div w:id="446629141">
              <w:marLeft w:val="0"/>
              <w:marRight w:val="0"/>
              <w:marTop w:val="0"/>
              <w:marBottom w:val="0"/>
              <w:divBdr>
                <w:top w:val="none" w:sz="0" w:space="0" w:color="auto"/>
                <w:left w:val="none" w:sz="0" w:space="0" w:color="auto"/>
                <w:bottom w:val="none" w:sz="0" w:space="0" w:color="auto"/>
                <w:right w:val="none" w:sz="0" w:space="0" w:color="auto"/>
              </w:divBdr>
              <w:divsChild>
                <w:div w:id="378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3447">
          <w:marLeft w:val="0"/>
          <w:marRight w:val="0"/>
          <w:marTop w:val="0"/>
          <w:marBottom w:val="0"/>
          <w:divBdr>
            <w:top w:val="none" w:sz="0" w:space="0" w:color="auto"/>
            <w:left w:val="none" w:sz="0" w:space="0" w:color="auto"/>
            <w:bottom w:val="none" w:sz="0" w:space="0" w:color="auto"/>
            <w:right w:val="none" w:sz="0" w:space="0" w:color="auto"/>
          </w:divBdr>
          <w:divsChild>
            <w:div w:id="1033775309">
              <w:marLeft w:val="0"/>
              <w:marRight w:val="0"/>
              <w:marTop w:val="0"/>
              <w:marBottom w:val="0"/>
              <w:divBdr>
                <w:top w:val="none" w:sz="0" w:space="0" w:color="auto"/>
                <w:left w:val="none" w:sz="0" w:space="0" w:color="auto"/>
                <w:bottom w:val="none" w:sz="0" w:space="0" w:color="auto"/>
                <w:right w:val="none" w:sz="0" w:space="0" w:color="auto"/>
              </w:divBdr>
              <w:divsChild>
                <w:div w:id="17380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1267">
          <w:marLeft w:val="0"/>
          <w:marRight w:val="0"/>
          <w:marTop w:val="0"/>
          <w:marBottom w:val="0"/>
          <w:divBdr>
            <w:top w:val="none" w:sz="0" w:space="0" w:color="auto"/>
            <w:left w:val="none" w:sz="0" w:space="0" w:color="auto"/>
            <w:bottom w:val="none" w:sz="0" w:space="0" w:color="auto"/>
            <w:right w:val="none" w:sz="0" w:space="0" w:color="auto"/>
          </w:divBdr>
          <w:divsChild>
            <w:div w:id="720792621">
              <w:marLeft w:val="0"/>
              <w:marRight w:val="0"/>
              <w:marTop w:val="0"/>
              <w:marBottom w:val="0"/>
              <w:divBdr>
                <w:top w:val="none" w:sz="0" w:space="0" w:color="auto"/>
                <w:left w:val="none" w:sz="0" w:space="0" w:color="auto"/>
                <w:bottom w:val="none" w:sz="0" w:space="0" w:color="auto"/>
                <w:right w:val="none" w:sz="0" w:space="0" w:color="auto"/>
              </w:divBdr>
              <w:divsChild>
                <w:div w:id="19249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0884">
          <w:marLeft w:val="0"/>
          <w:marRight w:val="0"/>
          <w:marTop w:val="0"/>
          <w:marBottom w:val="0"/>
          <w:divBdr>
            <w:top w:val="none" w:sz="0" w:space="0" w:color="auto"/>
            <w:left w:val="none" w:sz="0" w:space="0" w:color="auto"/>
            <w:bottom w:val="none" w:sz="0" w:space="0" w:color="auto"/>
            <w:right w:val="none" w:sz="0" w:space="0" w:color="auto"/>
          </w:divBdr>
          <w:divsChild>
            <w:div w:id="1462110831">
              <w:marLeft w:val="0"/>
              <w:marRight w:val="0"/>
              <w:marTop w:val="0"/>
              <w:marBottom w:val="0"/>
              <w:divBdr>
                <w:top w:val="none" w:sz="0" w:space="0" w:color="auto"/>
                <w:left w:val="none" w:sz="0" w:space="0" w:color="auto"/>
                <w:bottom w:val="none" w:sz="0" w:space="0" w:color="auto"/>
                <w:right w:val="none" w:sz="0" w:space="0" w:color="auto"/>
              </w:divBdr>
              <w:divsChild>
                <w:div w:id="1829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3055">
          <w:marLeft w:val="0"/>
          <w:marRight w:val="0"/>
          <w:marTop w:val="0"/>
          <w:marBottom w:val="0"/>
          <w:divBdr>
            <w:top w:val="none" w:sz="0" w:space="0" w:color="auto"/>
            <w:left w:val="none" w:sz="0" w:space="0" w:color="auto"/>
            <w:bottom w:val="none" w:sz="0" w:space="0" w:color="auto"/>
            <w:right w:val="none" w:sz="0" w:space="0" w:color="auto"/>
          </w:divBdr>
          <w:divsChild>
            <w:div w:id="265625379">
              <w:marLeft w:val="0"/>
              <w:marRight w:val="0"/>
              <w:marTop w:val="0"/>
              <w:marBottom w:val="0"/>
              <w:divBdr>
                <w:top w:val="none" w:sz="0" w:space="0" w:color="auto"/>
                <w:left w:val="none" w:sz="0" w:space="0" w:color="auto"/>
                <w:bottom w:val="none" w:sz="0" w:space="0" w:color="auto"/>
                <w:right w:val="none" w:sz="0" w:space="0" w:color="auto"/>
              </w:divBdr>
              <w:divsChild>
                <w:div w:id="4574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212">
          <w:marLeft w:val="0"/>
          <w:marRight w:val="0"/>
          <w:marTop w:val="0"/>
          <w:marBottom w:val="0"/>
          <w:divBdr>
            <w:top w:val="none" w:sz="0" w:space="0" w:color="auto"/>
            <w:left w:val="none" w:sz="0" w:space="0" w:color="auto"/>
            <w:bottom w:val="none" w:sz="0" w:space="0" w:color="auto"/>
            <w:right w:val="none" w:sz="0" w:space="0" w:color="auto"/>
          </w:divBdr>
          <w:divsChild>
            <w:div w:id="262953955">
              <w:marLeft w:val="0"/>
              <w:marRight w:val="0"/>
              <w:marTop w:val="0"/>
              <w:marBottom w:val="0"/>
              <w:divBdr>
                <w:top w:val="none" w:sz="0" w:space="0" w:color="auto"/>
                <w:left w:val="none" w:sz="0" w:space="0" w:color="auto"/>
                <w:bottom w:val="none" w:sz="0" w:space="0" w:color="auto"/>
                <w:right w:val="none" w:sz="0" w:space="0" w:color="auto"/>
              </w:divBdr>
              <w:divsChild>
                <w:div w:id="515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7987">
          <w:marLeft w:val="0"/>
          <w:marRight w:val="0"/>
          <w:marTop w:val="0"/>
          <w:marBottom w:val="0"/>
          <w:divBdr>
            <w:top w:val="none" w:sz="0" w:space="0" w:color="auto"/>
            <w:left w:val="none" w:sz="0" w:space="0" w:color="auto"/>
            <w:bottom w:val="none" w:sz="0" w:space="0" w:color="auto"/>
            <w:right w:val="none" w:sz="0" w:space="0" w:color="auto"/>
          </w:divBdr>
          <w:divsChild>
            <w:div w:id="44263411">
              <w:marLeft w:val="0"/>
              <w:marRight w:val="0"/>
              <w:marTop w:val="0"/>
              <w:marBottom w:val="0"/>
              <w:divBdr>
                <w:top w:val="none" w:sz="0" w:space="0" w:color="auto"/>
                <w:left w:val="none" w:sz="0" w:space="0" w:color="auto"/>
                <w:bottom w:val="none" w:sz="0" w:space="0" w:color="auto"/>
                <w:right w:val="none" w:sz="0" w:space="0" w:color="auto"/>
              </w:divBdr>
              <w:divsChild>
                <w:div w:id="937299775">
                  <w:marLeft w:val="0"/>
                  <w:marRight w:val="0"/>
                  <w:marTop w:val="0"/>
                  <w:marBottom w:val="0"/>
                  <w:divBdr>
                    <w:top w:val="none" w:sz="0" w:space="0" w:color="auto"/>
                    <w:left w:val="none" w:sz="0" w:space="0" w:color="auto"/>
                    <w:bottom w:val="none" w:sz="0" w:space="0" w:color="auto"/>
                    <w:right w:val="none" w:sz="0" w:space="0" w:color="auto"/>
                  </w:divBdr>
                  <w:divsChild>
                    <w:div w:id="730618545">
                      <w:marLeft w:val="0"/>
                      <w:marRight w:val="0"/>
                      <w:marTop w:val="0"/>
                      <w:marBottom w:val="0"/>
                      <w:divBdr>
                        <w:top w:val="none" w:sz="0" w:space="0" w:color="auto"/>
                        <w:left w:val="none" w:sz="0" w:space="0" w:color="auto"/>
                        <w:bottom w:val="none" w:sz="0" w:space="0" w:color="auto"/>
                        <w:right w:val="none" w:sz="0" w:space="0" w:color="auto"/>
                      </w:divBdr>
                    </w:div>
                    <w:div w:id="1834419180">
                      <w:marLeft w:val="0"/>
                      <w:marRight w:val="0"/>
                      <w:marTop w:val="0"/>
                      <w:marBottom w:val="0"/>
                      <w:divBdr>
                        <w:top w:val="none" w:sz="0" w:space="0" w:color="auto"/>
                        <w:left w:val="none" w:sz="0" w:space="0" w:color="auto"/>
                        <w:bottom w:val="none" w:sz="0" w:space="0" w:color="auto"/>
                        <w:right w:val="none" w:sz="0" w:space="0" w:color="auto"/>
                      </w:divBdr>
                    </w:div>
                    <w:div w:id="1948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90996">
          <w:marLeft w:val="0"/>
          <w:marRight w:val="0"/>
          <w:marTop w:val="0"/>
          <w:marBottom w:val="0"/>
          <w:divBdr>
            <w:top w:val="none" w:sz="0" w:space="0" w:color="auto"/>
            <w:left w:val="none" w:sz="0" w:space="0" w:color="auto"/>
            <w:bottom w:val="none" w:sz="0" w:space="0" w:color="auto"/>
            <w:right w:val="none" w:sz="0" w:space="0" w:color="auto"/>
          </w:divBdr>
          <w:divsChild>
            <w:div w:id="1120614404">
              <w:marLeft w:val="0"/>
              <w:marRight w:val="0"/>
              <w:marTop w:val="0"/>
              <w:marBottom w:val="0"/>
              <w:divBdr>
                <w:top w:val="none" w:sz="0" w:space="0" w:color="auto"/>
                <w:left w:val="none" w:sz="0" w:space="0" w:color="auto"/>
                <w:bottom w:val="none" w:sz="0" w:space="0" w:color="auto"/>
                <w:right w:val="none" w:sz="0" w:space="0" w:color="auto"/>
              </w:divBdr>
              <w:divsChild>
                <w:div w:id="1851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280">
          <w:marLeft w:val="0"/>
          <w:marRight w:val="0"/>
          <w:marTop w:val="0"/>
          <w:marBottom w:val="0"/>
          <w:divBdr>
            <w:top w:val="none" w:sz="0" w:space="0" w:color="auto"/>
            <w:left w:val="none" w:sz="0" w:space="0" w:color="auto"/>
            <w:bottom w:val="none" w:sz="0" w:space="0" w:color="auto"/>
            <w:right w:val="none" w:sz="0" w:space="0" w:color="auto"/>
          </w:divBdr>
        </w:div>
        <w:div w:id="2032879352">
          <w:marLeft w:val="0"/>
          <w:marRight w:val="0"/>
          <w:marTop w:val="0"/>
          <w:marBottom w:val="0"/>
          <w:divBdr>
            <w:top w:val="none" w:sz="0" w:space="0" w:color="auto"/>
            <w:left w:val="none" w:sz="0" w:space="0" w:color="auto"/>
            <w:bottom w:val="none" w:sz="0" w:space="0" w:color="auto"/>
            <w:right w:val="none" w:sz="0" w:space="0" w:color="auto"/>
          </w:divBdr>
          <w:divsChild>
            <w:div w:id="570774604">
              <w:marLeft w:val="0"/>
              <w:marRight w:val="0"/>
              <w:marTop w:val="0"/>
              <w:marBottom w:val="0"/>
              <w:divBdr>
                <w:top w:val="none" w:sz="0" w:space="0" w:color="auto"/>
                <w:left w:val="none" w:sz="0" w:space="0" w:color="auto"/>
                <w:bottom w:val="none" w:sz="0" w:space="0" w:color="auto"/>
                <w:right w:val="none" w:sz="0" w:space="0" w:color="auto"/>
              </w:divBdr>
              <w:divsChild>
                <w:div w:id="3970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4695">
          <w:marLeft w:val="0"/>
          <w:marRight w:val="0"/>
          <w:marTop w:val="0"/>
          <w:marBottom w:val="0"/>
          <w:divBdr>
            <w:top w:val="none" w:sz="0" w:space="0" w:color="auto"/>
            <w:left w:val="none" w:sz="0" w:space="0" w:color="auto"/>
            <w:bottom w:val="none" w:sz="0" w:space="0" w:color="auto"/>
            <w:right w:val="none" w:sz="0" w:space="0" w:color="auto"/>
          </w:divBdr>
          <w:divsChild>
            <w:div w:id="2116829292">
              <w:marLeft w:val="0"/>
              <w:marRight w:val="0"/>
              <w:marTop w:val="0"/>
              <w:marBottom w:val="0"/>
              <w:divBdr>
                <w:top w:val="none" w:sz="0" w:space="0" w:color="auto"/>
                <w:left w:val="none" w:sz="0" w:space="0" w:color="auto"/>
                <w:bottom w:val="none" w:sz="0" w:space="0" w:color="auto"/>
                <w:right w:val="none" w:sz="0" w:space="0" w:color="auto"/>
              </w:divBdr>
              <w:divsChild>
                <w:div w:id="8025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748">
          <w:marLeft w:val="0"/>
          <w:marRight w:val="0"/>
          <w:marTop w:val="0"/>
          <w:marBottom w:val="0"/>
          <w:divBdr>
            <w:top w:val="none" w:sz="0" w:space="0" w:color="auto"/>
            <w:left w:val="none" w:sz="0" w:space="0" w:color="auto"/>
            <w:bottom w:val="none" w:sz="0" w:space="0" w:color="auto"/>
            <w:right w:val="none" w:sz="0" w:space="0" w:color="auto"/>
          </w:divBdr>
          <w:divsChild>
            <w:div w:id="1881701738">
              <w:marLeft w:val="0"/>
              <w:marRight w:val="0"/>
              <w:marTop w:val="0"/>
              <w:marBottom w:val="0"/>
              <w:divBdr>
                <w:top w:val="none" w:sz="0" w:space="0" w:color="auto"/>
                <w:left w:val="none" w:sz="0" w:space="0" w:color="auto"/>
                <w:bottom w:val="none" w:sz="0" w:space="0" w:color="auto"/>
                <w:right w:val="none" w:sz="0" w:space="0" w:color="auto"/>
              </w:divBdr>
              <w:divsChild>
                <w:div w:id="11154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269">
          <w:marLeft w:val="0"/>
          <w:marRight w:val="0"/>
          <w:marTop w:val="0"/>
          <w:marBottom w:val="0"/>
          <w:divBdr>
            <w:top w:val="none" w:sz="0" w:space="0" w:color="auto"/>
            <w:left w:val="none" w:sz="0" w:space="0" w:color="auto"/>
            <w:bottom w:val="none" w:sz="0" w:space="0" w:color="auto"/>
            <w:right w:val="none" w:sz="0" w:space="0" w:color="auto"/>
          </w:divBdr>
          <w:divsChild>
            <w:div w:id="1800876128">
              <w:marLeft w:val="0"/>
              <w:marRight w:val="0"/>
              <w:marTop w:val="0"/>
              <w:marBottom w:val="0"/>
              <w:divBdr>
                <w:top w:val="none" w:sz="0" w:space="0" w:color="auto"/>
                <w:left w:val="none" w:sz="0" w:space="0" w:color="auto"/>
                <w:bottom w:val="none" w:sz="0" w:space="0" w:color="auto"/>
                <w:right w:val="none" w:sz="0" w:space="0" w:color="auto"/>
              </w:divBdr>
              <w:divsChild>
                <w:div w:id="6182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337">
          <w:marLeft w:val="0"/>
          <w:marRight w:val="0"/>
          <w:marTop w:val="0"/>
          <w:marBottom w:val="0"/>
          <w:divBdr>
            <w:top w:val="none" w:sz="0" w:space="0" w:color="auto"/>
            <w:left w:val="none" w:sz="0" w:space="0" w:color="auto"/>
            <w:bottom w:val="none" w:sz="0" w:space="0" w:color="auto"/>
            <w:right w:val="none" w:sz="0" w:space="0" w:color="auto"/>
          </w:divBdr>
          <w:divsChild>
            <w:div w:id="426659311">
              <w:marLeft w:val="0"/>
              <w:marRight w:val="0"/>
              <w:marTop w:val="0"/>
              <w:marBottom w:val="0"/>
              <w:divBdr>
                <w:top w:val="none" w:sz="0" w:space="0" w:color="auto"/>
                <w:left w:val="none" w:sz="0" w:space="0" w:color="auto"/>
                <w:bottom w:val="none" w:sz="0" w:space="0" w:color="auto"/>
                <w:right w:val="none" w:sz="0" w:space="0" w:color="auto"/>
              </w:divBdr>
              <w:divsChild>
                <w:div w:id="18527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272">
          <w:marLeft w:val="0"/>
          <w:marRight w:val="0"/>
          <w:marTop w:val="0"/>
          <w:marBottom w:val="0"/>
          <w:divBdr>
            <w:top w:val="none" w:sz="0" w:space="0" w:color="auto"/>
            <w:left w:val="none" w:sz="0" w:space="0" w:color="auto"/>
            <w:bottom w:val="none" w:sz="0" w:space="0" w:color="auto"/>
            <w:right w:val="none" w:sz="0" w:space="0" w:color="auto"/>
          </w:divBdr>
        </w:div>
        <w:div w:id="1840541761">
          <w:marLeft w:val="0"/>
          <w:marRight w:val="0"/>
          <w:marTop w:val="0"/>
          <w:marBottom w:val="0"/>
          <w:divBdr>
            <w:top w:val="none" w:sz="0" w:space="0" w:color="auto"/>
            <w:left w:val="none" w:sz="0" w:space="0" w:color="auto"/>
            <w:bottom w:val="none" w:sz="0" w:space="0" w:color="auto"/>
            <w:right w:val="none" w:sz="0" w:space="0" w:color="auto"/>
          </w:divBdr>
          <w:divsChild>
            <w:div w:id="1856840779">
              <w:marLeft w:val="0"/>
              <w:marRight w:val="0"/>
              <w:marTop w:val="0"/>
              <w:marBottom w:val="0"/>
              <w:divBdr>
                <w:top w:val="none" w:sz="0" w:space="0" w:color="auto"/>
                <w:left w:val="none" w:sz="0" w:space="0" w:color="auto"/>
                <w:bottom w:val="none" w:sz="0" w:space="0" w:color="auto"/>
                <w:right w:val="none" w:sz="0" w:space="0" w:color="auto"/>
              </w:divBdr>
              <w:divsChild>
                <w:div w:id="1099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9408">
          <w:marLeft w:val="0"/>
          <w:marRight w:val="0"/>
          <w:marTop w:val="0"/>
          <w:marBottom w:val="0"/>
          <w:divBdr>
            <w:top w:val="none" w:sz="0" w:space="0" w:color="auto"/>
            <w:left w:val="none" w:sz="0" w:space="0" w:color="auto"/>
            <w:bottom w:val="none" w:sz="0" w:space="0" w:color="auto"/>
            <w:right w:val="none" w:sz="0" w:space="0" w:color="auto"/>
          </w:divBdr>
          <w:divsChild>
            <w:div w:id="899244114">
              <w:marLeft w:val="0"/>
              <w:marRight w:val="0"/>
              <w:marTop w:val="0"/>
              <w:marBottom w:val="0"/>
              <w:divBdr>
                <w:top w:val="none" w:sz="0" w:space="0" w:color="auto"/>
                <w:left w:val="none" w:sz="0" w:space="0" w:color="auto"/>
                <w:bottom w:val="none" w:sz="0" w:space="0" w:color="auto"/>
                <w:right w:val="none" w:sz="0" w:space="0" w:color="auto"/>
              </w:divBdr>
              <w:divsChild>
                <w:div w:id="6270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107">
          <w:marLeft w:val="0"/>
          <w:marRight w:val="0"/>
          <w:marTop w:val="0"/>
          <w:marBottom w:val="0"/>
          <w:divBdr>
            <w:top w:val="none" w:sz="0" w:space="0" w:color="auto"/>
            <w:left w:val="none" w:sz="0" w:space="0" w:color="auto"/>
            <w:bottom w:val="none" w:sz="0" w:space="0" w:color="auto"/>
            <w:right w:val="none" w:sz="0" w:space="0" w:color="auto"/>
          </w:divBdr>
          <w:divsChild>
            <w:div w:id="1484082627">
              <w:marLeft w:val="0"/>
              <w:marRight w:val="0"/>
              <w:marTop w:val="0"/>
              <w:marBottom w:val="0"/>
              <w:divBdr>
                <w:top w:val="none" w:sz="0" w:space="0" w:color="auto"/>
                <w:left w:val="none" w:sz="0" w:space="0" w:color="auto"/>
                <w:bottom w:val="none" w:sz="0" w:space="0" w:color="auto"/>
                <w:right w:val="none" w:sz="0" w:space="0" w:color="auto"/>
              </w:divBdr>
              <w:divsChild>
                <w:div w:id="3443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632">
          <w:marLeft w:val="0"/>
          <w:marRight w:val="0"/>
          <w:marTop w:val="0"/>
          <w:marBottom w:val="0"/>
          <w:divBdr>
            <w:top w:val="none" w:sz="0" w:space="0" w:color="auto"/>
            <w:left w:val="none" w:sz="0" w:space="0" w:color="auto"/>
            <w:bottom w:val="none" w:sz="0" w:space="0" w:color="auto"/>
            <w:right w:val="none" w:sz="0" w:space="0" w:color="auto"/>
          </w:divBdr>
          <w:divsChild>
            <w:div w:id="321200782">
              <w:marLeft w:val="0"/>
              <w:marRight w:val="0"/>
              <w:marTop w:val="0"/>
              <w:marBottom w:val="0"/>
              <w:divBdr>
                <w:top w:val="none" w:sz="0" w:space="0" w:color="auto"/>
                <w:left w:val="none" w:sz="0" w:space="0" w:color="auto"/>
                <w:bottom w:val="none" w:sz="0" w:space="0" w:color="auto"/>
                <w:right w:val="none" w:sz="0" w:space="0" w:color="auto"/>
              </w:divBdr>
              <w:divsChild>
                <w:div w:id="6978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4197">
          <w:marLeft w:val="0"/>
          <w:marRight w:val="0"/>
          <w:marTop w:val="0"/>
          <w:marBottom w:val="0"/>
          <w:divBdr>
            <w:top w:val="none" w:sz="0" w:space="0" w:color="auto"/>
            <w:left w:val="none" w:sz="0" w:space="0" w:color="auto"/>
            <w:bottom w:val="none" w:sz="0" w:space="0" w:color="auto"/>
            <w:right w:val="none" w:sz="0" w:space="0" w:color="auto"/>
          </w:divBdr>
          <w:divsChild>
            <w:div w:id="1491215076">
              <w:marLeft w:val="0"/>
              <w:marRight w:val="0"/>
              <w:marTop w:val="0"/>
              <w:marBottom w:val="0"/>
              <w:divBdr>
                <w:top w:val="none" w:sz="0" w:space="0" w:color="auto"/>
                <w:left w:val="none" w:sz="0" w:space="0" w:color="auto"/>
                <w:bottom w:val="none" w:sz="0" w:space="0" w:color="auto"/>
                <w:right w:val="none" w:sz="0" w:space="0" w:color="auto"/>
              </w:divBdr>
              <w:divsChild>
                <w:div w:id="17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067">
          <w:marLeft w:val="0"/>
          <w:marRight w:val="0"/>
          <w:marTop w:val="0"/>
          <w:marBottom w:val="0"/>
          <w:divBdr>
            <w:top w:val="none" w:sz="0" w:space="0" w:color="auto"/>
            <w:left w:val="none" w:sz="0" w:space="0" w:color="auto"/>
            <w:bottom w:val="none" w:sz="0" w:space="0" w:color="auto"/>
            <w:right w:val="none" w:sz="0" w:space="0" w:color="auto"/>
          </w:divBdr>
          <w:divsChild>
            <w:div w:id="1573469284">
              <w:marLeft w:val="0"/>
              <w:marRight w:val="0"/>
              <w:marTop w:val="0"/>
              <w:marBottom w:val="0"/>
              <w:divBdr>
                <w:top w:val="none" w:sz="0" w:space="0" w:color="auto"/>
                <w:left w:val="none" w:sz="0" w:space="0" w:color="auto"/>
                <w:bottom w:val="none" w:sz="0" w:space="0" w:color="auto"/>
                <w:right w:val="none" w:sz="0" w:space="0" w:color="auto"/>
              </w:divBdr>
              <w:divsChild>
                <w:div w:id="18087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7115">
          <w:marLeft w:val="0"/>
          <w:marRight w:val="0"/>
          <w:marTop w:val="0"/>
          <w:marBottom w:val="0"/>
          <w:divBdr>
            <w:top w:val="none" w:sz="0" w:space="0" w:color="auto"/>
            <w:left w:val="none" w:sz="0" w:space="0" w:color="auto"/>
            <w:bottom w:val="none" w:sz="0" w:space="0" w:color="auto"/>
            <w:right w:val="none" w:sz="0" w:space="0" w:color="auto"/>
          </w:divBdr>
        </w:div>
        <w:div w:id="2015914980">
          <w:marLeft w:val="0"/>
          <w:marRight w:val="0"/>
          <w:marTop w:val="0"/>
          <w:marBottom w:val="0"/>
          <w:divBdr>
            <w:top w:val="none" w:sz="0" w:space="0" w:color="auto"/>
            <w:left w:val="none" w:sz="0" w:space="0" w:color="auto"/>
            <w:bottom w:val="none" w:sz="0" w:space="0" w:color="auto"/>
            <w:right w:val="none" w:sz="0" w:space="0" w:color="auto"/>
          </w:divBdr>
          <w:divsChild>
            <w:div w:id="354158919">
              <w:marLeft w:val="0"/>
              <w:marRight w:val="0"/>
              <w:marTop w:val="0"/>
              <w:marBottom w:val="0"/>
              <w:divBdr>
                <w:top w:val="none" w:sz="0" w:space="0" w:color="auto"/>
                <w:left w:val="none" w:sz="0" w:space="0" w:color="auto"/>
                <w:bottom w:val="none" w:sz="0" w:space="0" w:color="auto"/>
                <w:right w:val="none" w:sz="0" w:space="0" w:color="auto"/>
              </w:divBdr>
              <w:divsChild>
                <w:div w:id="19508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4896">
          <w:marLeft w:val="0"/>
          <w:marRight w:val="0"/>
          <w:marTop w:val="0"/>
          <w:marBottom w:val="0"/>
          <w:divBdr>
            <w:top w:val="none" w:sz="0" w:space="0" w:color="auto"/>
            <w:left w:val="none" w:sz="0" w:space="0" w:color="auto"/>
            <w:bottom w:val="none" w:sz="0" w:space="0" w:color="auto"/>
            <w:right w:val="none" w:sz="0" w:space="0" w:color="auto"/>
          </w:divBdr>
          <w:divsChild>
            <w:div w:id="147325046">
              <w:marLeft w:val="0"/>
              <w:marRight w:val="0"/>
              <w:marTop w:val="0"/>
              <w:marBottom w:val="0"/>
              <w:divBdr>
                <w:top w:val="none" w:sz="0" w:space="0" w:color="auto"/>
                <w:left w:val="none" w:sz="0" w:space="0" w:color="auto"/>
                <w:bottom w:val="none" w:sz="0" w:space="0" w:color="auto"/>
                <w:right w:val="none" w:sz="0" w:space="0" w:color="auto"/>
              </w:divBdr>
              <w:divsChild>
                <w:div w:id="565578786">
                  <w:marLeft w:val="0"/>
                  <w:marRight w:val="0"/>
                  <w:marTop w:val="0"/>
                  <w:marBottom w:val="0"/>
                  <w:divBdr>
                    <w:top w:val="none" w:sz="0" w:space="0" w:color="auto"/>
                    <w:left w:val="none" w:sz="0" w:space="0" w:color="auto"/>
                    <w:bottom w:val="none" w:sz="0" w:space="0" w:color="auto"/>
                    <w:right w:val="none" w:sz="0" w:space="0" w:color="auto"/>
                  </w:divBdr>
                </w:div>
              </w:divsChild>
            </w:div>
            <w:div w:id="973750639">
              <w:marLeft w:val="0"/>
              <w:marRight w:val="0"/>
              <w:marTop w:val="0"/>
              <w:marBottom w:val="0"/>
              <w:divBdr>
                <w:top w:val="none" w:sz="0" w:space="0" w:color="auto"/>
                <w:left w:val="none" w:sz="0" w:space="0" w:color="auto"/>
                <w:bottom w:val="none" w:sz="0" w:space="0" w:color="auto"/>
                <w:right w:val="none" w:sz="0" w:space="0" w:color="auto"/>
              </w:divBdr>
            </w:div>
          </w:divsChild>
        </w:div>
        <w:div w:id="1052580574">
          <w:marLeft w:val="0"/>
          <w:marRight w:val="0"/>
          <w:marTop w:val="0"/>
          <w:marBottom w:val="0"/>
          <w:divBdr>
            <w:top w:val="none" w:sz="0" w:space="0" w:color="auto"/>
            <w:left w:val="none" w:sz="0" w:space="0" w:color="auto"/>
            <w:bottom w:val="none" w:sz="0" w:space="0" w:color="auto"/>
            <w:right w:val="none" w:sz="0" w:space="0" w:color="auto"/>
          </w:divBdr>
        </w:div>
        <w:div w:id="1388190220">
          <w:marLeft w:val="0"/>
          <w:marRight w:val="0"/>
          <w:marTop w:val="0"/>
          <w:marBottom w:val="0"/>
          <w:divBdr>
            <w:top w:val="none" w:sz="0" w:space="0" w:color="auto"/>
            <w:left w:val="none" w:sz="0" w:space="0" w:color="auto"/>
            <w:bottom w:val="none" w:sz="0" w:space="0" w:color="auto"/>
            <w:right w:val="none" w:sz="0" w:space="0" w:color="auto"/>
          </w:divBdr>
          <w:divsChild>
            <w:div w:id="913123673">
              <w:marLeft w:val="0"/>
              <w:marRight w:val="0"/>
              <w:marTop w:val="0"/>
              <w:marBottom w:val="0"/>
              <w:divBdr>
                <w:top w:val="none" w:sz="0" w:space="0" w:color="auto"/>
                <w:left w:val="none" w:sz="0" w:space="0" w:color="auto"/>
                <w:bottom w:val="none" w:sz="0" w:space="0" w:color="auto"/>
                <w:right w:val="none" w:sz="0" w:space="0" w:color="auto"/>
              </w:divBdr>
              <w:divsChild>
                <w:div w:id="11154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486">
          <w:marLeft w:val="0"/>
          <w:marRight w:val="0"/>
          <w:marTop w:val="0"/>
          <w:marBottom w:val="0"/>
          <w:divBdr>
            <w:top w:val="none" w:sz="0" w:space="0" w:color="auto"/>
            <w:left w:val="none" w:sz="0" w:space="0" w:color="auto"/>
            <w:bottom w:val="none" w:sz="0" w:space="0" w:color="auto"/>
            <w:right w:val="none" w:sz="0" w:space="0" w:color="auto"/>
          </w:divBdr>
          <w:divsChild>
            <w:div w:id="1995792909">
              <w:marLeft w:val="0"/>
              <w:marRight w:val="0"/>
              <w:marTop w:val="0"/>
              <w:marBottom w:val="0"/>
              <w:divBdr>
                <w:top w:val="none" w:sz="0" w:space="0" w:color="auto"/>
                <w:left w:val="none" w:sz="0" w:space="0" w:color="auto"/>
                <w:bottom w:val="none" w:sz="0" w:space="0" w:color="auto"/>
                <w:right w:val="none" w:sz="0" w:space="0" w:color="auto"/>
              </w:divBdr>
              <w:divsChild>
                <w:div w:id="16076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4808">
          <w:marLeft w:val="0"/>
          <w:marRight w:val="0"/>
          <w:marTop w:val="0"/>
          <w:marBottom w:val="0"/>
          <w:divBdr>
            <w:top w:val="none" w:sz="0" w:space="0" w:color="auto"/>
            <w:left w:val="none" w:sz="0" w:space="0" w:color="auto"/>
            <w:bottom w:val="none" w:sz="0" w:space="0" w:color="auto"/>
            <w:right w:val="none" w:sz="0" w:space="0" w:color="auto"/>
          </w:divBdr>
          <w:divsChild>
            <w:div w:id="1527986200">
              <w:marLeft w:val="0"/>
              <w:marRight w:val="0"/>
              <w:marTop w:val="0"/>
              <w:marBottom w:val="0"/>
              <w:divBdr>
                <w:top w:val="none" w:sz="0" w:space="0" w:color="auto"/>
                <w:left w:val="none" w:sz="0" w:space="0" w:color="auto"/>
                <w:bottom w:val="none" w:sz="0" w:space="0" w:color="auto"/>
                <w:right w:val="none" w:sz="0" w:space="0" w:color="auto"/>
              </w:divBdr>
              <w:divsChild>
                <w:div w:id="5104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107">
          <w:marLeft w:val="0"/>
          <w:marRight w:val="0"/>
          <w:marTop w:val="0"/>
          <w:marBottom w:val="0"/>
          <w:divBdr>
            <w:top w:val="none" w:sz="0" w:space="0" w:color="auto"/>
            <w:left w:val="none" w:sz="0" w:space="0" w:color="auto"/>
            <w:bottom w:val="none" w:sz="0" w:space="0" w:color="auto"/>
            <w:right w:val="none" w:sz="0" w:space="0" w:color="auto"/>
          </w:divBdr>
          <w:divsChild>
            <w:div w:id="730733081">
              <w:marLeft w:val="0"/>
              <w:marRight w:val="0"/>
              <w:marTop w:val="0"/>
              <w:marBottom w:val="0"/>
              <w:divBdr>
                <w:top w:val="none" w:sz="0" w:space="0" w:color="auto"/>
                <w:left w:val="none" w:sz="0" w:space="0" w:color="auto"/>
                <w:bottom w:val="none" w:sz="0" w:space="0" w:color="auto"/>
                <w:right w:val="none" w:sz="0" w:space="0" w:color="auto"/>
              </w:divBdr>
              <w:divsChild>
                <w:div w:id="321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1933">
          <w:marLeft w:val="0"/>
          <w:marRight w:val="0"/>
          <w:marTop w:val="0"/>
          <w:marBottom w:val="0"/>
          <w:divBdr>
            <w:top w:val="none" w:sz="0" w:space="0" w:color="auto"/>
            <w:left w:val="none" w:sz="0" w:space="0" w:color="auto"/>
            <w:bottom w:val="none" w:sz="0" w:space="0" w:color="auto"/>
            <w:right w:val="none" w:sz="0" w:space="0" w:color="auto"/>
          </w:divBdr>
          <w:divsChild>
            <w:div w:id="23555697">
              <w:marLeft w:val="0"/>
              <w:marRight w:val="0"/>
              <w:marTop w:val="0"/>
              <w:marBottom w:val="0"/>
              <w:divBdr>
                <w:top w:val="none" w:sz="0" w:space="0" w:color="auto"/>
                <w:left w:val="none" w:sz="0" w:space="0" w:color="auto"/>
                <w:bottom w:val="none" w:sz="0" w:space="0" w:color="auto"/>
                <w:right w:val="none" w:sz="0" w:space="0" w:color="auto"/>
              </w:divBdr>
              <w:divsChild>
                <w:div w:id="1820227305">
                  <w:marLeft w:val="0"/>
                  <w:marRight w:val="0"/>
                  <w:marTop w:val="0"/>
                  <w:marBottom w:val="0"/>
                  <w:divBdr>
                    <w:top w:val="none" w:sz="0" w:space="0" w:color="auto"/>
                    <w:left w:val="none" w:sz="0" w:space="0" w:color="auto"/>
                    <w:bottom w:val="none" w:sz="0" w:space="0" w:color="auto"/>
                    <w:right w:val="none" w:sz="0" w:space="0" w:color="auto"/>
                  </w:divBdr>
                  <w:divsChild>
                    <w:div w:id="1406294545">
                      <w:marLeft w:val="0"/>
                      <w:marRight w:val="0"/>
                      <w:marTop w:val="0"/>
                      <w:marBottom w:val="0"/>
                      <w:divBdr>
                        <w:top w:val="none" w:sz="0" w:space="0" w:color="auto"/>
                        <w:left w:val="none" w:sz="0" w:space="0" w:color="auto"/>
                        <w:bottom w:val="none" w:sz="0" w:space="0" w:color="auto"/>
                        <w:right w:val="none" w:sz="0" w:space="0" w:color="auto"/>
                      </w:divBdr>
                    </w:div>
                    <w:div w:id="1344821511">
                      <w:marLeft w:val="0"/>
                      <w:marRight w:val="0"/>
                      <w:marTop w:val="0"/>
                      <w:marBottom w:val="0"/>
                      <w:divBdr>
                        <w:top w:val="none" w:sz="0" w:space="0" w:color="auto"/>
                        <w:left w:val="none" w:sz="0" w:space="0" w:color="auto"/>
                        <w:bottom w:val="none" w:sz="0" w:space="0" w:color="auto"/>
                        <w:right w:val="none" w:sz="0" w:space="0" w:color="auto"/>
                      </w:divBdr>
                    </w:div>
                    <w:div w:id="338167885">
                      <w:marLeft w:val="0"/>
                      <w:marRight w:val="0"/>
                      <w:marTop w:val="0"/>
                      <w:marBottom w:val="0"/>
                      <w:divBdr>
                        <w:top w:val="none" w:sz="0" w:space="0" w:color="auto"/>
                        <w:left w:val="none" w:sz="0" w:space="0" w:color="auto"/>
                        <w:bottom w:val="none" w:sz="0" w:space="0" w:color="auto"/>
                        <w:right w:val="none" w:sz="0" w:space="0" w:color="auto"/>
                      </w:divBdr>
                    </w:div>
                    <w:div w:id="2116359340">
                      <w:marLeft w:val="0"/>
                      <w:marRight w:val="0"/>
                      <w:marTop w:val="0"/>
                      <w:marBottom w:val="0"/>
                      <w:divBdr>
                        <w:top w:val="none" w:sz="0" w:space="0" w:color="auto"/>
                        <w:left w:val="none" w:sz="0" w:space="0" w:color="auto"/>
                        <w:bottom w:val="none" w:sz="0" w:space="0" w:color="auto"/>
                        <w:right w:val="none" w:sz="0" w:space="0" w:color="auto"/>
                      </w:divBdr>
                    </w:div>
                    <w:div w:id="627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3173">
      <w:bodyDiv w:val="1"/>
      <w:marLeft w:val="0"/>
      <w:marRight w:val="0"/>
      <w:marTop w:val="0"/>
      <w:marBottom w:val="0"/>
      <w:divBdr>
        <w:top w:val="none" w:sz="0" w:space="0" w:color="auto"/>
        <w:left w:val="none" w:sz="0" w:space="0" w:color="auto"/>
        <w:bottom w:val="none" w:sz="0" w:space="0" w:color="auto"/>
        <w:right w:val="none" w:sz="0" w:space="0" w:color="auto"/>
      </w:divBdr>
      <w:divsChild>
        <w:div w:id="1654215059">
          <w:marLeft w:val="0"/>
          <w:marRight w:val="0"/>
          <w:marTop w:val="0"/>
          <w:marBottom w:val="0"/>
          <w:divBdr>
            <w:top w:val="none" w:sz="0" w:space="0" w:color="auto"/>
            <w:left w:val="none" w:sz="0" w:space="0" w:color="auto"/>
            <w:bottom w:val="none" w:sz="0" w:space="0" w:color="auto"/>
            <w:right w:val="none" w:sz="0" w:space="0" w:color="auto"/>
          </w:divBdr>
          <w:divsChild>
            <w:div w:id="1013803835">
              <w:marLeft w:val="0"/>
              <w:marRight w:val="0"/>
              <w:marTop w:val="0"/>
              <w:marBottom w:val="0"/>
              <w:divBdr>
                <w:top w:val="none" w:sz="0" w:space="0" w:color="auto"/>
                <w:left w:val="none" w:sz="0" w:space="0" w:color="auto"/>
                <w:bottom w:val="none" w:sz="0" w:space="0" w:color="auto"/>
                <w:right w:val="none" w:sz="0" w:space="0" w:color="auto"/>
              </w:divBdr>
            </w:div>
          </w:divsChild>
        </w:div>
        <w:div w:id="1757097213">
          <w:marLeft w:val="0"/>
          <w:marRight w:val="0"/>
          <w:marTop w:val="0"/>
          <w:marBottom w:val="0"/>
          <w:divBdr>
            <w:top w:val="none" w:sz="0" w:space="0" w:color="auto"/>
            <w:left w:val="none" w:sz="0" w:space="0" w:color="auto"/>
            <w:bottom w:val="none" w:sz="0" w:space="0" w:color="auto"/>
            <w:right w:val="none" w:sz="0" w:space="0" w:color="auto"/>
          </w:divBdr>
          <w:divsChild>
            <w:div w:id="460998668">
              <w:marLeft w:val="0"/>
              <w:marRight w:val="0"/>
              <w:marTop w:val="0"/>
              <w:marBottom w:val="0"/>
              <w:divBdr>
                <w:top w:val="none" w:sz="0" w:space="0" w:color="auto"/>
                <w:left w:val="none" w:sz="0" w:space="0" w:color="auto"/>
                <w:bottom w:val="none" w:sz="0" w:space="0" w:color="auto"/>
                <w:right w:val="none" w:sz="0" w:space="0" w:color="auto"/>
              </w:divBdr>
              <w:divsChild>
                <w:div w:id="204996789">
                  <w:marLeft w:val="0"/>
                  <w:marRight w:val="0"/>
                  <w:marTop w:val="0"/>
                  <w:marBottom w:val="0"/>
                  <w:divBdr>
                    <w:top w:val="none" w:sz="0" w:space="0" w:color="auto"/>
                    <w:left w:val="none" w:sz="0" w:space="0" w:color="auto"/>
                    <w:bottom w:val="none" w:sz="0" w:space="0" w:color="auto"/>
                    <w:right w:val="none" w:sz="0" w:space="0" w:color="auto"/>
                  </w:divBdr>
                </w:div>
              </w:divsChild>
            </w:div>
            <w:div w:id="255335755">
              <w:marLeft w:val="0"/>
              <w:marRight w:val="0"/>
              <w:marTop w:val="0"/>
              <w:marBottom w:val="0"/>
              <w:divBdr>
                <w:top w:val="none" w:sz="0" w:space="0" w:color="auto"/>
                <w:left w:val="none" w:sz="0" w:space="0" w:color="auto"/>
                <w:bottom w:val="none" w:sz="0" w:space="0" w:color="auto"/>
                <w:right w:val="none" w:sz="0" w:space="0" w:color="auto"/>
              </w:divBdr>
            </w:div>
          </w:divsChild>
        </w:div>
        <w:div w:id="1831604262">
          <w:marLeft w:val="0"/>
          <w:marRight w:val="0"/>
          <w:marTop w:val="0"/>
          <w:marBottom w:val="0"/>
          <w:divBdr>
            <w:top w:val="none" w:sz="0" w:space="0" w:color="auto"/>
            <w:left w:val="none" w:sz="0" w:space="0" w:color="auto"/>
            <w:bottom w:val="none" w:sz="0" w:space="0" w:color="auto"/>
            <w:right w:val="none" w:sz="0" w:space="0" w:color="auto"/>
          </w:divBdr>
        </w:div>
        <w:div w:id="1692414416">
          <w:marLeft w:val="0"/>
          <w:marRight w:val="0"/>
          <w:marTop w:val="0"/>
          <w:marBottom w:val="0"/>
          <w:divBdr>
            <w:top w:val="none" w:sz="0" w:space="0" w:color="auto"/>
            <w:left w:val="none" w:sz="0" w:space="0" w:color="auto"/>
            <w:bottom w:val="none" w:sz="0" w:space="0" w:color="auto"/>
            <w:right w:val="none" w:sz="0" w:space="0" w:color="auto"/>
          </w:divBdr>
          <w:divsChild>
            <w:div w:id="906378700">
              <w:marLeft w:val="0"/>
              <w:marRight w:val="0"/>
              <w:marTop w:val="0"/>
              <w:marBottom w:val="0"/>
              <w:divBdr>
                <w:top w:val="none" w:sz="0" w:space="0" w:color="auto"/>
                <w:left w:val="none" w:sz="0" w:space="0" w:color="auto"/>
                <w:bottom w:val="none" w:sz="0" w:space="0" w:color="auto"/>
                <w:right w:val="none" w:sz="0" w:space="0" w:color="auto"/>
              </w:divBdr>
              <w:divsChild>
                <w:div w:id="285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4890">
          <w:marLeft w:val="0"/>
          <w:marRight w:val="0"/>
          <w:marTop w:val="0"/>
          <w:marBottom w:val="0"/>
          <w:divBdr>
            <w:top w:val="none" w:sz="0" w:space="0" w:color="auto"/>
            <w:left w:val="none" w:sz="0" w:space="0" w:color="auto"/>
            <w:bottom w:val="none" w:sz="0" w:space="0" w:color="auto"/>
            <w:right w:val="none" w:sz="0" w:space="0" w:color="auto"/>
          </w:divBdr>
          <w:divsChild>
            <w:div w:id="618144669">
              <w:marLeft w:val="0"/>
              <w:marRight w:val="0"/>
              <w:marTop w:val="0"/>
              <w:marBottom w:val="0"/>
              <w:divBdr>
                <w:top w:val="none" w:sz="0" w:space="0" w:color="auto"/>
                <w:left w:val="none" w:sz="0" w:space="0" w:color="auto"/>
                <w:bottom w:val="none" w:sz="0" w:space="0" w:color="auto"/>
                <w:right w:val="none" w:sz="0" w:space="0" w:color="auto"/>
              </w:divBdr>
              <w:divsChild>
                <w:div w:id="21170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4919">
          <w:marLeft w:val="0"/>
          <w:marRight w:val="0"/>
          <w:marTop w:val="0"/>
          <w:marBottom w:val="0"/>
          <w:divBdr>
            <w:top w:val="none" w:sz="0" w:space="0" w:color="auto"/>
            <w:left w:val="none" w:sz="0" w:space="0" w:color="auto"/>
            <w:bottom w:val="none" w:sz="0" w:space="0" w:color="auto"/>
            <w:right w:val="none" w:sz="0" w:space="0" w:color="auto"/>
          </w:divBdr>
          <w:divsChild>
            <w:div w:id="1216701888">
              <w:marLeft w:val="0"/>
              <w:marRight w:val="0"/>
              <w:marTop w:val="0"/>
              <w:marBottom w:val="0"/>
              <w:divBdr>
                <w:top w:val="none" w:sz="0" w:space="0" w:color="auto"/>
                <w:left w:val="none" w:sz="0" w:space="0" w:color="auto"/>
                <w:bottom w:val="none" w:sz="0" w:space="0" w:color="auto"/>
                <w:right w:val="none" w:sz="0" w:space="0" w:color="auto"/>
              </w:divBdr>
              <w:divsChild>
                <w:div w:id="1926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370">
          <w:marLeft w:val="0"/>
          <w:marRight w:val="0"/>
          <w:marTop w:val="0"/>
          <w:marBottom w:val="0"/>
          <w:divBdr>
            <w:top w:val="none" w:sz="0" w:space="0" w:color="auto"/>
            <w:left w:val="none" w:sz="0" w:space="0" w:color="auto"/>
            <w:bottom w:val="none" w:sz="0" w:space="0" w:color="auto"/>
            <w:right w:val="none" w:sz="0" w:space="0" w:color="auto"/>
          </w:divBdr>
          <w:divsChild>
            <w:div w:id="1946887458">
              <w:marLeft w:val="0"/>
              <w:marRight w:val="0"/>
              <w:marTop w:val="0"/>
              <w:marBottom w:val="0"/>
              <w:divBdr>
                <w:top w:val="none" w:sz="0" w:space="0" w:color="auto"/>
                <w:left w:val="none" w:sz="0" w:space="0" w:color="auto"/>
                <w:bottom w:val="none" w:sz="0" w:space="0" w:color="auto"/>
                <w:right w:val="none" w:sz="0" w:space="0" w:color="auto"/>
              </w:divBdr>
              <w:divsChild>
                <w:div w:id="7435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4200">
          <w:marLeft w:val="0"/>
          <w:marRight w:val="0"/>
          <w:marTop w:val="0"/>
          <w:marBottom w:val="0"/>
          <w:divBdr>
            <w:top w:val="none" w:sz="0" w:space="0" w:color="auto"/>
            <w:left w:val="none" w:sz="0" w:space="0" w:color="auto"/>
            <w:bottom w:val="none" w:sz="0" w:space="0" w:color="auto"/>
            <w:right w:val="none" w:sz="0" w:space="0" w:color="auto"/>
          </w:divBdr>
          <w:divsChild>
            <w:div w:id="981009871">
              <w:marLeft w:val="0"/>
              <w:marRight w:val="0"/>
              <w:marTop w:val="0"/>
              <w:marBottom w:val="0"/>
              <w:divBdr>
                <w:top w:val="none" w:sz="0" w:space="0" w:color="auto"/>
                <w:left w:val="none" w:sz="0" w:space="0" w:color="auto"/>
                <w:bottom w:val="none" w:sz="0" w:space="0" w:color="auto"/>
                <w:right w:val="none" w:sz="0" w:space="0" w:color="auto"/>
              </w:divBdr>
              <w:divsChild>
                <w:div w:id="4076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6476">
          <w:marLeft w:val="0"/>
          <w:marRight w:val="0"/>
          <w:marTop w:val="0"/>
          <w:marBottom w:val="0"/>
          <w:divBdr>
            <w:top w:val="none" w:sz="0" w:space="0" w:color="auto"/>
            <w:left w:val="none" w:sz="0" w:space="0" w:color="auto"/>
            <w:bottom w:val="none" w:sz="0" w:space="0" w:color="auto"/>
            <w:right w:val="none" w:sz="0" w:space="0" w:color="auto"/>
          </w:divBdr>
        </w:div>
        <w:div w:id="1477600424">
          <w:marLeft w:val="0"/>
          <w:marRight w:val="0"/>
          <w:marTop w:val="0"/>
          <w:marBottom w:val="0"/>
          <w:divBdr>
            <w:top w:val="none" w:sz="0" w:space="0" w:color="auto"/>
            <w:left w:val="none" w:sz="0" w:space="0" w:color="auto"/>
            <w:bottom w:val="none" w:sz="0" w:space="0" w:color="auto"/>
            <w:right w:val="none" w:sz="0" w:space="0" w:color="auto"/>
          </w:divBdr>
          <w:divsChild>
            <w:div w:id="1354265710">
              <w:marLeft w:val="0"/>
              <w:marRight w:val="0"/>
              <w:marTop w:val="0"/>
              <w:marBottom w:val="0"/>
              <w:divBdr>
                <w:top w:val="none" w:sz="0" w:space="0" w:color="auto"/>
                <w:left w:val="none" w:sz="0" w:space="0" w:color="auto"/>
                <w:bottom w:val="none" w:sz="0" w:space="0" w:color="auto"/>
                <w:right w:val="none" w:sz="0" w:space="0" w:color="auto"/>
              </w:divBdr>
              <w:divsChild>
                <w:div w:id="883370052">
                  <w:marLeft w:val="0"/>
                  <w:marRight w:val="0"/>
                  <w:marTop w:val="0"/>
                  <w:marBottom w:val="0"/>
                  <w:divBdr>
                    <w:top w:val="none" w:sz="0" w:space="0" w:color="auto"/>
                    <w:left w:val="none" w:sz="0" w:space="0" w:color="auto"/>
                    <w:bottom w:val="none" w:sz="0" w:space="0" w:color="auto"/>
                    <w:right w:val="none" w:sz="0" w:space="0" w:color="auto"/>
                  </w:divBdr>
                  <w:divsChild>
                    <w:div w:id="395863225">
                      <w:marLeft w:val="0"/>
                      <w:marRight w:val="0"/>
                      <w:marTop w:val="0"/>
                      <w:marBottom w:val="0"/>
                      <w:divBdr>
                        <w:top w:val="none" w:sz="0" w:space="0" w:color="auto"/>
                        <w:left w:val="none" w:sz="0" w:space="0" w:color="auto"/>
                        <w:bottom w:val="none" w:sz="0" w:space="0" w:color="auto"/>
                        <w:right w:val="none" w:sz="0" w:space="0" w:color="auto"/>
                      </w:divBdr>
                    </w:div>
                    <w:div w:id="993919702">
                      <w:marLeft w:val="0"/>
                      <w:marRight w:val="0"/>
                      <w:marTop w:val="0"/>
                      <w:marBottom w:val="0"/>
                      <w:divBdr>
                        <w:top w:val="none" w:sz="0" w:space="0" w:color="auto"/>
                        <w:left w:val="none" w:sz="0" w:space="0" w:color="auto"/>
                        <w:bottom w:val="none" w:sz="0" w:space="0" w:color="auto"/>
                        <w:right w:val="none" w:sz="0" w:space="0" w:color="auto"/>
                      </w:divBdr>
                    </w:div>
                    <w:div w:id="16082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0062">
          <w:marLeft w:val="0"/>
          <w:marRight w:val="0"/>
          <w:marTop w:val="0"/>
          <w:marBottom w:val="0"/>
          <w:divBdr>
            <w:top w:val="none" w:sz="0" w:space="0" w:color="auto"/>
            <w:left w:val="none" w:sz="0" w:space="0" w:color="auto"/>
            <w:bottom w:val="none" w:sz="0" w:space="0" w:color="auto"/>
            <w:right w:val="none" w:sz="0" w:space="0" w:color="auto"/>
          </w:divBdr>
          <w:divsChild>
            <w:div w:id="2006937675">
              <w:marLeft w:val="0"/>
              <w:marRight w:val="0"/>
              <w:marTop w:val="0"/>
              <w:marBottom w:val="0"/>
              <w:divBdr>
                <w:top w:val="none" w:sz="0" w:space="0" w:color="auto"/>
                <w:left w:val="none" w:sz="0" w:space="0" w:color="auto"/>
                <w:bottom w:val="none" w:sz="0" w:space="0" w:color="auto"/>
                <w:right w:val="none" w:sz="0" w:space="0" w:color="auto"/>
              </w:divBdr>
              <w:divsChild>
                <w:div w:id="3335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503">
          <w:marLeft w:val="0"/>
          <w:marRight w:val="0"/>
          <w:marTop w:val="0"/>
          <w:marBottom w:val="0"/>
          <w:divBdr>
            <w:top w:val="none" w:sz="0" w:space="0" w:color="auto"/>
            <w:left w:val="none" w:sz="0" w:space="0" w:color="auto"/>
            <w:bottom w:val="none" w:sz="0" w:space="0" w:color="auto"/>
            <w:right w:val="none" w:sz="0" w:space="0" w:color="auto"/>
          </w:divBdr>
          <w:divsChild>
            <w:div w:id="458031995">
              <w:marLeft w:val="0"/>
              <w:marRight w:val="0"/>
              <w:marTop w:val="0"/>
              <w:marBottom w:val="0"/>
              <w:divBdr>
                <w:top w:val="none" w:sz="0" w:space="0" w:color="auto"/>
                <w:left w:val="none" w:sz="0" w:space="0" w:color="auto"/>
                <w:bottom w:val="none" w:sz="0" w:space="0" w:color="auto"/>
                <w:right w:val="none" w:sz="0" w:space="0" w:color="auto"/>
              </w:divBdr>
              <w:divsChild>
                <w:div w:id="17607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760">
          <w:marLeft w:val="0"/>
          <w:marRight w:val="0"/>
          <w:marTop w:val="0"/>
          <w:marBottom w:val="0"/>
          <w:divBdr>
            <w:top w:val="none" w:sz="0" w:space="0" w:color="auto"/>
            <w:left w:val="none" w:sz="0" w:space="0" w:color="auto"/>
            <w:bottom w:val="none" w:sz="0" w:space="0" w:color="auto"/>
            <w:right w:val="none" w:sz="0" w:space="0" w:color="auto"/>
          </w:divBdr>
          <w:divsChild>
            <w:div w:id="1459640922">
              <w:marLeft w:val="0"/>
              <w:marRight w:val="0"/>
              <w:marTop w:val="0"/>
              <w:marBottom w:val="0"/>
              <w:divBdr>
                <w:top w:val="none" w:sz="0" w:space="0" w:color="auto"/>
                <w:left w:val="none" w:sz="0" w:space="0" w:color="auto"/>
                <w:bottom w:val="none" w:sz="0" w:space="0" w:color="auto"/>
                <w:right w:val="none" w:sz="0" w:space="0" w:color="auto"/>
              </w:divBdr>
              <w:divsChild>
                <w:div w:id="135268111">
                  <w:marLeft w:val="0"/>
                  <w:marRight w:val="0"/>
                  <w:marTop w:val="0"/>
                  <w:marBottom w:val="0"/>
                  <w:divBdr>
                    <w:top w:val="none" w:sz="0" w:space="0" w:color="auto"/>
                    <w:left w:val="none" w:sz="0" w:space="0" w:color="auto"/>
                    <w:bottom w:val="none" w:sz="0" w:space="0" w:color="auto"/>
                    <w:right w:val="none" w:sz="0" w:space="0" w:color="auto"/>
                  </w:divBdr>
                  <w:divsChild>
                    <w:div w:id="113915568">
                      <w:marLeft w:val="0"/>
                      <w:marRight w:val="0"/>
                      <w:marTop w:val="0"/>
                      <w:marBottom w:val="0"/>
                      <w:divBdr>
                        <w:top w:val="none" w:sz="0" w:space="0" w:color="auto"/>
                        <w:left w:val="none" w:sz="0" w:space="0" w:color="auto"/>
                        <w:bottom w:val="none" w:sz="0" w:space="0" w:color="auto"/>
                        <w:right w:val="none" w:sz="0" w:space="0" w:color="auto"/>
                      </w:divBdr>
                    </w:div>
                    <w:div w:id="5305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748033">
          <w:marLeft w:val="0"/>
          <w:marRight w:val="0"/>
          <w:marTop w:val="0"/>
          <w:marBottom w:val="0"/>
          <w:divBdr>
            <w:top w:val="none" w:sz="0" w:space="0" w:color="auto"/>
            <w:left w:val="none" w:sz="0" w:space="0" w:color="auto"/>
            <w:bottom w:val="none" w:sz="0" w:space="0" w:color="auto"/>
            <w:right w:val="none" w:sz="0" w:space="0" w:color="auto"/>
          </w:divBdr>
          <w:divsChild>
            <w:div w:id="1960145136">
              <w:marLeft w:val="0"/>
              <w:marRight w:val="0"/>
              <w:marTop w:val="0"/>
              <w:marBottom w:val="0"/>
              <w:divBdr>
                <w:top w:val="none" w:sz="0" w:space="0" w:color="auto"/>
                <w:left w:val="none" w:sz="0" w:space="0" w:color="auto"/>
                <w:bottom w:val="none" w:sz="0" w:space="0" w:color="auto"/>
                <w:right w:val="none" w:sz="0" w:space="0" w:color="auto"/>
              </w:divBdr>
              <w:divsChild>
                <w:div w:id="6948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251">
          <w:marLeft w:val="0"/>
          <w:marRight w:val="0"/>
          <w:marTop w:val="0"/>
          <w:marBottom w:val="0"/>
          <w:divBdr>
            <w:top w:val="none" w:sz="0" w:space="0" w:color="auto"/>
            <w:left w:val="none" w:sz="0" w:space="0" w:color="auto"/>
            <w:bottom w:val="none" w:sz="0" w:space="0" w:color="auto"/>
            <w:right w:val="none" w:sz="0" w:space="0" w:color="auto"/>
          </w:divBdr>
          <w:divsChild>
            <w:div w:id="1406143441">
              <w:marLeft w:val="0"/>
              <w:marRight w:val="0"/>
              <w:marTop w:val="0"/>
              <w:marBottom w:val="0"/>
              <w:divBdr>
                <w:top w:val="none" w:sz="0" w:space="0" w:color="auto"/>
                <w:left w:val="none" w:sz="0" w:space="0" w:color="auto"/>
                <w:bottom w:val="none" w:sz="0" w:space="0" w:color="auto"/>
                <w:right w:val="none" w:sz="0" w:space="0" w:color="auto"/>
              </w:divBdr>
              <w:divsChild>
                <w:div w:id="460461727">
                  <w:marLeft w:val="0"/>
                  <w:marRight w:val="0"/>
                  <w:marTop w:val="0"/>
                  <w:marBottom w:val="0"/>
                  <w:divBdr>
                    <w:top w:val="none" w:sz="0" w:space="0" w:color="auto"/>
                    <w:left w:val="none" w:sz="0" w:space="0" w:color="auto"/>
                    <w:bottom w:val="none" w:sz="0" w:space="0" w:color="auto"/>
                    <w:right w:val="none" w:sz="0" w:space="0" w:color="auto"/>
                  </w:divBdr>
                </w:div>
              </w:divsChild>
            </w:div>
            <w:div w:id="1810828496">
              <w:marLeft w:val="0"/>
              <w:marRight w:val="0"/>
              <w:marTop w:val="0"/>
              <w:marBottom w:val="0"/>
              <w:divBdr>
                <w:top w:val="none" w:sz="0" w:space="0" w:color="auto"/>
                <w:left w:val="none" w:sz="0" w:space="0" w:color="auto"/>
                <w:bottom w:val="none" w:sz="0" w:space="0" w:color="auto"/>
                <w:right w:val="none" w:sz="0" w:space="0" w:color="auto"/>
              </w:divBdr>
            </w:div>
          </w:divsChild>
        </w:div>
        <w:div w:id="829489811">
          <w:marLeft w:val="0"/>
          <w:marRight w:val="0"/>
          <w:marTop w:val="0"/>
          <w:marBottom w:val="0"/>
          <w:divBdr>
            <w:top w:val="none" w:sz="0" w:space="0" w:color="auto"/>
            <w:left w:val="none" w:sz="0" w:space="0" w:color="auto"/>
            <w:bottom w:val="none" w:sz="0" w:space="0" w:color="auto"/>
            <w:right w:val="none" w:sz="0" w:space="0" w:color="auto"/>
          </w:divBdr>
        </w:div>
        <w:div w:id="1132138764">
          <w:marLeft w:val="0"/>
          <w:marRight w:val="0"/>
          <w:marTop w:val="0"/>
          <w:marBottom w:val="0"/>
          <w:divBdr>
            <w:top w:val="none" w:sz="0" w:space="0" w:color="auto"/>
            <w:left w:val="none" w:sz="0" w:space="0" w:color="auto"/>
            <w:bottom w:val="none" w:sz="0" w:space="0" w:color="auto"/>
            <w:right w:val="none" w:sz="0" w:space="0" w:color="auto"/>
          </w:divBdr>
        </w:div>
        <w:div w:id="1432315026">
          <w:marLeft w:val="0"/>
          <w:marRight w:val="0"/>
          <w:marTop w:val="0"/>
          <w:marBottom w:val="0"/>
          <w:divBdr>
            <w:top w:val="none" w:sz="0" w:space="0" w:color="auto"/>
            <w:left w:val="none" w:sz="0" w:space="0" w:color="auto"/>
            <w:bottom w:val="none" w:sz="0" w:space="0" w:color="auto"/>
            <w:right w:val="none" w:sz="0" w:space="0" w:color="auto"/>
          </w:divBdr>
          <w:divsChild>
            <w:div w:id="1982228886">
              <w:marLeft w:val="0"/>
              <w:marRight w:val="0"/>
              <w:marTop w:val="0"/>
              <w:marBottom w:val="0"/>
              <w:divBdr>
                <w:top w:val="none" w:sz="0" w:space="0" w:color="auto"/>
                <w:left w:val="none" w:sz="0" w:space="0" w:color="auto"/>
                <w:bottom w:val="none" w:sz="0" w:space="0" w:color="auto"/>
                <w:right w:val="none" w:sz="0" w:space="0" w:color="auto"/>
              </w:divBdr>
              <w:divsChild>
                <w:div w:id="3278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593">
          <w:marLeft w:val="0"/>
          <w:marRight w:val="0"/>
          <w:marTop w:val="0"/>
          <w:marBottom w:val="0"/>
          <w:divBdr>
            <w:top w:val="none" w:sz="0" w:space="0" w:color="auto"/>
            <w:left w:val="none" w:sz="0" w:space="0" w:color="auto"/>
            <w:bottom w:val="none" w:sz="0" w:space="0" w:color="auto"/>
            <w:right w:val="none" w:sz="0" w:space="0" w:color="auto"/>
          </w:divBdr>
          <w:divsChild>
            <w:div w:id="745952619">
              <w:marLeft w:val="0"/>
              <w:marRight w:val="0"/>
              <w:marTop w:val="0"/>
              <w:marBottom w:val="0"/>
              <w:divBdr>
                <w:top w:val="none" w:sz="0" w:space="0" w:color="auto"/>
                <w:left w:val="none" w:sz="0" w:space="0" w:color="auto"/>
                <w:bottom w:val="none" w:sz="0" w:space="0" w:color="auto"/>
                <w:right w:val="none" w:sz="0" w:space="0" w:color="auto"/>
              </w:divBdr>
              <w:divsChild>
                <w:div w:id="1078208603">
                  <w:marLeft w:val="0"/>
                  <w:marRight w:val="0"/>
                  <w:marTop w:val="0"/>
                  <w:marBottom w:val="0"/>
                  <w:divBdr>
                    <w:top w:val="none" w:sz="0" w:space="0" w:color="auto"/>
                    <w:left w:val="none" w:sz="0" w:space="0" w:color="auto"/>
                    <w:bottom w:val="none" w:sz="0" w:space="0" w:color="auto"/>
                    <w:right w:val="none" w:sz="0" w:space="0" w:color="auto"/>
                  </w:divBdr>
                  <w:divsChild>
                    <w:div w:id="556016216">
                      <w:marLeft w:val="0"/>
                      <w:marRight w:val="0"/>
                      <w:marTop w:val="0"/>
                      <w:marBottom w:val="0"/>
                      <w:divBdr>
                        <w:top w:val="none" w:sz="0" w:space="0" w:color="auto"/>
                        <w:left w:val="none" w:sz="0" w:space="0" w:color="auto"/>
                        <w:bottom w:val="none" w:sz="0" w:space="0" w:color="auto"/>
                        <w:right w:val="none" w:sz="0" w:space="0" w:color="auto"/>
                      </w:divBdr>
                    </w:div>
                    <w:div w:id="568728555">
                      <w:marLeft w:val="0"/>
                      <w:marRight w:val="0"/>
                      <w:marTop w:val="0"/>
                      <w:marBottom w:val="0"/>
                      <w:divBdr>
                        <w:top w:val="none" w:sz="0" w:space="0" w:color="auto"/>
                        <w:left w:val="none" w:sz="0" w:space="0" w:color="auto"/>
                        <w:bottom w:val="none" w:sz="0" w:space="0" w:color="auto"/>
                        <w:right w:val="none" w:sz="0" w:space="0" w:color="auto"/>
                      </w:divBdr>
                    </w:div>
                    <w:div w:id="1612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1546">
          <w:marLeft w:val="0"/>
          <w:marRight w:val="0"/>
          <w:marTop w:val="0"/>
          <w:marBottom w:val="0"/>
          <w:divBdr>
            <w:top w:val="none" w:sz="0" w:space="0" w:color="auto"/>
            <w:left w:val="none" w:sz="0" w:space="0" w:color="auto"/>
            <w:bottom w:val="none" w:sz="0" w:space="0" w:color="auto"/>
            <w:right w:val="none" w:sz="0" w:space="0" w:color="auto"/>
          </w:divBdr>
          <w:divsChild>
            <w:div w:id="310334224">
              <w:marLeft w:val="0"/>
              <w:marRight w:val="0"/>
              <w:marTop w:val="0"/>
              <w:marBottom w:val="0"/>
              <w:divBdr>
                <w:top w:val="none" w:sz="0" w:space="0" w:color="auto"/>
                <w:left w:val="none" w:sz="0" w:space="0" w:color="auto"/>
                <w:bottom w:val="none" w:sz="0" w:space="0" w:color="auto"/>
                <w:right w:val="none" w:sz="0" w:space="0" w:color="auto"/>
              </w:divBdr>
              <w:divsChild>
                <w:div w:id="1274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073">
          <w:marLeft w:val="0"/>
          <w:marRight w:val="0"/>
          <w:marTop w:val="0"/>
          <w:marBottom w:val="0"/>
          <w:divBdr>
            <w:top w:val="none" w:sz="0" w:space="0" w:color="auto"/>
            <w:left w:val="none" w:sz="0" w:space="0" w:color="auto"/>
            <w:bottom w:val="none" w:sz="0" w:space="0" w:color="auto"/>
            <w:right w:val="none" w:sz="0" w:space="0" w:color="auto"/>
          </w:divBdr>
          <w:divsChild>
            <w:div w:id="11958564">
              <w:marLeft w:val="0"/>
              <w:marRight w:val="0"/>
              <w:marTop w:val="0"/>
              <w:marBottom w:val="0"/>
              <w:divBdr>
                <w:top w:val="none" w:sz="0" w:space="0" w:color="auto"/>
                <w:left w:val="none" w:sz="0" w:space="0" w:color="auto"/>
                <w:bottom w:val="none" w:sz="0" w:space="0" w:color="auto"/>
                <w:right w:val="none" w:sz="0" w:space="0" w:color="auto"/>
              </w:divBdr>
              <w:divsChild>
                <w:div w:id="1159923899">
                  <w:marLeft w:val="0"/>
                  <w:marRight w:val="0"/>
                  <w:marTop w:val="0"/>
                  <w:marBottom w:val="0"/>
                  <w:divBdr>
                    <w:top w:val="none" w:sz="0" w:space="0" w:color="auto"/>
                    <w:left w:val="none" w:sz="0" w:space="0" w:color="auto"/>
                    <w:bottom w:val="none" w:sz="0" w:space="0" w:color="auto"/>
                    <w:right w:val="none" w:sz="0" w:space="0" w:color="auto"/>
                  </w:divBdr>
                  <w:divsChild>
                    <w:div w:id="1350989818">
                      <w:marLeft w:val="0"/>
                      <w:marRight w:val="0"/>
                      <w:marTop w:val="0"/>
                      <w:marBottom w:val="0"/>
                      <w:divBdr>
                        <w:top w:val="none" w:sz="0" w:space="0" w:color="auto"/>
                        <w:left w:val="none" w:sz="0" w:space="0" w:color="auto"/>
                        <w:bottom w:val="none" w:sz="0" w:space="0" w:color="auto"/>
                        <w:right w:val="none" w:sz="0" w:space="0" w:color="auto"/>
                      </w:divBdr>
                    </w:div>
                    <w:div w:id="1367676146">
                      <w:marLeft w:val="0"/>
                      <w:marRight w:val="0"/>
                      <w:marTop w:val="0"/>
                      <w:marBottom w:val="0"/>
                      <w:divBdr>
                        <w:top w:val="none" w:sz="0" w:space="0" w:color="auto"/>
                        <w:left w:val="none" w:sz="0" w:space="0" w:color="auto"/>
                        <w:bottom w:val="none" w:sz="0" w:space="0" w:color="auto"/>
                        <w:right w:val="none" w:sz="0" w:space="0" w:color="auto"/>
                      </w:divBdr>
                    </w:div>
                    <w:div w:id="540442266">
                      <w:marLeft w:val="0"/>
                      <w:marRight w:val="0"/>
                      <w:marTop w:val="0"/>
                      <w:marBottom w:val="0"/>
                      <w:divBdr>
                        <w:top w:val="none" w:sz="0" w:space="0" w:color="auto"/>
                        <w:left w:val="none" w:sz="0" w:space="0" w:color="auto"/>
                        <w:bottom w:val="none" w:sz="0" w:space="0" w:color="auto"/>
                        <w:right w:val="none" w:sz="0" w:space="0" w:color="auto"/>
                      </w:divBdr>
                    </w:div>
                    <w:div w:id="1937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8655">
          <w:marLeft w:val="0"/>
          <w:marRight w:val="0"/>
          <w:marTop w:val="0"/>
          <w:marBottom w:val="0"/>
          <w:divBdr>
            <w:top w:val="none" w:sz="0" w:space="0" w:color="auto"/>
            <w:left w:val="none" w:sz="0" w:space="0" w:color="auto"/>
            <w:bottom w:val="none" w:sz="0" w:space="0" w:color="auto"/>
            <w:right w:val="none" w:sz="0" w:space="0" w:color="auto"/>
          </w:divBdr>
        </w:div>
        <w:div w:id="1438405478">
          <w:marLeft w:val="0"/>
          <w:marRight w:val="0"/>
          <w:marTop w:val="0"/>
          <w:marBottom w:val="0"/>
          <w:divBdr>
            <w:top w:val="none" w:sz="0" w:space="0" w:color="auto"/>
            <w:left w:val="none" w:sz="0" w:space="0" w:color="auto"/>
            <w:bottom w:val="none" w:sz="0" w:space="0" w:color="auto"/>
            <w:right w:val="none" w:sz="0" w:space="0" w:color="auto"/>
          </w:divBdr>
          <w:divsChild>
            <w:div w:id="135027267">
              <w:marLeft w:val="0"/>
              <w:marRight w:val="0"/>
              <w:marTop w:val="0"/>
              <w:marBottom w:val="0"/>
              <w:divBdr>
                <w:top w:val="none" w:sz="0" w:space="0" w:color="auto"/>
                <w:left w:val="none" w:sz="0" w:space="0" w:color="auto"/>
                <w:bottom w:val="none" w:sz="0" w:space="0" w:color="auto"/>
                <w:right w:val="none" w:sz="0" w:space="0" w:color="auto"/>
              </w:divBdr>
              <w:divsChild>
                <w:div w:id="10982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407">
          <w:marLeft w:val="0"/>
          <w:marRight w:val="0"/>
          <w:marTop w:val="0"/>
          <w:marBottom w:val="0"/>
          <w:divBdr>
            <w:top w:val="none" w:sz="0" w:space="0" w:color="auto"/>
            <w:left w:val="none" w:sz="0" w:space="0" w:color="auto"/>
            <w:bottom w:val="none" w:sz="0" w:space="0" w:color="auto"/>
            <w:right w:val="none" w:sz="0" w:space="0" w:color="auto"/>
          </w:divBdr>
          <w:divsChild>
            <w:div w:id="589701152">
              <w:marLeft w:val="0"/>
              <w:marRight w:val="0"/>
              <w:marTop w:val="0"/>
              <w:marBottom w:val="0"/>
              <w:divBdr>
                <w:top w:val="none" w:sz="0" w:space="0" w:color="auto"/>
                <w:left w:val="none" w:sz="0" w:space="0" w:color="auto"/>
                <w:bottom w:val="none" w:sz="0" w:space="0" w:color="auto"/>
                <w:right w:val="none" w:sz="0" w:space="0" w:color="auto"/>
              </w:divBdr>
              <w:divsChild>
                <w:div w:id="4263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583">
          <w:marLeft w:val="0"/>
          <w:marRight w:val="0"/>
          <w:marTop w:val="0"/>
          <w:marBottom w:val="0"/>
          <w:divBdr>
            <w:top w:val="none" w:sz="0" w:space="0" w:color="auto"/>
            <w:left w:val="none" w:sz="0" w:space="0" w:color="auto"/>
            <w:bottom w:val="none" w:sz="0" w:space="0" w:color="auto"/>
            <w:right w:val="none" w:sz="0" w:space="0" w:color="auto"/>
          </w:divBdr>
          <w:divsChild>
            <w:div w:id="102918199">
              <w:marLeft w:val="0"/>
              <w:marRight w:val="0"/>
              <w:marTop w:val="0"/>
              <w:marBottom w:val="0"/>
              <w:divBdr>
                <w:top w:val="none" w:sz="0" w:space="0" w:color="auto"/>
                <w:left w:val="none" w:sz="0" w:space="0" w:color="auto"/>
                <w:bottom w:val="none" w:sz="0" w:space="0" w:color="auto"/>
                <w:right w:val="none" w:sz="0" w:space="0" w:color="auto"/>
              </w:divBdr>
              <w:divsChild>
                <w:div w:id="19552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753">
          <w:marLeft w:val="0"/>
          <w:marRight w:val="0"/>
          <w:marTop w:val="0"/>
          <w:marBottom w:val="0"/>
          <w:divBdr>
            <w:top w:val="none" w:sz="0" w:space="0" w:color="auto"/>
            <w:left w:val="none" w:sz="0" w:space="0" w:color="auto"/>
            <w:bottom w:val="none" w:sz="0" w:space="0" w:color="auto"/>
            <w:right w:val="none" w:sz="0" w:space="0" w:color="auto"/>
          </w:divBdr>
          <w:divsChild>
            <w:div w:id="421419400">
              <w:marLeft w:val="0"/>
              <w:marRight w:val="0"/>
              <w:marTop w:val="0"/>
              <w:marBottom w:val="0"/>
              <w:divBdr>
                <w:top w:val="none" w:sz="0" w:space="0" w:color="auto"/>
                <w:left w:val="none" w:sz="0" w:space="0" w:color="auto"/>
                <w:bottom w:val="none" w:sz="0" w:space="0" w:color="auto"/>
                <w:right w:val="none" w:sz="0" w:space="0" w:color="auto"/>
              </w:divBdr>
              <w:divsChild>
                <w:div w:id="16133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714">
          <w:marLeft w:val="0"/>
          <w:marRight w:val="0"/>
          <w:marTop w:val="0"/>
          <w:marBottom w:val="0"/>
          <w:divBdr>
            <w:top w:val="none" w:sz="0" w:space="0" w:color="auto"/>
            <w:left w:val="none" w:sz="0" w:space="0" w:color="auto"/>
            <w:bottom w:val="none" w:sz="0" w:space="0" w:color="auto"/>
            <w:right w:val="none" w:sz="0" w:space="0" w:color="auto"/>
          </w:divBdr>
          <w:divsChild>
            <w:div w:id="645622282">
              <w:marLeft w:val="0"/>
              <w:marRight w:val="0"/>
              <w:marTop w:val="0"/>
              <w:marBottom w:val="0"/>
              <w:divBdr>
                <w:top w:val="none" w:sz="0" w:space="0" w:color="auto"/>
                <w:left w:val="none" w:sz="0" w:space="0" w:color="auto"/>
                <w:bottom w:val="none" w:sz="0" w:space="0" w:color="auto"/>
                <w:right w:val="none" w:sz="0" w:space="0" w:color="auto"/>
              </w:divBdr>
              <w:divsChild>
                <w:div w:id="10392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118">
          <w:marLeft w:val="0"/>
          <w:marRight w:val="0"/>
          <w:marTop w:val="0"/>
          <w:marBottom w:val="0"/>
          <w:divBdr>
            <w:top w:val="none" w:sz="0" w:space="0" w:color="auto"/>
            <w:left w:val="none" w:sz="0" w:space="0" w:color="auto"/>
            <w:bottom w:val="none" w:sz="0" w:space="0" w:color="auto"/>
            <w:right w:val="none" w:sz="0" w:space="0" w:color="auto"/>
          </w:divBdr>
          <w:divsChild>
            <w:div w:id="689531569">
              <w:marLeft w:val="0"/>
              <w:marRight w:val="0"/>
              <w:marTop w:val="0"/>
              <w:marBottom w:val="0"/>
              <w:divBdr>
                <w:top w:val="none" w:sz="0" w:space="0" w:color="auto"/>
                <w:left w:val="none" w:sz="0" w:space="0" w:color="auto"/>
                <w:bottom w:val="none" w:sz="0" w:space="0" w:color="auto"/>
                <w:right w:val="none" w:sz="0" w:space="0" w:color="auto"/>
              </w:divBdr>
              <w:divsChild>
                <w:div w:id="705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0447">
          <w:marLeft w:val="0"/>
          <w:marRight w:val="0"/>
          <w:marTop w:val="0"/>
          <w:marBottom w:val="0"/>
          <w:divBdr>
            <w:top w:val="none" w:sz="0" w:space="0" w:color="auto"/>
            <w:left w:val="none" w:sz="0" w:space="0" w:color="auto"/>
            <w:bottom w:val="none" w:sz="0" w:space="0" w:color="auto"/>
            <w:right w:val="none" w:sz="0" w:space="0" w:color="auto"/>
          </w:divBdr>
        </w:div>
        <w:div w:id="1039664498">
          <w:marLeft w:val="0"/>
          <w:marRight w:val="0"/>
          <w:marTop w:val="0"/>
          <w:marBottom w:val="0"/>
          <w:divBdr>
            <w:top w:val="none" w:sz="0" w:space="0" w:color="auto"/>
            <w:left w:val="none" w:sz="0" w:space="0" w:color="auto"/>
            <w:bottom w:val="none" w:sz="0" w:space="0" w:color="auto"/>
            <w:right w:val="none" w:sz="0" w:space="0" w:color="auto"/>
          </w:divBdr>
          <w:divsChild>
            <w:div w:id="409470274">
              <w:marLeft w:val="0"/>
              <w:marRight w:val="0"/>
              <w:marTop w:val="0"/>
              <w:marBottom w:val="0"/>
              <w:divBdr>
                <w:top w:val="none" w:sz="0" w:space="0" w:color="auto"/>
                <w:left w:val="none" w:sz="0" w:space="0" w:color="auto"/>
                <w:bottom w:val="none" w:sz="0" w:space="0" w:color="auto"/>
                <w:right w:val="none" w:sz="0" w:space="0" w:color="auto"/>
              </w:divBdr>
              <w:divsChild>
                <w:div w:id="1550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360">
          <w:marLeft w:val="0"/>
          <w:marRight w:val="0"/>
          <w:marTop w:val="0"/>
          <w:marBottom w:val="0"/>
          <w:divBdr>
            <w:top w:val="none" w:sz="0" w:space="0" w:color="auto"/>
            <w:left w:val="none" w:sz="0" w:space="0" w:color="auto"/>
            <w:bottom w:val="none" w:sz="0" w:space="0" w:color="auto"/>
            <w:right w:val="none" w:sz="0" w:space="0" w:color="auto"/>
          </w:divBdr>
          <w:divsChild>
            <w:div w:id="1369179184">
              <w:marLeft w:val="0"/>
              <w:marRight w:val="0"/>
              <w:marTop w:val="0"/>
              <w:marBottom w:val="0"/>
              <w:divBdr>
                <w:top w:val="none" w:sz="0" w:space="0" w:color="auto"/>
                <w:left w:val="none" w:sz="0" w:space="0" w:color="auto"/>
                <w:bottom w:val="none" w:sz="0" w:space="0" w:color="auto"/>
                <w:right w:val="none" w:sz="0" w:space="0" w:color="auto"/>
              </w:divBdr>
              <w:divsChild>
                <w:div w:id="19891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1833">
          <w:marLeft w:val="0"/>
          <w:marRight w:val="0"/>
          <w:marTop w:val="0"/>
          <w:marBottom w:val="0"/>
          <w:divBdr>
            <w:top w:val="none" w:sz="0" w:space="0" w:color="auto"/>
            <w:left w:val="none" w:sz="0" w:space="0" w:color="auto"/>
            <w:bottom w:val="none" w:sz="0" w:space="0" w:color="auto"/>
            <w:right w:val="none" w:sz="0" w:space="0" w:color="auto"/>
          </w:divBdr>
          <w:divsChild>
            <w:div w:id="619603129">
              <w:marLeft w:val="0"/>
              <w:marRight w:val="0"/>
              <w:marTop w:val="0"/>
              <w:marBottom w:val="0"/>
              <w:divBdr>
                <w:top w:val="none" w:sz="0" w:space="0" w:color="auto"/>
                <w:left w:val="none" w:sz="0" w:space="0" w:color="auto"/>
                <w:bottom w:val="none" w:sz="0" w:space="0" w:color="auto"/>
                <w:right w:val="none" w:sz="0" w:space="0" w:color="auto"/>
              </w:divBdr>
              <w:divsChild>
                <w:div w:id="18052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775">
          <w:marLeft w:val="0"/>
          <w:marRight w:val="0"/>
          <w:marTop w:val="0"/>
          <w:marBottom w:val="0"/>
          <w:divBdr>
            <w:top w:val="none" w:sz="0" w:space="0" w:color="auto"/>
            <w:left w:val="none" w:sz="0" w:space="0" w:color="auto"/>
            <w:bottom w:val="none" w:sz="0" w:space="0" w:color="auto"/>
            <w:right w:val="none" w:sz="0" w:space="0" w:color="auto"/>
          </w:divBdr>
          <w:divsChild>
            <w:div w:id="1911845781">
              <w:marLeft w:val="0"/>
              <w:marRight w:val="0"/>
              <w:marTop w:val="0"/>
              <w:marBottom w:val="0"/>
              <w:divBdr>
                <w:top w:val="none" w:sz="0" w:space="0" w:color="auto"/>
                <w:left w:val="none" w:sz="0" w:space="0" w:color="auto"/>
                <w:bottom w:val="none" w:sz="0" w:space="0" w:color="auto"/>
                <w:right w:val="none" w:sz="0" w:space="0" w:color="auto"/>
              </w:divBdr>
              <w:divsChild>
                <w:div w:id="345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636">
          <w:marLeft w:val="0"/>
          <w:marRight w:val="0"/>
          <w:marTop w:val="0"/>
          <w:marBottom w:val="0"/>
          <w:divBdr>
            <w:top w:val="none" w:sz="0" w:space="0" w:color="auto"/>
            <w:left w:val="none" w:sz="0" w:space="0" w:color="auto"/>
            <w:bottom w:val="none" w:sz="0" w:space="0" w:color="auto"/>
            <w:right w:val="none" w:sz="0" w:space="0" w:color="auto"/>
          </w:divBdr>
        </w:div>
        <w:div w:id="780222198">
          <w:marLeft w:val="0"/>
          <w:marRight w:val="0"/>
          <w:marTop w:val="0"/>
          <w:marBottom w:val="0"/>
          <w:divBdr>
            <w:top w:val="none" w:sz="0" w:space="0" w:color="auto"/>
            <w:left w:val="none" w:sz="0" w:space="0" w:color="auto"/>
            <w:bottom w:val="none" w:sz="0" w:space="0" w:color="auto"/>
            <w:right w:val="none" w:sz="0" w:space="0" w:color="auto"/>
          </w:divBdr>
          <w:divsChild>
            <w:div w:id="1461534198">
              <w:marLeft w:val="0"/>
              <w:marRight w:val="0"/>
              <w:marTop w:val="0"/>
              <w:marBottom w:val="0"/>
              <w:divBdr>
                <w:top w:val="none" w:sz="0" w:space="0" w:color="auto"/>
                <w:left w:val="none" w:sz="0" w:space="0" w:color="auto"/>
                <w:bottom w:val="none" w:sz="0" w:space="0" w:color="auto"/>
                <w:right w:val="none" w:sz="0" w:space="0" w:color="auto"/>
              </w:divBdr>
              <w:divsChild>
                <w:div w:id="5911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1226">
          <w:marLeft w:val="0"/>
          <w:marRight w:val="0"/>
          <w:marTop w:val="0"/>
          <w:marBottom w:val="0"/>
          <w:divBdr>
            <w:top w:val="none" w:sz="0" w:space="0" w:color="auto"/>
            <w:left w:val="none" w:sz="0" w:space="0" w:color="auto"/>
            <w:bottom w:val="none" w:sz="0" w:space="0" w:color="auto"/>
            <w:right w:val="none" w:sz="0" w:space="0" w:color="auto"/>
          </w:divBdr>
          <w:divsChild>
            <w:div w:id="2018801792">
              <w:marLeft w:val="0"/>
              <w:marRight w:val="0"/>
              <w:marTop w:val="0"/>
              <w:marBottom w:val="0"/>
              <w:divBdr>
                <w:top w:val="none" w:sz="0" w:space="0" w:color="auto"/>
                <w:left w:val="none" w:sz="0" w:space="0" w:color="auto"/>
                <w:bottom w:val="none" w:sz="0" w:space="0" w:color="auto"/>
                <w:right w:val="none" w:sz="0" w:space="0" w:color="auto"/>
              </w:divBdr>
              <w:divsChild>
                <w:div w:id="18162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5254">
          <w:marLeft w:val="0"/>
          <w:marRight w:val="0"/>
          <w:marTop w:val="0"/>
          <w:marBottom w:val="0"/>
          <w:divBdr>
            <w:top w:val="none" w:sz="0" w:space="0" w:color="auto"/>
            <w:left w:val="none" w:sz="0" w:space="0" w:color="auto"/>
            <w:bottom w:val="none" w:sz="0" w:space="0" w:color="auto"/>
            <w:right w:val="none" w:sz="0" w:space="0" w:color="auto"/>
          </w:divBdr>
        </w:div>
        <w:div w:id="1845590557">
          <w:marLeft w:val="0"/>
          <w:marRight w:val="0"/>
          <w:marTop w:val="0"/>
          <w:marBottom w:val="0"/>
          <w:divBdr>
            <w:top w:val="none" w:sz="0" w:space="0" w:color="auto"/>
            <w:left w:val="none" w:sz="0" w:space="0" w:color="auto"/>
            <w:bottom w:val="none" w:sz="0" w:space="0" w:color="auto"/>
            <w:right w:val="none" w:sz="0" w:space="0" w:color="auto"/>
          </w:divBdr>
          <w:divsChild>
            <w:div w:id="1602224578">
              <w:marLeft w:val="0"/>
              <w:marRight w:val="0"/>
              <w:marTop w:val="0"/>
              <w:marBottom w:val="0"/>
              <w:divBdr>
                <w:top w:val="none" w:sz="0" w:space="0" w:color="auto"/>
                <w:left w:val="none" w:sz="0" w:space="0" w:color="auto"/>
                <w:bottom w:val="none" w:sz="0" w:space="0" w:color="auto"/>
                <w:right w:val="none" w:sz="0" w:space="0" w:color="auto"/>
              </w:divBdr>
              <w:divsChild>
                <w:div w:id="13095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6706">
          <w:marLeft w:val="0"/>
          <w:marRight w:val="0"/>
          <w:marTop w:val="0"/>
          <w:marBottom w:val="0"/>
          <w:divBdr>
            <w:top w:val="none" w:sz="0" w:space="0" w:color="auto"/>
            <w:left w:val="none" w:sz="0" w:space="0" w:color="auto"/>
            <w:bottom w:val="none" w:sz="0" w:space="0" w:color="auto"/>
            <w:right w:val="none" w:sz="0" w:space="0" w:color="auto"/>
          </w:divBdr>
          <w:divsChild>
            <w:div w:id="1437750034">
              <w:marLeft w:val="0"/>
              <w:marRight w:val="0"/>
              <w:marTop w:val="0"/>
              <w:marBottom w:val="0"/>
              <w:divBdr>
                <w:top w:val="none" w:sz="0" w:space="0" w:color="auto"/>
                <w:left w:val="none" w:sz="0" w:space="0" w:color="auto"/>
                <w:bottom w:val="none" w:sz="0" w:space="0" w:color="auto"/>
                <w:right w:val="none" w:sz="0" w:space="0" w:color="auto"/>
              </w:divBdr>
              <w:divsChild>
                <w:div w:id="15405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2067">
          <w:marLeft w:val="0"/>
          <w:marRight w:val="0"/>
          <w:marTop w:val="0"/>
          <w:marBottom w:val="0"/>
          <w:divBdr>
            <w:top w:val="none" w:sz="0" w:space="0" w:color="auto"/>
            <w:left w:val="none" w:sz="0" w:space="0" w:color="auto"/>
            <w:bottom w:val="none" w:sz="0" w:space="0" w:color="auto"/>
            <w:right w:val="none" w:sz="0" w:space="0" w:color="auto"/>
          </w:divBdr>
          <w:divsChild>
            <w:div w:id="977029198">
              <w:marLeft w:val="0"/>
              <w:marRight w:val="0"/>
              <w:marTop w:val="0"/>
              <w:marBottom w:val="0"/>
              <w:divBdr>
                <w:top w:val="none" w:sz="0" w:space="0" w:color="auto"/>
                <w:left w:val="none" w:sz="0" w:space="0" w:color="auto"/>
                <w:bottom w:val="none" w:sz="0" w:space="0" w:color="auto"/>
                <w:right w:val="none" w:sz="0" w:space="0" w:color="auto"/>
              </w:divBdr>
              <w:divsChild>
                <w:div w:id="1081370953">
                  <w:marLeft w:val="0"/>
                  <w:marRight w:val="0"/>
                  <w:marTop w:val="0"/>
                  <w:marBottom w:val="0"/>
                  <w:divBdr>
                    <w:top w:val="none" w:sz="0" w:space="0" w:color="auto"/>
                    <w:left w:val="none" w:sz="0" w:space="0" w:color="auto"/>
                    <w:bottom w:val="none" w:sz="0" w:space="0" w:color="auto"/>
                    <w:right w:val="none" w:sz="0" w:space="0" w:color="auto"/>
                  </w:divBdr>
                  <w:divsChild>
                    <w:div w:id="457382756">
                      <w:marLeft w:val="0"/>
                      <w:marRight w:val="0"/>
                      <w:marTop w:val="0"/>
                      <w:marBottom w:val="0"/>
                      <w:divBdr>
                        <w:top w:val="none" w:sz="0" w:space="0" w:color="auto"/>
                        <w:left w:val="none" w:sz="0" w:space="0" w:color="auto"/>
                        <w:bottom w:val="none" w:sz="0" w:space="0" w:color="auto"/>
                        <w:right w:val="none" w:sz="0" w:space="0" w:color="auto"/>
                      </w:divBdr>
                    </w:div>
                    <w:div w:id="1578705558">
                      <w:marLeft w:val="0"/>
                      <w:marRight w:val="0"/>
                      <w:marTop w:val="0"/>
                      <w:marBottom w:val="0"/>
                      <w:divBdr>
                        <w:top w:val="none" w:sz="0" w:space="0" w:color="auto"/>
                        <w:left w:val="none" w:sz="0" w:space="0" w:color="auto"/>
                        <w:bottom w:val="none" w:sz="0" w:space="0" w:color="auto"/>
                        <w:right w:val="none" w:sz="0" w:space="0" w:color="auto"/>
                      </w:divBdr>
                    </w:div>
                    <w:div w:id="1902131953">
                      <w:marLeft w:val="0"/>
                      <w:marRight w:val="0"/>
                      <w:marTop w:val="0"/>
                      <w:marBottom w:val="0"/>
                      <w:divBdr>
                        <w:top w:val="none" w:sz="0" w:space="0" w:color="auto"/>
                        <w:left w:val="none" w:sz="0" w:space="0" w:color="auto"/>
                        <w:bottom w:val="none" w:sz="0" w:space="0" w:color="auto"/>
                        <w:right w:val="none" w:sz="0" w:space="0" w:color="auto"/>
                      </w:divBdr>
                    </w:div>
                    <w:div w:id="9850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9637">
          <w:marLeft w:val="0"/>
          <w:marRight w:val="0"/>
          <w:marTop w:val="0"/>
          <w:marBottom w:val="0"/>
          <w:divBdr>
            <w:top w:val="none" w:sz="0" w:space="0" w:color="auto"/>
            <w:left w:val="none" w:sz="0" w:space="0" w:color="auto"/>
            <w:bottom w:val="none" w:sz="0" w:space="0" w:color="auto"/>
            <w:right w:val="none" w:sz="0" w:space="0" w:color="auto"/>
          </w:divBdr>
          <w:divsChild>
            <w:div w:id="1084260307">
              <w:marLeft w:val="0"/>
              <w:marRight w:val="0"/>
              <w:marTop w:val="0"/>
              <w:marBottom w:val="0"/>
              <w:divBdr>
                <w:top w:val="none" w:sz="0" w:space="0" w:color="auto"/>
                <w:left w:val="none" w:sz="0" w:space="0" w:color="auto"/>
                <w:bottom w:val="none" w:sz="0" w:space="0" w:color="auto"/>
                <w:right w:val="none" w:sz="0" w:space="0" w:color="auto"/>
              </w:divBdr>
              <w:divsChild>
                <w:div w:id="951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6953">
          <w:marLeft w:val="0"/>
          <w:marRight w:val="0"/>
          <w:marTop w:val="0"/>
          <w:marBottom w:val="0"/>
          <w:divBdr>
            <w:top w:val="none" w:sz="0" w:space="0" w:color="auto"/>
            <w:left w:val="none" w:sz="0" w:space="0" w:color="auto"/>
            <w:bottom w:val="none" w:sz="0" w:space="0" w:color="auto"/>
            <w:right w:val="none" w:sz="0" w:space="0" w:color="auto"/>
          </w:divBdr>
          <w:divsChild>
            <w:div w:id="1911379136">
              <w:marLeft w:val="0"/>
              <w:marRight w:val="0"/>
              <w:marTop w:val="0"/>
              <w:marBottom w:val="0"/>
              <w:divBdr>
                <w:top w:val="none" w:sz="0" w:space="0" w:color="auto"/>
                <w:left w:val="none" w:sz="0" w:space="0" w:color="auto"/>
                <w:bottom w:val="none" w:sz="0" w:space="0" w:color="auto"/>
                <w:right w:val="none" w:sz="0" w:space="0" w:color="auto"/>
              </w:divBdr>
              <w:divsChild>
                <w:div w:id="19698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260">
          <w:marLeft w:val="0"/>
          <w:marRight w:val="0"/>
          <w:marTop w:val="0"/>
          <w:marBottom w:val="0"/>
          <w:divBdr>
            <w:top w:val="none" w:sz="0" w:space="0" w:color="auto"/>
            <w:left w:val="none" w:sz="0" w:space="0" w:color="auto"/>
            <w:bottom w:val="none" w:sz="0" w:space="0" w:color="auto"/>
            <w:right w:val="none" w:sz="0" w:space="0" w:color="auto"/>
          </w:divBdr>
        </w:div>
        <w:div w:id="520897647">
          <w:marLeft w:val="0"/>
          <w:marRight w:val="0"/>
          <w:marTop w:val="0"/>
          <w:marBottom w:val="0"/>
          <w:divBdr>
            <w:top w:val="none" w:sz="0" w:space="0" w:color="auto"/>
            <w:left w:val="none" w:sz="0" w:space="0" w:color="auto"/>
            <w:bottom w:val="none" w:sz="0" w:space="0" w:color="auto"/>
            <w:right w:val="none" w:sz="0" w:space="0" w:color="auto"/>
          </w:divBdr>
          <w:divsChild>
            <w:div w:id="1118141393">
              <w:marLeft w:val="0"/>
              <w:marRight w:val="0"/>
              <w:marTop w:val="0"/>
              <w:marBottom w:val="0"/>
              <w:divBdr>
                <w:top w:val="none" w:sz="0" w:space="0" w:color="auto"/>
                <w:left w:val="none" w:sz="0" w:space="0" w:color="auto"/>
                <w:bottom w:val="none" w:sz="0" w:space="0" w:color="auto"/>
                <w:right w:val="none" w:sz="0" w:space="0" w:color="auto"/>
              </w:divBdr>
              <w:divsChild>
                <w:div w:id="1187671313">
                  <w:marLeft w:val="0"/>
                  <w:marRight w:val="0"/>
                  <w:marTop w:val="0"/>
                  <w:marBottom w:val="0"/>
                  <w:divBdr>
                    <w:top w:val="none" w:sz="0" w:space="0" w:color="auto"/>
                    <w:left w:val="none" w:sz="0" w:space="0" w:color="auto"/>
                    <w:bottom w:val="none" w:sz="0" w:space="0" w:color="auto"/>
                    <w:right w:val="none" w:sz="0" w:space="0" w:color="auto"/>
                  </w:divBdr>
                  <w:divsChild>
                    <w:div w:id="1942175895">
                      <w:marLeft w:val="0"/>
                      <w:marRight w:val="0"/>
                      <w:marTop w:val="0"/>
                      <w:marBottom w:val="0"/>
                      <w:divBdr>
                        <w:top w:val="none" w:sz="0" w:space="0" w:color="auto"/>
                        <w:left w:val="none" w:sz="0" w:space="0" w:color="auto"/>
                        <w:bottom w:val="none" w:sz="0" w:space="0" w:color="auto"/>
                        <w:right w:val="none" w:sz="0" w:space="0" w:color="auto"/>
                      </w:divBdr>
                    </w:div>
                    <w:div w:id="1864125114">
                      <w:marLeft w:val="0"/>
                      <w:marRight w:val="0"/>
                      <w:marTop w:val="0"/>
                      <w:marBottom w:val="0"/>
                      <w:divBdr>
                        <w:top w:val="none" w:sz="0" w:space="0" w:color="auto"/>
                        <w:left w:val="none" w:sz="0" w:space="0" w:color="auto"/>
                        <w:bottom w:val="none" w:sz="0" w:space="0" w:color="auto"/>
                        <w:right w:val="none" w:sz="0" w:space="0" w:color="auto"/>
                      </w:divBdr>
                    </w:div>
                    <w:div w:id="15932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1972">
          <w:marLeft w:val="0"/>
          <w:marRight w:val="0"/>
          <w:marTop w:val="0"/>
          <w:marBottom w:val="0"/>
          <w:divBdr>
            <w:top w:val="none" w:sz="0" w:space="0" w:color="auto"/>
            <w:left w:val="none" w:sz="0" w:space="0" w:color="auto"/>
            <w:bottom w:val="none" w:sz="0" w:space="0" w:color="auto"/>
            <w:right w:val="none" w:sz="0" w:space="0" w:color="auto"/>
          </w:divBdr>
          <w:divsChild>
            <w:div w:id="1932659224">
              <w:marLeft w:val="0"/>
              <w:marRight w:val="0"/>
              <w:marTop w:val="0"/>
              <w:marBottom w:val="0"/>
              <w:divBdr>
                <w:top w:val="none" w:sz="0" w:space="0" w:color="auto"/>
                <w:left w:val="none" w:sz="0" w:space="0" w:color="auto"/>
                <w:bottom w:val="none" w:sz="0" w:space="0" w:color="auto"/>
                <w:right w:val="none" w:sz="0" w:space="0" w:color="auto"/>
              </w:divBdr>
              <w:divsChild>
                <w:div w:id="34743692">
                  <w:marLeft w:val="0"/>
                  <w:marRight w:val="0"/>
                  <w:marTop w:val="0"/>
                  <w:marBottom w:val="0"/>
                  <w:divBdr>
                    <w:top w:val="none" w:sz="0" w:space="0" w:color="auto"/>
                    <w:left w:val="none" w:sz="0" w:space="0" w:color="auto"/>
                    <w:bottom w:val="none" w:sz="0" w:space="0" w:color="auto"/>
                    <w:right w:val="none" w:sz="0" w:space="0" w:color="auto"/>
                  </w:divBdr>
                </w:div>
              </w:divsChild>
            </w:div>
            <w:div w:id="1305043244">
              <w:marLeft w:val="0"/>
              <w:marRight w:val="0"/>
              <w:marTop w:val="0"/>
              <w:marBottom w:val="0"/>
              <w:divBdr>
                <w:top w:val="none" w:sz="0" w:space="0" w:color="auto"/>
                <w:left w:val="none" w:sz="0" w:space="0" w:color="auto"/>
                <w:bottom w:val="none" w:sz="0" w:space="0" w:color="auto"/>
                <w:right w:val="none" w:sz="0" w:space="0" w:color="auto"/>
              </w:divBdr>
            </w:div>
          </w:divsChild>
        </w:div>
        <w:div w:id="1525944579">
          <w:marLeft w:val="0"/>
          <w:marRight w:val="0"/>
          <w:marTop w:val="0"/>
          <w:marBottom w:val="0"/>
          <w:divBdr>
            <w:top w:val="none" w:sz="0" w:space="0" w:color="auto"/>
            <w:left w:val="none" w:sz="0" w:space="0" w:color="auto"/>
            <w:bottom w:val="none" w:sz="0" w:space="0" w:color="auto"/>
            <w:right w:val="none" w:sz="0" w:space="0" w:color="auto"/>
          </w:divBdr>
        </w:div>
        <w:div w:id="930048359">
          <w:marLeft w:val="0"/>
          <w:marRight w:val="0"/>
          <w:marTop w:val="0"/>
          <w:marBottom w:val="0"/>
          <w:divBdr>
            <w:top w:val="none" w:sz="0" w:space="0" w:color="auto"/>
            <w:left w:val="none" w:sz="0" w:space="0" w:color="auto"/>
            <w:bottom w:val="none" w:sz="0" w:space="0" w:color="auto"/>
            <w:right w:val="none" w:sz="0" w:space="0" w:color="auto"/>
          </w:divBdr>
        </w:div>
        <w:div w:id="2107530810">
          <w:marLeft w:val="0"/>
          <w:marRight w:val="0"/>
          <w:marTop w:val="0"/>
          <w:marBottom w:val="0"/>
          <w:divBdr>
            <w:top w:val="none" w:sz="0" w:space="0" w:color="auto"/>
            <w:left w:val="none" w:sz="0" w:space="0" w:color="auto"/>
            <w:bottom w:val="none" w:sz="0" w:space="0" w:color="auto"/>
            <w:right w:val="none" w:sz="0" w:space="0" w:color="auto"/>
          </w:divBdr>
          <w:divsChild>
            <w:div w:id="816067287">
              <w:marLeft w:val="0"/>
              <w:marRight w:val="0"/>
              <w:marTop w:val="0"/>
              <w:marBottom w:val="0"/>
              <w:divBdr>
                <w:top w:val="none" w:sz="0" w:space="0" w:color="auto"/>
                <w:left w:val="none" w:sz="0" w:space="0" w:color="auto"/>
                <w:bottom w:val="none" w:sz="0" w:space="0" w:color="auto"/>
                <w:right w:val="none" w:sz="0" w:space="0" w:color="auto"/>
              </w:divBdr>
              <w:divsChild>
                <w:div w:id="8778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393">
          <w:marLeft w:val="0"/>
          <w:marRight w:val="0"/>
          <w:marTop w:val="0"/>
          <w:marBottom w:val="0"/>
          <w:divBdr>
            <w:top w:val="none" w:sz="0" w:space="0" w:color="auto"/>
            <w:left w:val="none" w:sz="0" w:space="0" w:color="auto"/>
            <w:bottom w:val="none" w:sz="0" w:space="0" w:color="auto"/>
            <w:right w:val="none" w:sz="0" w:space="0" w:color="auto"/>
          </w:divBdr>
          <w:divsChild>
            <w:div w:id="1847133850">
              <w:marLeft w:val="0"/>
              <w:marRight w:val="0"/>
              <w:marTop w:val="0"/>
              <w:marBottom w:val="0"/>
              <w:divBdr>
                <w:top w:val="none" w:sz="0" w:space="0" w:color="auto"/>
                <w:left w:val="none" w:sz="0" w:space="0" w:color="auto"/>
                <w:bottom w:val="none" w:sz="0" w:space="0" w:color="auto"/>
                <w:right w:val="none" w:sz="0" w:space="0" w:color="auto"/>
              </w:divBdr>
              <w:divsChild>
                <w:div w:id="18700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8918">
          <w:marLeft w:val="0"/>
          <w:marRight w:val="0"/>
          <w:marTop w:val="0"/>
          <w:marBottom w:val="0"/>
          <w:divBdr>
            <w:top w:val="none" w:sz="0" w:space="0" w:color="auto"/>
            <w:left w:val="none" w:sz="0" w:space="0" w:color="auto"/>
            <w:bottom w:val="none" w:sz="0" w:space="0" w:color="auto"/>
            <w:right w:val="none" w:sz="0" w:space="0" w:color="auto"/>
          </w:divBdr>
          <w:divsChild>
            <w:div w:id="1118988879">
              <w:marLeft w:val="0"/>
              <w:marRight w:val="0"/>
              <w:marTop w:val="0"/>
              <w:marBottom w:val="0"/>
              <w:divBdr>
                <w:top w:val="none" w:sz="0" w:space="0" w:color="auto"/>
                <w:left w:val="none" w:sz="0" w:space="0" w:color="auto"/>
                <w:bottom w:val="none" w:sz="0" w:space="0" w:color="auto"/>
                <w:right w:val="none" w:sz="0" w:space="0" w:color="auto"/>
              </w:divBdr>
              <w:divsChild>
                <w:div w:id="4100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613">
          <w:marLeft w:val="0"/>
          <w:marRight w:val="0"/>
          <w:marTop w:val="0"/>
          <w:marBottom w:val="0"/>
          <w:divBdr>
            <w:top w:val="none" w:sz="0" w:space="0" w:color="auto"/>
            <w:left w:val="none" w:sz="0" w:space="0" w:color="auto"/>
            <w:bottom w:val="none" w:sz="0" w:space="0" w:color="auto"/>
            <w:right w:val="none" w:sz="0" w:space="0" w:color="auto"/>
          </w:divBdr>
          <w:divsChild>
            <w:div w:id="1737237602">
              <w:marLeft w:val="0"/>
              <w:marRight w:val="0"/>
              <w:marTop w:val="0"/>
              <w:marBottom w:val="0"/>
              <w:divBdr>
                <w:top w:val="none" w:sz="0" w:space="0" w:color="auto"/>
                <w:left w:val="none" w:sz="0" w:space="0" w:color="auto"/>
                <w:bottom w:val="none" w:sz="0" w:space="0" w:color="auto"/>
                <w:right w:val="none" w:sz="0" w:space="0" w:color="auto"/>
              </w:divBdr>
              <w:divsChild>
                <w:div w:id="1515460365">
                  <w:marLeft w:val="0"/>
                  <w:marRight w:val="0"/>
                  <w:marTop w:val="0"/>
                  <w:marBottom w:val="0"/>
                  <w:divBdr>
                    <w:top w:val="none" w:sz="0" w:space="0" w:color="auto"/>
                    <w:left w:val="none" w:sz="0" w:space="0" w:color="auto"/>
                    <w:bottom w:val="none" w:sz="0" w:space="0" w:color="auto"/>
                    <w:right w:val="none" w:sz="0" w:space="0" w:color="auto"/>
                  </w:divBdr>
                  <w:divsChild>
                    <w:div w:id="185796905">
                      <w:marLeft w:val="0"/>
                      <w:marRight w:val="0"/>
                      <w:marTop w:val="0"/>
                      <w:marBottom w:val="0"/>
                      <w:divBdr>
                        <w:top w:val="none" w:sz="0" w:space="0" w:color="auto"/>
                        <w:left w:val="none" w:sz="0" w:space="0" w:color="auto"/>
                        <w:bottom w:val="none" w:sz="0" w:space="0" w:color="auto"/>
                        <w:right w:val="none" w:sz="0" w:space="0" w:color="auto"/>
                      </w:divBdr>
                    </w:div>
                    <w:div w:id="1719624701">
                      <w:marLeft w:val="0"/>
                      <w:marRight w:val="0"/>
                      <w:marTop w:val="0"/>
                      <w:marBottom w:val="0"/>
                      <w:divBdr>
                        <w:top w:val="none" w:sz="0" w:space="0" w:color="auto"/>
                        <w:left w:val="none" w:sz="0" w:space="0" w:color="auto"/>
                        <w:bottom w:val="none" w:sz="0" w:space="0" w:color="auto"/>
                        <w:right w:val="none" w:sz="0" w:space="0" w:color="auto"/>
                      </w:divBdr>
                    </w:div>
                    <w:div w:id="679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58975">
          <w:marLeft w:val="0"/>
          <w:marRight w:val="0"/>
          <w:marTop w:val="0"/>
          <w:marBottom w:val="0"/>
          <w:divBdr>
            <w:top w:val="none" w:sz="0" w:space="0" w:color="auto"/>
            <w:left w:val="none" w:sz="0" w:space="0" w:color="auto"/>
            <w:bottom w:val="none" w:sz="0" w:space="0" w:color="auto"/>
            <w:right w:val="none" w:sz="0" w:space="0" w:color="auto"/>
          </w:divBdr>
          <w:divsChild>
            <w:div w:id="1529829554">
              <w:marLeft w:val="0"/>
              <w:marRight w:val="0"/>
              <w:marTop w:val="0"/>
              <w:marBottom w:val="0"/>
              <w:divBdr>
                <w:top w:val="none" w:sz="0" w:space="0" w:color="auto"/>
                <w:left w:val="none" w:sz="0" w:space="0" w:color="auto"/>
                <w:bottom w:val="none" w:sz="0" w:space="0" w:color="auto"/>
                <w:right w:val="none" w:sz="0" w:space="0" w:color="auto"/>
              </w:divBdr>
              <w:divsChild>
                <w:div w:id="3083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11356">
          <w:marLeft w:val="0"/>
          <w:marRight w:val="0"/>
          <w:marTop w:val="0"/>
          <w:marBottom w:val="0"/>
          <w:divBdr>
            <w:top w:val="none" w:sz="0" w:space="0" w:color="auto"/>
            <w:left w:val="none" w:sz="0" w:space="0" w:color="auto"/>
            <w:bottom w:val="none" w:sz="0" w:space="0" w:color="auto"/>
            <w:right w:val="none" w:sz="0" w:space="0" w:color="auto"/>
          </w:divBdr>
          <w:divsChild>
            <w:div w:id="222644585">
              <w:marLeft w:val="0"/>
              <w:marRight w:val="0"/>
              <w:marTop w:val="0"/>
              <w:marBottom w:val="0"/>
              <w:divBdr>
                <w:top w:val="none" w:sz="0" w:space="0" w:color="auto"/>
                <w:left w:val="none" w:sz="0" w:space="0" w:color="auto"/>
                <w:bottom w:val="none" w:sz="0" w:space="0" w:color="auto"/>
                <w:right w:val="none" w:sz="0" w:space="0" w:color="auto"/>
              </w:divBdr>
              <w:divsChild>
                <w:div w:id="3801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098">
          <w:marLeft w:val="0"/>
          <w:marRight w:val="0"/>
          <w:marTop w:val="0"/>
          <w:marBottom w:val="0"/>
          <w:divBdr>
            <w:top w:val="none" w:sz="0" w:space="0" w:color="auto"/>
            <w:left w:val="none" w:sz="0" w:space="0" w:color="auto"/>
            <w:bottom w:val="none" w:sz="0" w:space="0" w:color="auto"/>
            <w:right w:val="none" w:sz="0" w:space="0" w:color="auto"/>
          </w:divBdr>
          <w:divsChild>
            <w:div w:id="1088621870">
              <w:marLeft w:val="0"/>
              <w:marRight w:val="0"/>
              <w:marTop w:val="0"/>
              <w:marBottom w:val="0"/>
              <w:divBdr>
                <w:top w:val="none" w:sz="0" w:space="0" w:color="auto"/>
                <w:left w:val="none" w:sz="0" w:space="0" w:color="auto"/>
                <w:bottom w:val="none" w:sz="0" w:space="0" w:color="auto"/>
                <w:right w:val="none" w:sz="0" w:space="0" w:color="auto"/>
              </w:divBdr>
              <w:divsChild>
                <w:div w:id="9690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6104">
          <w:marLeft w:val="0"/>
          <w:marRight w:val="0"/>
          <w:marTop w:val="0"/>
          <w:marBottom w:val="0"/>
          <w:divBdr>
            <w:top w:val="none" w:sz="0" w:space="0" w:color="auto"/>
            <w:left w:val="none" w:sz="0" w:space="0" w:color="auto"/>
            <w:bottom w:val="none" w:sz="0" w:space="0" w:color="auto"/>
            <w:right w:val="none" w:sz="0" w:space="0" w:color="auto"/>
          </w:divBdr>
          <w:divsChild>
            <w:div w:id="742609331">
              <w:marLeft w:val="0"/>
              <w:marRight w:val="0"/>
              <w:marTop w:val="0"/>
              <w:marBottom w:val="0"/>
              <w:divBdr>
                <w:top w:val="none" w:sz="0" w:space="0" w:color="auto"/>
                <w:left w:val="none" w:sz="0" w:space="0" w:color="auto"/>
                <w:bottom w:val="none" w:sz="0" w:space="0" w:color="auto"/>
                <w:right w:val="none" w:sz="0" w:space="0" w:color="auto"/>
              </w:divBdr>
              <w:divsChild>
                <w:div w:id="13918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261">
          <w:marLeft w:val="0"/>
          <w:marRight w:val="0"/>
          <w:marTop w:val="0"/>
          <w:marBottom w:val="0"/>
          <w:divBdr>
            <w:top w:val="none" w:sz="0" w:space="0" w:color="auto"/>
            <w:left w:val="none" w:sz="0" w:space="0" w:color="auto"/>
            <w:bottom w:val="none" w:sz="0" w:space="0" w:color="auto"/>
            <w:right w:val="none" w:sz="0" w:space="0" w:color="auto"/>
          </w:divBdr>
        </w:div>
        <w:div w:id="1383671328">
          <w:marLeft w:val="0"/>
          <w:marRight w:val="0"/>
          <w:marTop w:val="0"/>
          <w:marBottom w:val="0"/>
          <w:divBdr>
            <w:top w:val="none" w:sz="0" w:space="0" w:color="auto"/>
            <w:left w:val="none" w:sz="0" w:space="0" w:color="auto"/>
            <w:bottom w:val="none" w:sz="0" w:space="0" w:color="auto"/>
            <w:right w:val="none" w:sz="0" w:space="0" w:color="auto"/>
          </w:divBdr>
          <w:divsChild>
            <w:div w:id="372117687">
              <w:marLeft w:val="0"/>
              <w:marRight w:val="0"/>
              <w:marTop w:val="0"/>
              <w:marBottom w:val="0"/>
              <w:divBdr>
                <w:top w:val="none" w:sz="0" w:space="0" w:color="auto"/>
                <w:left w:val="none" w:sz="0" w:space="0" w:color="auto"/>
                <w:bottom w:val="none" w:sz="0" w:space="0" w:color="auto"/>
                <w:right w:val="none" w:sz="0" w:space="0" w:color="auto"/>
              </w:divBdr>
              <w:divsChild>
                <w:div w:id="11714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216">
          <w:marLeft w:val="0"/>
          <w:marRight w:val="0"/>
          <w:marTop w:val="0"/>
          <w:marBottom w:val="0"/>
          <w:divBdr>
            <w:top w:val="none" w:sz="0" w:space="0" w:color="auto"/>
            <w:left w:val="none" w:sz="0" w:space="0" w:color="auto"/>
            <w:bottom w:val="none" w:sz="0" w:space="0" w:color="auto"/>
            <w:right w:val="none" w:sz="0" w:space="0" w:color="auto"/>
          </w:divBdr>
          <w:divsChild>
            <w:div w:id="156384491">
              <w:marLeft w:val="0"/>
              <w:marRight w:val="0"/>
              <w:marTop w:val="0"/>
              <w:marBottom w:val="0"/>
              <w:divBdr>
                <w:top w:val="none" w:sz="0" w:space="0" w:color="auto"/>
                <w:left w:val="none" w:sz="0" w:space="0" w:color="auto"/>
                <w:bottom w:val="none" w:sz="0" w:space="0" w:color="auto"/>
                <w:right w:val="none" w:sz="0" w:space="0" w:color="auto"/>
              </w:divBdr>
              <w:divsChild>
                <w:div w:id="5631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2412">
          <w:marLeft w:val="0"/>
          <w:marRight w:val="0"/>
          <w:marTop w:val="0"/>
          <w:marBottom w:val="0"/>
          <w:divBdr>
            <w:top w:val="none" w:sz="0" w:space="0" w:color="auto"/>
            <w:left w:val="none" w:sz="0" w:space="0" w:color="auto"/>
            <w:bottom w:val="none" w:sz="0" w:space="0" w:color="auto"/>
            <w:right w:val="none" w:sz="0" w:space="0" w:color="auto"/>
          </w:divBdr>
          <w:divsChild>
            <w:div w:id="1547067467">
              <w:marLeft w:val="0"/>
              <w:marRight w:val="0"/>
              <w:marTop w:val="0"/>
              <w:marBottom w:val="0"/>
              <w:divBdr>
                <w:top w:val="none" w:sz="0" w:space="0" w:color="auto"/>
                <w:left w:val="none" w:sz="0" w:space="0" w:color="auto"/>
                <w:bottom w:val="none" w:sz="0" w:space="0" w:color="auto"/>
                <w:right w:val="none" w:sz="0" w:space="0" w:color="auto"/>
              </w:divBdr>
              <w:divsChild>
                <w:div w:id="943414778">
                  <w:marLeft w:val="0"/>
                  <w:marRight w:val="0"/>
                  <w:marTop w:val="0"/>
                  <w:marBottom w:val="0"/>
                  <w:divBdr>
                    <w:top w:val="none" w:sz="0" w:space="0" w:color="auto"/>
                    <w:left w:val="none" w:sz="0" w:space="0" w:color="auto"/>
                    <w:bottom w:val="none" w:sz="0" w:space="0" w:color="auto"/>
                    <w:right w:val="none" w:sz="0" w:space="0" w:color="auto"/>
                  </w:divBdr>
                  <w:divsChild>
                    <w:div w:id="866215117">
                      <w:marLeft w:val="0"/>
                      <w:marRight w:val="0"/>
                      <w:marTop w:val="0"/>
                      <w:marBottom w:val="0"/>
                      <w:divBdr>
                        <w:top w:val="none" w:sz="0" w:space="0" w:color="auto"/>
                        <w:left w:val="none" w:sz="0" w:space="0" w:color="auto"/>
                        <w:bottom w:val="none" w:sz="0" w:space="0" w:color="auto"/>
                        <w:right w:val="none" w:sz="0" w:space="0" w:color="auto"/>
                      </w:divBdr>
                    </w:div>
                    <w:div w:id="1168255408">
                      <w:marLeft w:val="0"/>
                      <w:marRight w:val="0"/>
                      <w:marTop w:val="0"/>
                      <w:marBottom w:val="0"/>
                      <w:divBdr>
                        <w:top w:val="none" w:sz="0" w:space="0" w:color="auto"/>
                        <w:left w:val="none" w:sz="0" w:space="0" w:color="auto"/>
                        <w:bottom w:val="none" w:sz="0" w:space="0" w:color="auto"/>
                        <w:right w:val="none" w:sz="0" w:space="0" w:color="auto"/>
                      </w:divBdr>
                    </w:div>
                    <w:div w:id="1723744939">
                      <w:marLeft w:val="0"/>
                      <w:marRight w:val="0"/>
                      <w:marTop w:val="0"/>
                      <w:marBottom w:val="0"/>
                      <w:divBdr>
                        <w:top w:val="none" w:sz="0" w:space="0" w:color="auto"/>
                        <w:left w:val="none" w:sz="0" w:space="0" w:color="auto"/>
                        <w:bottom w:val="none" w:sz="0" w:space="0" w:color="auto"/>
                        <w:right w:val="none" w:sz="0" w:space="0" w:color="auto"/>
                      </w:divBdr>
                    </w:div>
                    <w:div w:id="6671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0541">
          <w:marLeft w:val="0"/>
          <w:marRight w:val="0"/>
          <w:marTop w:val="0"/>
          <w:marBottom w:val="0"/>
          <w:divBdr>
            <w:top w:val="none" w:sz="0" w:space="0" w:color="auto"/>
            <w:left w:val="none" w:sz="0" w:space="0" w:color="auto"/>
            <w:bottom w:val="none" w:sz="0" w:space="0" w:color="auto"/>
            <w:right w:val="none" w:sz="0" w:space="0" w:color="auto"/>
          </w:divBdr>
          <w:divsChild>
            <w:div w:id="110561052">
              <w:marLeft w:val="0"/>
              <w:marRight w:val="0"/>
              <w:marTop w:val="0"/>
              <w:marBottom w:val="0"/>
              <w:divBdr>
                <w:top w:val="none" w:sz="0" w:space="0" w:color="auto"/>
                <w:left w:val="none" w:sz="0" w:space="0" w:color="auto"/>
                <w:bottom w:val="none" w:sz="0" w:space="0" w:color="auto"/>
                <w:right w:val="none" w:sz="0" w:space="0" w:color="auto"/>
              </w:divBdr>
              <w:divsChild>
                <w:div w:id="7604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8307">
          <w:marLeft w:val="0"/>
          <w:marRight w:val="0"/>
          <w:marTop w:val="0"/>
          <w:marBottom w:val="0"/>
          <w:divBdr>
            <w:top w:val="none" w:sz="0" w:space="0" w:color="auto"/>
            <w:left w:val="none" w:sz="0" w:space="0" w:color="auto"/>
            <w:bottom w:val="none" w:sz="0" w:space="0" w:color="auto"/>
            <w:right w:val="none" w:sz="0" w:space="0" w:color="auto"/>
          </w:divBdr>
          <w:divsChild>
            <w:div w:id="2017919908">
              <w:marLeft w:val="0"/>
              <w:marRight w:val="0"/>
              <w:marTop w:val="0"/>
              <w:marBottom w:val="0"/>
              <w:divBdr>
                <w:top w:val="none" w:sz="0" w:space="0" w:color="auto"/>
                <w:left w:val="none" w:sz="0" w:space="0" w:color="auto"/>
                <w:bottom w:val="none" w:sz="0" w:space="0" w:color="auto"/>
                <w:right w:val="none" w:sz="0" w:space="0" w:color="auto"/>
              </w:divBdr>
              <w:divsChild>
                <w:div w:id="15631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347">
          <w:marLeft w:val="0"/>
          <w:marRight w:val="0"/>
          <w:marTop w:val="0"/>
          <w:marBottom w:val="0"/>
          <w:divBdr>
            <w:top w:val="none" w:sz="0" w:space="0" w:color="auto"/>
            <w:left w:val="none" w:sz="0" w:space="0" w:color="auto"/>
            <w:bottom w:val="none" w:sz="0" w:space="0" w:color="auto"/>
            <w:right w:val="none" w:sz="0" w:space="0" w:color="auto"/>
          </w:divBdr>
        </w:div>
        <w:div w:id="1164051897">
          <w:marLeft w:val="0"/>
          <w:marRight w:val="0"/>
          <w:marTop w:val="0"/>
          <w:marBottom w:val="0"/>
          <w:divBdr>
            <w:top w:val="none" w:sz="0" w:space="0" w:color="auto"/>
            <w:left w:val="none" w:sz="0" w:space="0" w:color="auto"/>
            <w:bottom w:val="none" w:sz="0" w:space="0" w:color="auto"/>
            <w:right w:val="none" w:sz="0" w:space="0" w:color="auto"/>
          </w:divBdr>
          <w:divsChild>
            <w:div w:id="4678348">
              <w:marLeft w:val="0"/>
              <w:marRight w:val="0"/>
              <w:marTop w:val="0"/>
              <w:marBottom w:val="0"/>
              <w:divBdr>
                <w:top w:val="none" w:sz="0" w:space="0" w:color="auto"/>
                <w:left w:val="none" w:sz="0" w:space="0" w:color="auto"/>
                <w:bottom w:val="none" w:sz="0" w:space="0" w:color="auto"/>
                <w:right w:val="none" w:sz="0" w:space="0" w:color="auto"/>
              </w:divBdr>
              <w:divsChild>
                <w:div w:id="4540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232">
          <w:marLeft w:val="0"/>
          <w:marRight w:val="0"/>
          <w:marTop w:val="0"/>
          <w:marBottom w:val="0"/>
          <w:divBdr>
            <w:top w:val="none" w:sz="0" w:space="0" w:color="auto"/>
            <w:left w:val="none" w:sz="0" w:space="0" w:color="auto"/>
            <w:bottom w:val="none" w:sz="0" w:space="0" w:color="auto"/>
            <w:right w:val="none" w:sz="0" w:space="0" w:color="auto"/>
          </w:divBdr>
          <w:divsChild>
            <w:div w:id="772894231">
              <w:marLeft w:val="0"/>
              <w:marRight w:val="0"/>
              <w:marTop w:val="0"/>
              <w:marBottom w:val="0"/>
              <w:divBdr>
                <w:top w:val="none" w:sz="0" w:space="0" w:color="auto"/>
                <w:left w:val="none" w:sz="0" w:space="0" w:color="auto"/>
                <w:bottom w:val="none" w:sz="0" w:space="0" w:color="auto"/>
                <w:right w:val="none" w:sz="0" w:space="0" w:color="auto"/>
              </w:divBdr>
              <w:divsChild>
                <w:div w:id="5990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6117">
          <w:marLeft w:val="0"/>
          <w:marRight w:val="0"/>
          <w:marTop w:val="0"/>
          <w:marBottom w:val="0"/>
          <w:divBdr>
            <w:top w:val="none" w:sz="0" w:space="0" w:color="auto"/>
            <w:left w:val="none" w:sz="0" w:space="0" w:color="auto"/>
            <w:bottom w:val="none" w:sz="0" w:space="0" w:color="auto"/>
            <w:right w:val="none" w:sz="0" w:space="0" w:color="auto"/>
          </w:divBdr>
          <w:divsChild>
            <w:div w:id="1482649516">
              <w:marLeft w:val="0"/>
              <w:marRight w:val="0"/>
              <w:marTop w:val="0"/>
              <w:marBottom w:val="0"/>
              <w:divBdr>
                <w:top w:val="none" w:sz="0" w:space="0" w:color="auto"/>
                <w:left w:val="none" w:sz="0" w:space="0" w:color="auto"/>
                <w:bottom w:val="none" w:sz="0" w:space="0" w:color="auto"/>
                <w:right w:val="none" w:sz="0" w:space="0" w:color="auto"/>
              </w:divBdr>
              <w:divsChild>
                <w:div w:id="1456827111">
                  <w:marLeft w:val="0"/>
                  <w:marRight w:val="0"/>
                  <w:marTop w:val="0"/>
                  <w:marBottom w:val="0"/>
                  <w:divBdr>
                    <w:top w:val="none" w:sz="0" w:space="0" w:color="auto"/>
                    <w:left w:val="none" w:sz="0" w:space="0" w:color="auto"/>
                    <w:bottom w:val="none" w:sz="0" w:space="0" w:color="auto"/>
                    <w:right w:val="none" w:sz="0" w:space="0" w:color="auto"/>
                  </w:divBdr>
                  <w:divsChild>
                    <w:div w:id="412052806">
                      <w:marLeft w:val="0"/>
                      <w:marRight w:val="0"/>
                      <w:marTop w:val="0"/>
                      <w:marBottom w:val="0"/>
                      <w:divBdr>
                        <w:top w:val="none" w:sz="0" w:space="0" w:color="auto"/>
                        <w:left w:val="none" w:sz="0" w:space="0" w:color="auto"/>
                        <w:bottom w:val="none" w:sz="0" w:space="0" w:color="auto"/>
                        <w:right w:val="none" w:sz="0" w:space="0" w:color="auto"/>
                      </w:divBdr>
                    </w:div>
                    <w:div w:id="1203135254">
                      <w:marLeft w:val="0"/>
                      <w:marRight w:val="0"/>
                      <w:marTop w:val="0"/>
                      <w:marBottom w:val="0"/>
                      <w:divBdr>
                        <w:top w:val="none" w:sz="0" w:space="0" w:color="auto"/>
                        <w:left w:val="none" w:sz="0" w:space="0" w:color="auto"/>
                        <w:bottom w:val="none" w:sz="0" w:space="0" w:color="auto"/>
                        <w:right w:val="none" w:sz="0" w:space="0" w:color="auto"/>
                      </w:divBdr>
                    </w:div>
                    <w:div w:id="1820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3988">
          <w:marLeft w:val="0"/>
          <w:marRight w:val="0"/>
          <w:marTop w:val="0"/>
          <w:marBottom w:val="0"/>
          <w:divBdr>
            <w:top w:val="none" w:sz="0" w:space="0" w:color="auto"/>
            <w:left w:val="none" w:sz="0" w:space="0" w:color="auto"/>
            <w:bottom w:val="none" w:sz="0" w:space="0" w:color="auto"/>
            <w:right w:val="none" w:sz="0" w:space="0" w:color="auto"/>
          </w:divBdr>
          <w:divsChild>
            <w:div w:id="1134522022">
              <w:marLeft w:val="0"/>
              <w:marRight w:val="0"/>
              <w:marTop w:val="0"/>
              <w:marBottom w:val="0"/>
              <w:divBdr>
                <w:top w:val="none" w:sz="0" w:space="0" w:color="auto"/>
                <w:left w:val="none" w:sz="0" w:space="0" w:color="auto"/>
                <w:bottom w:val="none" w:sz="0" w:space="0" w:color="auto"/>
                <w:right w:val="none" w:sz="0" w:space="0" w:color="auto"/>
              </w:divBdr>
              <w:divsChild>
                <w:div w:id="222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488">
          <w:marLeft w:val="0"/>
          <w:marRight w:val="0"/>
          <w:marTop w:val="0"/>
          <w:marBottom w:val="0"/>
          <w:divBdr>
            <w:top w:val="none" w:sz="0" w:space="0" w:color="auto"/>
            <w:left w:val="none" w:sz="0" w:space="0" w:color="auto"/>
            <w:bottom w:val="none" w:sz="0" w:space="0" w:color="auto"/>
            <w:right w:val="none" w:sz="0" w:space="0" w:color="auto"/>
          </w:divBdr>
          <w:divsChild>
            <w:div w:id="2043895110">
              <w:marLeft w:val="0"/>
              <w:marRight w:val="0"/>
              <w:marTop w:val="0"/>
              <w:marBottom w:val="0"/>
              <w:divBdr>
                <w:top w:val="none" w:sz="0" w:space="0" w:color="auto"/>
                <w:left w:val="none" w:sz="0" w:space="0" w:color="auto"/>
                <w:bottom w:val="none" w:sz="0" w:space="0" w:color="auto"/>
                <w:right w:val="none" w:sz="0" w:space="0" w:color="auto"/>
              </w:divBdr>
              <w:divsChild>
                <w:div w:id="17456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0032">
          <w:marLeft w:val="0"/>
          <w:marRight w:val="0"/>
          <w:marTop w:val="0"/>
          <w:marBottom w:val="0"/>
          <w:divBdr>
            <w:top w:val="none" w:sz="0" w:space="0" w:color="auto"/>
            <w:left w:val="none" w:sz="0" w:space="0" w:color="auto"/>
            <w:bottom w:val="none" w:sz="0" w:space="0" w:color="auto"/>
            <w:right w:val="none" w:sz="0" w:space="0" w:color="auto"/>
          </w:divBdr>
          <w:divsChild>
            <w:div w:id="1070076486">
              <w:marLeft w:val="0"/>
              <w:marRight w:val="0"/>
              <w:marTop w:val="0"/>
              <w:marBottom w:val="0"/>
              <w:divBdr>
                <w:top w:val="none" w:sz="0" w:space="0" w:color="auto"/>
                <w:left w:val="none" w:sz="0" w:space="0" w:color="auto"/>
                <w:bottom w:val="none" w:sz="0" w:space="0" w:color="auto"/>
                <w:right w:val="none" w:sz="0" w:space="0" w:color="auto"/>
              </w:divBdr>
              <w:divsChild>
                <w:div w:id="93062132">
                  <w:marLeft w:val="0"/>
                  <w:marRight w:val="0"/>
                  <w:marTop w:val="0"/>
                  <w:marBottom w:val="0"/>
                  <w:divBdr>
                    <w:top w:val="none" w:sz="0" w:space="0" w:color="auto"/>
                    <w:left w:val="none" w:sz="0" w:space="0" w:color="auto"/>
                    <w:bottom w:val="none" w:sz="0" w:space="0" w:color="auto"/>
                    <w:right w:val="none" w:sz="0" w:space="0" w:color="auto"/>
                  </w:divBdr>
                  <w:divsChild>
                    <w:div w:id="112285579">
                      <w:marLeft w:val="0"/>
                      <w:marRight w:val="0"/>
                      <w:marTop w:val="0"/>
                      <w:marBottom w:val="0"/>
                      <w:divBdr>
                        <w:top w:val="none" w:sz="0" w:space="0" w:color="auto"/>
                        <w:left w:val="none" w:sz="0" w:space="0" w:color="auto"/>
                        <w:bottom w:val="none" w:sz="0" w:space="0" w:color="auto"/>
                        <w:right w:val="none" w:sz="0" w:space="0" w:color="auto"/>
                      </w:divBdr>
                    </w:div>
                    <w:div w:id="5863297">
                      <w:marLeft w:val="0"/>
                      <w:marRight w:val="0"/>
                      <w:marTop w:val="0"/>
                      <w:marBottom w:val="0"/>
                      <w:divBdr>
                        <w:top w:val="none" w:sz="0" w:space="0" w:color="auto"/>
                        <w:left w:val="none" w:sz="0" w:space="0" w:color="auto"/>
                        <w:bottom w:val="none" w:sz="0" w:space="0" w:color="auto"/>
                        <w:right w:val="none" w:sz="0" w:space="0" w:color="auto"/>
                      </w:divBdr>
                    </w:div>
                    <w:div w:id="7432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3201">
          <w:marLeft w:val="0"/>
          <w:marRight w:val="0"/>
          <w:marTop w:val="0"/>
          <w:marBottom w:val="0"/>
          <w:divBdr>
            <w:top w:val="none" w:sz="0" w:space="0" w:color="auto"/>
            <w:left w:val="none" w:sz="0" w:space="0" w:color="auto"/>
            <w:bottom w:val="none" w:sz="0" w:space="0" w:color="auto"/>
            <w:right w:val="none" w:sz="0" w:space="0" w:color="auto"/>
          </w:divBdr>
          <w:divsChild>
            <w:div w:id="807207390">
              <w:marLeft w:val="0"/>
              <w:marRight w:val="0"/>
              <w:marTop w:val="0"/>
              <w:marBottom w:val="0"/>
              <w:divBdr>
                <w:top w:val="none" w:sz="0" w:space="0" w:color="auto"/>
                <w:left w:val="none" w:sz="0" w:space="0" w:color="auto"/>
                <w:bottom w:val="none" w:sz="0" w:space="0" w:color="auto"/>
                <w:right w:val="none" w:sz="0" w:space="0" w:color="auto"/>
              </w:divBdr>
              <w:divsChild>
                <w:div w:id="1238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492">
          <w:marLeft w:val="0"/>
          <w:marRight w:val="0"/>
          <w:marTop w:val="0"/>
          <w:marBottom w:val="0"/>
          <w:divBdr>
            <w:top w:val="none" w:sz="0" w:space="0" w:color="auto"/>
            <w:left w:val="none" w:sz="0" w:space="0" w:color="auto"/>
            <w:bottom w:val="none" w:sz="0" w:space="0" w:color="auto"/>
            <w:right w:val="none" w:sz="0" w:space="0" w:color="auto"/>
          </w:divBdr>
          <w:divsChild>
            <w:div w:id="317029962">
              <w:marLeft w:val="0"/>
              <w:marRight w:val="0"/>
              <w:marTop w:val="0"/>
              <w:marBottom w:val="0"/>
              <w:divBdr>
                <w:top w:val="none" w:sz="0" w:space="0" w:color="auto"/>
                <w:left w:val="none" w:sz="0" w:space="0" w:color="auto"/>
                <w:bottom w:val="none" w:sz="0" w:space="0" w:color="auto"/>
                <w:right w:val="none" w:sz="0" w:space="0" w:color="auto"/>
              </w:divBdr>
              <w:divsChild>
                <w:div w:id="18514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028">
          <w:marLeft w:val="0"/>
          <w:marRight w:val="0"/>
          <w:marTop w:val="0"/>
          <w:marBottom w:val="0"/>
          <w:divBdr>
            <w:top w:val="none" w:sz="0" w:space="0" w:color="auto"/>
            <w:left w:val="none" w:sz="0" w:space="0" w:color="auto"/>
            <w:bottom w:val="none" w:sz="0" w:space="0" w:color="auto"/>
            <w:right w:val="none" w:sz="0" w:space="0" w:color="auto"/>
          </w:divBdr>
          <w:divsChild>
            <w:div w:id="1301158108">
              <w:marLeft w:val="0"/>
              <w:marRight w:val="0"/>
              <w:marTop w:val="0"/>
              <w:marBottom w:val="0"/>
              <w:divBdr>
                <w:top w:val="none" w:sz="0" w:space="0" w:color="auto"/>
                <w:left w:val="none" w:sz="0" w:space="0" w:color="auto"/>
                <w:bottom w:val="none" w:sz="0" w:space="0" w:color="auto"/>
                <w:right w:val="none" w:sz="0" w:space="0" w:color="auto"/>
              </w:divBdr>
              <w:divsChild>
                <w:div w:id="2131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49">
          <w:marLeft w:val="0"/>
          <w:marRight w:val="0"/>
          <w:marTop w:val="0"/>
          <w:marBottom w:val="0"/>
          <w:divBdr>
            <w:top w:val="none" w:sz="0" w:space="0" w:color="auto"/>
            <w:left w:val="none" w:sz="0" w:space="0" w:color="auto"/>
            <w:bottom w:val="none" w:sz="0" w:space="0" w:color="auto"/>
            <w:right w:val="none" w:sz="0" w:space="0" w:color="auto"/>
          </w:divBdr>
          <w:divsChild>
            <w:div w:id="198787118">
              <w:marLeft w:val="0"/>
              <w:marRight w:val="0"/>
              <w:marTop w:val="0"/>
              <w:marBottom w:val="0"/>
              <w:divBdr>
                <w:top w:val="none" w:sz="0" w:space="0" w:color="auto"/>
                <w:left w:val="none" w:sz="0" w:space="0" w:color="auto"/>
                <w:bottom w:val="none" w:sz="0" w:space="0" w:color="auto"/>
                <w:right w:val="none" w:sz="0" w:space="0" w:color="auto"/>
              </w:divBdr>
              <w:divsChild>
                <w:div w:id="19725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025">
          <w:marLeft w:val="0"/>
          <w:marRight w:val="0"/>
          <w:marTop w:val="0"/>
          <w:marBottom w:val="0"/>
          <w:divBdr>
            <w:top w:val="none" w:sz="0" w:space="0" w:color="auto"/>
            <w:left w:val="none" w:sz="0" w:space="0" w:color="auto"/>
            <w:bottom w:val="none" w:sz="0" w:space="0" w:color="auto"/>
            <w:right w:val="none" w:sz="0" w:space="0" w:color="auto"/>
          </w:divBdr>
          <w:divsChild>
            <w:div w:id="376052280">
              <w:marLeft w:val="0"/>
              <w:marRight w:val="0"/>
              <w:marTop w:val="0"/>
              <w:marBottom w:val="0"/>
              <w:divBdr>
                <w:top w:val="none" w:sz="0" w:space="0" w:color="auto"/>
                <w:left w:val="none" w:sz="0" w:space="0" w:color="auto"/>
                <w:bottom w:val="none" w:sz="0" w:space="0" w:color="auto"/>
                <w:right w:val="none" w:sz="0" w:space="0" w:color="auto"/>
              </w:divBdr>
              <w:divsChild>
                <w:div w:id="5966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5428">
          <w:marLeft w:val="0"/>
          <w:marRight w:val="0"/>
          <w:marTop w:val="0"/>
          <w:marBottom w:val="0"/>
          <w:divBdr>
            <w:top w:val="none" w:sz="0" w:space="0" w:color="auto"/>
            <w:left w:val="none" w:sz="0" w:space="0" w:color="auto"/>
            <w:bottom w:val="none" w:sz="0" w:space="0" w:color="auto"/>
            <w:right w:val="none" w:sz="0" w:space="0" w:color="auto"/>
          </w:divBdr>
          <w:divsChild>
            <w:div w:id="628171877">
              <w:marLeft w:val="0"/>
              <w:marRight w:val="0"/>
              <w:marTop w:val="0"/>
              <w:marBottom w:val="0"/>
              <w:divBdr>
                <w:top w:val="none" w:sz="0" w:space="0" w:color="auto"/>
                <w:left w:val="none" w:sz="0" w:space="0" w:color="auto"/>
                <w:bottom w:val="none" w:sz="0" w:space="0" w:color="auto"/>
                <w:right w:val="none" w:sz="0" w:space="0" w:color="auto"/>
              </w:divBdr>
              <w:divsChild>
                <w:div w:id="9882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632">
          <w:marLeft w:val="0"/>
          <w:marRight w:val="0"/>
          <w:marTop w:val="0"/>
          <w:marBottom w:val="0"/>
          <w:divBdr>
            <w:top w:val="none" w:sz="0" w:space="0" w:color="auto"/>
            <w:left w:val="none" w:sz="0" w:space="0" w:color="auto"/>
            <w:bottom w:val="none" w:sz="0" w:space="0" w:color="auto"/>
            <w:right w:val="none" w:sz="0" w:space="0" w:color="auto"/>
          </w:divBdr>
          <w:divsChild>
            <w:div w:id="1221598623">
              <w:marLeft w:val="0"/>
              <w:marRight w:val="0"/>
              <w:marTop w:val="0"/>
              <w:marBottom w:val="0"/>
              <w:divBdr>
                <w:top w:val="none" w:sz="0" w:space="0" w:color="auto"/>
                <w:left w:val="none" w:sz="0" w:space="0" w:color="auto"/>
                <w:bottom w:val="none" w:sz="0" w:space="0" w:color="auto"/>
                <w:right w:val="none" w:sz="0" w:space="0" w:color="auto"/>
              </w:divBdr>
              <w:divsChild>
                <w:div w:id="3163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0682">
          <w:marLeft w:val="0"/>
          <w:marRight w:val="0"/>
          <w:marTop w:val="0"/>
          <w:marBottom w:val="0"/>
          <w:divBdr>
            <w:top w:val="none" w:sz="0" w:space="0" w:color="auto"/>
            <w:left w:val="none" w:sz="0" w:space="0" w:color="auto"/>
            <w:bottom w:val="none" w:sz="0" w:space="0" w:color="auto"/>
            <w:right w:val="none" w:sz="0" w:space="0" w:color="auto"/>
          </w:divBdr>
          <w:divsChild>
            <w:div w:id="1906910680">
              <w:marLeft w:val="0"/>
              <w:marRight w:val="0"/>
              <w:marTop w:val="0"/>
              <w:marBottom w:val="0"/>
              <w:divBdr>
                <w:top w:val="none" w:sz="0" w:space="0" w:color="auto"/>
                <w:left w:val="none" w:sz="0" w:space="0" w:color="auto"/>
                <w:bottom w:val="none" w:sz="0" w:space="0" w:color="auto"/>
                <w:right w:val="none" w:sz="0" w:space="0" w:color="auto"/>
              </w:divBdr>
              <w:divsChild>
                <w:div w:id="90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6212">
          <w:marLeft w:val="0"/>
          <w:marRight w:val="0"/>
          <w:marTop w:val="0"/>
          <w:marBottom w:val="0"/>
          <w:divBdr>
            <w:top w:val="none" w:sz="0" w:space="0" w:color="auto"/>
            <w:left w:val="none" w:sz="0" w:space="0" w:color="auto"/>
            <w:bottom w:val="none" w:sz="0" w:space="0" w:color="auto"/>
            <w:right w:val="none" w:sz="0" w:space="0" w:color="auto"/>
          </w:divBdr>
          <w:divsChild>
            <w:div w:id="226304765">
              <w:marLeft w:val="0"/>
              <w:marRight w:val="0"/>
              <w:marTop w:val="0"/>
              <w:marBottom w:val="0"/>
              <w:divBdr>
                <w:top w:val="none" w:sz="0" w:space="0" w:color="auto"/>
                <w:left w:val="none" w:sz="0" w:space="0" w:color="auto"/>
                <w:bottom w:val="none" w:sz="0" w:space="0" w:color="auto"/>
                <w:right w:val="none" w:sz="0" w:space="0" w:color="auto"/>
              </w:divBdr>
              <w:divsChild>
                <w:div w:id="875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053">
          <w:marLeft w:val="0"/>
          <w:marRight w:val="0"/>
          <w:marTop w:val="0"/>
          <w:marBottom w:val="0"/>
          <w:divBdr>
            <w:top w:val="none" w:sz="0" w:space="0" w:color="auto"/>
            <w:left w:val="none" w:sz="0" w:space="0" w:color="auto"/>
            <w:bottom w:val="none" w:sz="0" w:space="0" w:color="auto"/>
            <w:right w:val="none" w:sz="0" w:space="0" w:color="auto"/>
          </w:divBdr>
          <w:divsChild>
            <w:div w:id="1458378605">
              <w:marLeft w:val="0"/>
              <w:marRight w:val="0"/>
              <w:marTop w:val="0"/>
              <w:marBottom w:val="0"/>
              <w:divBdr>
                <w:top w:val="none" w:sz="0" w:space="0" w:color="auto"/>
                <w:left w:val="none" w:sz="0" w:space="0" w:color="auto"/>
                <w:bottom w:val="none" w:sz="0" w:space="0" w:color="auto"/>
                <w:right w:val="none" w:sz="0" w:space="0" w:color="auto"/>
              </w:divBdr>
              <w:divsChild>
                <w:div w:id="3662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90004">
          <w:marLeft w:val="0"/>
          <w:marRight w:val="0"/>
          <w:marTop w:val="0"/>
          <w:marBottom w:val="0"/>
          <w:divBdr>
            <w:top w:val="none" w:sz="0" w:space="0" w:color="auto"/>
            <w:left w:val="none" w:sz="0" w:space="0" w:color="auto"/>
            <w:bottom w:val="none" w:sz="0" w:space="0" w:color="auto"/>
            <w:right w:val="none" w:sz="0" w:space="0" w:color="auto"/>
          </w:divBdr>
          <w:divsChild>
            <w:div w:id="639728987">
              <w:marLeft w:val="0"/>
              <w:marRight w:val="0"/>
              <w:marTop w:val="0"/>
              <w:marBottom w:val="0"/>
              <w:divBdr>
                <w:top w:val="none" w:sz="0" w:space="0" w:color="auto"/>
                <w:left w:val="none" w:sz="0" w:space="0" w:color="auto"/>
                <w:bottom w:val="none" w:sz="0" w:space="0" w:color="auto"/>
                <w:right w:val="none" w:sz="0" w:space="0" w:color="auto"/>
              </w:divBdr>
              <w:divsChild>
                <w:div w:id="142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218">
          <w:marLeft w:val="0"/>
          <w:marRight w:val="0"/>
          <w:marTop w:val="0"/>
          <w:marBottom w:val="0"/>
          <w:divBdr>
            <w:top w:val="none" w:sz="0" w:space="0" w:color="auto"/>
            <w:left w:val="none" w:sz="0" w:space="0" w:color="auto"/>
            <w:bottom w:val="none" w:sz="0" w:space="0" w:color="auto"/>
            <w:right w:val="none" w:sz="0" w:space="0" w:color="auto"/>
          </w:divBdr>
          <w:divsChild>
            <w:div w:id="694577166">
              <w:marLeft w:val="0"/>
              <w:marRight w:val="0"/>
              <w:marTop w:val="0"/>
              <w:marBottom w:val="0"/>
              <w:divBdr>
                <w:top w:val="none" w:sz="0" w:space="0" w:color="auto"/>
                <w:left w:val="none" w:sz="0" w:space="0" w:color="auto"/>
                <w:bottom w:val="none" w:sz="0" w:space="0" w:color="auto"/>
                <w:right w:val="none" w:sz="0" w:space="0" w:color="auto"/>
              </w:divBdr>
              <w:divsChild>
                <w:div w:id="93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14">
          <w:marLeft w:val="0"/>
          <w:marRight w:val="0"/>
          <w:marTop w:val="0"/>
          <w:marBottom w:val="0"/>
          <w:divBdr>
            <w:top w:val="none" w:sz="0" w:space="0" w:color="auto"/>
            <w:left w:val="none" w:sz="0" w:space="0" w:color="auto"/>
            <w:bottom w:val="none" w:sz="0" w:space="0" w:color="auto"/>
            <w:right w:val="none" w:sz="0" w:space="0" w:color="auto"/>
          </w:divBdr>
          <w:divsChild>
            <w:div w:id="586575982">
              <w:marLeft w:val="0"/>
              <w:marRight w:val="0"/>
              <w:marTop w:val="0"/>
              <w:marBottom w:val="0"/>
              <w:divBdr>
                <w:top w:val="none" w:sz="0" w:space="0" w:color="auto"/>
                <w:left w:val="none" w:sz="0" w:space="0" w:color="auto"/>
                <w:bottom w:val="none" w:sz="0" w:space="0" w:color="auto"/>
                <w:right w:val="none" w:sz="0" w:space="0" w:color="auto"/>
              </w:divBdr>
              <w:divsChild>
                <w:div w:id="1435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606">
          <w:marLeft w:val="0"/>
          <w:marRight w:val="0"/>
          <w:marTop w:val="0"/>
          <w:marBottom w:val="0"/>
          <w:divBdr>
            <w:top w:val="none" w:sz="0" w:space="0" w:color="auto"/>
            <w:left w:val="none" w:sz="0" w:space="0" w:color="auto"/>
            <w:bottom w:val="none" w:sz="0" w:space="0" w:color="auto"/>
            <w:right w:val="none" w:sz="0" w:space="0" w:color="auto"/>
          </w:divBdr>
          <w:divsChild>
            <w:div w:id="1628927406">
              <w:marLeft w:val="0"/>
              <w:marRight w:val="0"/>
              <w:marTop w:val="0"/>
              <w:marBottom w:val="0"/>
              <w:divBdr>
                <w:top w:val="none" w:sz="0" w:space="0" w:color="auto"/>
                <w:left w:val="none" w:sz="0" w:space="0" w:color="auto"/>
                <w:bottom w:val="none" w:sz="0" w:space="0" w:color="auto"/>
                <w:right w:val="none" w:sz="0" w:space="0" w:color="auto"/>
              </w:divBdr>
              <w:divsChild>
                <w:div w:id="13963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907">
          <w:marLeft w:val="0"/>
          <w:marRight w:val="0"/>
          <w:marTop w:val="0"/>
          <w:marBottom w:val="0"/>
          <w:divBdr>
            <w:top w:val="none" w:sz="0" w:space="0" w:color="auto"/>
            <w:left w:val="none" w:sz="0" w:space="0" w:color="auto"/>
            <w:bottom w:val="none" w:sz="0" w:space="0" w:color="auto"/>
            <w:right w:val="none" w:sz="0" w:space="0" w:color="auto"/>
          </w:divBdr>
          <w:divsChild>
            <w:div w:id="2000765270">
              <w:marLeft w:val="0"/>
              <w:marRight w:val="0"/>
              <w:marTop w:val="0"/>
              <w:marBottom w:val="0"/>
              <w:divBdr>
                <w:top w:val="none" w:sz="0" w:space="0" w:color="auto"/>
                <w:left w:val="none" w:sz="0" w:space="0" w:color="auto"/>
                <w:bottom w:val="none" w:sz="0" w:space="0" w:color="auto"/>
                <w:right w:val="none" w:sz="0" w:space="0" w:color="auto"/>
              </w:divBdr>
              <w:divsChild>
                <w:div w:id="15281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7611">
          <w:marLeft w:val="0"/>
          <w:marRight w:val="0"/>
          <w:marTop w:val="0"/>
          <w:marBottom w:val="0"/>
          <w:divBdr>
            <w:top w:val="none" w:sz="0" w:space="0" w:color="auto"/>
            <w:left w:val="none" w:sz="0" w:space="0" w:color="auto"/>
            <w:bottom w:val="none" w:sz="0" w:space="0" w:color="auto"/>
            <w:right w:val="none" w:sz="0" w:space="0" w:color="auto"/>
          </w:divBdr>
          <w:divsChild>
            <w:div w:id="1408725637">
              <w:marLeft w:val="0"/>
              <w:marRight w:val="0"/>
              <w:marTop w:val="0"/>
              <w:marBottom w:val="0"/>
              <w:divBdr>
                <w:top w:val="none" w:sz="0" w:space="0" w:color="auto"/>
                <w:left w:val="none" w:sz="0" w:space="0" w:color="auto"/>
                <w:bottom w:val="none" w:sz="0" w:space="0" w:color="auto"/>
                <w:right w:val="none" w:sz="0" w:space="0" w:color="auto"/>
              </w:divBdr>
              <w:divsChild>
                <w:div w:id="780954684">
                  <w:marLeft w:val="0"/>
                  <w:marRight w:val="0"/>
                  <w:marTop w:val="0"/>
                  <w:marBottom w:val="0"/>
                  <w:divBdr>
                    <w:top w:val="none" w:sz="0" w:space="0" w:color="auto"/>
                    <w:left w:val="none" w:sz="0" w:space="0" w:color="auto"/>
                    <w:bottom w:val="none" w:sz="0" w:space="0" w:color="auto"/>
                    <w:right w:val="none" w:sz="0" w:space="0" w:color="auto"/>
                  </w:divBdr>
                  <w:divsChild>
                    <w:div w:id="447428859">
                      <w:marLeft w:val="0"/>
                      <w:marRight w:val="0"/>
                      <w:marTop w:val="0"/>
                      <w:marBottom w:val="0"/>
                      <w:divBdr>
                        <w:top w:val="none" w:sz="0" w:space="0" w:color="auto"/>
                        <w:left w:val="none" w:sz="0" w:space="0" w:color="auto"/>
                        <w:bottom w:val="none" w:sz="0" w:space="0" w:color="auto"/>
                        <w:right w:val="none" w:sz="0" w:space="0" w:color="auto"/>
                      </w:divBdr>
                    </w:div>
                    <w:div w:id="524557631">
                      <w:marLeft w:val="0"/>
                      <w:marRight w:val="0"/>
                      <w:marTop w:val="0"/>
                      <w:marBottom w:val="0"/>
                      <w:divBdr>
                        <w:top w:val="none" w:sz="0" w:space="0" w:color="auto"/>
                        <w:left w:val="none" w:sz="0" w:space="0" w:color="auto"/>
                        <w:bottom w:val="none" w:sz="0" w:space="0" w:color="auto"/>
                        <w:right w:val="none" w:sz="0" w:space="0" w:color="auto"/>
                      </w:divBdr>
                    </w:div>
                    <w:div w:id="81536117">
                      <w:marLeft w:val="0"/>
                      <w:marRight w:val="0"/>
                      <w:marTop w:val="0"/>
                      <w:marBottom w:val="0"/>
                      <w:divBdr>
                        <w:top w:val="none" w:sz="0" w:space="0" w:color="auto"/>
                        <w:left w:val="none" w:sz="0" w:space="0" w:color="auto"/>
                        <w:bottom w:val="none" w:sz="0" w:space="0" w:color="auto"/>
                        <w:right w:val="none" w:sz="0" w:space="0" w:color="auto"/>
                      </w:divBdr>
                    </w:div>
                    <w:div w:id="599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6168">
              <w:marLeft w:val="0"/>
              <w:marRight w:val="0"/>
              <w:marTop w:val="0"/>
              <w:marBottom w:val="0"/>
              <w:divBdr>
                <w:top w:val="none" w:sz="0" w:space="0" w:color="auto"/>
                <w:left w:val="none" w:sz="0" w:space="0" w:color="auto"/>
                <w:bottom w:val="none" w:sz="0" w:space="0" w:color="auto"/>
                <w:right w:val="none" w:sz="0" w:space="0" w:color="auto"/>
              </w:divBdr>
            </w:div>
          </w:divsChild>
        </w:div>
        <w:div w:id="524757082">
          <w:marLeft w:val="0"/>
          <w:marRight w:val="0"/>
          <w:marTop w:val="0"/>
          <w:marBottom w:val="0"/>
          <w:divBdr>
            <w:top w:val="none" w:sz="0" w:space="0" w:color="auto"/>
            <w:left w:val="none" w:sz="0" w:space="0" w:color="auto"/>
            <w:bottom w:val="none" w:sz="0" w:space="0" w:color="auto"/>
            <w:right w:val="none" w:sz="0" w:space="0" w:color="auto"/>
          </w:divBdr>
        </w:div>
        <w:div w:id="1510213470">
          <w:marLeft w:val="0"/>
          <w:marRight w:val="0"/>
          <w:marTop w:val="0"/>
          <w:marBottom w:val="0"/>
          <w:divBdr>
            <w:top w:val="none" w:sz="0" w:space="0" w:color="auto"/>
            <w:left w:val="none" w:sz="0" w:space="0" w:color="auto"/>
            <w:bottom w:val="none" w:sz="0" w:space="0" w:color="auto"/>
            <w:right w:val="none" w:sz="0" w:space="0" w:color="auto"/>
          </w:divBdr>
          <w:divsChild>
            <w:div w:id="1489175294">
              <w:marLeft w:val="0"/>
              <w:marRight w:val="0"/>
              <w:marTop w:val="0"/>
              <w:marBottom w:val="0"/>
              <w:divBdr>
                <w:top w:val="none" w:sz="0" w:space="0" w:color="auto"/>
                <w:left w:val="none" w:sz="0" w:space="0" w:color="auto"/>
                <w:bottom w:val="none" w:sz="0" w:space="0" w:color="auto"/>
                <w:right w:val="none" w:sz="0" w:space="0" w:color="auto"/>
              </w:divBdr>
              <w:divsChild>
                <w:div w:id="4759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741">
          <w:marLeft w:val="0"/>
          <w:marRight w:val="0"/>
          <w:marTop w:val="0"/>
          <w:marBottom w:val="0"/>
          <w:divBdr>
            <w:top w:val="none" w:sz="0" w:space="0" w:color="auto"/>
            <w:left w:val="none" w:sz="0" w:space="0" w:color="auto"/>
            <w:bottom w:val="none" w:sz="0" w:space="0" w:color="auto"/>
            <w:right w:val="none" w:sz="0" w:space="0" w:color="auto"/>
          </w:divBdr>
          <w:divsChild>
            <w:div w:id="1984458985">
              <w:marLeft w:val="0"/>
              <w:marRight w:val="0"/>
              <w:marTop w:val="0"/>
              <w:marBottom w:val="0"/>
              <w:divBdr>
                <w:top w:val="none" w:sz="0" w:space="0" w:color="auto"/>
                <w:left w:val="none" w:sz="0" w:space="0" w:color="auto"/>
                <w:bottom w:val="none" w:sz="0" w:space="0" w:color="auto"/>
                <w:right w:val="none" w:sz="0" w:space="0" w:color="auto"/>
              </w:divBdr>
              <w:divsChild>
                <w:div w:id="7787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4568">
          <w:marLeft w:val="0"/>
          <w:marRight w:val="0"/>
          <w:marTop w:val="0"/>
          <w:marBottom w:val="0"/>
          <w:divBdr>
            <w:top w:val="none" w:sz="0" w:space="0" w:color="auto"/>
            <w:left w:val="none" w:sz="0" w:space="0" w:color="auto"/>
            <w:bottom w:val="none" w:sz="0" w:space="0" w:color="auto"/>
            <w:right w:val="none" w:sz="0" w:space="0" w:color="auto"/>
          </w:divBdr>
          <w:divsChild>
            <w:div w:id="1946962678">
              <w:marLeft w:val="0"/>
              <w:marRight w:val="0"/>
              <w:marTop w:val="0"/>
              <w:marBottom w:val="0"/>
              <w:divBdr>
                <w:top w:val="none" w:sz="0" w:space="0" w:color="auto"/>
                <w:left w:val="none" w:sz="0" w:space="0" w:color="auto"/>
                <w:bottom w:val="none" w:sz="0" w:space="0" w:color="auto"/>
                <w:right w:val="none" w:sz="0" w:space="0" w:color="auto"/>
              </w:divBdr>
              <w:divsChild>
                <w:div w:id="1575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870">
          <w:marLeft w:val="0"/>
          <w:marRight w:val="0"/>
          <w:marTop w:val="0"/>
          <w:marBottom w:val="0"/>
          <w:divBdr>
            <w:top w:val="none" w:sz="0" w:space="0" w:color="auto"/>
            <w:left w:val="none" w:sz="0" w:space="0" w:color="auto"/>
            <w:bottom w:val="none" w:sz="0" w:space="0" w:color="auto"/>
            <w:right w:val="none" w:sz="0" w:space="0" w:color="auto"/>
          </w:divBdr>
          <w:divsChild>
            <w:div w:id="712081192">
              <w:marLeft w:val="0"/>
              <w:marRight w:val="0"/>
              <w:marTop w:val="0"/>
              <w:marBottom w:val="0"/>
              <w:divBdr>
                <w:top w:val="none" w:sz="0" w:space="0" w:color="auto"/>
                <w:left w:val="none" w:sz="0" w:space="0" w:color="auto"/>
                <w:bottom w:val="none" w:sz="0" w:space="0" w:color="auto"/>
                <w:right w:val="none" w:sz="0" w:space="0" w:color="auto"/>
              </w:divBdr>
              <w:divsChild>
                <w:div w:id="968709417">
                  <w:marLeft w:val="0"/>
                  <w:marRight w:val="0"/>
                  <w:marTop w:val="0"/>
                  <w:marBottom w:val="0"/>
                  <w:divBdr>
                    <w:top w:val="none" w:sz="0" w:space="0" w:color="auto"/>
                    <w:left w:val="none" w:sz="0" w:space="0" w:color="auto"/>
                    <w:bottom w:val="none" w:sz="0" w:space="0" w:color="auto"/>
                    <w:right w:val="none" w:sz="0" w:space="0" w:color="auto"/>
                  </w:divBdr>
                </w:div>
              </w:divsChild>
            </w:div>
            <w:div w:id="1609196635">
              <w:marLeft w:val="0"/>
              <w:marRight w:val="0"/>
              <w:marTop w:val="0"/>
              <w:marBottom w:val="0"/>
              <w:divBdr>
                <w:top w:val="none" w:sz="0" w:space="0" w:color="auto"/>
                <w:left w:val="none" w:sz="0" w:space="0" w:color="auto"/>
                <w:bottom w:val="none" w:sz="0" w:space="0" w:color="auto"/>
                <w:right w:val="none" w:sz="0" w:space="0" w:color="auto"/>
              </w:divBdr>
            </w:div>
          </w:divsChild>
        </w:div>
        <w:div w:id="1313480616">
          <w:marLeft w:val="0"/>
          <w:marRight w:val="0"/>
          <w:marTop w:val="0"/>
          <w:marBottom w:val="0"/>
          <w:divBdr>
            <w:top w:val="none" w:sz="0" w:space="0" w:color="auto"/>
            <w:left w:val="none" w:sz="0" w:space="0" w:color="auto"/>
            <w:bottom w:val="none" w:sz="0" w:space="0" w:color="auto"/>
            <w:right w:val="none" w:sz="0" w:space="0" w:color="auto"/>
          </w:divBdr>
        </w:div>
        <w:div w:id="314646968">
          <w:marLeft w:val="0"/>
          <w:marRight w:val="0"/>
          <w:marTop w:val="0"/>
          <w:marBottom w:val="0"/>
          <w:divBdr>
            <w:top w:val="none" w:sz="0" w:space="0" w:color="auto"/>
            <w:left w:val="none" w:sz="0" w:space="0" w:color="auto"/>
            <w:bottom w:val="none" w:sz="0" w:space="0" w:color="auto"/>
            <w:right w:val="none" w:sz="0" w:space="0" w:color="auto"/>
          </w:divBdr>
          <w:divsChild>
            <w:div w:id="480318306">
              <w:marLeft w:val="0"/>
              <w:marRight w:val="0"/>
              <w:marTop w:val="0"/>
              <w:marBottom w:val="0"/>
              <w:divBdr>
                <w:top w:val="none" w:sz="0" w:space="0" w:color="auto"/>
                <w:left w:val="none" w:sz="0" w:space="0" w:color="auto"/>
                <w:bottom w:val="none" w:sz="0" w:space="0" w:color="auto"/>
                <w:right w:val="none" w:sz="0" w:space="0" w:color="auto"/>
              </w:divBdr>
              <w:divsChild>
                <w:div w:id="421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0648">
          <w:marLeft w:val="0"/>
          <w:marRight w:val="0"/>
          <w:marTop w:val="0"/>
          <w:marBottom w:val="0"/>
          <w:divBdr>
            <w:top w:val="none" w:sz="0" w:space="0" w:color="auto"/>
            <w:left w:val="none" w:sz="0" w:space="0" w:color="auto"/>
            <w:bottom w:val="none" w:sz="0" w:space="0" w:color="auto"/>
            <w:right w:val="none" w:sz="0" w:space="0" w:color="auto"/>
          </w:divBdr>
          <w:divsChild>
            <w:div w:id="461313399">
              <w:marLeft w:val="0"/>
              <w:marRight w:val="0"/>
              <w:marTop w:val="0"/>
              <w:marBottom w:val="0"/>
              <w:divBdr>
                <w:top w:val="none" w:sz="0" w:space="0" w:color="auto"/>
                <w:left w:val="none" w:sz="0" w:space="0" w:color="auto"/>
                <w:bottom w:val="none" w:sz="0" w:space="0" w:color="auto"/>
                <w:right w:val="none" w:sz="0" w:space="0" w:color="auto"/>
              </w:divBdr>
              <w:divsChild>
                <w:div w:id="794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7781">
          <w:marLeft w:val="0"/>
          <w:marRight w:val="0"/>
          <w:marTop w:val="0"/>
          <w:marBottom w:val="0"/>
          <w:divBdr>
            <w:top w:val="none" w:sz="0" w:space="0" w:color="auto"/>
            <w:left w:val="none" w:sz="0" w:space="0" w:color="auto"/>
            <w:bottom w:val="none" w:sz="0" w:space="0" w:color="auto"/>
            <w:right w:val="none" w:sz="0" w:space="0" w:color="auto"/>
          </w:divBdr>
          <w:divsChild>
            <w:div w:id="724722285">
              <w:marLeft w:val="0"/>
              <w:marRight w:val="0"/>
              <w:marTop w:val="0"/>
              <w:marBottom w:val="0"/>
              <w:divBdr>
                <w:top w:val="none" w:sz="0" w:space="0" w:color="auto"/>
                <w:left w:val="none" w:sz="0" w:space="0" w:color="auto"/>
                <w:bottom w:val="none" w:sz="0" w:space="0" w:color="auto"/>
                <w:right w:val="none" w:sz="0" w:space="0" w:color="auto"/>
              </w:divBdr>
              <w:divsChild>
                <w:div w:id="12770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0924">
          <w:marLeft w:val="0"/>
          <w:marRight w:val="0"/>
          <w:marTop w:val="0"/>
          <w:marBottom w:val="0"/>
          <w:divBdr>
            <w:top w:val="none" w:sz="0" w:space="0" w:color="auto"/>
            <w:left w:val="none" w:sz="0" w:space="0" w:color="auto"/>
            <w:bottom w:val="none" w:sz="0" w:space="0" w:color="auto"/>
            <w:right w:val="none" w:sz="0" w:space="0" w:color="auto"/>
          </w:divBdr>
          <w:divsChild>
            <w:div w:id="237984003">
              <w:marLeft w:val="0"/>
              <w:marRight w:val="0"/>
              <w:marTop w:val="0"/>
              <w:marBottom w:val="0"/>
              <w:divBdr>
                <w:top w:val="none" w:sz="0" w:space="0" w:color="auto"/>
                <w:left w:val="none" w:sz="0" w:space="0" w:color="auto"/>
                <w:bottom w:val="none" w:sz="0" w:space="0" w:color="auto"/>
                <w:right w:val="none" w:sz="0" w:space="0" w:color="auto"/>
              </w:divBdr>
              <w:divsChild>
                <w:div w:id="1154225437">
                  <w:marLeft w:val="0"/>
                  <w:marRight w:val="0"/>
                  <w:marTop w:val="0"/>
                  <w:marBottom w:val="0"/>
                  <w:divBdr>
                    <w:top w:val="none" w:sz="0" w:space="0" w:color="auto"/>
                    <w:left w:val="none" w:sz="0" w:space="0" w:color="auto"/>
                    <w:bottom w:val="none" w:sz="0" w:space="0" w:color="auto"/>
                    <w:right w:val="none" w:sz="0" w:space="0" w:color="auto"/>
                  </w:divBdr>
                </w:div>
              </w:divsChild>
            </w:div>
            <w:div w:id="1643656246">
              <w:marLeft w:val="0"/>
              <w:marRight w:val="0"/>
              <w:marTop w:val="0"/>
              <w:marBottom w:val="0"/>
              <w:divBdr>
                <w:top w:val="none" w:sz="0" w:space="0" w:color="auto"/>
                <w:left w:val="none" w:sz="0" w:space="0" w:color="auto"/>
                <w:bottom w:val="none" w:sz="0" w:space="0" w:color="auto"/>
                <w:right w:val="none" w:sz="0" w:space="0" w:color="auto"/>
              </w:divBdr>
            </w:div>
          </w:divsChild>
        </w:div>
        <w:div w:id="1746150473">
          <w:marLeft w:val="0"/>
          <w:marRight w:val="0"/>
          <w:marTop w:val="0"/>
          <w:marBottom w:val="0"/>
          <w:divBdr>
            <w:top w:val="none" w:sz="0" w:space="0" w:color="auto"/>
            <w:left w:val="none" w:sz="0" w:space="0" w:color="auto"/>
            <w:bottom w:val="none" w:sz="0" w:space="0" w:color="auto"/>
            <w:right w:val="none" w:sz="0" w:space="0" w:color="auto"/>
          </w:divBdr>
        </w:div>
        <w:div w:id="1945308604">
          <w:marLeft w:val="0"/>
          <w:marRight w:val="0"/>
          <w:marTop w:val="0"/>
          <w:marBottom w:val="0"/>
          <w:divBdr>
            <w:top w:val="none" w:sz="0" w:space="0" w:color="auto"/>
            <w:left w:val="none" w:sz="0" w:space="0" w:color="auto"/>
            <w:bottom w:val="none" w:sz="0" w:space="0" w:color="auto"/>
            <w:right w:val="none" w:sz="0" w:space="0" w:color="auto"/>
          </w:divBdr>
          <w:divsChild>
            <w:div w:id="1287077268">
              <w:marLeft w:val="0"/>
              <w:marRight w:val="0"/>
              <w:marTop w:val="0"/>
              <w:marBottom w:val="0"/>
              <w:divBdr>
                <w:top w:val="none" w:sz="0" w:space="0" w:color="auto"/>
                <w:left w:val="none" w:sz="0" w:space="0" w:color="auto"/>
                <w:bottom w:val="none" w:sz="0" w:space="0" w:color="auto"/>
                <w:right w:val="none" w:sz="0" w:space="0" w:color="auto"/>
              </w:divBdr>
              <w:divsChild>
                <w:div w:id="551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476">
          <w:marLeft w:val="0"/>
          <w:marRight w:val="0"/>
          <w:marTop w:val="0"/>
          <w:marBottom w:val="0"/>
          <w:divBdr>
            <w:top w:val="none" w:sz="0" w:space="0" w:color="auto"/>
            <w:left w:val="none" w:sz="0" w:space="0" w:color="auto"/>
            <w:bottom w:val="none" w:sz="0" w:space="0" w:color="auto"/>
            <w:right w:val="none" w:sz="0" w:space="0" w:color="auto"/>
          </w:divBdr>
          <w:divsChild>
            <w:div w:id="2127965260">
              <w:marLeft w:val="0"/>
              <w:marRight w:val="0"/>
              <w:marTop w:val="0"/>
              <w:marBottom w:val="0"/>
              <w:divBdr>
                <w:top w:val="none" w:sz="0" w:space="0" w:color="auto"/>
                <w:left w:val="none" w:sz="0" w:space="0" w:color="auto"/>
                <w:bottom w:val="none" w:sz="0" w:space="0" w:color="auto"/>
                <w:right w:val="none" w:sz="0" w:space="0" w:color="auto"/>
              </w:divBdr>
              <w:divsChild>
                <w:div w:id="1848711266">
                  <w:marLeft w:val="0"/>
                  <w:marRight w:val="0"/>
                  <w:marTop w:val="0"/>
                  <w:marBottom w:val="0"/>
                  <w:divBdr>
                    <w:top w:val="none" w:sz="0" w:space="0" w:color="auto"/>
                    <w:left w:val="none" w:sz="0" w:space="0" w:color="auto"/>
                    <w:bottom w:val="none" w:sz="0" w:space="0" w:color="auto"/>
                    <w:right w:val="none" w:sz="0" w:space="0" w:color="auto"/>
                  </w:divBdr>
                </w:div>
              </w:divsChild>
            </w:div>
            <w:div w:id="1943997696">
              <w:marLeft w:val="0"/>
              <w:marRight w:val="0"/>
              <w:marTop w:val="0"/>
              <w:marBottom w:val="0"/>
              <w:divBdr>
                <w:top w:val="none" w:sz="0" w:space="0" w:color="auto"/>
                <w:left w:val="none" w:sz="0" w:space="0" w:color="auto"/>
                <w:bottom w:val="none" w:sz="0" w:space="0" w:color="auto"/>
                <w:right w:val="none" w:sz="0" w:space="0" w:color="auto"/>
              </w:divBdr>
            </w:div>
          </w:divsChild>
        </w:div>
        <w:div w:id="392893512">
          <w:marLeft w:val="0"/>
          <w:marRight w:val="0"/>
          <w:marTop w:val="0"/>
          <w:marBottom w:val="0"/>
          <w:divBdr>
            <w:top w:val="none" w:sz="0" w:space="0" w:color="auto"/>
            <w:left w:val="none" w:sz="0" w:space="0" w:color="auto"/>
            <w:bottom w:val="none" w:sz="0" w:space="0" w:color="auto"/>
            <w:right w:val="none" w:sz="0" w:space="0" w:color="auto"/>
          </w:divBdr>
          <w:divsChild>
            <w:div w:id="456262487">
              <w:marLeft w:val="0"/>
              <w:marRight w:val="0"/>
              <w:marTop w:val="0"/>
              <w:marBottom w:val="0"/>
              <w:divBdr>
                <w:top w:val="none" w:sz="0" w:space="0" w:color="auto"/>
                <w:left w:val="none" w:sz="0" w:space="0" w:color="auto"/>
                <w:bottom w:val="none" w:sz="0" w:space="0" w:color="auto"/>
                <w:right w:val="none" w:sz="0" w:space="0" w:color="auto"/>
              </w:divBdr>
              <w:divsChild>
                <w:div w:id="20819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1435">
          <w:marLeft w:val="0"/>
          <w:marRight w:val="0"/>
          <w:marTop w:val="0"/>
          <w:marBottom w:val="0"/>
          <w:divBdr>
            <w:top w:val="none" w:sz="0" w:space="0" w:color="auto"/>
            <w:left w:val="none" w:sz="0" w:space="0" w:color="auto"/>
            <w:bottom w:val="none" w:sz="0" w:space="0" w:color="auto"/>
            <w:right w:val="none" w:sz="0" w:space="0" w:color="auto"/>
          </w:divBdr>
        </w:div>
        <w:div w:id="2017535311">
          <w:marLeft w:val="0"/>
          <w:marRight w:val="0"/>
          <w:marTop w:val="0"/>
          <w:marBottom w:val="0"/>
          <w:divBdr>
            <w:top w:val="none" w:sz="0" w:space="0" w:color="auto"/>
            <w:left w:val="none" w:sz="0" w:space="0" w:color="auto"/>
            <w:bottom w:val="none" w:sz="0" w:space="0" w:color="auto"/>
            <w:right w:val="none" w:sz="0" w:space="0" w:color="auto"/>
          </w:divBdr>
          <w:divsChild>
            <w:div w:id="1516459717">
              <w:marLeft w:val="0"/>
              <w:marRight w:val="0"/>
              <w:marTop w:val="0"/>
              <w:marBottom w:val="0"/>
              <w:divBdr>
                <w:top w:val="none" w:sz="0" w:space="0" w:color="auto"/>
                <w:left w:val="none" w:sz="0" w:space="0" w:color="auto"/>
                <w:bottom w:val="none" w:sz="0" w:space="0" w:color="auto"/>
                <w:right w:val="none" w:sz="0" w:space="0" w:color="auto"/>
              </w:divBdr>
              <w:divsChild>
                <w:div w:id="2280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456">
          <w:marLeft w:val="0"/>
          <w:marRight w:val="0"/>
          <w:marTop w:val="0"/>
          <w:marBottom w:val="0"/>
          <w:divBdr>
            <w:top w:val="none" w:sz="0" w:space="0" w:color="auto"/>
            <w:left w:val="none" w:sz="0" w:space="0" w:color="auto"/>
            <w:bottom w:val="none" w:sz="0" w:space="0" w:color="auto"/>
            <w:right w:val="none" w:sz="0" w:space="0" w:color="auto"/>
          </w:divBdr>
          <w:divsChild>
            <w:div w:id="705835030">
              <w:marLeft w:val="0"/>
              <w:marRight w:val="0"/>
              <w:marTop w:val="0"/>
              <w:marBottom w:val="0"/>
              <w:divBdr>
                <w:top w:val="none" w:sz="0" w:space="0" w:color="auto"/>
                <w:left w:val="none" w:sz="0" w:space="0" w:color="auto"/>
                <w:bottom w:val="none" w:sz="0" w:space="0" w:color="auto"/>
                <w:right w:val="none" w:sz="0" w:space="0" w:color="auto"/>
              </w:divBdr>
              <w:divsChild>
                <w:div w:id="18414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2841">
          <w:marLeft w:val="0"/>
          <w:marRight w:val="0"/>
          <w:marTop w:val="0"/>
          <w:marBottom w:val="0"/>
          <w:divBdr>
            <w:top w:val="none" w:sz="0" w:space="0" w:color="auto"/>
            <w:left w:val="none" w:sz="0" w:space="0" w:color="auto"/>
            <w:bottom w:val="none" w:sz="0" w:space="0" w:color="auto"/>
            <w:right w:val="none" w:sz="0" w:space="0" w:color="auto"/>
          </w:divBdr>
          <w:divsChild>
            <w:div w:id="1307707125">
              <w:marLeft w:val="0"/>
              <w:marRight w:val="0"/>
              <w:marTop w:val="0"/>
              <w:marBottom w:val="0"/>
              <w:divBdr>
                <w:top w:val="none" w:sz="0" w:space="0" w:color="auto"/>
                <w:left w:val="none" w:sz="0" w:space="0" w:color="auto"/>
                <w:bottom w:val="none" w:sz="0" w:space="0" w:color="auto"/>
                <w:right w:val="none" w:sz="0" w:space="0" w:color="auto"/>
              </w:divBdr>
              <w:divsChild>
                <w:div w:id="8528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4959">
          <w:marLeft w:val="0"/>
          <w:marRight w:val="0"/>
          <w:marTop w:val="0"/>
          <w:marBottom w:val="0"/>
          <w:divBdr>
            <w:top w:val="none" w:sz="0" w:space="0" w:color="auto"/>
            <w:left w:val="none" w:sz="0" w:space="0" w:color="auto"/>
            <w:bottom w:val="none" w:sz="0" w:space="0" w:color="auto"/>
            <w:right w:val="none" w:sz="0" w:space="0" w:color="auto"/>
          </w:divBdr>
        </w:div>
        <w:div w:id="969941805">
          <w:marLeft w:val="0"/>
          <w:marRight w:val="0"/>
          <w:marTop w:val="0"/>
          <w:marBottom w:val="0"/>
          <w:divBdr>
            <w:top w:val="none" w:sz="0" w:space="0" w:color="auto"/>
            <w:left w:val="none" w:sz="0" w:space="0" w:color="auto"/>
            <w:bottom w:val="none" w:sz="0" w:space="0" w:color="auto"/>
            <w:right w:val="none" w:sz="0" w:space="0" w:color="auto"/>
          </w:divBdr>
          <w:divsChild>
            <w:div w:id="938415787">
              <w:marLeft w:val="0"/>
              <w:marRight w:val="0"/>
              <w:marTop w:val="0"/>
              <w:marBottom w:val="0"/>
              <w:divBdr>
                <w:top w:val="none" w:sz="0" w:space="0" w:color="auto"/>
                <w:left w:val="none" w:sz="0" w:space="0" w:color="auto"/>
                <w:bottom w:val="none" w:sz="0" w:space="0" w:color="auto"/>
                <w:right w:val="none" w:sz="0" w:space="0" w:color="auto"/>
              </w:divBdr>
              <w:divsChild>
                <w:div w:id="1393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7575">
          <w:marLeft w:val="0"/>
          <w:marRight w:val="0"/>
          <w:marTop w:val="0"/>
          <w:marBottom w:val="0"/>
          <w:divBdr>
            <w:top w:val="none" w:sz="0" w:space="0" w:color="auto"/>
            <w:left w:val="none" w:sz="0" w:space="0" w:color="auto"/>
            <w:bottom w:val="none" w:sz="0" w:space="0" w:color="auto"/>
            <w:right w:val="none" w:sz="0" w:space="0" w:color="auto"/>
          </w:divBdr>
          <w:divsChild>
            <w:div w:id="1654987374">
              <w:marLeft w:val="0"/>
              <w:marRight w:val="0"/>
              <w:marTop w:val="0"/>
              <w:marBottom w:val="0"/>
              <w:divBdr>
                <w:top w:val="none" w:sz="0" w:space="0" w:color="auto"/>
                <w:left w:val="none" w:sz="0" w:space="0" w:color="auto"/>
                <w:bottom w:val="none" w:sz="0" w:space="0" w:color="auto"/>
                <w:right w:val="none" w:sz="0" w:space="0" w:color="auto"/>
              </w:divBdr>
              <w:divsChild>
                <w:div w:id="20329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958">
          <w:marLeft w:val="0"/>
          <w:marRight w:val="0"/>
          <w:marTop w:val="0"/>
          <w:marBottom w:val="0"/>
          <w:divBdr>
            <w:top w:val="none" w:sz="0" w:space="0" w:color="auto"/>
            <w:left w:val="none" w:sz="0" w:space="0" w:color="auto"/>
            <w:bottom w:val="none" w:sz="0" w:space="0" w:color="auto"/>
            <w:right w:val="none" w:sz="0" w:space="0" w:color="auto"/>
          </w:divBdr>
          <w:divsChild>
            <w:div w:id="347293547">
              <w:marLeft w:val="0"/>
              <w:marRight w:val="0"/>
              <w:marTop w:val="0"/>
              <w:marBottom w:val="0"/>
              <w:divBdr>
                <w:top w:val="none" w:sz="0" w:space="0" w:color="auto"/>
                <w:left w:val="none" w:sz="0" w:space="0" w:color="auto"/>
                <w:bottom w:val="none" w:sz="0" w:space="0" w:color="auto"/>
                <w:right w:val="none" w:sz="0" w:space="0" w:color="auto"/>
              </w:divBdr>
              <w:divsChild>
                <w:div w:id="18748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0864">
          <w:marLeft w:val="0"/>
          <w:marRight w:val="0"/>
          <w:marTop w:val="0"/>
          <w:marBottom w:val="0"/>
          <w:divBdr>
            <w:top w:val="none" w:sz="0" w:space="0" w:color="auto"/>
            <w:left w:val="none" w:sz="0" w:space="0" w:color="auto"/>
            <w:bottom w:val="none" w:sz="0" w:space="0" w:color="auto"/>
            <w:right w:val="none" w:sz="0" w:space="0" w:color="auto"/>
          </w:divBdr>
          <w:divsChild>
            <w:div w:id="344021468">
              <w:marLeft w:val="0"/>
              <w:marRight w:val="0"/>
              <w:marTop w:val="0"/>
              <w:marBottom w:val="0"/>
              <w:divBdr>
                <w:top w:val="none" w:sz="0" w:space="0" w:color="auto"/>
                <w:left w:val="none" w:sz="0" w:space="0" w:color="auto"/>
                <w:bottom w:val="none" w:sz="0" w:space="0" w:color="auto"/>
                <w:right w:val="none" w:sz="0" w:space="0" w:color="auto"/>
              </w:divBdr>
              <w:divsChild>
                <w:div w:id="20360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835">
          <w:marLeft w:val="0"/>
          <w:marRight w:val="0"/>
          <w:marTop w:val="0"/>
          <w:marBottom w:val="0"/>
          <w:divBdr>
            <w:top w:val="none" w:sz="0" w:space="0" w:color="auto"/>
            <w:left w:val="none" w:sz="0" w:space="0" w:color="auto"/>
            <w:bottom w:val="none" w:sz="0" w:space="0" w:color="auto"/>
            <w:right w:val="none" w:sz="0" w:space="0" w:color="auto"/>
          </w:divBdr>
          <w:divsChild>
            <w:div w:id="1154031474">
              <w:marLeft w:val="0"/>
              <w:marRight w:val="0"/>
              <w:marTop w:val="0"/>
              <w:marBottom w:val="0"/>
              <w:divBdr>
                <w:top w:val="none" w:sz="0" w:space="0" w:color="auto"/>
                <w:left w:val="none" w:sz="0" w:space="0" w:color="auto"/>
                <w:bottom w:val="none" w:sz="0" w:space="0" w:color="auto"/>
                <w:right w:val="none" w:sz="0" w:space="0" w:color="auto"/>
              </w:divBdr>
              <w:divsChild>
                <w:div w:id="14796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2793">
          <w:marLeft w:val="0"/>
          <w:marRight w:val="0"/>
          <w:marTop w:val="0"/>
          <w:marBottom w:val="0"/>
          <w:divBdr>
            <w:top w:val="none" w:sz="0" w:space="0" w:color="auto"/>
            <w:left w:val="none" w:sz="0" w:space="0" w:color="auto"/>
            <w:bottom w:val="none" w:sz="0" w:space="0" w:color="auto"/>
            <w:right w:val="none" w:sz="0" w:space="0" w:color="auto"/>
          </w:divBdr>
          <w:divsChild>
            <w:div w:id="36859620">
              <w:marLeft w:val="0"/>
              <w:marRight w:val="0"/>
              <w:marTop w:val="0"/>
              <w:marBottom w:val="0"/>
              <w:divBdr>
                <w:top w:val="none" w:sz="0" w:space="0" w:color="auto"/>
                <w:left w:val="none" w:sz="0" w:space="0" w:color="auto"/>
                <w:bottom w:val="none" w:sz="0" w:space="0" w:color="auto"/>
                <w:right w:val="none" w:sz="0" w:space="0" w:color="auto"/>
              </w:divBdr>
              <w:divsChild>
                <w:div w:id="1163199752">
                  <w:marLeft w:val="0"/>
                  <w:marRight w:val="0"/>
                  <w:marTop w:val="0"/>
                  <w:marBottom w:val="0"/>
                  <w:divBdr>
                    <w:top w:val="none" w:sz="0" w:space="0" w:color="auto"/>
                    <w:left w:val="none" w:sz="0" w:space="0" w:color="auto"/>
                    <w:bottom w:val="none" w:sz="0" w:space="0" w:color="auto"/>
                    <w:right w:val="none" w:sz="0" w:space="0" w:color="auto"/>
                  </w:divBdr>
                  <w:divsChild>
                    <w:div w:id="1832404951">
                      <w:marLeft w:val="0"/>
                      <w:marRight w:val="0"/>
                      <w:marTop w:val="0"/>
                      <w:marBottom w:val="0"/>
                      <w:divBdr>
                        <w:top w:val="none" w:sz="0" w:space="0" w:color="auto"/>
                        <w:left w:val="none" w:sz="0" w:space="0" w:color="auto"/>
                        <w:bottom w:val="none" w:sz="0" w:space="0" w:color="auto"/>
                        <w:right w:val="none" w:sz="0" w:space="0" w:color="auto"/>
                      </w:divBdr>
                    </w:div>
                    <w:div w:id="75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3121">
          <w:marLeft w:val="0"/>
          <w:marRight w:val="0"/>
          <w:marTop w:val="0"/>
          <w:marBottom w:val="0"/>
          <w:divBdr>
            <w:top w:val="none" w:sz="0" w:space="0" w:color="auto"/>
            <w:left w:val="none" w:sz="0" w:space="0" w:color="auto"/>
            <w:bottom w:val="none" w:sz="0" w:space="0" w:color="auto"/>
            <w:right w:val="none" w:sz="0" w:space="0" w:color="auto"/>
          </w:divBdr>
        </w:div>
        <w:div w:id="537008328">
          <w:marLeft w:val="0"/>
          <w:marRight w:val="0"/>
          <w:marTop w:val="0"/>
          <w:marBottom w:val="0"/>
          <w:divBdr>
            <w:top w:val="none" w:sz="0" w:space="0" w:color="auto"/>
            <w:left w:val="none" w:sz="0" w:space="0" w:color="auto"/>
            <w:bottom w:val="none" w:sz="0" w:space="0" w:color="auto"/>
            <w:right w:val="none" w:sz="0" w:space="0" w:color="auto"/>
          </w:divBdr>
          <w:divsChild>
            <w:div w:id="1674258963">
              <w:marLeft w:val="0"/>
              <w:marRight w:val="0"/>
              <w:marTop w:val="0"/>
              <w:marBottom w:val="0"/>
              <w:divBdr>
                <w:top w:val="none" w:sz="0" w:space="0" w:color="auto"/>
                <w:left w:val="none" w:sz="0" w:space="0" w:color="auto"/>
                <w:bottom w:val="none" w:sz="0" w:space="0" w:color="auto"/>
                <w:right w:val="none" w:sz="0" w:space="0" w:color="auto"/>
              </w:divBdr>
              <w:divsChild>
                <w:div w:id="1040085593">
                  <w:marLeft w:val="0"/>
                  <w:marRight w:val="0"/>
                  <w:marTop w:val="0"/>
                  <w:marBottom w:val="0"/>
                  <w:divBdr>
                    <w:top w:val="none" w:sz="0" w:space="0" w:color="auto"/>
                    <w:left w:val="none" w:sz="0" w:space="0" w:color="auto"/>
                    <w:bottom w:val="none" w:sz="0" w:space="0" w:color="auto"/>
                    <w:right w:val="none" w:sz="0" w:space="0" w:color="auto"/>
                  </w:divBdr>
                  <w:divsChild>
                    <w:div w:id="539363257">
                      <w:marLeft w:val="0"/>
                      <w:marRight w:val="0"/>
                      <w:marTop w:val="0"/>
                      <w:marBottom w:val="0"/>
                      <w:divBdr>
                        <w:top w:val="none" w:sz="0" w:space="0" w:color="auto"/>
                        <w:left w:val="none" w:sz="0" w:space="0" w:color="auto"/>
                        <w:bottom w:val="none" w:sz="0" w:space="0" w:color="auto"/>
                        <w:right w:val="none" w:sz="0" w:space="0" w:color="auto"/>
                      </w:divBdr>
                    </w:div>
                    <w:div w:id="1075594882">
                      <w:marLeft w:val="0"/>
                      <w:marRight w:val="0"/>
                      <w:marTop w:val="0"/>
                      <w:marBottom w:val="0"/>
                      <w:divBdr>
                        <w:top w:val="none" w:sz="0" w:space="0" w:color="auto"/>
                        <w:left w:val="none" w:sz="0" w:space="0" w:color="auto"/>
                        <w:bottom w:val="none" w:sz="0" w:space="0" w:color="auto"/>
                        <w:right w:val="none" w:sz="0" w:space="0" w:color="auto"/>
                      </w:divBdr>
                    </w:div>
                    <w:div w:id="150409858">
                      <w:marLeft w:val="0"/>
                      <w:marRight w:val="0"/>
                      <w:marTop w:val="0"/>
                      <w:marBottom w:val="0"/>
                      <w:divBdr>
                        <w:top w:val="none" w:sz="0" w:space="0" w:color="auto"/>
                        <w:left w:val="none" w:sz="0" w:space="0" w:color="auto"/>
                        <w:bottom w:val="none" w:sz="0" w:space="0" w:color="auto"/>
                        <w:right w:val="none" w:sz="0" w:space="0" w:color="auto"/>
                      </w:divBdr>
                    </w:div>
                    <w:div w:id="3104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44938">
          <w:marLeft w:val="0"/>
          <w:marRight w:val="0"/>
          <w:marTop w:val="0"/>
          <w:marBottom w:val="0"/>
          <w:divBdr>
            <w:top w:val="none" w:sz="0" w:space="0" w:color="auto"/>
            <w:left w:val="none" w:sz="0" w:space="0" w:color="auto"/>
            <w:bottom w:val="none" w:sz="0" w:space="0" w:color="auto"/>
            <w:right w:val="none" w:sz="0" w:space="0" w:color="auto"/>
          </w:divBdr>
          <w:divsChild>
            <w:div w:id="28992160">
              <w:marLeft w:val="0"/>
              <w:marRight w:val="0"/>
              <w:marTop w:val="0"/>
              <w:marBottom w:val="0"/>
              <w:divBdr>
                <w:top w:val="none" w:sz="0" w:space="0" w:color="auto"/>
                <w:left w:val="none" w:sz="0" w:space="0" w:color="auto"/>
                <w:bottom w:val="none" w:sz="0" w:space="0" w:color="auto"/>
                <w:right w:val="none" w:sz="0" w:space="0" w:color="auto"/>
              </w:divBdr>
              <w:divsChild>
                <w:div w:id="606273779">
                  <w:marLeft w:val="0"/>
                  <w:marRight w:val="0"/>
                  <w:marTop w:val="0"/>
                  <w:marBottom w:val="0"/>
                  <w:divBdr>
                    <w:top w:val="none" w:sz="0" w:space="0" w:color="auto"/>
                    <w:left w:val="none" w:sz="0" w:space="0" w:color="auto"/>
                    <w:bottom w:val="none" w:sz="0" w:space="0" w:color="auto"/>
                    <w:right w:val="none" w:sz="0" w:space="0" w:color="auto"/>
                  </w:divBdr>
                  <w:divsChild>
                    <w:div w:id="1948001515">
                      <w:marLeft w:val="0"/>
                      <w:marRight w:val="0"/>
                      <w:marTop w:val="0"/>
                      <w:marBottom w:val="0"/>
                      <w:divBdr>
                        <w:top w:val="none" w:sz="0" w:space="0" w:color="auto"/>
                        <w:left w:val="none" w:sz="0" w:space="0" w:color="auto"/>
                        <w:bottom w:val="none" w:sz="0" w:space="0" w:color="auto"/>
                        <w:right w:val="none" w:sz="0" w:space="0" w:color="auto"/>
                      </w:divBdr>
                    </w:div>
                    <w:div w:id="15211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0791">
          <w:marLeft w:val="0"/>
          <w:marRight w:val="0"/>
          <w:marTop w:val="0"/>
          <w:marBottom w:val="0"/>
          <w:divBdr>
            <w:top w:val="none" w:sz="0" w:space="0" w:color="auto"/>
            <w:left w:val="none" w:sz="0" w:space="0" w:color="auto"/>
            <w:bottom w:val="none" w:sz="0" w:space="0" w:color="auto"/>
            <w:right w:val="none" w:sz="0" w:space="0" w:color="auto"/>
          </w:divBdr>
        </w:div>
        <w:div w:id="1212310263">
          <w:marLeft w:val="0"/>
          <w:marRight w:val="0"/>
          <w:marTop w:val="0"/>
          <w:marBottom w:val="0"/>
          <w:divBdr>
            <w:top w:val="none" w:sz="0" w:space="0" w:color="auto"/>
            <w:left w:val="none" w:sz="0" w:space="0" w:color="auto"/>
            <w:bottom w:val="none" w:sz="0" w:space="0" w:color="auto"/>
            <w:right w:val="none" w:sz="0" w:space="0" w:color="auto"/>
          </w:divBdr>
          <w:divsChild>
            <w:div w:id="1792091801">
              <w:marLeft w:val="0"/>
              <w:marRight w:val="0"/>
              <w:marTop w:val="0"/>
              <w:marBottom w:val="0"/>
              <w:divBdr>
                <w:top w:val="none" w:sz="0" w:space="0" w:color="auto"/>
                <w:left w:val="none" w:sz="0" w:space="0" w:color="auto"/>
                <w:bottom w:val="none" w:sz="0" w:space="0" w:color="auto"/>
                <w:right w:val="none" w:sz="0" w:space="0" w:color="auto"/>
              </w:divBdr>
              <w:divsChild>
                <w:div w:id="2646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3199">
          <w:marLeft w:val="0"/>
          <w:marRight w:val="0"/>
          <w:marTop w:val="0"/>
          <w:marBottom w:val="0"/>
          <w:divBdr>
            <w:top w:val="none" w:sz="0" w:space="0" w:color="auto"/>
            <w:left w:val="none" w:sz="0" w:space="0" w:color="auto"/>
            <w:bottom w:val="none" w:sz="0" w:space="0" w:color="auto"/>
            <w:right w:val="none" w:sz="0" w:space="0" w:color="auto"/>
          </w:divBdr>
          <w:divsChild>
            <w:div w:id="2044791241">
              <w:marLeft w:val="0"/>
              <w:marRight w:val="0"/>
              <w:marTop w:val="0"/>
              <w:marBottom w:val="0"/>
              <w:divBdr>
                <w:top w:val="none" w:sz="0" w:space="0" w:color="auto"/>
                <w:left w:val="none" w:sz="0" w:space="0" w:color="auto"/>
                <w:bottom w:val="none" w:sz="0" w:space="0" w:color="auto"/>
                <w:right w:val="none" w:sz="0" w:space="0" w:color="auto"/>
              </w:divBdr>
              <w:divsChild>
                <w:div w:id="842552322">
                  <w:marLeft w:val="0"/>
                  <w:marRight w:val="0"/>
                  <w:marTop w:val="0"/>
                  <w:marBottom w:val="0"/>
                  <w:divBdr>
                    <w:top w:val="none" w:sz="0" w:space="0" w:color="auto"/>
                    <w:left w:val="none" w:sz="0" w:space="0" w:color="auto"/>
                    <w:bottom w:val="none" w:sz="0" w:space="0" w:color="auto"/>
                    <w:right w:val="none" w:sz="0" w:space="0" w:color="auto"/>
                  </w:divBdr>
                </w:div>
              </w:divsChild>
            </w:div>
            <w:div w:id="1842618935">
              <w:marLeft w:val="0"/>
              <w:marRight w:val="0"/>
              <w:marTop w:val="0"/>
              <w:marBottom w:val="0"/>
              <w:divBdr>
                <w:top w:val="none" w:sz="0" w:space="0" w:color="auto"/>
                <w:left w:val="none" w:sz="0" w:space="0" w:color="auto"/>
                <w:bottom w:val="none" w:sz="0" w:space="0" w:color="auto"/>
                <w:right w:val="none" w:sz="0" w:space="0" w:color="auto"/>
              </w:divBdr>
            </w:div>
          </w:divsChild>
        </w:div>
        <w:div w:id="735934454">
          <w:marLeft w:val="0"/>
          <w:marRight w:val="0"/>
          <w:marTop w:val="0"/>
          <w:marBottom w:val="0"/>
          <w:divBdr>
            <w:top w:val="none" w:sz="0" w:space="0" w:color="auto"/>
            <w:left w:val="none" w:sz="0" w:space="0" w:color="auto"/>
            <w:bottom w:val="none" w:sz="0" w:space="0" w:color="auto"/>
            <w:right w:val="none" w:sz="0" w:space="0" w:color="auto"/>
          </w:divBdr>
        </w:div>
        <w:div w:id="545657">
          <w:marLeft w:val="0"/>
          <w:marRight w:val="0"/>
          <w:marTop w:val="0"/>
          <w:marBottom w:val="0"/>
          <w:divBdr>
            <w:top w:val="none" w:sz="0" w:space="0" w:color="auto"/>
            <w:left w:val="none" w:sz="0" w:space="0" w:color="auto"/>
            <w:bottom w:val="none" w:sz="0" w:space="0" w:color="auto"/>
            <w:right w:val="none" w:sz="0" w:space="0" w:color="auto"/>
          </w:divBdr>
          <w:divsChild>
            <w:div w:id="879702616">
              <w:marLeft w:val="0"/>
              <w:marRight w:val="0"/>
              <w:marTop w:val="0"/>
              <w:marBottom w:val="0"/>
              <w:divBdr>
                <w:top w:val="none" w:sz="0" w:space="0" w:color="auto"/>
                <w:left w:val="none" w:sz="0" w:space="0" w:color="auto"/>
                <w:bottom w:val="none" w:sz="0" w:space="0" w:color="auto"/>
                <w:right w:val="none" w:sz="0" w:space="0" w:color="auto"/>
              </w:divBdr>
              <w:divsChild>
                <w:div w:id="9189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910">
          <w:marLeft w:val="0"/>
          <w:marRight w:val="0"/>
          <w:marTop w:val="0"/>
          <w:marBottom w:val="0"/>
          <w:divBdr>
            <w:top w:val="none" w:sz="0" w:space="0" w:color="auto"/>
            <w:left w:val="none" w:sz="0" w:space="0" w:color="auto"/>
            <w:bottom w:val="none" w:sz="0" w:space="0" w:color="auto"/>
            <w:right w:val="none" w:sz="0" w:space="0" w:color="auto"/>
          </w:divBdr>
          <w:divsChild>
            <w:div w:id="2049062405">
              <w:marLeft w:val="0"/>
              <w:marRight w:val="0"/>
              <w:marTop w:val="0"/>
              <w:marBottom w:val="0"/>
              <w:divBdr>
                <w:top w:val="none" w:sz="0" w:space="0" w:color="auto"/>
                <w:left w:val="none" w:sz="0" w:space="0" w:color="auto"/>
                <w:bottom w:val="none" w:sz="0" w:space="0" w:color="auto"/>
                <w:right w:val="none" w:sz="0" w:space="0" w:color="auto"/>
              </w:divBdr>
              <w:divsChild>
                <w:div w:id="1780031136">
                  <w:marLeft w:val="0"/>
                  <w:marRight w:val="0"/>
                  <w:marTop w:val="0"/>
                  <w:marBottom w:val="0"/>
                  <w:divBdr>
                    <w:top w:val="none" w:sz="0" w:space="0" w:color="auto"/>
                    <w:left w:val="none" w:sz="0" w:space="0" w:color="auto"/>
                    <w:bottom w:val="none" w:sz="0" w:space="0" w:color="auto"/>
                    <w:right w:val="none" w:sz="0" w:space="0" w:color="auto"/>
                  </w:divBdr>
                </w:div>
              </w:divsChild>
            </w:div>
            <w:div w:id="132139186">
              <w:marLeft w:val="0"/>
              <w:marRight w:val="0"/>
              <w:marTop w:val="0"/>
              <w:marBottom w:val="0"/>
              <w:divBdr>
                <w:top w:val="none" w:sz="0" w:space="0" w:color="auto"/>
                <w:left w:val="none" w:sz="0" w:space="0" w:color="auto"/>
                <w:bottom w:val="none" w:sz="0" w:space="0" w:color="auto"/>
                <w:right w:val="none" w:sz="0" w:space="0" w:color="auto"/>
              </w:divBdr>
            </w:div>
          </w:divsChild>
        </w:div>
        <w:div w:id="1642928630">
          <w:marLeft w:val="0"/>
          <w:marRight w:val="0"/>
          <w:marTop w:val="0"/>
          <w:marBottom w:val="0"/>
          <w:divBdr>
            <w:top w:val="none" w:sz="0" w:space="0" w:color="auto"/>
            <w:left w:val="none" w:sz="0" w:space="0" w:color="auto"/>
            <w:bottom w:val="none" w:sz="0" w:space="0" w:color="auto"/>
            <w:right w:val="none" w:sz="0" w:space="0" w:color="auto"/>
          </w:divBdr>
        </w:div>
        <w:div w:id="1963337373">
          <w:marLeft w:val="0"/>
          <w:marRight w:val="0"/>
          <w:marTop w:val="0"/>
          <w:marBottom w:val="0"/>
          <w:divBdr>
            <w:top w:val="none" w:sz="0" w:space="0" w:color="auto"/>
            <w:left w:val="none" w:sz="0" w:space="0" w:color="auto"/>
            <w:bottom w:val="none" w:sz="0" w:space="0" w:color="auto"/>
            <w:right w:val="none" w:sz="0" w:space="0" w:color="auto"/>
          </w:divBdr>
          <w:divsChild>
            <w:div w:id="168299080">
              <w:marLeft w:val="0"/>
              <w:marRight w:val="0"/>
              <w:marTop w:val="0"/>
              <w:marBottom w:val="0"/>
              <w:divBdr>
                <w:top w:val="none" w:sz="0" w:space="0" w:color="auto"/>
                <w:left w:val="none" w:sz="0" w:space="0" w:color="auto"/>
                <w:bottom w:val="none" w:sz="0" w:space="0" w:color="auto"/>
                <w:right w:val="none" w:sz="0" w:space="0" w:color="auto"/>
              </w:divBdr>
              <w:divsChild>
                <w:div w:id="898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918">
          <w:marLeft w:val="0"/>
          <w:marRight w:val="0"/>
          <w:marTop w:val="0"/>
          <w:marBottom w:val="0"/>
          <w:divBdr>
            <w:top w:val="none" w:sz="0" w:space="0" w:color="auto"/>
            <w:left w:val="none" w:sz="0" w:space="0" w:color="auto"/>
            <w:bottom w:val="none" w:sz="0" w:space="0" w:color="auto"/>
            <w:right w:val="none" w:sz="0" w:space="0" w:color="auto"/>
          </w:divBdr>
          <w:divsChild>
            <w:div w:id="859467069">
              <w:marLeft w:val="0"/>
              <w:marRight w:val="0"/>
              <w:marTop w:val="0"/>
              <w:marBottom w:val="0"/>
              <w:divBdr>
                <w:top w:val="none" w:sz="0" w:space="0" w:color="auto"/>
                <w:left w:val="none" w:sz="0" w:space="0" w:color="auto"/>
                <w:bottom w:val="none" w:sz="0" w:space="0" w:color="auto"/>
                <w:right w:val="none" w:sz="0" w:space="0" w:color="auto"/>
              </w:divBdr>
              <w:divsChild>
                <w:div w:id="19506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7653">
          <w:marLeft w:val="0"/>
          <w:marRight w:val="0"/>
          <w:marTop w:val="0"/>
          <w:marBottom w:val="0"/>
          <w:divBdr>
            <w:top w:val="none" w:sz="0" w:space="0" w:color="auto"/>
            <w:left w:val="none" w:sz="0" w:space="0" w:color="auto"/>
            <w:bottom w:val="none" w:sz="0" w:space="0" w:color="auto"/>
            <w:right w:val="none" w:sz="0" w:space="0" w:color="auto"/>
          </w:divBdr>
          <w:divsChild>
            <w:div w:id="1741057606">
              <w:marLeft w:val="0"/>
              <w:marRight w:val="0"/>
              <w:marTop w:val="0"/>
              <w:marBottom w:val="0"/>
              <w:divBdr>
                <w:top w:val="none" w:sz="0" w:space="0" w:color="auto"/>
                <w:left w:val="none" w:sz="0" w:space="0" w:color="auto"/>
                <w:bottom w:val="none" w:sz="0" w:space="0" w:color="auto"/>
                <w:right w:val="none" w:sz="0" w:space="0" w:color="auto"/>
              </w:divBdr>
              <w:divsChild>
                <w:div w:id="95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668">
          <w:marLeft w:val="0"/>
          <w:marRight w:val="0"/>
          <w:marTop w:val="0"/>
          <w:marBottom w:val="0"/>
          <w:divBdr>
            <w:top w:val="none" w:sz="0" w:space="0" w:color="auto"/>
            <w:left w:val="none" w:sz="0" w:space="0" w:color="auto"/>
            <w:bottom w:val="none" w:sz="0" w:space="0" w:color="auto"/>
            <w:right w:val="none" w:sz="0" w:space="0" w:color="auto"/>
          </w:divBdr>
          <w:divsChild>
            <w:div w:id="303049478">
              <w:marLeft w:val="0"/>
              <w:marRight w:val="0"/>
              <w:marTop w:val="0"/>
              <w:marBottom w:val="0"/>
              <w:divBdr>
                <w:top w:val="none" w:sz="0" w:space="0" w:color="auto"/>
                <w:left w:val="none" w:sz="0" w:space="0" w:color="auto"/>
                <w:bottom w:val="none" w:sz="0" w:space="0" w:color="auto"/>
                <w:right w:val="none" w:sz="0" w:space="0" w:color="auto"/>
              </w:divBdr>
              <w:divsChild>
                <w:div w:id="18579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3066">
          <w:marLeft w:val="0"/>
          <w:marRight w:val="0"/>
          <w:marTop w:val="0"/>
          <w:marBottom w:val="0"/>
          <w:divBdr>
            <w:top w:val="none" w:sz="0" w:space="0" w:color="auto"/>
            <w:left w:val="none" w:sz="0" w:space="0" w:color="auto"/>
            <w:bottom w:val="none" w:sz="0" w:space="0" w:color="auto"/>
            <w:right w:val="none" w:sz="0" w:space="0" w:color="auto"/>
          </w:divBdr>
          <w:divsChild>
            <w:div w:id="576285186">
              <w:marLeft w:val="0"/>
              <w:marRight w:val="0"/>
              <w:marTop w:val="0"/>
              <w:marBottom w:val="0"/>
              <w:divBdr>
                <w:top w:val="none" w:sz="0" w:space="0" w:color="auto"/>
                <w:left w:val="none" w:sz="0" w:space="0" w:color="auto"/>
                <w:bottom w:val="none" w:sz="0" w:space="0" w:color="auto"/>
                <w:right w:val="none" w:sz="0" w:space="0" w:color="auto"/>
              </w:divBdr>
              <w:divsChild>
                <w:div w:id="3666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730">
          <w:marLeft w:val="0"/>
          <w:marRight w:val="0"/>
          <w:marTop w:val="0"/>
          <w:marBottom w:val="0"/>
          <w:divBdr>
            <w:top w:val="none" w:sz="0" w:space="0" w:color="auto"/>
            <w:left w:val="none" w:sz="0" w:space="0" w:color="auto"/>
            <w:bottom w:val="none" w:sz="0" w:space="0" w:color="auto"/>
            <w:right w:val="none" w:sz="0" w:space="0" w:color="auto"/>
          </w:divBdr>
          <w:divsChild>
            <w:div w:id="565653804">
              <w:marLeft w:val="0"/>
              <w:marRight w:val="0"/>
              <w:marTop w:val="0"/>
              <w:marBottom w:val="0"/>
              <w:divBdr>
                <w:top w:val="none" w:sz="0" w:space="0" w:color="auto"/>
                <w:left w:val="none" w:sz="0" w:space="0" w:color="auto"/>
                <w:bottom w:val="none" w:sz="0" w:space="0" w:color="auto"/>
                <w:right w:val="none" w:sz="0" w:space="0" w:color="auto"/>
              </w:divBdr>
              <w:divsChild>
                <w:div w:id="797451421">
                  <w:marLeft w:val="0"/>
                  <w:marRight w:val="0"/>
                  <w:marTop w:val="0"/>
                  <w:marBottom w:val="0"/>
                  <w:divBdr>
                    <w:top w:val="none" w:sz="0" w:space="0" w:color="auto"/>
                    <w:left w:val="none" w:sz="0" w:space="0" w:color="auto"/>
                    <w:bottom w:val="none" w:sz="0" w:space="0" w:color="auto"/>
                    <w:right w:val="none" w:sz="0" w:space="0" w:color="auto"/>
                  </w:divBdr>
                </w:div>
              </w:divsChild>
            </w:div>
            <w:div w:id="1774784893">
              <w:marLeft w:val="0"/>
              <w:marRight w:val="0"/>
              <w:marTop w:val="0"/>
              <w:marBottom w:val="0"/>
              <w:divBdr>
                <w:top w:val="none" w:sz="0" w:space="0" w:color="auto"/>
                <w:left w:val="none" w:sz="0" w:space="0" w:color="auto"/>
                <w:bottom w:val="none" w:sz="0" w:space="0" w:color="auto"/>
                <w:right w:val="none" w:sz="0" w:space="0" w:color="auto"/>
              </w:divBdr>
            </w:div>
          </w:divsChild>
        </w:div>
        <w:div w:id="2100906215">
          <w:marLeft w:val="0"/>
          <w:marRight w:val="0"/>
          <w:marTop w:val="0"/>
          <w:marBottom w:val="0"/>
          <w:divBdr>
            <w:top w:val="none" w:sz="0" w:space="0" w:color="auto"/>
            <w:left w:val="none" w:sz="0" w:space="0" w:color="auto"/>
            <w:bottom w:val="none" w:sz="0" w:space="0" w:color="auto"/>
            <w:right w:val="none" w:sz="0" w:space="0" w:color="auto"/>
          </w:divBdr>
          <w:divsChild>
            <w:div w:id="807017680">
              <w:marLeft w:val="0"/>
              <w:marRight w:val="0"/>
              <w:marTop w:val="0"/>
              <w:marBottom w:val="0"/>
              <w:divBdr>
                <w:top w:val="none" w:sz="0" w:space="0" w:color="auto"/>
                <w:left w:val="none" w:sz="0" w:space="0" w:color="auto"/>
                <w:bottom w:val="none" w:sz="0" w:space="0" w:color="auto"/>
                <w:right w:val="none" w:sz="0" w:space="0" w:color="auto"/>
              </w:divBdr>
              <w:divsChild>
                <w:div w:id="1737238372">
                  <w:marLeft w:val="0"/>
                  <w:marRight w:val="0"/>
                  <w:marTop w:val="0"/>
                  <w:marBottom w:val="0"/>
                  <w:divBdr>
                    <w:top w:val="none" w:sz="0" w:space="0" w:color="auto"/>
                    <w:left w:val="none" w:sz="0" w:space="0" w:color="auto"/>
                    <w:bottom w:val="none" w:sz="0" w:space="0" w:color="auto"/>
                    <w:right w:val="none" w:sz="0" w:space="0" w:color="auto"/>
                  </w:divBdr>
                </w:div>
              </w:divsChild>
            </w:div>
            <w:div w:id="1714422027">
              <w:marLeft w:val="0"/>
              <w:marRight w:val="0"/>
              <w:marTop w:val="0"/>
              <w:marBottom w:val="0"/>
              <w:divBdr>
                <w:top w:val="none" w:sz="0" w:space="0" w:color="auto"/>
                <w:left w:val="none" w:sz="0" w:space="0" w:color="auto"/>
                <w:bottom w:val="none" w:sz="0" w:space="0" w:color="auto"/>
                <w:right w:val="none" w:sz="0" w:space="0" w:color="auto"/>
              </w:divBdr>
            </w:div>
          </w:divsChild>
        </w:div>
        <w:div w:id="1730112558">
          <w:marLeft w:val="0"/>
          <w:marRight w:val="0"/>
          <w:marTop w:val="0"/>
          <w:marBottom w:val="0"/>
          <w:divBdr>
            <w:top w:val="none" w:sz="0" w:space="0" w:color="auto"/>
            <w:left w:val="none" w:sz="0" w:space="0" w:color="auto"/>
            <w:bottom w:val="none" w:sz="0" w:space="0" w:color="auto"/>
            <w:right w:val="none" w:sz="0" w:space="0" w:color="auto"/>
          </w:divBdr>
        </w:div>
        <w:div w:id="307560635">
          <w:marLeft w:val="0"/>
          <w:marRight w:val="0"/>
          <w:marTop w:val="0"/>
          <w:marBottom w:val="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sChild>
                <w:div w:id="11646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938">
          <w:marLeft w:val="0"/>
          <w:marRight w:val="0"/>
          <w:marTop w:val="0"/>
          <w:marBottom w:val="0"/>
          <w:divBdr>
            <w:top w:val="none" w:sz="0" w:space="0" w:color="auto"/>
            <w:left w:val="none" w:sz="0" w:space="0" w:color="auto"/>
            <w:bottom w:val="none" w:sz="0" w:space="0" w:color="auto"/>
            <w:right w:val="none" w:sz="0" w:space="0" w:color="auto"/>
          </w:divBdr>
          <w:divsChild>
            <w:div w:id="1789473441">
              <w:marLeft w:val="0"/>
              <w:marRight w:val="0"/>
              <w:marTop w:val="0"/>
              <w:marBottom w:val="0"/>
              <w:divBdr>
                <w:top w:val="none" w:sz="0" w:space="0" w:color="auto"/>
                <w:left w:val="none" w:sz="0" w:space="0" w:color="auto"/>
                <w:bottom w:val="none" w:sz="0" w:space="0" w:color="auto"/>
                <w:right w:val="none" w:sz="0" w:space="0" w:color="auto"/>
              </w:divBdr>
              <w:divsChild>
                <w:div w:id="2340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9561">
          <w:marLeft w:val="0"/>
          <w:marRight w:val="0"/>
          <w:marTop w:val="0"/>
          <w:marBottom w:val="0"/>
          <w:divBdr>
            <w:top w:val="none" w:sz="0" w:space="0" w:color="auto"/>
            <w:left w:val="none" w:sz="0" w:space="0" w:color="auto"/>
            <w:bottom w:val="none" w:sz="0" w:space="0" w:color="auto"/>
            <w:right w:val="none" w:sz="0" w:space="0" w:color="auto"/>
          </w:divBdr>
          <w:divsChild>
            <w:div w:id="851191336">
              <w:marLeft w:val="0"/>
              <w:marRight w:val="0"/>
              <w:marTop w:val="0"/>
              <w:marBottom w:val="0"/>
              <w:divBdr>
                <w:top w:val="none" w:sz="0" w:space="0" w:color="auto"/>
                <w:left w:val="none" w:sz="0" w:space="0" w:color="auto"/>
                <w:bottom w:val="none" w:sz="0" w:space="0" w:color="auto"/>
                <w:right w:val="none" w:sz="0" w:space="0" w:color="auto"/>
              </w:divBdr>
              <w:divsChild>
                <w:div w:id="17327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0612">
          <w:marLeft w:val="0"/>
          <w:marRight w:val="0"/>
          <w:marTop w:val="0"/>
          <w:marBottom w:val="0"/>
          <w:divBdr>
            <w:top w:val="none" w:sz="0" w:space="0" w:color="auto"/>
            <w:left w:val="none" w:sz="0" w:space="0" w:color="auto"/>
            <w:bottom w:val="none" w:sz="0" w:space="0" w:color="auto"/>
            <w:right w:val="none" w:sz="0" w:space="0" w:color="auto"/>
          </w:divBdr>
          <w:divsChild>
            <w:div w:id="1789154061">
              <w:marLeft w:val="0"/>
              <w:marRight w:val="0"/>
              <w:marTop w:val="0"/>
              <w:marBottom w:val="0"/>
              <w:divBdr>
                <w:top w:val="none" w:sz="0" w:space="0" w:color="auto"/>
                <w:left w:val="none" w:sz="0" w:space="0" w:color="auto"/>
                <w:bottom w:val="none" w:sz="0" w:space="0" w:color="auto"/>
                <w:right w:val="none" w:sz="0" w:space="0" w:color="auto"/>
              </w:divBdr>
              <w:divsChild>
                <w:div w:id="126094093">
                  <w:marLeft w:val="0"/>
                  <w:marRight w:val="0"/>
                  <w:marTop w:val="0"/>
                  <w:marBottom w:val="0"/>
                  <w:divBdr>
                    <w:top w:val="none" w:sz="0" w:space="0" w:color="auto"/>
                    <w:left w:val="none" w:sz="0" w:space="0" w:color="auto"/>
                    <w:bottom w:val="none" w:sz="0" w:space="0" w:color="auto"/>
                    <w:right w:val="none" w:sz="0" w:space="0" w:color="auto"/>
                  </w:divBdr>
                </w:div>
              </w:divsChild>
            </w:div>
            <w:div w:id="683479023">
              <w:marLeft w:val="0"/>
              <w:marRight w:val="0"/>
              <w:marTop w:val="0"/>
              <w:marBottom w:val="0"/>
              <w:divBdr>
                <w:top w:val="none" w:sz="0" w:space="0" w:color="auto"/>
                <w:left w:val="none" w:sz="0" w:space="0" w:color="auto"/>
                <w:bottom w:val="none" w:sz="0" w:space="0" w:color="auto"/>
                <w:right w:val="none" w:sz="0" w:space="0" w:color="auto"/>
              </w:divBdr>
            </w:div>
          </w:divsChild>
        </w:div>
        <w:div w:id="671563457">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sChild>
            <w:div w:id="1095446100">
              <w:marLeft w:val="0"/>
              <w:marRight w:val="0"/>
              <w:marTop w:val="0"/>
              <w:marBottom w:val="0"/>
              <w:divBdr>
                <w:top w:val="none" w:sz="0" w:space="0" w:color="auto"/>
                <w:left w:val="none" w:sz="0" w:space="0" w:color="auto"/>
                <w:bottom w:val="none" w:sz="0" w:space="0" w:color="auto"/>
                <w:right w:val="none" w:sz="0" w:space="0" w:color="auto"/>
              </w:divBdr>
              <w:divsChild>
                <w:div w:id="1133715163">
                  <w:marLeft w:val="0"/>
                  <w:marRight w:val="0"/>
                  <w:marTop w:val="0"/>
                  <w:marBottom w:val="0"/>
                  <w:divBdr>
                    <w:top w:val="none" w:sz="0" w:space="0" w:color="auto"/>
                    <w:left w:val="none" w:sz="0" w:space="0" w:color="auto"/>
                    <w:bottom w:val="none" w:sz="0" w:space="0" w:color="auto"/>
                    <w:right w:val="none" w:sz="0" w:space="0" w:color="auto"/>
                  </w:divBdr>
                  <w:divsChild>
                    <w:div w:id="969632860">
                      <w:marLeft w:val="0"/>
                      <w:marRight w:val="0"/>
                      <w:marTop w:val="0"/>
                      <w:marBottom w:val="0"/>
                      <w:divBdr>
                        <w:top w:val="none" w:sz="0" w:space="0" w:color="auto"/>
                        <w:left w:val="none" w:sz="0" w:space="0" w:color="auto"/>
                        <w:bottom w:val="none" w:sz="0" w:space="0" w:color="auto"/>
                        <w:right w:val="none" w:sz="0" w:space="0" w:color="auto"/>
                      </w:divBdr>
                    </w:div>
                    <w:div w:id="808132971">
                      <w:marLeft w:val="0"/>
                      <w:marRight w:val="0"/>
                      <w:marTop w:val="0"/>
                      <w:marBottom w:val="0"/>
                      <w:divBdr>
                        <w:top w:val="none" w:sz="0" w:space="0" w:color="auto"/>
                        <w:left w:val="none" w:sz="0" w:space="0" w:color="auto"/>
                        <w:bottom w:val="none" w:sz="0" w:space="0" w:color="auto"/>
                        <w:right w:val="none" w:sz="0" w:space="0" w:color="auto"/>
                      </w:divBdr>
                    </w:div>
                    <w:div w:id="3339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0333">
          <w:marLeft w:val="0"/>
          <w:marRight w:val="0"/>
          <w:marTop w:val="0"/>
          <w:marBottom w:val="0"/>
          <w:divBdr>
            <w:top w:val="none" w:sz="0" w:space="0" w:color="auto"/>
            <w:left w:val="none" w:sz="0" w:space="0" w:color="auto"/>
            <w:bottom w:val="none" w:sz="0" w:space="0" w:color="auto"/>
            <w:right w:val="none" w:sz="0" w:space="0" w:color="auto"/>
          </w:divBdr>
        </w:div>
        <w:div w:id="1372337819">
          <w:marLeft w:val="0"/>
          <w:marRight w:val="0"/>
          <w:marTop w:val="0"/>
          <w:marBottom w:val="0"/>
          <w:divBdr>
            <w:top w:val="none" w:sz="0" w:space="0" w:color="auto"/>
            <w:left w:val="none" w:sz="0" w:space="0" w:color="auto"/>
            <w:bottom w:val="none" w:sz="0" w:space="0" w:color="auto"/>
            <w:right w:val="none" w:sz="0" w:space="0" w:color="auto"/>
          </w:divBdr>
          <w:divsChild>
            <w:div w:id="2092312597">
              <w:marLeft w:val="0"/>
              <w:marRight w:val="0"/>
              <w:marTop w:val="0"/>
              <w:marBottom w:val="0"/>
              <w:divBdr>
                <w:top w:val="none" w:sz="0" w:space="0" w:color="auto"/>
                <w:left w:val="none" w:sz="0" w:space="0" w:color="auto"/>
                <w:bottom w:val="none" w:sz="0" w:space="0" w:color="auto"/>
                <w:right w:val="none" w:sz="0" w:space="0" w:color="auto"/>
              </w:divBdr>
              <w:divsChild>
                <w:div w:id="399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128">
          <w:marLeft w:val="0"/>
          <w:marRight w:val="0"/>
          <w:marTop w:val="0"/>
          <w:marBottom w:val="0"/>
          <w:divBdr>
            <w:top w:val="none" w:sz="0" w:space="0" w:color="auto"/>
            <w:left w:val="none" w:sz="0" w:space="0" w:color="auto"/>
            <w:bottom w:val="none" w:sz="0" w:space="0" w:color="auto"/>
            <w:right w:val="none" w:sz="0" w:space="0" w:color="auto"/>
          </w:divBdr>
          <w:divsChild>
            <w:div w:id="849486887">
              <w:marLeft w:val="0"/>
              <w:marRight w:val="0"/>
              <w:marTop w:val="0"/>
              <w:marBottom w:val="0"/>
              <w:divBdr>
                <w:top w:val="none" w:sz="0" w:space="0" w:color="auto"/>
                <w:left w:val="none" w:sz="0" w:space="0" w:color="auto"/>
                <w:bottom w:val="none" w:sz="0" w:space="0" w:color="auto"/>
                <w:right w:val="none" w:sz="0" w:space="0" w:color="auto"/>
              </w:divBdr>
              <w:divsChild>
                <w:div w:id="196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70">
          <w:marLeft w:val="0"/>
          <w:marRight w:val="0"/>
          <w:marTop w:val="0"/>
          <w:marBottom w:val="0"/>
          <w:divBdr>
            <w:top w:val="none" w:sz="0" w:space="0" w:color="auto"/>
            <w:left w:val="none" w:sz="0" w:space="0" w:color="auto"/>
            <w:bottom w:val="none" w:sz="0" w:space="0" w:color="auto"/>
            <w:right w:val="none" w:sz="0" w:space="0" w:color="auto"/>
          </w:divBdr>
          <w:divsChild>
            <w:div w:id="333144956">
              <w:marLeft w:val="0"/>
              <w:marRight w:val="0"/>
              <w:marTop w:val="0"/>
              <w:marBottom w:val="0"/>
              <w:divBdr>
                <w:top w:val="none" w:sz="0" w:space="0" w:color="auto"/>
                <w:left w:val="none" w:sz="0" w:space="0" w:color="auto"/>
                <w:bottom w:val="none" w:sz="0" w:space="0" w:color="auto"/>
                <w:right w:val="none" w:sz="0" w:space="0" w:color="auto"/>
              </w:divBdr>
              <w:divsChild>
                <w:div w:id="891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336">
          <w:marLeft w:val="0"/>
          <w:marRight w:val="0"/>
          <w:marTop w:val="0"/>
          <w:marBottom w:val="0"/>
          <w:divBdr>
            <w:top w:val="none" w:sz="0" w:space="0" w:color="auto"/>
            <w:left w:val="none" w:sz="0" w:space="0" w:color="auto"/>
            <w:bottom w:val="none" w:sz="0" w:space="0" w:color="auto"/>
            <w:right w:val="none" w:sz="0" w:space="0" w:color="auto"/>
          </w:divBdr>
          <w:divsChild>
            <w:div w:id="816990432">
              <w:marLeft w:val="0"/>
              <w:marRight w:val="0"/>
              <w:marTop w:val="0"/>
              <w:marBottom w:val="0"/>
              <w:divBdr>
                <w:top w:val="none" w:sz="0" w:space="0" w:color="auto"/>
                <w:left w:val="none" w:sz="0" w:space="0" w:color="auto"/>
                <w:bottom w:val="none" w:sz="0" w:space="0" w:color="auto"/>
                <w:right w:val="none" w:sz="0" w:space="0" w:color="auto"/>
              </w:divBdr>
              <w:divsChild>
                <w:div w:id="4558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0491">
          <w:marLeft w:val="0"/>
          <w:marRight w:val="0"/>
          <w:marTop w:val="0"/>
          <w:marBottom w:val="0"/>
          <w:divBdr>
            <w:top w:val="none" w:sz="0" w:space="0" w:color="auto"/>
            <w:left w:val="none" w:sz="0" w:space="0" w:color="auto"/>
            <w:bottom w:val="none" w:sz="0" w:space="0" w:color="auto"/>
            <w:right w:val="none" w:sz="0" w:space="0" w:color="auto"/>
          </w:divBdr>
          <w:divsChild>
            <w:div w:id="1785492937">
              <w:marLeft w:val="0"/>
              <w:marRight w:val="0"/>
              <w:marTop w:val="0"/>
              <w:marBottom w:val="0"/>
              <w:divBdr>
                <w:top w:val="none" w:sz="0" w:space="0" w:color="auto"/>
                <w:left w:val="none" w:sz="0" w:space="0" w:color="auto"/>
                <w:bottom w:val="none" w:sz="0" w:space="0" w:color="auto"/>
                <w:right w:val="none" w:sz="0" w:space="0" w:color="auto"/>
              </w:divBdr>
              <w:divsChild>
                <w:div w:id="10991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78">
          <w:marLeft w:val="0"/>
          <w:marRight w:val="0"/>
          <w:marTop w:val="0"/>
          <w:marBottom w:val="0"/>
          <w:divBdr>
            <w:top w:val="none" w:sz="0" w:space="0" w:color="auto"/>
            <w:left w:val="none" w:sz="0" w:space="0" w:color="auto"/>
            <w:bottom w:val="none" w:sz="0" w:space="0" w:color="auto"/>
            <w:right w:val="none" w:sz="0" w:space="0" w:color="auto"/>
          </w:divBdr>
          <w:divsChild>
            <w:div w:id="2027364016">
              <w:marLeft w:val="0"/>
              <w:marRight w:val="0"/>
              <w:marTop w:val="0"/>
              <w:marBottom w:val="0"/>
              <w:divBdr>
                <w:top w:val="none" w:sz="0" w:space="0" w:color="auto"/>
                <w:left w:val="none" w:sz="0" w:space="0" w:color="auto"/>
                <w:bottom w:val="none" w:sz="0" w:space="0" w:color="auto"/>
                <w:right w:val="none" w:sz="0" w:space="0" w:color="auto"/>
              </w:divBdr>
              <w:divsChild>
                <w:div w:id="5744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5573">
          <w:marLeft w:val="0"/>
          <w:marRight w:val="0"/>
          <w:marTop w:val="0"/>
          <w:marBottom w:val="0"/>
          <w:divBdr>
            <w:top w:val="none" w:sz="0" w:space="0" w:color="auto"/>
            <w:left w:val="none" w:sz="0" w:space="0" w:color="auto"/>
            <w:bottom w:val="none" w:sz="0" w:space="0" w:color="auto"/>
            <w:right w:val="none" w:sz="0" w:space="0" w:color="auto"/>
          </w:divBdr>
          <w:divsChild>
            <w:div w:id="1278416794">
              <w:marLeft w:val="0"/>
              <w:marRight w:val="0"/>
              <w:marTop w:val="0"/>
              <w:marBottom w:val="0"/>
              <w:divBdr>
                <w:top w:val="none" w:sz="0" w:space="0" w:color="auto"/>
                <w:left w:val="none" w:sz="0" w:space="0" w:color="auto"/>
                <w:bottom w:val="none" w:sz="0" w:space="0" w:color="auto"/>
                <w:right w:val="none" w:sz="0" w:space="0" w:color="auto"/>
              </w:divBdr>
              <w:divsChild>
                <w:div w:id="174467257">
                  <w:marLeft w:val="0"/>
                  <w:marRight w:val="0"/>
                  <w:marTop w:val="0"/>
                  <w:marBottom w:val="0"/>
                  <w:divBdr>
                    <w:top w:val="none" w:sz="0" w:space="0" w:color="auto"/>
                    <w:left w:val="none" w:sz="0" w:space="0" w:color="auto"/>
                    <w:bottom w:val="none" w:sz="0" w:space="0" w:color="auto"/>
                    <w:right w:val="none" w:sz="0" w:space="0" w:color="auto"/>
                  </w:divBdr>
                  <w:divsChild>
                    <w:div w:id="1265844202">
                      <w:marLeft w:val="0"/>
                      <w:marRight w:val="0"/>
                      <w:marTop w:val="0"/>
                      <w:marBottom w:val="0"/>
                      <w:divBdr>
                        <w:top w:val="none" w:sz="0" w:space="0" w:color="auto"/>
                        <w:left w:val="none" w:sz="0" w:space="0" w:color="auto"/>
                        <w:bottom w:val="none" w:sz="0" w:space="0" w:color="auto"/>
                        <w:right w:val="none" w:sz="0" w:space="0" w:color="auto"/>
                      </w:divBdr>
                    </w:div>
                    <w:div w:id="12537327">
                      <w:marLeft w:val="0"/>
                      <w:marRight w:val="0"/>
                      <w:marTop w:val="0"/>
                      <w:marBottom w:val="0"/>
                      <w:divBdr>
                        <w:top w:val="none" w:sz="0" w:space="0" w:color="auto"/>
                        <w:left w:val="none" w:sz="0" w:space="0" w:color="auto"/>
                        <w:bottom w:val="none" w:sz="0" w:space="0" w:color="auto"/>
                        <w:right w:val="none" w:sz="0" w:space="0" w:color="auto"/>
                      </w:divBdr>
                    </w:div>
                    <w:div w:id="17133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64782">
          <w:marLeft w:val="0"/>
          <w:marRight w:val="0"/>
          <w:marTop w:val="0"/>
          <w:marBottom w:val="0"/>
          <w:divBdr>
            <w:top w:val="none" w:sz="0" w:space="0" w:color="auto"/>
            <w:left w:val="none" w:sz="0" w:space="0" w:color="auto"/>
            <w:bottom w:val="none" w:sz="0" w:space="0" w:color="auto"/>
            <w:right w:val="none" w:sz="0" w:space="0" w:color="auto"/>
          </w:divBdr>
          <w:divsChild>
            <w:div w:id="1764065236">
              <w:marLeft w:val="0"/>
              <w:marRight w:val="0"/>
              <w:marTop w:val="0"/>
              <w:marBottom w:val="0"/>
              <w:divBdr>
                <w:top w:val="none" w:sz="0" w:space="0" w:color="auto"/>
                <w:left w:val="none" w:sz="0" w:space="0" w:color="auto"/>
                <w:bottom w:val="none" w:sz="0" w:space="0" w:color="auto"/>
                <w:right w:val="none" w:sz="0" w:space="0" w:color="auto"/>
              </w:divBdr>
              <w:divsChild>
                <w:div w:id="577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0502">
          <w:marLeft w:val="0"/>
          <w:marRight w:val="0"/>
          <w:marTop w:val="0"/>
          <w:marBottom w:val="0"/>
          <w:divBdr>
            <w:top w:val="none" w:sz="0" w:space="0" w:color="auto"/>
            <w:left w:val="none" w:sz="0" w:space="0" w:color="auto"/>
            <w:bottom w:val="none" w:sz="0" w:space="0" w:color="auto"/>
            <w:right w:val="none" w:sz="0" w:space="0" w:color="auto"/>
          </w:divBdr>
        </w:div>
        <w:div w:id="2014643315">
          <w:marLeft w:val="0"/>
          <w:marRight w:val="0"/>
          <w:marTop w:val="0"/>
          <w:marBottom w:val="0"/>
          <w:divBdr>
            <w:top w:val="none" w:sz="0" w:space="0" w:color="auto"/>
            <w:left w:val="none" w:sz="0" w:space="0" w:color="auto"/>
            <w:bottom w:val="none" w:sz="0" w:space="0" w:color="auto"/>
            <w:right w:val="none" w:sz="0" w:space="0" w:color="auto"/>
          </w:divBdr>
          <w:divsChild>
            <w:div w:id="1795245444">
              <w:marLeft w:val="0"/>
              <w:marRight w:val="0"/>
              <w:marTop w:val="0"/>
              <w:marBottom w:val="0"/>
              <w:divBdr>
                <w:top w:val="none" w:sz="0" w:space="0" w:color="auto"/>
                <w:left w:val="none" w:sz="0" w:space="0" w:color="auto"/>
                <w:bottom w:val="none" w:sz="0" w:space="0" w:color="auto"/>
                <w:right w:val="none" w:sz="0" w:space="0" w:color="auto"/>
              </w:divBdr>
              <w:divsChild>
                <w:div w:id="20176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708">
          <w:marLeft w:val="0"/>
          <w:marRight w:val="0"/>
          <w:marTop w:val="0"/>
          <w:marBottom w:val="0"/>
          <w:divBdr>
            <w:top w:val="none" w:sz="0" w:space="0" w:color="auto"/>
            <w:left w:val="none" w:sz="0" w:space="0" w:color="auto"/>
            <w:bottom w:val="none" w:sz="0" w:space="0" w:color="auto"/>
            <w:right w:val="none" w:sz="0" w:space="0" w:color="auto"/>
          </w:divBdr>
          <w:divsChild>
            <w:div w:id="632029763">
              <w:marLeft w:val="0"/>
              <w:marRight w:val="0"/>
              <w:marTop w:val="0"/>
              <w:marBottom w:val="0"/>
              <w:divBdr>
                <w:top w:val="none" w:sz="0" w:space="0" w:color="auto"/>
                <w:left w:val="none" w:sz="0" w:space="0" w:color="auto"/>
                <w:bottom w:val="none" w:sz="0" w:space="0" w:color="auto"/>
                <w:right w:val="none" w:sz="0" w:space="0" w:color="auto"/>
              </w:divBdr>
              <w:divsChild>
                <w:div w:id="90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759">
          <w:marLeft w:val="0"/>
          <w:marRight w:val="0"/>
          <w:marTop w:val="0"/>
          <w:marBottom w:val="0"/>
          <w:divBdr>
            <w:top w:val="none" w:sz="0" w:space="0" w:color="auto"/>
            <w:left w:val="none" w:sz="0" w:space="0" w:color="auto"/>
            <w:bottom w:val="none" w:sz="0" w:space="0" w:color="auto"/>
            <w:right w:val="none" w:sz="0" w:space="0" w:color="auto"/>
          </w:divBdr>
          <w:divsChild>
            <w:div w:id="883761218">
              <w:marLeft w:val="0"/>
              <w:marRight w:val="0"/>
              <w:marTop w:val="0"/>
              <w:marBottom w:val="0"/>
              <w:divBdr>
                <w:top w:val="none" w:sz="0" w:space="0" w:color="auto"/>
                <w:left w:val="none" w:sz="0" w:space="0" w:color="auto"/>
                <w:bottom w:val="none" w:sz="0" w:space="0" w:color="auto"/>
                <w:right w:val="none" w:sz="0" w:space="0" w:color="auto"/>
              </w:divBdr>
              <w:divsChild>
                <w:div w:id="862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6805">
          <w:marLeft w:val="0"/>
          <w:marRight w:val="0"/>
          <w:marTop w:val="0"/>
          <w:marBottom w:val="0"/>
          <w:divBdr>
            <w:top w:val="none" w:sz="0" w:space="0" w:color="auto"/>
            <w:left w:val="none" w:sz="0" w:space="0" w:color="auto"/>
            <w:bottom w:val="none" w:sz="0" w:space="0" w:color="auto"/>
            <w:right w:val="none" w:sz="0" w:space="0" w:color="auto"/>
          </w:divBdr>
          <w:divsChild>
            <w:div w:id="1075056110">
              <w:marLeft w:val="0"/>
              <w:marRight w:val="0"/>
              <w:marTop w:val="0"/>
              <w:marBottom w:val="0"/>
              <w:divBdr>
                <w:top w:val="none" w:sz="0" w:space="0" w:color="auto"/>
                <w:left w:val="none" w:sz="0" w:space="0" w:color="auto"/>
                <w:bottom w:val="none" w:sz="0" w:space="0" w:color="auto"/>
                <w:right w:val="none" w:sz="0" w:space="0" w:color="auto"/>
              </w:divBdr>
              <w:divsChild>
                <w:div w:id="5240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499">
          <w:marLeft w:val="0"/>
          <w:marRight w:val="0"/>
          <w:marTop w:val="0"/>
          <w:marBottom w:val="0"/>
          <w:divBdr>
            <w:top w:val="none" w:sz="0" w:space="0" w:color="auto"/>
            <w:left w:val="none" w:sz="0" w:space="0" w:color="auto"/>
            <w:bottom w:val="none" w:sz="0" w:space="0" w:color="auto"/>
            <w:right w:val="none" w:sz="0" w:space="0" w:color="auto"/>
          </w:divBdr>
          <w:divsChild>
            <w:div w:id="470903923">
              <w:marLeft w:val="0"/>
              <w:marRight w:val="0"/>
              <w:marTop w:val="0"/>
              <w:marBottom w:val="0"/>
              <w:divBdr>
                <w:top w:val="none" w:sz="0" w:space="0" w:color="auto"/>
                <w:left w:val="none" w:sz="0" w:space="0" w:color="auto"/>
                <w:bottom w:val="none" w:sz="0" w:space="0" w:color="auto"/>
                <w:right w:val="none" w:sz="0" w:space="0" w:color="auto"/>
              </w:divBdr>
              <w:divsChild>
                <w:div w:id="611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774">
          <w:marLeft w:val="0"/>
          <w:marRight w:val="0"/>
          <w:marTop w:val="0"/>
          <w:marBottom w:val="0"/>
          <w:divBdr>
            <w:top w:val="none" w:sz="0" w:space="0" w:color="auto"/>
            <w:left w:val="none" w:sz="0" w:space="0" w:color="auto"/>
            <w:bottom w:val="none" w:sz="0" w:space="0" w:color="auto"/>
            <w:right w:val="none" w:sz="0" w:space="0" w:color="auto"/>
          </w:divBdr>
        </w:div>
        <w:div w:id="1322351923">
          <w:marLeft w:val="0"/>
          <w:marRight w:val="0"/>
          <w:marTop w:val="0"/>
          <w:marBottom w:val="0"/>
          <w:divBdr>
            <w:top w:val="none" w:sz="0" w:space="0" w:color="auto"/>
            <w:left w:val="none" w:sz="0" w:space="0" w:color="auto"/>
            <w:bottom w:val="none" w:sz="0" w:space="0" w:color="auto"/>
            <w:right w:val="none" w:sz="0" w:space="0" w:color="auto"/>
          </w:divBdr>
          <w:divsChild>
            <w:div w:id="4014834">
              <w:marLeft w:val="0"/>
              <w:marRight w:val="0"/>
              <w:marTop w:val="0"/>
              <w:marBottom w:val="0"/>
              <w:divBdr>
                <w:top w:val="none" w:sz="0" w:space="0" w:color="auto"/>
                <w:left w:val="none" w:sz="0" w:space="0" w:color="auto"/>
                <w:bottom w:val="none" w:sz="0" w:space="0" w:color="auto"/>
                <w:right w:val="none" w:sz="0" w:space="0" w:color="auto"/>
              </w:divBdr>
              <w:divsChild>
                <w:div w:id="16650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995">
          <w:marLeft w:val="0"/>
          <w:marRight w:val="0"/>
          <w:marTop w:val="0"/>
          <w:marBottom w:val="0"/>
          <w:divBdr>
            <w:top w:val="none" w:sz="0" w:space="0" w:color="auto"/>
            <w:left w:val="none" w:sz="0" w:space="0" w:color="auto"/>
            <w:bottom w:val="none" w:sz="0" w:space="0" w:color="auto"/>
            <w:right w:val="none" w:sz="0" w:space="0" w:color="auto"/>
          </w:divBdr>
          <w:divsChild>
            <w:div w:id="875626666">
              <w:marLeft w:val="0"/>
              <w:marRight w:val="0"/>
              <w:marTop w:val="0"/>
              <w:marBottom w:val="0"/>
              <w:divBdr>
                <w:top w:val="none" w:sz="0" w:space="0" w:color="auto"/>
                <w:left w:val="none" w:sz="0" w:space="0" w:color="auto"/>
                <w:bottom w:val="none" w:sz="0" w:space="0" w:color="auto"/>
                <w:right w:val="none" w:sz="0" w:space="0" w:color="auto"/>
              </w:divBdr>
              <w:divsChild>
                <w:div w:id="8804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0486">
          <w:marLeft w:val="0"/>
          <w:marRight w:val="0"/>
          <w:marTop w:val="0"/>
          <w:marBottom w:val="0"/>
          <w:divBdr>
            <w:top w:val="none" w:sz="0" w:space="0" w:color="auto"/>
            <w:left w:val="none" w:sz="0" w:space="0" w:color="auto"/>
            <w:bottom w:val="none" w:sz="0" w:space="0" w:color="auto"/>
            <w:right w:val="none" w:sz="0" w:space="0" w:color="auto"/>
          </w:divBdr>
          <w:divsChild>
            <w:div w:id="210381959">
              <w:marLeft w:val="0"/>
              <w:marRight w:val="0"/>
              <w:marTop w:val="0"/>
              <w:marBottom w:val="0"/>
              <w:divBdr>
                <w:top w:val="none" w:sz="0" w:space="0" w:color="auto"/>
                <w:left w:val="none" w:sz="0" w:space="0" w:color="auto"/>
                <w:bottom w:val="none" w:sz="0" w:space="0" w:color="auto"/>
                <w:right w:val="none" w:sz="0" w:space="0" w:color="auto"/>
              </w:divBdr>
              <w:divsChild>
                <w:div w:id="8983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3449">
          <w:marLeft w:val="0"/>
          <w:marRight w:val="0"/>
          <w:marTop w:val="0"/>
          <w:marBottom w:val="0"/>
          <w:divBdr>
            <w:top w:val="none" w:sz="0" w:space="0" w:color="auto"/>
            <w:left w:val="none" w:sz="0" w:space="0" w:color="auto"/>
            <w:bottom w:val="none" w:sz="0" w:space="0" w:color="auto"/>
            <w:right w:val="none" w:sz="0" w:space="0" w:color="auto"/>
          </w:divBdr>
          <w:divsChild>
            <w:div w:id="1659651519">
              <w:marLeft w:val="0"/>
              <w:marRight w:val="0"/>
              <w:marTop w:val="0"/>
              <w:marBottom w:val="0"/>
              <w:divBdr>
                <w:top w:val="none" w:sz="0" w:space="0" w:color="auto"/>
                <w:left w:val="none" w:sz="0" w:space="0" w:color="auto"/>
                <w:bottom w:val="none" w:sz="0" w:space="0" w:color="auto"/>
                <w:right w:val="none" w:sz="0" w:space="0" w:color="auto"/>
              </w:divBdr>
              <w:divsChild>
                <w:div w:id="10927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8312">
          <w:marLeft w:val="0"/>
          <w:marRight w:val="0"/>
          <w:marTop w:val="0"/>
          <w:marBottom w:val="0"/>
          <w:divBdr>
            <w:top w:val="none" w:sz="0" w:space="0" w:color="auto"/>
            <w:left w:val="none" w:sz="0" w:space="0" w:color="auto"/>
            <w:bottom w:val="none" w:sz="0" w:space="0" w:color="auto"/>
            <w:right w:val="none" w:sz="0" w:space="0" w:color="auto"/>
          </w:divBdr>
          <w:divsChild>
            <w:div w:id="1171068969">
              <w:marLeft w:val="0"/>
              <w:marRight w:val="0"/>
              <w:marTop w:val="0"/>
              <w:marBottom w:val="0"/>
              <w:divBdr>
                <w:top w:val="none" w:sz="0" w:space="0" w:color="auto"/>
                <w:left w:val="none" w:sz="0" w:space="0" w:color="auto"/>
                <w:bottom w:val="none" w:sz="0" w:space="0" w:color="auto"/>
                <w:right w:val="none" w:sz="0" w:space="0" w:color="auto"/>
              </w:divBdr>
              <w:divsChild>
                <w:div w:id="18653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4381">
          <w:marLeft w:val="0"/>
          <w:marRight w:val="0"/>
          <w:marTop w:val="0"/>
          <w:marBottom w:val="0"/>
          <w:divBdr>
            <w:top w:val="none" w:sz="0" w:space="0" w:color="auto"/>
            <w:left w:val="none" w:sz="0" w:space="0" w:color="auto"/>
            <w:bottom w:val="none" w:sz="0" w:space="0" w:color="auto"/>
            <w:right w:val="none" w:sz="0" w:space="0" w:color="auto"/>
          </w:divBdr>
          <w:divsChild>
            <w:div w:id="1046366996">
              <w:marLeft w:val="0"/>
              <w:marRight w:val="0"/>
              <w:marTop w:val="0"/>
              <w:marBottom w:val="0"/>
              <w:divBdr>
                <w:top w:val="none" w:sz="0" w:space="0" w:color="auto"/>
                <w:left w:val="none" w:sz="0" w:space="0" w:color="auto"/>
                <w:bottom w:val="none" w:sz="0" w:space="0" w:color="auto"/>
                <w:right w:val="none" w:sz="0" w:space="0" w:color="auto"/>
              </w:divBdr>
              <w:divsChild>
                <w:div w:id="9158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8398">
          <w:marLeft w:val="0"/>
          <w:marRight w:val="0"/>
          <w:marTop w:val="0"/>
          <w:marBottom w:val="0"/>
          <w:divBdr>
            <w:top w:val="none" w:sz="0" w:space="0" w:color="auto"/>
            <w:left w:val="none" w:sz="0" w:space="0" w:color="auto"/>
            <w:bottom w:val="none" w:sz="0" w:space="0" w:color="auto"/>
            <w:right w:val="none" w:sz="0" w:space="0" w:color="auto"/>
          </w:divBdr>
        </w:div>
        <w:div w:id="751511456">
          <w:marLeft w:val="0"/>
          <w:marRight w:val="0"/>
          <w:marTop w:val="0"/>
          <w:marBottom w:val="0"/>
          <w:divBdr>
            <w:top w:val="none" w:sz="0" w:space="0" w:color="auto"/>
            <w:left w:val="none" w:sz="0" w:space="0" w:color="auto"/>
            <w:bottom w:val="none" w:sz="0" w:space="0" w:color="auto"/>
            <w:right w:val="none" w:sz="0" w:space="0" w:color="auto"/>
          </w:divBdr>
          <w:divsChild>
            <w:div w:id="1693338056">
              <w:marLeft w:val="0"/>
              <w:marRight w:val="0"/>
              <w:marTop w:val="0"/>
              <w:marBottom w:val="0"/>
              <w:divBdr>
                <w:top w:val="none" w:sz="0" w:space="0" w:color="auto"/>
                <w:left w:val="none" w:sz="0" w:space="0" w:color="auto"/>
                <w:bottom w:val="none" w:sz="0" w:space="0" w:color="auto"/>
                <w:right w:val="none" w:sz="0" w:space="0" w:color="auto"/>
              </w:divBdr>
              <w:divsChild>
                <w:div w:id="16719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123">
          <w:marLeft w:val="0"/>
          <w:marRight w:val="0"/>
          <w:marTop w:val="0"/>
          <w:marBottom w:val="0"/>
          <w:divBdr>
            <w:top w:val="none" w:sz="0" w:space="0" w:color="auto"/>
            <w:left w:val="none" w:sz="0" w:space="0" w:color="auto"/>
            <w:bottom w:val="none" w:sz="0" w:space="0" w:color="auto"/>
            <w:right w:val="none" w:sz="0" w:space="0" w:color="auto"/>
          </w:divBdr>
          <w:divsChild>
            <w:div w:id="1000936020">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
              </w:divsChild>
            </w:div>
            <w:div w:id="894972446">
              <w:marLeft w:val="0"/>
              <w:marRight w:val="0"/>
              <w:marTop w:val="0"/>
              <w:marBottom w:val="0"/>
              <w:divBdr>
                <w:top w:val="none" w:sz="0" w:space="0" w:color="auto"/>
                <w:left w:val="none" w:sz="0" w:space="0" w:color="auto"/>
                <w:bottom w:val="none" w:sz="0" w:space="0" w:color="auto"/>
                <w:right w:val="none" w:sz="0" w:space="0" w:color="auto"/>
              </w:divBdr>
            </w:div>
          </w:divsChild>
        </w:div>
        <w:div w:id="1420710484">
          <w:marLeft w:val="0"/>
          <w:marRight w:val="0"/>
          <w:marTop w:val="0"/>
          <w:marBottom w:val="0"/>
          <w:divBdr>
            <w:top w:val="none" w:sz="0" w:space="0" w:color="auto"/>
            <w:left w:val="none" w:sz="0" w:space="0" w:color="auto"/>
            <w:bottom w:val="none" w:sz="0" w:space="0" w:color="auto"/>
            <w:right w:val="none" w:sz="0" w:space="0" w:color="auto"/>
          </w:divBdr>
        </w:div>
        <w:div w:id="849174032">
          <w:marLeft w:val="0"/>
          <w:marRight w:val="0"/>
          <w:marTop w:val="0"/>
          <w:marBottom w:val="0"/>
          <w:divBdr>
            <w:top w:val="none" w:sz="0" w:space="0" w:color="auto"/>
            <w:left w:val="none" w:sz="0" w:space="0" w:color="auto"/>
            <w:bottom w:val="none" w:sz="0" w:space="0" w:color="auto"/>
            <w:right w:val="none" w:sz="0" w:space="0" w:color="auto"/>
          </w:divBdr>
          <w:divsChild>
            <w:div w:id="1579947194">
              <w:marLeft w:val="0"/>
              <w:marRight w:val="0"/>
              <w:marTop w:val="0"/>
              <w:marBottom w:val="0"/>
              <w:divBdr>
                <w:top w:val="none" w:sz="0" w:space="0" w:color="auto"/>
                <w:left w:val="none" w:sz="0" w:space="0" w:color="auto"/>
                <w:bottom w:val="none" w:sz="0" w:space="0" w:color="auto"/>
                <w:right w:val="none" w:sz="0" w:space="0" w:color="auto"/>
              </w:divBdr>
              <w:divsChild>
                <w:div w:id="2065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725">
          <w:marLeft w:val="0"/>
          <w:marRight w:val="0"/>
          <w:marTop w:val="0"/>
          <w:marBottom w:val="0"/>
          <w:divBdr>
            <w:top w:val="none" w:sz="0" w:space="0" w:color="auto"/>
            <w:left w:val="none" w:sz="0" w:space="0" w:color="auto"/>
            <w:bottom w:val="none" w:sz="0" w:space="0" w:color="auto"/>
            <w:right w:val="none" w:sz="0" w:space="0" w:color="auto"/>
          </w:divBdr>
          <w:divsChild>
            <w:div w:id="975066340">
              <w:marLeft w:val="0"/>
              <w:marRight w:val="0"/>
              <w:marTop w:val="0"/>
              <w:marBottom w:val="0"/>
              <w:divBdr>
                <w:top w:val="none" w:sz="0" w:space="0" w:color="auto"/>
                <w:left w:val="none" w:sz="0" w:space="0" w:color="auto"/>
                <w:bottom w:val="none" w:sz="0" w:space="0" w:color="auto"/>
                <w:right w:val="none" w:sz="0" w:space="0" w:color="auto"/>
              </w:divBdr>
              <w:divsChild>
                <w:div w:id="9021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182">
          <w:marLeft w:val="0"/>
          <w:marRight w:val="0"/>
          <w:marTop w:val="0"/>
          <w:marBottom w:val="0"/>
          <w:divBdr>
            <w:top w:val="none" w:sz="0" w:space="0" w:color="auto"/>
            <w:left w:val="none" w:sz="0" w:space="0" w:color="auto"/>
            <w:bottom w:val="none" w:sz="0" w:space="0" w:color="auto"/>
            <w:right w:val="none" w:sz="0" w:space="0" w:color="auto"/>
          </w:divBdr>
          <w:divsChild>
            <w:div w:id="988630484">
              <w:marLeft w:val="0"/>
              <w:marRight w:val="0"/>
              <w:marTop w:val="0"/>
              <w:marBottom w:val="0"/>
              <w:divBdr>
                <w:top w:val="none" w:sz="0" w:space="0" w:color="auto"/>
                <w:left w:val="none" w:sz="0" w:space="0" w:color="auto"/>
                <w:bottom w:val="none" w:sz="0" w:space="0" w:color="auto"/>
                <w:right w:val="none" w:sz="0" w:space="0" w:color="auto"/>
              </w:divBdr>
              <w:divsChild>
                <w:div w:id="17627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8230">
          <w:marLeft w:val="0"/>
          <w:marRight w:val="0"/>
          <w:marTop w:val="0"/>
          <w:marBottom w:val="0"/>
          <w:divBdr>
            <w:top w:val="none" w:sz="0" w:space="0" w:color="auto"/>
            <w:left w:val="none" w:sz="0" w:space="0" w:color="auto"/>
            <w:bottom w:val="none" w:sz="0" w:space="0" w:color="auto"/>
            <w:right w:val="none" w:sz="0" w:space="0" w:color="auto"/>
          </w:divBdr>
          <w:divsChild>
            <w:div w:id="968440367">
              <w:marLeft w:val="0"/>
              <w:marRight w:val="0"/>
              <w:marTop w:val="0"/>
              <w:marBottom w:val="0"/>
              <w:divBdr>
                <w:top w:val="none" w:sz="0" w:space="0" w:color="auto"/>
                <w:left w:val="none" w:sz="0" w:space="0" w:color="auto"/>
                <w:bottom w:val="none" w:sz="0" w:space="0" w:color="auto"/>
                <w:right w:val="none" w:sz="0" w:space="0" w:color="auto"/>
              </w:divBdr>
              <w:divsChild>
                <w:div w:id="19199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105">
          <w:marLeft w:val="0"/>
          <w:marRight w:val="0"/>
          <w:marTop w:val="0"/>
          <w:marBottom w:val="0"/>
          <w:divBdr>
            <w:top w:val="none" w:sz="0" w:space="0" w:color="auto"/>
            <w:left w:val="none" w:sz="0" w:space="0" w:color="auto"/>
            <w:bottom w:val="none" w:sz="0" w:space="0" w:color="auto"/>
            <w:right w:val="none" w:sz="0" w:space="0" w:color="auto"/>
          </w:divBdr>
          <w:divsChild>
            <w:div w:id="876619711">
              <w:marLeft w:val="0"/>
              <w:marRight w:val="0"/>
              <w:marTop w:val="0"/>
              <w:marBottom w:val="0"/>
              <w:divBdr>
                <w:top w:val="none" w:sz="0" w:space="0" w:color="auto"/>
                <w:left w:val="none" w:sz="0" w:space="0" w:color="auto"/>
                <w:bottom w:val="none" w:sz="0" w:space="0" w:color="auto"/>
                <w:right w:val="none" w:sz="0" w:space="0" w:color="auto"/>
              </w:divBdr>
              <w:divsChild>
                <w:div w:id="2145000598">
                  <w:marLeft w:val="0"/>
                  <w:marRight w:val="0"/>
                  <w:marTop w:val="0"/>
                  <w:marBottom w:val="0"/>
                  <w:divBdr>
                    <w:top w:val="none" w:sz="0" w:space="0" w:color="auto"/>
                    <w:left w:val="none" w:sz="0" w:space="0" w:color="auto"/>
                    <w:bottom w:val="none" w:sz="0" w:space="0" w:color="auto"/>
                    <w:right w:val="none" w:sz="0" w:space="0" w:color="auto"/>
                  </w:divBdr>
                  <w:divsChild>
                    <w:div w:id="538324536">
                      <w:marLeft w:val="0"/>
                      <w:marRight w:val="0"/>
                      <w:marTop w:val="0"/>
                      <w:marBottom w:val="0"/>
                      <w:divBdr>
                        <w:top w:val="none" w:sz="0" w:space="0" w:color="auto"/>
                        <w:left w:val="none" w:sz="0" w:space="0" w:color="auto"/>
                        <w:bottom w:val="none" w:sz="0" w:space="0" w:color="auto"/>
                        <w:right w:val="none" w:sz="0" w:space="0" w:color="auto"/>
                      </w:divBdr>
                    </w:div>
                    <w:div w:id="768038796">
                      <w:marLeft w:val="0"/>
                      <w:marRight w:val="0"/>
                      <w:marTop w:val="0"/>
                      <w:marBottom w:val="0"/>
                      <w:divBdr>
                        <w:top w:val="none" w:sz="0" w:space="0" w:color="auto"/>
                        <w:left w:val="none" w:sz="0" w:space="0" w:color="auto"/>
                        <w:bottom w:val="none" w:sz="0" w:space="0" w:color="auto"/>
                        <w:right w:val="none" w:sz="0" w:space="0" w:color="auto"/>
                      </w:divBdr>
                    </w:div>
                    <w:div w:id="1241871482">
                      <w:marLeft w:val="0"/>
                      <w:marRight w:val="0"/>
                      <w:marTop w:val="0"/>
                      <w:marBottom w:val="0"/>
                      <w:divBdr>
                        <w:top w:val="none" w:sz="0" w:space="0" w:color="auto"/>
                        <w:left w:val="none" w:sz="0" w:space="0" w:color="auto"/>
                        <w:bottom w:val="none" w:sz="0" w:space="0" w:color="auto"/>
                        <w:right w:val="none" w:sz="0" w:space="0" w:color="auto"/>
                      </w:divBdr>
                    </w:div>
                    <w:div w:id="309022309">
                      <w:marLeft w:val="0"/>
                      <w:marRight w:val="0"/>
                      <w:marTop w:val="0"/>
                      <w:marBottom w:val="0"/>
                      <w:divBdr>
                        <w:top w:val="none" w:sz="0" w:space="0" w:color="auto"/>
                        <w:left w:val="none" w:sz="0" w:space="0" w:color="auto"/>
                        <w:bottom w:val="none" w:sz="0" w:space="0" w:color="auto"/>
                        <w:right w:val="none" w:sz="0" w:space="0" w:color="auto"/>
                      </w:divBdr>
                    </w:div>
                    <w:div w:id="1141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nfpa.org/publications/59A/2023/annexes/A/groups/10" TargetMode="External"/><Relationship Id="rId18" Type="http://schemas.openxmlformats.org/officeDocument/2006/relationships/hyperlink" Target="https://link.nfpa.org/publications/59A/2023/annexes/A/groups/10" TargetMode="External"/><Relationship Id="rId26" Type="http://schemas.openxmlformats.org/officeDocument/2006/relationships/hyperlink" Target="https://link.nfpa.org/publications/59A/2023/annexes/A/groups/10" TargetMode="External"/><Relationship Id="rId39" Type="http://schemas.openxmlformats.org/officeDocument/2006/relationships/fontTable" Target="fontTable.xml"/><Relationship Id="rId21" Type="http://schemas.openxmlformats.org/officeDocument/2006/relationships/hyperlink" Target="https://link.nfpa.org/publications/59A/2023/annexes/A/groups/10" TargetMode="External"/><Relationship Id="rId34" Type="http://schemas.openxmlformats.org/officeDocument/2006/relationships/hyperlink" Target="https://link.nfpa.org/publications/59A/2023/annexes/A/groups/10" TargetMode="External"/><Relationship Id="rId7" Type="http://schemas.openxmlformats.org/officeDocument/2006/relationships/hyperlink" Target="https://link.nfpa.org/publications/59A/2023/annexes/A/groups/10" TargetMode="External"/><Relationship Id="rId12" Type="http://schemas.openxmlformats.org/officeDocument/2006/relationships/hyperlink" Target="https://link.nfpa.org/publications/59A/2023/chapters/12" TargetMode="External"/><Relationship Id="rId17" Type="http://schemas.openxmlformats.org/officeDocument/2006/relationships/hyperlink" Target="https://link.nfpa.org/publications/59A/2023/chapters/10" TargetMode="External"/><Relationship Id="rId25" Type="http://schemas.openxmlformats.org/officeDocument/2006/relationships/hyperlink" Target="https://link.nfpa.org/publications/59A/2023/annexes/A/groups/10" TargetMode="External"/><Relationship Id="rId33" Type="http://schemas.openxmlformats.org/officeDocument/2006/relationships/hyperlink" Target="https://link.nfpa.org/publications/59A/2023/annexes/A/groups/10" TargetMode="External"/><Relationship Id="rId38" Type="http://schemas.openxmlformats.org/officeDocument/2006/relationships/hyperlink" Target="https://link.nfpa.org/publications/59A/2023/annexes/A/groups/10" TargetMode="External"/><Relationship Id="rId2" Type="http://schemas.openxmlformats.org/officeDocument/2006/relationships/styles" Target="styles.xml"/><Relationship Id="rId16" Type="http://schemas.openxmlformats.org/officeDocument/2006/relationships/hyperlink" Target="https://link.nfpa.org/publications/59A/2023/chapters/4" TargetMode="External"/><Relationship Id="rId20" Type="http://schemas.openxmlformats.org/officeDocument/2006/relationships/hyperlink" Target="https://link.nfpa.org/publications/59A/2023/chapters/10" TargetMode="External"/><Relationship Id="rId29" Type="http://schemas.openxmlformats.org/officeDocument/2006/relationships/hyperlink" Target="https://link.nfpa.org/publications/59A/2023/chapters/10" TargetMode="External"/><Relationship Id="rId1" Type="http://schemas.openxmlformats.org/officeDocument/2006/relationships/numbering" Target="numbering.xml"/><Relationship Id="rId6" Type="http://schemas.openxmlformats.org/officeDocument/2006/relationships/hyperlink" Target="https://link.nfpa.org/publications/59A/2023/annexes/A/groups/10" TargetMode="External"/><Relationship Id="rId11" Type="http://schemas.openxmlformats.org/officeDocument/2006/relationships/hyperlink" Target="https://link.nfpa.org/publications/59A/2023/chapters/12" TargetMode="External"/><Relationship Id="rId24" Type="http://schemas.openxmlformats.org/officeDocument/2006/relationships/hyperlink" Target="https://link.nfpa.org/publications/59A/2023/annexes/A/groups/10" TargetMode="External"/><Relationship Id="rId32" Type="http://schemas.openxmlformats.org/officeDocument/2006/relationships/hyperlink" Target="https://link.nfpa.org/publications/59A/2023/chapters/10" TargetMode="External"/><Relationship Id="rId37" Type="http://schemas.openxmlformats.org/officeDocument/2006/relationships/hyperlink" Target="https://link.nfpa.org/publications/59A/2023/annexes/A/groups/10" TargetMode="External"/><Relationship Id="rId40" Type="http://schemas.openxmlformats.org/officeDocument/2006/relationships/theme" Target="theme/theme1.xml"/><Relationship Id="rId5" Type="http://schemas.openxmlformats.org/officeDocument/2006/relationships/hyperlink" Target="https://link.nfpa.org/publications/59A/2023/annexes/A/groups/10" TargetMode="External"/><Relationship Id="rId15" Type="http://schemas.openxmlformats.org/officeDocument/2006/relationships/hyperlink" Target="https://link.nfpa.org/publications/59A/2023/chapters/10" TargetMode="External"/><Relationship Id="rId23" Type="http://schemas.openxmlformats.org/officeDocument/2006/relationships/hyperlink" Target="https://link.nfpa.org/publications/59A/2023/chapters/10" TargetMode="External"/><Relationship Id="rId28" Type="http://schemas.openxmlformats.org/officeDocument/2006/relationships/hyperlink" Target="https://link.nfpa.org/publications/59A/2023/chapters/10" TargetMode="External"/><Relationship Id="rId36" Type="http://schemas.openxmlformats.org/officeDocument/2006/relationships/hyperlink" Target="https://link.nfpa.org/publications/59A/2023/annexes/A/groups/10" TargetMode="External"/><Relationship Id="rId10" Type="http://schemas.openxmlformats.org/officeDocument/2006/relationships/hyperlink" Target="https://link.nfpa.org/publications/59A/2023/chapters/12" TargetMode="External"/><Relationship Id="rId19" Type="http://schemas.openxmlformats.org/officeDocument/2006/relationships/hyperlink" Target="https://link.nfpa.org/publications/59A/2023/annexes/A/groups/10" TargetMode="External"/><Relationship Id="rId31" Type="http://schemas.openxmlformats.org/officeDocument/2006/relationships/hyperlink" Target="https://link.nfpa.org/publications/59A/2023/annexes/A/groups/10" TargetMode="External"/><Relationship Id="rId4" Type="http://schemas.openxmlformats.org/officeDocument/2006/relationships/webSettings" Target="webSettings.xml"/><Relationship Id="rId9" Type="http://schemas.openxmlformats.org/officeDocument/2006/relationships/hyperlink" Target="https://link.nfpa.org/publications/59A/2023/chapters/12" TargetMode="External"/><Relationship Id="rId14" Type="http://schemas.openxmlformats.org/officeDocument/2006/relationships/hyperlink" Target="https://link.nfpa.org/publications/59A/2023/annexes/A/groups/10" TargetMode="External"/><Relationship Id="rId22" Type="http://schemas.openxmlformats.org/officeDocument/2006/relationships/hyperlink" Target="https://link.nfpa.org/publications/59A/2023/annexes/A/groups/10" TargetMode="External"/><Relationship Id="rId27" Type="http://schemas.openxmlformats.org/officeDocument/2006/relationships/hyperlink" Target="https://link.nfpa.org/publications/59A/2023/annexes/A/groups/10" TargetMode="External"/><Relationship Id="rId30" Type="http://schemas.openxmlformats.org/officeDocument/2006/relationships/hyperlink" Target="https://link.nfpa.org/publications/59A/2023/annexes/A/groups/10" TargetMode="External"/><Relationship Id="rId35" Type="http://schemas.openxmlformats.org/officeDocument/2006/relationships/hyperlink" Target="https://link.nfpa.org/publications/59A/2023/chapters/10" TargetMode="External"/><Relationship Id="rId8" Type="http://schemas.openxmlformats.org/officeDocument/2006/relationships/hyperlink" Target="https://link.nfpa.org/publications/59A/2023/chapters/2"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5774</Words>
  <Characters>31757</Characters>
  <Application>Microsoft Office Word</Application>
  <DocSecurity>0</DocSecurity>
  <Lines>264</Lines>
  <Paragraphs>74</Paragraphs>
  <ScaleCrop>false</ScaleCrop>
  <Company/>
  <LinksUpToDate>false</LinksUpToDate>
  <CharactersWithSpaces>37457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2025-05-07T21:49:00Z</dcterms:created>
  <dcterms:modified xsi:type="dcterms:W3CDTF">2025-05-07T21:49:00Z</dcterms:modified>
</cp:coreProperties>
</file>