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366C7" w14:textId="77777777" w:rsidR="009B7109" w:rsidRPr="009B7109" w:rsidRDefault="009B7109" w:rsidP="009B7109">
      <w:r w:rsidRPr="009B7109">
        <w:t>Sistemas de transferencia de fluidos peligrosos</w:t>
      </w:r>
    </w:p>
    <w:p w14:paraId="2A3A8BE7" w14:textId="77777777" w:rsidR="009B7109" w:rsidRPr="009B7109" w:rsidRDefault="009B7109" w:rsidP="009B7109">
      <w:r w:rsidRPr="009B7109">
        <w:t>15.1 Alcance.</w:t>
      </w:r>
    </w:p>
    <w:p w14:paraId="2315EBD2" w14:textId="77777777" w:rsidR="009B7109" w:rsidRPr="009B7109" w:rsidRDefault="009B7109" w:rsidP="009B7109">
      <w:r w:rsidRPr="009B7109">
        <w:t>Este capítulo se aplica al diseño, construcción e instalación de sistemas involucrados en la transferencia de GNL y otros fluidos peligrosos entre contenedores o tanques de almacenamiento y puntos de recepción o envío por tuberías, contenedores ISO, vagones cisterna, vehículos cisterna o buques marinos.</w:t>
      </w:r>
    </w:p>
    <w:p w14:paraId="1B049508" w14:textId="77777777" w:rsidR="009B7109" w:rsidRPr="009B7109" w:rsidRDefault="009B7109" w:rsidP="009B7109">
      <w:r w:rsidRPr="009B7109">
        <w:pict w14:anchorId="606C8BE1">
          <v:rect id="_x0000_i1073" style="width:0;height:1.5pt" o:hralign="center" o:hrstd="t" o:hr="t" fillcolor="#a0a0a0" stroked="f"/>
        </w:pict>
      </w:r>
    </w:p>
    <w:p w14:paraId="19D62129" w14:textId="77777777" w:rsidR="009B7109" w:rsidRPr="009B7109" w:rsidRDefault="009B7109" w:rsidP="009B7109">
      <w:r w:rsidRPr="009B7109">
        <w:t>15.2 Requisitos generales.</w:t>
      </w:r>
    </w:p>
    <w:p w14:paraId="46C2DFC9" w14:textId="77777777" w:rsidR="009B7109" w:rsidRPr="009B7109" w:rsidRDefault="009B7109" w:rsidP="009B7109">
      <w:pPr>
        <w:rPr>
          <w:b/>
          <w:bCs/>
        </w:rPr>
      </w:pPr>
      <w:r w:rsidRPr="009B7109">
        <w:rPr>
          <w:b/>
          <w:bCs/>
        </w:rPr>
        <w:t>15.2.1 </w:t>
      </w:r>
    </w:p>
    <w:p w14:paraId="3D0FFD35" w14:textId="77777777" w:rsidR="009B7109" w:rsidRPr="009B7109" w:rsidRDefault="009B7109" w:rsidP="009B7109">
      <w:r w:rsidRPr="009B7109">
        <w:t>Las áreas de carga y descarga deberán estar señalizadas con carteles que digan “No fumar”.</w:t>
      </w:r>
    </w:p>
    <w:p w14:paraId="2971B644" w14:textId="77777777" w:rsidR="009B7109" w:rsidRPr="009B7109" w:rsidRDefault="009B7109" w:rsidP="009B7109">
      <w:pPr>
        <w:rPr>
          <w:b/>
          <w:bCs/>
        </w:rPr>
      </w:pPr>
      <w:r w:rsidRPr="009B7109">
        <w:rPr>
          <w:b/>
          <w:bCs/>
        </w:rPr>
        <w:t>15.2.2 </w:t>
      </w:r>
    </w:p>
    <w:p w14:paraId="0A6A2AA5" w14:textId="77777777" w:rsidR="009B7109" w:rsidRPr="009B7109" w:rsidRDefault="009B7109" w:rsidP="009B7109">
      <w:r w:rsidRPr="009B7109">
        <w:t>Cuando se cargan o descargan varios productos en el mismo lugar, los brazos de carga, las mangueras o los colectores se deberán identificar o marcar para indicar el producto o los productos que manipulará cada sistema.</w:t>
      </w:r>
    </w:p>
    <w:p w14:paraId="25F2AA8C" w14:textId="77777777" w:rsidR="009B7109" w:rsidRPr="009B7109" w:rsidRDefault="009B7109" w:rsidP="009B7109">
      <w:pPr>
        <w:rPr>
          <w:b/>
          <w:bCs/>
        </w:rPr>
      </w:pPr>
      <w:r w:rsidRPr="009B7109">
        <w:rPr>
          <w:b/>
          <w:bCs/>
        </w:rPr>
        <w:t>15.2.3 </w:t>
      </w:r>
    </w:p>
    <w:p w14:paraId="698595F2" w14:textId="77777777" w:rsidR="009B7109" w:rsidRPr="009B7109" w:rsidRDefault="009B7109" w:rsidP="009B7109">
      <w:r w:rsidRPr="009B7109">
        <w:t>La purga de los sistemas descritos en la Sección  </w:t>
      </w:r>
      <w:hyperlink r:id="rId5" w:anchor="ID00059A000826" w:history="1">
        <w:r w:rsidRPr="009B7109">
          <w:rPr>
            <w:rStyle w:val="Hipervnculo"/>
            <w:b/>
            <w:bCs/>
          </w:rPr>
          <w:t>15.1</w:t>
        </w:r>
      </w:hyperlink>
      <w:r w:rsidRPr="009B7109">
        <w:t> , cuando sea necesaria para operaciones o mantenimiento, deberá cumplir con los requisitos de </w:t>
      </w:r>
      <w:hyperlink r:id="rId6" w:anchor="ID00059A001299" w:history="1">
        <w:r w:rsidRPr="009B7109">
          <w:rPr>
            <w:rStyle w:val="Hipervnculo"/>
            <w:b/>
            <w:bCs/>
          </w:rPr>
          <w:t>18.6.5</w:t>
        </w:r>
      </w:hyperlink>
      <w:r w:rsidRPr="009B7109">
        <w:t> .</w:t>
      </w:r>
    </w:p>
    <w:p w14:paraId="44D663FE" w14:textId="77777777" w:rsidR="009B7109" w:rsidRPr="009B7109" w:rsidRDefault="009B7109" w:rsidP="009B7109">
      <w:r w:rsidRPr="009B7109">
        <w:pict w14:anchorId="3F3F2FE6">
          <v:rect id="_x0000_i1074" style="width:0;height:1.5pt" o:hralign="center" o:hrstd="t" o:hr="t" fillcolor="#a0a0a0" stroked="f"/>
        </w:pict>
      </w:r>
    </w:p>
    <w:p w14:paraId="6FC6E382" w14:textId="77777777" w:rsidR="009B7109" w:rsidRPr="009B7109" w:rsidRDefault="009B7109" w:rsidP="009B7109">
      <w:r w:rsidRPr="009B7109">
        <w:t>15.3 Sistema de tuberías.</w:t>
      </w:r>
    </w:p>
    <w:p w14:paraId="3C12E312" w14:textId="77777777" w:rsidR="009B7109" w:rsidRPr="009B7109" w:rsidRDefault="009B7109" w:rsidP="009B7109">
      <w:pPr>
        <w:rPr>
          <w:b/>
          <w:bCs/>
        </w:rPr>
      </w:pPr>
      <w:r w:rsidRPr="009B7109">
        <w:rPr>
          <w:b/>
          <w:bCs/>
        </w:rPr>
        <w:t>15.3.1 </w:t>
      </w:r>
    </w:p>
    <w:p w14:paraId="3B9DF24C" w14:textId="77777777" w:rsidR="009B7109" w:rsidRPr="009B7109" w:rsidRDefault="009B7109" w:rsidP="009B7109">
      <w:r w:rsidRPr="009B7109">
        <w:t>Se instalarán válvulas de aislamiento en el extremo de cada sistema de transferencia.</w:t>
      </w:r>
    </w:p>
    <w:p w14:paraId="35650F66" w14:textId="77777777" w:rsidR="009B7109" w:rsidRPr="009B7109" w:rsidRDefault="009B7109" w:rsidP="009B7109">
      <w:pPr>
        <w:rPr>
          <w:b/>
          <w:bCs/>
        </w:rPr>
      </w:pPr>
      <w:r w:rsidRPr="009B7109">
        <w:rPr>
          <w:b/>
          <w:bCs/>
        </w:rPr>
        <w:t>15.3.2 </w:t>
      </w:r>
    </w:p>
    <w:p w14:paraId="010C81F8" w14:textId="77777777" w:rsidR="009B7109" w:rsidRPr="009B7109" w:rsidRDefault="009B7109" w:rsidP="009B7109">
      <w:r w:rsidRPr="009B7109">
        <w:t>Cuando se instalen válvulas de aislamiento accionadas por motor, se deberá realizar un análisis para determinar que el tiempo de cierre no producirá un choque hidráulico capaz de provocar fallas en la línea o el equipo.</w:t>
      </w:r>
    </w:p>
    <w:p w14:paraId="57E2A643" w14:textId="77777777" w:rsidR="009B7109" w:rsidRPr="009B7109" w:rsidRDefault="009B7109" w:rsidP="009B7109">
      <w:pPr>
        <w:rPr>
          <w:b/>
          <w:bCs/>
        </w:rPr>
      </w:pPr>
      <w:r w:rsidRPr="009B7109">
        <w:rPr>
          <w:b/>
          <w:bCs/>
        </w:rPr>
        <w:t>15.3.3 </w:t>
      </w:r>
    </w:p>
    <w:p w14:paraId="2D1147C3" w14:textId="77777777" w:rsidR="009B7109" w:rsidRPr="009B7109" w:rsidRDefault="009B7109" w:rsidP="009B7109">
      <w:hyperlink r:id="rId7" w:anchor="ID00059A001985" w:history="1">
        <w:r w:rsidRPr="009B7109">
          <w:rPr>
            <w:rStyle w:val="Hipervnculo"/>
            <w:b/>
            <w:bCs/>
          </w:rPr>
          <w:t>Si el análisis del apartado 15.3.2</w:t>
        </w:r>
      </w:hyperlink>
      <w:r w:rsidRPr="009B7109">
        <w:t> indica tensiones excesivas , se deberá aumentar el tiempo de cierre de la válvula u otros métodos para reducir las tensiones a un nivel seguro.</w:t>
      </w:r>
    </w:p>
    <w:p w14:paraId="0AFAC69B" w14:textId="77777777" w:rsidR="009B7109" w:rsidRPr="009B7109" w:rsidRDefault="009B7109" w:rsidP="009B7109">
      <w:r w:rsidRPr="009B7109">
        <w:lastRenderedPageBreak/>
        <w:pict w14:anchorId="761D5960">
          <v:rect id="_x0000_i1075" style="width:0;height:1.5pt" o:hralign="center" o:hrstd="t" o:hr="t" fillcolor="#a0a0a0" stroked="f"/>
        </w:pict>
      </w:r>
    </w:p>
    <w:p w14:paraId="51A1D5B7" w14:textId="77777777" w:rsidR="009B7109" w:rsidRPr="009B7109" w:rsidRDefault="009B7109" w:rsidP="009B7109">
      <w:r w:rsidRPr="009B7109">
        <w:t>15.4 Control de bombas y compresores.</w:t>
      </w:r>
    </w:p>
    <w:p w14:paraId="4890AA2B" w14:textId="77777777" w:rsidR="009B7109" w:rsidRPr="009B7109" w:rsidRDefault="009B7109" w:rsidP="009B7109">
      <w:pPr>
        <w:rPr>
          <w:b/>
          <w:bCs/>
        </w:rPr>
      </w:pPr>
      <w:r w:rsidRPr="009B7109">
        <w:rPr>
          <w:b/>
          <w:bCs/>
        </w:rPr>
        <w:t>15.4.1 </w:t>
      </w:r>
    </w:p>
    <w:p w14:paraId="70DD018B" w14:textId="77777777" w:rsidR="009B7109" w:rsidRPr="009B7109" w:rsidRDefault="009B7109" w:rsidP="009B7109">
      <w:r w:rsidRPr="009B7109">
        <w:t>Además de un dispositivo montado localmente para apagar la bomba o el compresor, se deberá proporcionar un dispositivo de fácil acceso y ubicado en un lugar remoto a una distancia mínima de 25 pies (7,6 m) del equipo para apagar la bomba o el compresor en caso de emergencia.</w:t>
      </w:r>
    </w:p>
    <w:p w14:paraId="69912E1A" w14:textId="77777777" w:rsidR="009B7109" w:rsidRPr="009B7109" w:rsidRDefault="009B7109" w:rsidP="009B7109">
      <w:pPr>
        <w:rPr>
          <w:b/>
          <w:bCs/>
        </w:rPr>
      </w:pPr>
      <w:r w:rsidRPr="009B7109">
        <w:rPr>
          <w:b/>
          <w:bCs/>
        </w:rPr>
        <w:t>15.4.2 </w:t>
      </w:r>
    </w:p>
    <w:p w14:paraId="01A277FC" w14:textId="77777777" w:rsidR="009B7109" w:rsidRPr="009B7109" w:rsidRDefault="009B7109" w:rsidP="009B7109">
      <w:r w:rsidRPr="009B7109">
        <w:t>Las bombas y compresores ubicados remotamente que se utilicen para cargar o descargar vagones cisterna, vehículos cisterna, contenedores ISO o buques marinos deberán estar provistos de controles para detener su funcionamiento que se encuentren en el área de carga o descarga y en el sitio de la bomba o del compresor.</w:t>
      </w:r>
    </w:p>
    <w:p w14:paraId="50E1BE89" w14:textId="77777777" w:rsidR="009B7109" w:rsidRPr="009B7109" w:rsidRDefault="009B7109" w:rsidP="009B7109">
      <w:pPr>
        <w:rPr>
          <w:b/>
          <w:bCs/>
        </w:rPr>
      </w:pPr>
      <w:r w:rsidRPr="009B7109">
        <w:rPr>
          <w:b/>
          <w:bCs/>
        </w:rPr>
        <w:t>15.4.3 </w:t>
      </w:r>
    </w:p>
    <w:p w14:paraId="7F576C40" w14:textId="77777777" w:rsidR="009B7109" w:rsidRPr="009B7109" w:rsidRDefault="009B7109" w:rsidP="009B7109">
      <w:r w:rsidRPr="009B7109">
        <w:t>Los controles ubicados a bordo de un buque marino se considerarán conformes con </w:t>
      </w:r>
      <w:hyperlink r:id="rId8" w:anchor="ID00059A000835" w:history="1">
        <w:r w:rsidRPr="009B7109">
          <w:rPr>
            <w:rStyle w:val="Hipervnculo"/>
            <w:b/>
            <w:bCs/>
          </w:rPr>
          <w:t>el artículo 15.4.2</w:t>
        </w:r>
      </w:hyperlink>
      <w:r w:rsidRPr="009B7109">
        <w:t> .</w:t>
      </w:r>
    </w:p>
    <w:p w14:paraId="57E0E0CA" w14:textId="77777777" w:rsidR="009B7109" w:rsidRPr="009B7109" w:rsidRDefault="009B7109" w:rsidP="009B7109">
      <w:pPr>
        <w:rPr>
          <w:b/>
          <w:bCs/>
        </w:rPr>
      </w:pPr>
      <w:r w:rsidRPr="009B7109">
        <w:rPr>
          <w:b/>
          <w:bCs/>
        </w:rPr>
        <w:t>15.4.4 </w:t>
      </w:r>
    </w:p>
    <w:p w14:paraId="691C83DD" w14:textId="77777777" w:rsidR="009B7109" w:rsidRPr="009B7109" w:rsidRDefault="009B7109" w:rsidP="009B7109">
      <w:r w:rsidRPr="009B7109">
        <w:t>Se deberán colocar luces de señalización en el área de carga o descarga para indicar si una bomba o un compresor ubicados remotamente y utilizados para cargar o descargar están inactivos o en funcionamiento.</w:t>
      </w:r>
    </w:p>
    <w:p w14:paraId="05FBB75D" w14:textId="77777777" w:rsidR="009B7109" w:rsidRPr="009B7109" w:rsidRDefault="009B7109" w:rsidP="009B7109">
      <w:r w:rsidRPr="009B7109">
        <w:pict w14:anchorId="5EFABB5F">
          <v:rect id="_x0000_i1076" style="width:0;height:1.5pt" o:hralign="center" o:hrstd="t" o:hr="t" fillcolor="#a0a0a0" stroked="f"/>
        </w:pict>
      </w:r>
    </w:p>
    <w:p w14:paraId="24B62ADA" w14:textId="77777777" w:rsidR="009B7109" w:rsidRPr="009B7109" w:rsidRDefault="009B7109" w:rsidP="009B7109">
      <w:r w:rsidRPr="009B7109">
        <w:t>15.5 Envío y recepción marítimos.</w:t>
      </w:r>
    </w:p>
    <w:p w14:paraId="7B96AC48" w14:textId="77777777" w:rsidR="009B7109" w:rsidRPr="009B7109" w:rsidRDefault="009B7109" w:rsidP="009B7109">
      <w:pPr>
        <w:rPr>
          <w:b/>
          <w:bCs/>
        </w:rPr>
      </w:pPr>
      <w:r w:rsidRPr="009B7109">
        <w:rPr>
          <w:b/>
          <w:bCs/>
        </w:rPr>
        <w:t>15.5.1 Requisitos de diseño de atracaderos.</w:t>
      </w:r>
    </w:p>
    <w:p w14:paraId="5E5C441C" w14:textId="77777777" w:rsidR="009B7109" w:rsidRPr="009B7109" w:rsidRDefault="009B7109" w:rsidP="009B7109">
      <w:r w:rsidRPr="009B7109">
        <w:t>El diseño de muelles, embarcaderos, desembarcaderos y embarcaderos deberá incorporar lo siguiente:</w:t>
      </w:r>
    </w:p>
    <w:p w14:paraId="14ADCD0D" w14:textId="77777777" w:rsidR="009B7109" w:rsidRPr="009B7109" w:rsidRDefault="009B7109" w:rsidP="009B7109">
      <w:pPr>
        <w:numPr>
          <w:ilvl w:val="0"/>
          <w:numId w:val="1"/>
        </w:numPr>
      </w:pPr>
      <w:r w:rsidRPr="009B7109">
        <w:t>(1)</w:t>
      </w:r>
    </w:p>
    <w:p w14:paraId="6AA02E42" w14:textId="77777777" w:rsidR="009B7109" w:rsidRPr="009B7109" w:rsidRDefault="009B7109" w:rsidP="009B7109">
      <w:r w:rsidRPr="009B7109">
        <w:t>Características de las olas</w:t>
      </w:r>
    </w:p>
    <w:p w14:paraId="1E1B7F35" w14:textId="77777777" w:rsidR="009B7109" w:rsidRPr="009B7109" w:rsidRDefault="009B7109" w:rsidP="009B7109">
      <w:pPr>
        <w:numPr>
          <w:ilvl w:val="0"/>
          <w:numId w:val="1"/>
        </w:numPr>
      </w:pPr>
      <w:r w:rsidRPr="009B7109">
        <w:t>(2)</w:t>
      </w:r>
    </w:p>
    <w:p w14:paraId="1FEBD6F1" w14:textId="77777777" w:rsidR="009B7109" w:rsidRPr="009B7109" w:rsidRDefault="009B7109" w:rsidP="009B7109">
      <w:r w:rsidRPr="009B7109">
        <w:t>Características del viento</w:t>
      </w:r>
    </w:p>
    <w:p w14:paraId="35A1A85A" w14:textId="77777777" w:rsidR="009B7109" w:rsidRPr="009B7109" w:rsidRDefault="009B7109" w:rsidP="009B7109">
      <w:pPr>
        <w:numPr>
          <w:ilvl w:val="0"/>
          <w:numId w:val="1"/>
        </w:numPr>
      </w:pPr>
      <w:r w:rsidRPr="009B7109">
        <w:t>(3)</w:t>
      </w:r>
    </w:p>
    <w:p w14:paraId="15C46581" w14:textId="77777777" w:rsidR="009B7109" w:rsidRPr="009B7109" w:rsidRDefault="009B7109" w:rsidP="009B7109">
      <w:r w:rsidRPr="009B7109">
        <w:t>Corrientes predominantes</w:t>
      </w:r>
    </w:p>
    <w:p w14:paraId="2A76D36A" w14:textId="77777777" w:rsidR="009B7109" w:rsidRPr="009B7109" w:rsidRDefault="009B7109" w:rsidP="009B7109">
      <w:pPr>
        <w:numPr>
          <w:ilvl w:val="0"/>
          <w:numId w:val="1"/>
        </w:numPr>
      </w:pPr>
      <w:r w:rsidRPr="009B7109">
        <w:lastRenderedPageBreak/>
        <w:t>(4)</w:t>
      </w:r>
    </w:p>
    <w:p w14:paraId="2B996346" w14:textId="77777777" w:rsidR="009B7109" w:rsidRPr="009B7109" w:rsidRDefault="009B7109" w:rsidP="009B7109">
      <w:r w:rsidRPr="009B7109">
        <w:t>rangos de mareas</w:t>
      </w:r>
    </w:p>
    <w:p w14:paraId="36823F22" w14:textId="77777777" w:rsidR="009B7109" w:rsidRPr="009B7109" w:rsidRDefault="009B7109" w:rsidP="009B7109">
      <w:pPr>
        <w:numPr>
          <w:ilvl w:val="0"/>
          <w:numId w:val="1"/>
        </w:numPr>
      </w:pPr>
      <w:r w:rsidRPr="009B7109">
        <w:t>(5)</w:t>
      </w:r>
    </w:p>
    <w:p w14:paraId="3DBCD8DD" w14:textId="77777777" w:rsidR="009B7109" w:rsidRPr="009B7109" w:rsidRDefault="009B7109" w:rsidP="009B7109">
      <w:r w:rsidRPr="009B7109">
        <w:t>Profundidad del agua en el atracadero y en el canal de acceso</w:t>
      </w:r>
    </w:p>
    <w:p w14:paraId="10D86424" w14:textId="77777777" w:rsidR="009B7109" w:rsidRPr="009B7109" w:rsidRDefault="009B7109" w:rsidP="009B7109">
      <w:pPr>
        <w:numPr>
          <w:ilvl w:val="0"/>
          <w:numId w:val="1"/>
        </w:numPr>
      </w:pPr>
      <w:r w:rsidRPr="009B7109">
        <w:t>(6)</w:t>
      </w:r>
    </w:p>
    <w:p w14:paraId="588661FD" w14:textId="77777777" w:rsidR="009B7109" w:rsidRPr="009B7109" w:rsidRDefault="009B7109" w:rsidP="009B7109">
      <w:r w:rsidRPr="009B7109">
        <w:t>Máxima energía absorbida admisible durante el atraque y máxima presión frontal sobre las defensas</w:t>
      </w:r>
    </w:p>
    <w:p w14:paraId="366A077E" w14:textId="77777777" w:rsidR="009B7109" w:rsidRPr="009B7109" w:rsidRDefault="009B7109" w:rsidP="009B7109">
      <w:pPr>
        <w:numPr>
          <w:ilvl w:val="0"/>
          <w:numId w:val="1"/>
        </w:numPr>
      </w:pPr>
      <w:r w:rsidRPr="009B7109">
        <w:t>(7)</w:t>
      </w:r>
    </w:p>
    <w:p w14:paraId="1CAE4BC9" w14:textId="77777777" w:rsidR="009B7109" w:rsidRPr="009B7109" w:rsidRDefault="009B7109" w:rsidP="009B7109">
      <w:r w:rsidRPr="009B7109">
        <w:t>Disposición de los delfines en período de lactancia</w:t>
      </w:r>
    </w:p>
    <w:p w14:paraId="659E1DC8" w14:textId="77777777" w:rsidR="009B7109" w:rsidRPr="009B7109" w:rsidRDefault="009B7109" w:rsidP="009B7109">
      <w:pPr>
        <w:numPr>
          <w:ilvl w:val="0"/>
          <w:numId w:val="1"/>
        </w:numPr>
      </w:pPr>
      <w:r w:rsidRPr="009B7109">
        <w:t>(8)</w:t>
      </w:r>
    </w:p>
    <w:p w14:paraId="7DE97198" w14:textId="77777777" w:rsidR="009B7109" w:rsidRPr="009B7109" w:rsidRDefault="009B7109" w:rsidP="009B7109">
      <w:r w:rsidRPr="009B7109">
        <w:t>Velocidad de aproximación del buque</w:t>
      </w:r>
    </w:p>
    <w:p w14:paraId="7FB7E2A7" w14:textId="77777777" w:rsidR="009B7109" w:rsidRPr="009B7109" w:rsidRDefault="009B7109" w:rsidP="009B7109">
      <w:pPr>
        <w:numPr>
          <w:ilvl w:val="0"/>
          <w:numId w:val="1"/>
        </w:numPr>
      </w:pPr>
      <w:r w:rsidRPr="009B7109">
        <w:t>(9)</w:t>
      </w:r>
    </w:p>
    <w:p w14:paraId="4C7F2C69" w14:textId="77777777" w:rsidR="009B7109" w:rsidRPr="009B7109" w:rsidRDefault="009B7109" w:rsidP="009B7109">
      <w:r w:rsidRPr="009B7109">
        <w:t>Ángulo de aproximación del buque</w:t>
      </w:r>
    </w:p>
    <w:p w14:paraId="45D788D8" w14:textId="77777777" w:rsidR="009B7109" w:rsidRPr="009B7109" w:rsidRDefault="009B7109" w:rsidP="009B7109">
      <w:pPr>
        <w:numPr>
          <w:ilvl w:val="0"/>
          <w:numId w:val="1"/>
        </w:numPr>
      </w:pPr>
      <w:r w:rsidRPr="009B7109">
        <w:t>(10)</w:t>
      </w:r>
    </w:p>
    <w:p w14:paraId="78A991FE" w14:textId="77777777" w:rsidR="009B7109" w:rsidRPr="009B7109" w:rsidRDefault="009B7109" w:rsidP="009B7109">
      <w:r w:rsidRPr="009B7109">
        <w:t>Requisitos mínimos del remolcador, incluidos los caballos de fuerza</w:t>
      </w:r>
    </w:p>
    <w:p w14:paraId="1C52C113" w14:textId="77777777" w:rsidR="009B7109" w:rsidRPr="009B7109" w:rsidRDefault="009B7109" w:rsidP="009B7109">
      <w:pPr>
        <w:numPr>
          <w:ilvl w:val="0"/>
          <w:numId w:val="1"/>
        </w:numPr>
      </w:pPr>
      <w:r w:rsidRPr="009B7109">
        <w:t>(11)</w:t>
      </w:r>
    </w:p>
    <w:p w14:paraId="2DC5BCDC" w14:textId="77777777" w:rsidR="009B7109" w:rsidRPr="009B7109" w:rsidRDefault="009B7109" w:rsidP="009B7109">
      <w:r w:rsidRPr="009B7109">
        <w:t>Envolvente de trabajo segura de los brazos de carga/descarga</w:t>
      </w:r>
    </w:p>
    <w:p w14:paraId="15EB1E4A" w14:textId="77777777" w:rsidR="009B7109" w:rsidRPr="009B7109" w:rsidRDefault="009B7109" w:rsidP="009B7109">
      <w:pPr>
        <w:numPr>
          <w:ilvl w:val="0"/>
          <w:numId w:val="1"/>
        </w:numPr>
      </w:pPr>
      <w:r w:rsidRPr="009B7109">
        <w:t>(12)</w:t>
      </w:r>
    </w:p>
    <w:p w14:paraId="77F5B29A" w14:textId="77777777" w:rsidR="009B7109" w:rsidRPr="009B7109" w:rsidRDefault="009B7109" w:rsidP="009B7109">
      <w:r w:rsidRPr="009B7109">
        <w:t>Disposición de delfines de amarre</w:t>
      </w:r>
    </w:p>
    <w:p w14:paraId="27D1C737" w14:textId="77777777" w:rsidR="009B7109" w:rsidRPr="009B7109" w:rsidRDefault="009B7109" w:rsidP="009B7109">
      <w:pPr>
        <w:numPr>
          <w:ilvl w:val="0"/>
          <w:numId w:val="1"/>
        </w:numPr>
      </w:pPr>
      <w:r w:rsidRPr="009B7109">
        <w:t>(13)</w:t>
      </w:r>
    </w:p>
    <w:p w14:paraId="35D459D4" w14:textId="77777777" w:rsidR="009B7109" w:rsidRPr="009B7109" w:rsidRDefault="009B7109" w:rsidP="009B7109">
      <w:r w:rsidRPr="009B7109">
        <w:t>Resistencia a fuerzas sísmicas, incluidos terremotos y tsunamis</w:t>
      </w:r>
    </w:p>
    <w:p w14:paraId="2E86F37B" w14:textId="77777777" w:rsidR="009B7109" w:rsidRPr="009B7109" w:rsidRDefault="009B7109" w:rsidP="009B7109">
      <w:pPr>
        <w:numPr>
          <w:ilvl w:val="0"/>
          <w:numId w:val="1"/>
        </w:numPr>
      </w:pPr>
      <w:r w:rsidRPr="009B7109">
        <w:t>(14)</w:t>
      </w:r>
    </w:p>
    <w:p w14:paraId="0A378AE1" w14:textId="77777777" w:rsidR="009B7109" w:rsidRPr="009B7109" w:rsidRDefault="009B7109" w:rsidP="009B7109">
      <w:r w:rsidRPr="009B7109">
        <w:t>Resistencia a vientos huracanados, marejadas ciclónicas y olas</w:t>
      </w:r>
    </w:p>
    <w:p w14:paraId="0FD7A15F" w14:textId="77777777" w:rsidR="009B7109" w:rsidRPr="009B7109" w:rsidRDefault="009B7109" w:rsidP="009B7109">
      <w:pPr>
        <w:rPr>
          <w:b/>
          <w:bCs/>
        </w:rPr>
      </w:pPr>
      <w:r w:rsidRPr="009B7109">
        <w:rPr>
          <w:b/>
          <w:bCs/>
        </w:rPr>
        <w:t>15.5.2 Tuberías (o ductos).</w:t>
      </w:r>
    </w:p>
    <w:p w14:paraId="5E5685DD" w14:textId="77777777" w:rsidR="009B7109" w:rsidRPr="009B7109" w:rsidRDefault="009B7109" w:rsidP="009B7109">
      <w:r w:rsidRPr="009B7109">
        <w:rPr>
          <w:b/>
          <w:bCs/>
        </w:rPr>
        <w:t>15.5.2.1 </w:t>
      </w:r>
    </w:p>
    <w:p w14:paraId="385A4CA6" w14:textId="77777777" w:rsidR="009B7109" w:rsidRPr="009B7109" w:rsidRDefault="009B7109" w:rsidP="009B7109">
      <w:r w:rsidRPr="009B7109">
        <w:t>Los brazos, mangueras y tuberías deberán ubicarse en el muelle o embarcadero de manera que no queden expuestos a daños por el tráfico vehicular u otras posibles causas de daño físico.</w:t>
      </w:r>
    </w:p>
    <w:p w14:paraId="7B3B3C37" w14:textId="77777777" w:rsidR="009B7109" w:rsidRPr="009B7109" w:rsidRDefault="009B7109" w:rsidP="009B7109">
      <w:pPr>
        <w:rPr>
          <w:b/>
          <w:bCs/>
        </w:rPr>
      </w:pPr>
      <w:hyperlink r:id="rId9" w:anchor="ID00059A001989" w:history="1">
        <w:r w:rsidRPr="009B7109">
          <w:rPr>
            <w:rStyle w:val="Hipervnculo"/>
            <w:b/>
            <w:bCs/>
          </w:rPr>
          <w:t>15.5.2.2*</w:t>
        </w:r>
      </w:hyperlink>
      <w:r w:rsidRPr="009B7109">
        <w:rPr>
          <w:b/>
          <w:bCs/>
        </w:rPr>
        <w:t> </w:t>
      </w:r>
    </w:p>
    <w:p w14:paraId="2A8207DD" w14:textId="77777777" w:rsidR="009B7109" w:rsidRPr="009B7109" w:rsidRDefault="009B7109" w:rsidP="009B7109">
      <w:r w:rsidRPr="009B7109">
        <w:lastRenderedPageBreak/>
        <w:t xml:space="preserve">Las tuberías submarinas deberán ubicarse o protegerse de manera que no queden expuestas a daños causados </w:t>
      </w:r>
      <w:r w:rsidRPr="009B7109">
        <w:rPr>
          <w:rFonts w:ascii="Arial" w:hAnsi="Arial" w:cs="Arial"/>
        </w:rPr>
        <w:t>​​</w:t>
      </w:r>
      <w:r w:rsidRPr="009B7109">
        <w:t>por el tr</w:t>
      </w:r>
      <w:r w:rsidRPr="009B7109">
        <w:rPr>
          <w:rFonts w:ascii="Aptos" w:hAnsi="Aptos" w:cs="Aptos"/>
        </w:rPr>
        <w:t>á</w:t>
      </w:r>
      <w:r w:rsidRPr="009B7109">
        <w:t>fico mar</w:t>
      </w:r>
      <w:r w:rsidRPr="009B7109">
        <w:rPr>
          <w:rFonts w:ascii="Aptos" w:hAnsi="Aptos" w:cs="Aptos"/>
        </w:rPr>
        <w:t>í</w:t>
      </w:r>
      <w:r w:rsidRPr="009B7109">
        <w:t>timo, y su ubicaci</w:t>
      </w:r>
      <w:r w:rsidRPr="009B7109">
        <w:rPr>
          <w:rFonts w:ascii="Aptos" w:hAnsi="Aptos" w:cs="Aptos"/>
        </w:rPr>
        <w:t>ó</w:t>
      </w:r>
      <w:r w:rsidRPr="009B7109">
        <w:t>n deber</w:t>
      </w:r>
      <w:r w:rsidRPr="009B7109">
        <w:rPr>
          <w:rFonts w:ascii="Aptos" w:hAnsi="Aptos" w:cs="Aptos"/>
        </w:rPr>
        <w:t>á</w:t>
      </w:r>
      <w:r w:rsidRPr="009B7109">
        <w:t xml:space="preserve"> estar se</w:t>
      </w:r>
      <w:r w:rsidRPr="009B7109">
        <w:rPr>
          <w:rFonts w:ascii="Aptos" w:hAnsi="Aptos" w:cs="Aptos"/>
        </w:rPr>
        <w:t>ñ</w:t>
      </w:r>
      <w:r w:rsidRPr="009B7109">
        <w:t>alizada o identificada y deber</w:t>
      </w:r>
      <w:r w:rsidRPr="009B7109">
        <w:rPr>
          <w:rFonts w:ascii="Aptos" w:hAnsi="Aptos" w:cs="Aptos"/>
        </w:rPr>
        <w:t>á</w:t>
      </w:r>
      <w:r w:rsidRPr="009B7109">
        <w:t xml:space="preserve"> cumplir con normas reconocidas.</w:t>
      </w:r>
    </w:p>
    <w:p w14:paraId="597462C1" w14:textId="77777777" w:rsidR="009B7109" w:rsidRPr="009B7109" w:rsidRDefault="009B7109" w:rsidP="009B7109">
      <w:pPr>
        <w:rPr>
          <w:b/>
          <w:bCs/>
        </w:rPr>
      </w:pPr>
      <w:r w:rsidRPr="009B7109">
        <w:rPr>
          <w:b/>
          <w:bCs/>
        </w:rPr>
        <w:t>15.5.2.3 </w:t>
      </w:r>
    </w:p>
    <w:p w14:paraId="60FD6C2A" w14:textId="77777777" w:rsidR="009B7109" w:rsidRPr="009B7109" w:rsidRDefault="009B7109" w:rsidP="009B7109">
      <w:r w:rsidRPr="009B7109">
        <w:t>Se deben proporcionar válvulas de aislamiento y conexiones de purga en el colector de carga o descarga para las líneas de retorno de líquido y vapor, de modo que las mangueras y los brazos se puedan bloquear, drenar o bombear y despresurizar antes de desconectarlos.</w:t>
      </w:r>
    </w:p>
    <w:p w14:paraId="752B703B" w14:textId="77777777" w:rsidR="009B7109" w:rsidRPr="009B7109" w:rsidRDefault="009B7109" w:rsidP="009B7109">
      <w:pPr>
        <w:rPr>
          <w:b/>
          <w:bCs/>
        </w:rPr>
      </w:pPr>
      <w:r w:rsidRPr="009B7109">
        <w:rPr>
          <w:b/>
          <w:bCs/>
        </w:rPr>
        <w:t>15.5.2.3.1 </w:t>
      </w:r>
    </w:p>
    <w:p w14:paraId="1E7D73A2" w14:textId="77777777" w:rsidR="009B7109" w:rsidRPr="009B7109" w:rsidRDefault="009B7109" w:rsidP="009B7109">
      <w:r w:rsidRPr="009B7109">
        <w:t>Las válvulas de aislamiento de líquidos, independientemente de su tamaño, y las válvulas de vapor de 8 pulgadas (200 mm) y más grandes deberán estar equipadas con operadores eléctricos además de un medio para operación manual.</w:t>
      </w:r>
    </w:p>
    <w:p w14:paraId="4DC9CC6B" w14:textId="77777777" w:rsidR="009B7109" w:rsidRPr="009B7109" w:rsidRDefault="009B7109" w:rsidP="009B7109">
      <w:pPr>
        <w:rPr>
          <w:b/>
          <w:bCs/>
        </w:rPr>
      </w:pPr>
      <w:r w:rsidRPr="009B7109">
        <w:rPr>
          <w:b/>
          <w:bCs/>
        </w:rPr>
        <w:t>15.5.2.3.2 </w:t>
      </w:r>
    </w:p>
    <w:p w14:paraId="51B3F20C" w14:textId="77777777" w:rsidR="009B7109" w:rsidRPr="009B7109" w:rsidRDefault="009B7109" w:rsidP="009B7109">
      <w:r w:rsidRPr="009B7109">
        <w:t>Las válvulas accionadas por motor deberán poder cerrarse tanto localmente como desde una estación de control remoto ubicada al menos a 50 pies (15 m) del área del colector.</w:t>
      </w:r>
    </w:p>
    <w:p w14:paraId="7F5993A4" w14:textId="77777777" w:rsidR="009B7109" w:rsidRPr="009B7109" w:rsidRDefault="009B7109" w:rsidP="009B7109">
      <w:pPr>
        <w:rPr>
          <w:b/>
          <w:bCs/>
        </w:rPr>
      </w:pPr>
      <w:r w:rsidRPr="009B7109">
        <w:rPr>
          <w:b/>
          <w:bCs/>
        </w:rPr>
        <w:t>15.5.2.3.3 </w:t>
      </w:r>
    </w:p>
    <w:p w14:paraId="2A820040" w14:textId="77777777" w:rsidR="009B7109" w:rsidRPr="009B7109" w:rsidRDefault="009B7109" w:rsidP="009B7109">
      <w:r w:rsidRPr="009B7109">
        <w:t>A menos que la válvula se cierre automáticamente en caso de pérdida de energía, el actuador de la válvula y su fuente de alimentación dentro de los 50 pies (15 m) de la válvula deberán estar protegidos contra fallas operativas debido a una exposición al fuego de al menos 10 minutos de duración.</w:t>
      </w:r>
    </w:p>
    <w:p w14:paraId="585072E3" w14:textId="77777777" w:rsidR="009B7109" w:rsidRPr="009B7109" w:rsidRDefault="009B7109" w:rsidP="009B7109">
      <w:pPr>
        <w:rPr>
          <w:b/>
          <w:bCs/>
        </w:rPr>
      </w:pPr>
      <w:r w:rsidRPr="009B7109">
        <w:rPr>
          <w:b/>
          <w:bCs/>
        </w:rPr>
        <w:t>15.5.2.3.4 </w:t>
      </w:r>
    </w:p>
    <w:p w14:paraId="21544DED" w14:textId="77777777" w:rsidR="009B7109" w:rsidRPr="009B7109" w:rsidRDefault="009B7109" w:rsidP="009B7109">
      <w:r w:rsidRPr="009B7109">
        <w:t>Las válvulas se ubicarán en el punto de conexión de la manguera o del brazo al colector.</w:t>
      </w:r>
    </w:p>
    <w:p w14:paraId="3A3E404F" w14:textId="77777777" w:rsidR="009B7109" w:rsidRPr="009B7109" w:rsidRDefault="009B7109" w:rsidP="009B7109">
      <w:pPr>
        <w:rPr>
          <w:b/>
          <w:bCs/>
        </w:rPr>
      </w:pPr>
      <w:r w:rsidRPr="009B7109">
        <w:rPr>
          <w:b/>
          <w:bCs/>
        </w:rPr>
        <w:t>15.5.2.3.5 </w:t>
      </w:r>
    </w:p>
    <w:p w14:paraId="0135EDEB" w14:textId="77777777" w:rsidR="009B7109" w:rsidRPr="009B7109" w:rsidRDefault="009B7109" w:rsidP="009B7109">
      <w:r w:rsidRPr="009B7109">
        <w:t>Las purgas o respiraderos deberán descargar en un lugar seguro al aire libre, lejos de personas, áreas congestionadas y fuentes de ignición.</w:t>
      </w:r>
    </w:p>
    <w:p w14:paraId="0CF51456" w14:textId="77777777" w:rsidR="009B7109" w:rsidRPr="009B7109" w:rsidRDefault="009B7109" w:rsidP="009B7109">
      <w:pPr>
        <w:rPr>
          <w:b/>
          <w:bCs/>
        </w:rPr>
      </w:pPr>
      <w:r w:rsidRPr="009B7109">
        <w:rPr>
          <w:b/>
          <w:bCs/>
        </w:rPr>
        <w:t>15.5.2.4 </w:t>
      </w:r>
    </w:p>
    <w:p w14:paraId="3119D10E" w14:textId="77777777" w:rsidR="009B7109" w:rsidRPr="009B7109" w:rsidRDefault="009B7109" w:rsidP="009B7109">
      <w:r w:rsidRPr="009B7109">
        <w:t>Además de las válvulas de aislamiento en el colector, cada línea de retorno de vapor y transferencia de líquido deberá tener una válvula de aislamiento de fácil acceso ubicada en la costa cerca del acceso a la vía fluvial, muelle o embarcadero.</w:t>
      </w:r>
    </w:p>
    <w:p w14:paraId="4675D2B3" w14:textId="77777777" w:rsidR="009B7109" w:rsidRPr="009B7109" w:rsidRDefault="009B7109" w:rsidP="009B7109">
      <w:pPr>
        <w:rPr>
          <w:b/>
          <w:bCs/>
        </w:rPr>
      </w:pPr>
      <w:r w:rsidRPr="009B7109">
        <w:rPr>
          <w:b/>
          <w:bCs/>
        </w:rPr>
        <w:t>15.5.2.4.1 </w:t>
      </w:r>
    </w:p>
    <w:p w14:paraId="3120FF99" w14:textId="77777777" w:rsidR="009B7109" w:rsidRPr="009B7109" w:rsidRDefault="009B7109" w:rsidP="009B7109">
      <w:r w:rsidRPr="009B7109">
        <w:lastRenderedPageBreak/>
        <w:t>Cuando haya más de una línea involucrada, las válvulas se agruparán en una ubicación.</w:t>
      </w:r>
    </w:p>
    <w:p w14:paraId="59FA5537" w14:textId="77777777" w:rsidR="009B7109" w:rsidRPr="009B7109" w:rsidRDefault="009B7109" w:rsidP="009B7109">
      <w:pPr>
        <w:rPr>
          <w:b/>
          <w:bCs/>
        </w:rPr>
      </w:pPr>
      <w:r w:rsidRPr="009B7109">
        <w:rPr>
          <w:b/>
          <w:bCs/>
        </w:rPr>
        <w:t>15.5.2.4.2 </w:t>
      </w:r>
    </w:p>
    <w:p w14:paraId="73A40781" w14:textId="77777777" w:rsidR="009B7109" w:rsidRPr="009B7109" w:rsidRDefault="009B7109" w:rsidP="009B7109">
      <w:r w:rsidRPr="009B7109">
        <w:t>Las válvulas deberán estar identificadas para su servicio.</w:t>
      </w:r>
    </w:p>
    <w:p w14:paraId="76C0C89C" w14:textId="77777777" w:rsidR="009B7109" w:rsidRPr="009B7109" w:rsidRDefault="009B7109" w:rsidP="009B7109">
      <w:pPr>
        <w:rPr>
          <w:b/>
          <w:bCs/>
        </w:rPr>
      </w:pPr>
      <w:r w:rsidRPr="009B7109">
        <w:rPr>
          <w:b/>
          <w:bCs/>
        </w:rPr>
        <w:t>15.5.2.4.3 </w:t>
      </w:r>
    </w:p>
    <w:p w14:paraId="5CDD067A" w14:textId="77777777" w:rsidR="009B7109" w:rsidRPr="009B7109" w:rsidRDefault="009B7109" w:rsidP="009B7109">
      <w:r w:rsidRPr="009B7109">
        <w:t>Las válvulas de 8 pulg. (200 mm) y más grandes deberán estar equipadas con operadores motorizados.</w:t>
      </w:r>
    </w:p>
    <w:p w14:paraId="264E4F43" w14:textId="77777777" w:rsidR="009B7109" w:rsidRPr="009B7109" w:rsidRDefault="009B7109" w:rsidP="009B7109">
      <w:pPr>
        <w:rPr>
          <w:b/>
          <w:bCs/>
        </w:rPr>
      </w:pPr>
      <w:r w:rsidRPr="009B7109">
        <w:rPr>
          <w:b/>
          <w:bCs/>
        </w:rPr>
        <w:t>15.5.2.4.4 </w:t>
      </w:r>
    </w:p>
    <w:p w14:paraId="2543881F" w14:textId="77777777" w:rsidR="009B7109" w:rsidRPr="009B7109" w:rsidRDefault="009B7109" w:rsidP="009B7109">
      <w:r w:rsidRPr="009B7109">
        <w:t>Se deberán proporcionar medios para la operación manual.</w:t>
      </w:r>
    </w:p>
    <w:p w14:paraId="2AC9CB61" w14:textId="77777777" w:rsidR="009B7109" w:rsidRPr="009B7109" w:rsidRDefault="009B7109" w:rsidP="009B7109">
      <w:pPr>
        <w:rPr>
          <w:b/>
          <w:bCs/>
        </w:rPr>
      </w:pPr>
      <w:r w:rsidRPr="009B7109">
        <w:rPr>
          <w:b/>
          <w:bCs/>
        </w:rPr>
        <w:t>15.5.2.5 </w:t>
      </w:r>
    </w:p>
    <w:p w14:paraId="1A8C11F8" w14:textId="77777777" w:rsidR="009B7109" w:rsidRPr="009B7109" w:rsidRDefault="009B7109" w:rsidP="009B7109">
      <w:r w:rsidRPr="009B7109">
        <w:t>Las tuberías utilizadas únicamente para la descarga de líquidos deberán estar provistas de una válvula de retención ubicada en el colector adyacente a la válvula de aislamiento del colector.</w:t>
      </w:r>
    </w:p>
    <w:p w14:paraId="0A9A26BF" w14:textId="77777777" w:rsidR="009B7109" w:rsidRPr="009B7109" w:rsidRDefault="009B7109" w:rsidP="009B7109">
      <w:pPr>
        <w:rPr>
          <w:b/>
          <w:bCs/>
        </w:rPr>
      </w:pPr>
      <w:r w:rsidRPr="009B7109">
        <w:rPr>
          <w:b/>
          <w:bCs/>
        </w:rPr>
        <w:t>15.5.2.6 </w:t>
      </w:r>
    </w:p>
    <w:p w14:paraId="56CD2415" w14:textId="77777777" w:rsidR="009B7109" w:rsidRPr="009B7109" w:rsidRDefault="009B7109" w:rsidP="009B7109">
      <w:r w:rsidRPr="009B7109">
        <w:t>Las terminales marinas utilizadas para cargar barcos o barcazas deberán estar equipadas con una línea de retorno de vapor diseñada para conectarse a las conexiones de retorno de vapor del buque.</w:t>
      </w:r>
    </w:p>
    <w:p w14:paraId="16EE2A66" w14:textId="77777777" w:rsidR="009B7109" w:rsidRPr="009B7109" w:rsidRDefault="009B7109" w:rsidP="009B7109">
      <w:pPr>
        <w:rPr>
          <w:b/>
          <w:bCs/>
        </w:rPr>
      </w:pPr>
      <w:hyperlink r:id="rId10" w:anchor="ID00059A001646" w:history="1">
        <w:r w:rsidRPr="009B7109">
          <w:rPr>
            <w:rStyle w:val="Hipervnculo"/>
            <w:b/>
            <w:bCs/>
          </w:rPr>
          <w:t>15.5.3*</w:t>
        </w:r>
      </w:hyperlink>
      <w:r w:rsidRPr="009B7109">
        <w:rPr>
          <w:b/>
          <w:bCs/>
        </w:rPr>
        <w:t xml:space="preserve">  Sistema de parada de emergencia.</w:t>
      </w:r>
    </w:p>
    <w:p w14:paraId="49DD4CB1" w14:textId="77777777" w:rsidR="009B7109" w:rsidRPr="009B7109" w:rsidRDefault="009B7109" w:rsidP="009B7109">
      <w:r w:rsidRPr="009B7109">
        <w:t>Cada sistema de transferencia de GNL marino deberá tener un sistema de apagado de emergencia (ESD) que haga lo siguiente:</w:t>
      </w:r>
    </w:p>
    <w:p w14:paraId="49D400A3" w14:textId="77777777" w:rsidR="009B7109" w:rsidRPr="009B7109" w:rsidRDefault="009B7109" w:rsidP="009B7109">
      <w:pPr>
        <w:numPr>
          <w:ilvl w:val="0"/>
          <w:numId w:val="2"/>
        </w:numPr>
      </w:pPr>
      <w:r w:rsidRPr="009B7109">
        <w:t>(1)</w:t>
      </w:r>
    </w:p>
    <w:p w14:paraId="65293AFD" w14:textId="77777777" w:rsidR="009B7109" w:rsidRPr="009B7109" w:rsidRDefault="009B7109" w:rsidP="009B7109">
      <w:r w:rsidRPr="009B7109">
        <w:t>Se puede activar manualmente</w:t>
      </w:r>
    </w:p>
    <w:p w14:paraId="79C8EA93" w14:textId="77777777" w:rsidR="009B7109" w:rsidRPr="009B7109" w:rsidRDefault="009B7109" w:rsidP="009B7109">
      <w:pPr>
        <w:numPr>
          <w:ilvl w:val="0"/>
          <w:numId w:val="2"/>
        </w:numPr>
      </w:pPr>
      <w:r w:rsidRPr="009B7109">
        <w:t>(2)</w:t>
      </w:r>
    </w:p>
    <w:p w14:paraId="2BDC1479" w14:textId="77777777" w:rsidR="009B7109" w:rsidRPr="009B7109" w:rsidRDefault="009B7109" w:rsidP="009B7109">
      <w:r w:rsidRPr="009B7109">
        <w:t>Proporciona un sistema para un apagado seguro y coordinado de todos los componentes relevantes de transferencia de GNL en el buque, en el atracadero y dentro de la planta de GNL.</w:t>
      </w:r>
    </w:p>
    <w:p w14:paraId="350A1E3B" w14:textId="77777777" w:rsidR="009B7109" w:rsidRPr="009B7109" w:rsidRDefault="009B7109" w:rsidP="009B7109">
      <w:pPr>
        <w:numPr>
          <w:ilvl w:val="0"/>
          <w:numId w:val="2"/>
        </w:numPr>
      </w:pPr>
      <w:r w:rsidRPr="009B7109">
        <w:t>(3)</w:t>
      </w:r>
    </w:p>
    <w:p w14:paraId="603680B8" w14:textId="77777777" w:rsidR="009B7109" w:rsidRPr="009B7109" w:rsidRDefault="009B7109" w:rsidP="009B7109">
      <w:r w:rsidRPr="009B7109">
        <w:t>Se activa automáticamente cuando los sensores de gas fijos miden concentraciones de gas que superan el 50 por ciento del LFL</w:t>
      </w:r>
    </w:p>
    <w:p w14:paraId="25F4F108" w14:textId="77777777" w:rsidR="009B7109" w:rsidRPr="009B7109" w:rsidRDefault="009B7109" w:rsidP="009B7109">
      <w:r w:rsidRPr="009B7109">
        <w:pict w14:anchorId="53F32352">
          <v:rect id="_x0000_i1077" style="width:0;height:1.5pt" o:hralign="center" o:hrstd="t" o:hr="t" fillcolor="#a0a0a0" stroked="f"/>
        </w:pict>
      </w:r>
    </w:p>
    <w:p w14:paraId="40CF7FBF" w14:textId="77777777" w:rsidR="009B7109" w:rsidRPr="009B7109" w:rsidRDefault="009B7109" w:rsidP="009B7109">
      <w:r w:rsidRPr="009B7109">
        <w:lastRenderedPageBreak/>
        <w:t>15.6 Instalaciones de carga y descarga de vehículos cisterna, vagones cisterna y contenedores ISO.</w:t>
      </w:r>
    </w:p>
    <w:p w14:paraId="736492EF" w14:textId="77777777" w:rsidR="009B7109" w:rsidRPr="009B7109" w:rsidRDefault="009B7109" w:rsidP="009B7109">
      <w:pPr>
        <w:rPr>
          <w:b/>
          <w:bCs/>
        </w:rPr>
      </w:pPr>
      <w:r w:rsidRPr="009B7109">
        <w:rPr>
          <w:b/>
          <w:bCs/>
        </w:rPr>
        <w:t>15.6.1 </w:t>
      </w:r>
    </w:p>
    <w:p w14:paraId="7465BEC7" w14:textId="77777777" w:rsidR="009B7109" w:rsidRPr="009B7109" w:rsidRDefault="009B7109" w:rsidP="009B7109">
      <w:r w:rsidRPr="009B7109">
        <w:t>El trasvase se efectuará únicamente en vagones cisterna homologados para el servicio.</w:t>
      </w:r>
    </w:p>
    <w:p w14:paraId="7E54BE1E" w14:textId="77777777" w:rsidR="009B7109" w:rsidRPr="009B7109" w:rsidRDefault="009B7109" w:rsidP="009B7109">
      <w:pPr>
        <w:rPr>
          <w:b/>
          <w:bCs/>
        </w:rPr>
      </w:pPr>
      <w:r w:rsidRPr="009B7109">
        <w:rPr>
          <w:b/>
          <w:bCs/>
        </w:rPr>
        <w:t>15.6.2 </w:t>
      </w:r>
    </w:p>
    <w:p w14:paraId="140E7F69" w14:textId="77777777" w:rsidR="009B7109" w:rsidRPr="009B7109" w:rsidRDefault="009B7109" w:rsidP="009B7109">
      <w:r w:rsidRPr="009B7109">
        <w:t>Los vehículos cisterna que no estén bajo la jurisdicción del DOT deberán cumplir con las siguientes normas:</w:t>
      </w:r>
    </w:p>
    <w:p w14:paraId="0B3A9206" w14:textId="77777777" w:rsidR="009B7109" w:rsidRPr="009B7109" w:rsidRDefault="009B7109" w:rsidP="009B7109">
      <w:pPr>
        <w:numPr>
          <w:ilvl w:val="0"/>
          <w:numId w:val="3"/>
        </w:numPr>
      </w:pPr>
      <w:r w:rsidRPr="009B7109">
        <w:t>(1)</w:t>
      </w:r>
    </w:p>
    <w:p w14:paraId="6100B077" w14:textId="77777777" w:rsidR="009B7109" w:rsidRPr="009B7109" w:rsidRDefault="009B7109" w:rsidP="009B7109">
      <w:r w:rsidRPr="009B7109">
        <w:t>Los vehículos cisterna de GNL deberán cumplir con la norma CGA 341, </w:t>
      </w:r>
      <w:r w:rsidRPr="009B7109">
        <w:rPr>
          <w:i/>
          <w:iCs/>
        </w:rPr>
        <w:t>Norma para la especificación de tanques de carga aislados para líquidos criogénicos</w:t>
      </w:r>
      <w:r w:rsidRPr="009B7109">
        <w:t> .</w:t>
      </w:r>
    </w:p>
    <w:p w14:paraId="727EBF96" w14:textId="77777777" w:rsidR="009B7109" w:rsidRPr="009B7109" w:rsidRDefault="009B7109" w:rsidP="009B7109">
      <w:pPr>
        <w:numPr>
          <w:ilvl w:val="0"/>
          <w:numId w:val="3"/>
        </w:numPr>
      </w:pPr>
      <w:r w:rsidRPr="009B7109">
        <w:t>(2)</w:t>
      </w:r>
    </w:p>
    <w:p w14:paraId="0388CF16" w14:textId="77777777" w:rsidR="009B7109" w:rsidRPr="009B7109" w:rsidRDefault="009B7109" w:rsidP="009B7109">
      <w:r w:rsidRPr="009B7109">
        <w:t>Los vehículos cisterna de gas LP deberán cumplir con la norma NFPA 58.</w:t>
      </w:r>
    </w:p>
    <w:p w14:paraId="327D408E" w14:textId="77777777" w:rsidR="009B7109" w:rsidRPr="009B7109" w:rsidRDefault="009B7109" w:rsidP="009B7109">
      <w:pPr>
        <w:numPr>
          <w:ilvl w:val="0"/>
          <w:numId w:val="3"/>
        </w:numPr>
      </w:pPr>
      <w:r w:rsidRPr="009B7109">
        <w:t>(3)</w:t>
      </w:r>
    </w:p>
    <w:p w14:paraId="0A225EF5" w14:textId="77777777" w:rsidR="009B7109" w:rsidRPr="009B7109" w:rsidRDefault="009B7109" w:rsidP="009B7109">
      <w:r w:rsidRPr="009B7109">
        <w:t>Los vehículos cisterna para líquidos inflamables o combustibles deberán cumplir con la norma NFPA 385.</w:t>
      </w:r>
    </w:p>
    <w:p w14:paraId="63A18889" w14:textId="77777777" w:rsidR="009B7109" w:rsidRPr="009B7109" w:rsidRDefault="009B7109" w:rsidP="009B7109">
      <w:pPr>
        <w:rPr>
          <w:b/>
          <w:bCs/>
        </w:rPr>
      </w:pPr>
      <w:r w:rsidRPr="009B7109">
        <w:rPr>
          <w:b/>
          <w:bCs/>
        </w:rPr>
        <w:t>15.6.3 </w:t>
      </w:r>
    </w:p>
    <w:p w14:paraId="46FFDE10" w14:textId="77777777" w:rsidR="009B7109" w:rsidRPr="009B7109" w:rsidRDefault="009B7109" w:rsidP="009B7109">
      <w:r w:rsidRPr="009B7109">
        <w:t>Si se proporciona una estructura de bastidor, ésta deberá construirse con un material no combustible.</w:t>
      </w:r>
    </w:p>
    <w:p w14:paraId="60F6F409" w14:textId="77777777" w:rsidR="009B7109" w:rsidRPr="009B7109" w:rsidRDefault="009B7109" w:rsidP="009B7109">
      <w:pPr>
        <w:rPr>
          <w:b/>
          <w:bCs/>
        </w:rPr>
      </w:pPr>
      <w:r w:rsidRPr="009B7109">
        <w:rPr>
          <w:b/>
          <w:bCs/>
        </w:rPr>
        <w:t>15.6.4 </w:t>
      </w:r>
    </w:p>
    <w:p w14:paraId="7CFCF081" w14:textId="77777777" w:rsidR="009B7109" w:rsidRPr="009B7109" w:rsidRDefault="009B7109" w:rsidP="009B7109">
      <w:r w:rsidRPr="009B7109">
        <w:t>El área de carga y descarga de vehículos cisterna deberá tener el tamaño suficiente para acomodar los vehículos sin movimiento excesivo ni giros de los mismos.</w:t>
      </w:r>
    </w:p>
    <w:p w14:paraId="0EA39301" w14:textId="77777777" w:rsidR="009B7109" w:rsidRPr="009B7109" w:rsidRDefault="009B7109" w:rsidP="009B7109">
      <w:pPr>
        <w:rPr>
          <w:b/>
          <w:bCs/>
        </w:rPr>
      </w:pPr>
      <w:r w:rsidRPr="009B7109">
        <w:rPr>
          <w:b/>
          <w:bCs/>
        </w:rPr>
        <w:t>15.6.5 </w:t>
      </w:r>
    </w:p>
    <w:p w14:paraId="344B56DE" w14:textId="77777777" w:rsidR="009B7109" w:rsidRPr="009B7109" w:rsidRDefault="009B7109" w:rsidP="009B7109">
      <w:r w:rsidRPr="009B7109">
        <w:t xml:space="preserve">Las tuberías de transferencia, bombas y compresores deberán ubicarse o protegerse mediante barreras de manera que estén protegidos contra daños causados </w:t>
      </w:r>
      <w:r w:rsidRPr="009B7109">
        <w:rPr>
          <w:rFonts w:ascii="Arial" w:hAnsi="Arial" w:cs="Arial"/>
        </w:rPr>
        <w:t>​​</w:t>
      </w:r>
      <w:r w:rsidRPr="009B7109">
        <w:t>por el movimiento de ferrocarriles o veh</w:t>
      </w:r>
      <w:r w:rsidRPr="009B7109">
        <w:rPr>
          <w:rFonts w:ascii="Aptos" w:hAnsi="Aptos" w:cs="Aptos"/>
        </w:rPr>
        <w:t>í</w:t>
      </w:r>
      <w:r w:rsidRPr="009B7109">
        <w:t>culos.</w:t>
      </w:r>
    </w:p>
    <w:p w14:paraId="495063C1" w14:textId="77777777" w:rsidR="009B7109" w:rsidRPr="009B7109" w:rsidRDefault="009B7109" w:rsidP="009B7109">
      <w:pPr>
        <w:rPr>
          <w:b/>
          <w:bCs/>
        </w:rPr>
      </w:pPr>
      <w:r w:rsidRPr="009B7109">
        <w:rPr>
          <w:b/>
          <w:bCs/>
        </w:rPr>
        <w:t>15.6.6 </w:t>
      </w:r>
    </w:p>
    <w:p w14:paraId="2C0FCC8A" w14:textId="77777777" w:rsidR="009B7109" w:rsidRPr="009B7109" w:rsidRDefault="009B7109" w:rsidP="009B7109">
      <w:r w:rsidRPr="009B7109">
        <w:t>Se deben proporcionar válvulas de aislamiento y conexiones de purga en el colector de carga o descarga para las líneas de retorno de líquido y vapor, de modo que las mangueras y los brazos se puedan bloquear, drenar el líquido y despresurizar antes de desconectarlos.</w:t>
      </w:r>
    </w:p>
    <w:p w14:paraId="75269369" w14:textId="77777777" w:rsidR="009B7109" w:rsidRPr="009B7109" w:rsidRDefault="009B7109" w:rsidP="009B7109">
      <w:pPr>
        <w:rPr>
          <w:b/>
          <w:bCs/>
        </w:rPr>
      </w:pPr>
      <w:r w:rsidRPr="009B7109">
        <w:rPr>
          <w:b/>
          <w:bCs/>
        </w:rPr>
        <w:lastRenderedPageBreak/>
        <w:t>15.6.7 </w:t>
      </w:r>
    </w:p>
    <w:p w14:paraId="63F215B5" w14:textId="77777777" w:rsidR="009B7109" w:rsidRPr="009B7109" w:rsidRDefault="009B7109" w:rsidP="009B7109">
      <w:r w:rsidRPr="009B7109">
        <w:t>Las purgas o respiraderos deberán descargar en un lugar seguro que esté al aire libre, lejos de personas, áreas congestionadas y fuentes de ignición.</w:t>
      </w:r>
    </w:p>
    <w:p w14:paraId="5937B69D" w14:textId="77777777" w:rsidR="009B7109" w:rsidRPr="009B7109" w:rsidRDefault="009B7109" w:rsidP="009B7109">
      <w:pPr>
        <w:rPr>
          <w:b/>
          <w:bCs/>
        </w:rPr>
      </w:pPr>
      <w:r w:rsidRPr="009B7109">
        <w:rPr>
          <w:b/>
          <w:bCs/>
        </w:rPr>
        <w:t>15.6.8 </w:t>
      </w:r>
    </w:p>
    <w:p w14:paraId="49659A86" w14:textId="77777777" w:rsidR="009B7109" w:rsidRPr="009B7109" w:rsidRDefault="009B7109" w:rsidP="009B7109">
      <w:r w:rsidRPr="009B7109">
        <w:t>Además de las válvulas de aislamiento en el colector, se deberá instalar una válvula de cierre de emergencia en cada línea de líquido y vapor al menos a 25 pies (7,6 m) pero no más de 100 pies (30 m) de cada área de carga o descarga.</w:t>
      </w:r>
    </w:p>
    <w:p w14:paraId="59E5D953" w14:textId="77777777" w:rsidR="009B7109" w:rsidRPr="009B7109" w:rsidRDefault="009B7109" w:rsidP="009B7109">
      <w:pPr>
        <w:rPr>
          <w:b/>
          <w:bCs/>
        </w:rPr>
      </w:pPr>
      <w:r w:rsidRPr="009B7109">
        <w:rPr>
          <w:b/>
          <w:bCs/>
        </w:rPr>
        <w:t>15.6.8.1 </w:t>
      </w:r>
    </w:p>
    <w:p w14:paraId="61CF2C67" w14:textId="77777777" w:rsidR="009B7109" w:rsidRPr="009B7109" w:rsidRDefault="009B7109" w:rsidP="009B7109">
      <w:r w:rsidRPr="009B7109">
        <w:t>Las válvulas de emergencia o los dispositivos de accionamiento remoto de emergencia deberán ser visibles y fácilmente accesibles para uso de emergencia, y su ubicación deberá estar publicada o identificada.</w:t>
      </w:r>
    </w:p>
    <w:p w14:paraId="63E750CB" w14:textId="77777777" w:rsidR="009B7109" w:rsidRPr="009B7109" w:rsidRDefault="009B7109" w:rsidP="009B7109">
      <w:pPr>
        <w:rPr>
          <w:b/>
          <w:bCs/>
        </w:rPr>
      </w:pPr>
      <w:r w:rsidRPr="009B7109">
        <w:rPr>
          <w:b/>
          <w:bCs/>
        </w:rPr>
        <w:t>15.6.8.2 </w:t>
      </w:r>
    </w:p>
    <w:p w14:paraId="3C1372BC" w14:textId="77777777" w:rsidR="009B7109" w:rsidRPr="009B7109" w:rsidRDefault="009B7109" w:rsidP="009B7109">
      <w:r w:rsidRPr="009B7109">
        <w:t>Cuando una línea común sirva a varias áreas de carga o descarga, solo se requerirá una válvula de emergencia en la línea común.</w:t>
      </w:r>
    </w:p>
    <w:p w14:paraId="51255ADB" w14:textId="77777777" w:rsidR="009B7109" w:rsidRPr="009B7109" w:rsidRDefault="009B7109" w:rsidP="009B7109">
      <w:pPr>
        <w:rPr>
          <w:b/>
          <w:bCs/>
        </w:rPr>
      </w:pPr>
      <w:r w:rsidRPr="009B7109">
        <w:rPr>
          <w:b/>
          <w:bCs/>
        </w:rPr>
        <w:t>15.6.8.3 </w:t>
      </w:r>
    </w:p>
    <w:p w14:paraId="211B651E" w14:textId="77777777" w:rsidR="009B7109" w:rsidRPr="009B7109" w:rsidRDefault="009B7109" w:rsidP="009B7109">
      <w:r w:rsidRPr="009B7109">
        <w:t>Cuando el área de carga o descarga esté a menos de 25 pies (7,6 m) del contenedor de envío o recepción, se deberá instalar una válvula que pueda operarse de forma remota desde un punto situado a una distancia de 25 a 100 pies (7,6 m a 30 m) del área.</w:t>
      </w:r>
    </w:p>
    <w:p w14:paraId="3302F668" w14:textId="77777777" w:rsidR="009B7109" w:rsidRPr="009B7109" w:rsidRDefault="009B7109" w:rsidP="009B7109">
      <w:pPr>
        <w:rPr>
          <w:b/>
          <w:bCs/>
        </w:rPr>
      </w:pPr>
      <w:r w:rsidRPr="009B7109">
        <w:rPr>
          <w:b/>
          <w:bCs/>
        </w:rPr>
        <w:t>15.6.9 </w:t>
      </w:r>
    </w:p>
    <w:p w14:paraId="13B3CAB3" w14:textId="77777777" w:rsidR="009B7109" w:rsidRPr="009B7109" w:rsidRDefault="009B7109" w:rsidP="009B7109">
      <w:r w:rsidRPr="009B7109">
        <w:t>Las tuberías utilizadas únicamente para la descarga de líquidos deberán tener una válvula de retención en el colector adyacente a la válvula de aislamiento del colector.</w:t>
      </w:r>
    </w:p>
    <w:p w14:paraId="73740379" w14:textId="77777777" w:rsidR="009B7109" w:rsidRPr="009B7109" w:rsidRDefault="009B7109" w:rsidP="009B7109">
      <w:r w:rsidRPr="009B7109">
        <w:pict w14:anchorId="319EEBA3">
          <v:rect id="_x0000_i1078" style="width:0;height:1.5pt" o:hralign="center" o:hrstd="t" o:hr="t" fillcolor="#a0a0a0" stroked="f"/>
        </w:pict>
      </w:r>
    </w:p>
    <w:p w14:paraId="44B63FFA" w14:textId="77777777" w:rsidR="009B7109" w:rsidRPr="009B7109" w:rsidRDefault="009B7109" w:rsidP="009B7109">
      <w:r w:rsidRPr="009B7109">
        <w:t>15.7 Envío y recepción de tuberías.</w:t>
      </w:r>
    </w:p>
    <w:p w14:paraId="1EC13FF3" w14:textId="77777777" w:rsidR="009B7109" w:rsidRPr="009B7109" w:rsidRDefault="009B7109" w:rsidP="009B7109">
      <w:pPr>
        <w:rPr>
          <w:b/>
          <w:bCs/>
        </w:rPr>
      </w:pPr>
      <w:r w:rsidRPr="009B7109">
        <w:rPr>
          <w:b/>
          <w:bCs/>
        </w:rPr>
        <w:t>15.7.1 </w:t>
      </w:r>
    </w:p>
    <w:p w14:paraId="76BF16DB" w14:textId="77777777" w:rsidR="009B7109" w:rsidRPr="009B7109" w:rsidRDefault="009B7109" w:rsidP="009B7109">
      <w:r w:rsidRPr="009B7109">
        <w:t>Se deberán instalar válvulas de aislamiento en todos los puntos donde los sistemas de transferencia se conectan a los sistemas de tuberías.</w:t>
      </w:r>
    </w:p>
    <w:p w14:paraId="1BDCB7A3" w14:textId="77777777" w:rsidR="009B7109" w:rsidRPr="009B7109" w:rsidRDefault="009B7109" w:rsidP="009B7109">
      <w:pPr>
        <w:rPr>
          <w:b/>
          <w:bCs/>
        </w:rPr>
      </w:pPr>
      <w:r w:rsidRPr="009B7109">
        <w:rPr>
          <w:b/>
          <w:bCs/>
        </w:rPr>
        <w:t>15.7.2 </w:t>
      </w:r>
    </w:p>
    <w:p w14:paraId="7D7DA73A" w14:textId="77777777" w:rsidR="009B7109" w:rsidRPr="009B7109" w:rsidRDefault="009B7109" w:rsidP="009B7109">
      <w:r w:rsidRPr="009B7109">
        <w:t>El sistema de tuberías deberá estar diseñado con protección contra temperatura y sobrepresión de modo que no pueda exceder sus límites de temperatura o presión.</w:t>
      </w:r>
    </w:p>
    <w:p w14:paraId="5885530E" w14:textId="77777777" w:rsidR="009B7109" w:rsidRPr="009B7109" w:rsidRDefault="009B7109" w:rsidP="009B7109">
      <w:pPr>
        <w:rPr>
          <w:b/>
          <w:bCs/>
        </w:rPr>
      </w:pPr>
      <w:r w:rsidRPr="009B7109">
        <w:rPr>
          <w:b/>
          <w:bCs/>
        </w:rPr>
        <w:lastRenderedPageBreak/>
        <w:t>15.7.3 </w:t>
      </w:r>
    </w:p>
    <w:p w14:paraId="0DD02B03" w14:textId="77777777" w:rsidR="009B7109" w:rsidRPr="009B7109" w:rsidRDefault="009B7109" w:rsidP="009B7109">
      <w:r w:rsidRPr="009B7109">
        <w:t>Cuando se cargan o descargan varios productos en el mismo lugar, los brazos de carga, las mangueras y los colectores se deberán identificar o marcar para indicar el producto o los productos que manipulará cada sistema.</w:t>
      </w:r>
    </w:p>
    <w:p w14:paraId="060ECD49" w14:textId="77777777" w:rsidR="009B7109" w:rsidRPr="009B7109" w:rsidRDefault="009B7109" w:rsidP="009B7109">
      <w:pPr>
        <w:rPr>
          <w:b/>
          <w:bCs/>
        </w:rPr>
      </w:pPr>
      <w:r w:rsidRPr="009B7109">
        <w:rPr>
          <w:b/>
          <w:bCs/>
        </w:rPr>
        <w:t>15.7.4 </w:t>
      </w:r>
    </w:p>
    <w:p w14:paraId="00E63008" w14:textId="77777777" w:rsidR="009B7109" w:rsidRPr="009B7109" w:rsidRDefault="009B7109" w:rsidP="009B7109">
      <w:r w:rsidRPr="009B7109">
        <w:t>Se deberán proporcionar conexiones de purga o ventilación para que los brazos de carga y las mangueras puedan drenarse y despresurizarse antes de desconectarlos.</w:t>
      </w:r>
    </w:p>
    <w:p w14:paraId="19CD5376" w14:textId="77777777" w:rsidR="009B7109" w:rsidRPr="009B7109" w:rsidRDefault="009B7109" w:rsidP="009B7109">
      <w:pPr>
        <w:rPr>
          <w:b/>
          <w:bCs/>
        </w:rPr>
      </w:pPr>
      <w:r w:rsidRPr="009B7109">
        <w:rPr>
          <w:b/>
          <w:bCs/>
        </w:rPr>
        <w:t>15.7.5 </w:t>
      </w:r>
    </w:p>
    <w:p w14:paraId="7507A451" w14:textId="77777777" w:rsidR="009B7109" w:rsidRPr="009B7109" w:rsidRDefault="009B7109" w:rsidP="009B7109">
      <w:r w:rsidRPr="009B7109">
        <w:t>Si se ventila a un lugar seguro, se permitirá que el gas o líquido se ventile a la atmósfera para ayudar a transferir el contenido de un recipiente a otro.</w:t>
      </w:r>
    </w:p>
    <w:p w14:paraId="4137A396" w14:textId="77777777" w:rsidR="009B7109" w:rsidRPr="009B7109" w:rsidRDefault="009B7109" w:rsidP="009B7109">
      <w:r w:rsidRPr="009B7109">
        <w:pict w14:anchorId="38C2A6CE">
          <v:rect id="_x0000_i1079" style="width:0;height:1.5pt" o:hralign="center" o:hrstd="t" o:hr="t" fillcolor="#a0a0a0" stroked="f"/>
        </w:pict>
      </w:r>
    </w:p>
    <w:p w14:paraId="0E8B7FCC" w14:textId="77777777" w:rsidR="009B7109" w:rsidRPr="009B7109" w:rsidRDefault="009B7109" w:rsidP="009B7109">
      <w:r w:rsidRPr="009B7109">
        <w:t>15.8 Mangueras y brazos.</w:t>
      </w:r>
    </w:p>
    <w:p w14:paraId="18B26178" w14:textId="77777777" w:rsidR="009B7109" w:rsidRPr="009B7109" w:rsidRDefault="009B7109" w:rsidP="009B7109">
      <w:pPr>
        <w:rPr>
          <w:b/>
          <w:bCs/>
        </w:rPr>
      </w:pPr>
      <w:r w:rsidRPr="009B7109">
        <w:rPr>
          <w:b/>
          <w:bCs/>
        </w:rPr>
        <w:t>15.8.1 </w:t>
      </w:r>
    </w:p>
    <w:p w14:paraId="0E520074" w14:textId="77777777" w:rsidR="009B7109" w:rsidRPr="009B7109" w:rsidRDefault="009B7109" w:rsidP="009B7109">
      <w:r w:rsidRPr="009B7109">
        <w:t>Las mangueras o brazos utilizados para la transferencia deberán estar diseñados para las condiciones de temperatura y presión del sistema de carga o descarga.</w:t>
      </w:r>
    </w:p>
    <w:p w14:paraId="7AE81D08" w14:textId="77777777" w:rsidR="009B7109" w:rsidRPr="009B7109" w:rsidRDefault="009B7109" w:rsidP="009B7109">
      <w:pPr>
        <w:rPr>
          <w:b/>
          <w:bCs/>
        </w:rPr>
      </w:pPr>
      <w:r w:rsidRPr="009B7109">
        <w:rPr>
          <w:b/>
          <w:bCs/>
        </w:rPr>
        <w:t>15.8.2 </w:t>
      </w:r>
    </w:p>
    <w:p w14:paraId="35AEB345" w14:textId="77777777" w:rsidR="009B7109" w:rsidRPr="009B7109" w:rsidRDefault="009B7109" w:rsidP="009B7109">
      <w:r w:rsidRPr="009B7109">
        <w:t>Las mangueras deberán estar aprobadas para el servicio y deberán estar diseñadas para una presión de ruptura de al menos cinco veces la presión de trabajo.</w:t>
      </w:r>
    </w:p>
    <w:p w14:paraId="0A201F2F" w14:textId="77777777" w:rsidR="009B7109" w:rsidRPr="009B7109" w:rsidRDefault="009B7109" w:rsidP="009B7109">
      <w:pPr>
        <w:rPr>
          <w:b/>
          <w:bCs/>
        </w:rPr>
      </w:pPr>
      <w:r w:rsidRPr="009B7109">
        <w:rPr>
          <w:b/>
          <w:bCs/>
        </w:rPr>
        <w:t>15.8.3 </w:t>
      </w:r>
    </w:p>
    <w:p w14:paraId="0D58FBA2" w14:textId="77777777" w:rsidR="009B7109" w:rsidRPr="009B7109" w:rsidRDefault="009B7109" w:rsidP="009B7109">
      <w:r w:rsidRPr="009B7109">
        <w:t>Se utilizarán mangueras o tubos metálicos flexibles y juntas giratorias donde las temperaturas de funcionamiento puedan ser inferiores a -60 °F (-51 °C).</w:t>
      </w:r>
    </w:p>
    <w:p w14:paraId="29BA3A1D" w14:textId="77777777" w:rsidR="009B7109" w:rsidRPr="009B7109" w:rsidRDefault="009B7109" w:rsidP="009B7109">
      <w:pPr>
        <w:rPr>
          <w:b/>
          <w:bCs/>
        </w:rPr>
      </w:pPr>
      <w:r w:rsidRPr="009B7109">
        <w:rPr>
          <w:b/>
          <w:bCs/>
        </w:rPr>
        <w:t>15.8.4 </w:t>
      </w:r>
    </w:p>
    <w:p w14:paraId="68543037" w14:textId="77777777" w:rsidR="009B7109" w:rsidRPr="009B7109" w:rsidRDefault="009B7109" w:rsidP="009B7109">
      <w:r w:rsidRPr="009B7109">
        <w:t>Los brazos de carga utilizados para carga o descarga marítima deberán tener alarmas para indicar que los brazos se están acercando a los límites de sus envolventes de extensión.</w:t>
      </w:r>
    </w:p>
    <w:p w14:paraId="00CAAB57" w14:textId="77777777" w:rsidR="009B7109" w:rsidRPr="009B7109" w:rsidRDefault="009B7109" w:rsidP="009B7109">
      <w:pPr>
        <w:rPr>
          <w:b/>
          <w:bCs/>
        </w:rPr>
      </w:pPr>
      <w:r w:rsidRPr="009B7109">
        <w:rPr>
          <w:b/>
          <w:bCs/>
        </w:rPr>
        <w:t>15.8.5 </w:t>
      </w:r>
    </w:p>
    <w:p w14:paraId="7A1BD7A8" w14:textId="77777777" w:rsidR="009B7109" w:rsidRPr="009B7109" w:rsidRDefault="009B7109" w:rsidP="009B7109">
      <w:r w:rsidRPr="009B7109">
        <w:t>Se deberán seleccionar contrapesos para operar con formación de hielo en mangueras o brazos sin aislamiento.</w:t>
      </w:r>
    </w:p>
    <w:p w14:paraId="192D4AEF" w14:textId="77777777" w:rsidR="009B7109" w:rsidRPr="009B7109" w:rsidRDefault="009B7109" w:rsidP="009B7109">
      <w:pPr>
        <w:rPr>
          <w:b/>
          <w:bCs/>
        </w:rPr>
      </w:pPr>
      <w:r w:rsidRPr="009B7109">
        <w:rPr>
          <w:b/>
          <w:bCs/>
        </w:rPr>
        <w:t>15.8.6 </w:t>
      </w:r>
    </w:p>
    <w:p w14:paraId="79A07E6C" w14:textId="77777777" w:rsidR="009B7109" w:rsidRPr="009B7109" w:rsidRDefault="009B7109" w:rsidP="009B7109">
      <w:r w:rsidRPr="009B7109">
        <w:lastRenderedPageBreak/>
        <w:t>Las mangueras deberán probarse al menos una vez al año hasta la presión máxima de la bomba o el ajuste de la válvula de alivio y deberán inspeccionarse visualmente antes de cada uso para detectar daños o defectos.</w:t>
      </w:r>
    </w:p>
    <w:p w14:paraId="1D1F0001" w14:textId="77777777" w:rsidR="009B7109" w:rsidRPr="009B7109" w:rsidRDefault="009B7109" w:rsidP="009B7109">
      <w:pPr>
        <w:rPr>
          <w:b/>
          <w:bCs/>
        </w:rPr>
      </w:pPr>
      <w:r w:rsidRPr="009B7109">
        <w:rPr>
          <w:b/>
          <w:bCs/>
        </w:rPr>
        <w:t>15.8.7 </w:t>
      </w:r>
    </w:p>
    <w:p w14:paraId="494FE920" w14:textId="77777777" w:rsidR="009B7109" w:rsidRPr="009B7109" w:rsidRDefault="009B7109" w:rsidP="009B7109">
      <w:r w:rsidRPr="009B7109">
        <w:t>Las operaciones de carga o descarga marítima deberán ser sometidas a pruebas periódicas según lo exija la autoridad competente.</w:t>
      </w:r>
    </w:p>
    <w:p w14:paraId="19AF4466" w14:textId="77777777" w:rsidR="009B7109" w:rsidRPr="009B7109" w:rsidRDefault="009B7109" w:rsidP="009B7109">
      <w:r w:rsidRPr="009B7109">
        <w:pict w14:anchorId="1E85F778">
          <v:rect id="_x0000_i1080" style="width:0;height:1.5pt" o:hralign="center" o:hrstd="t" o:hr="t" fillcolor="#a0a0a0" stroked="f"/>
        </w:pict>
      </w:r>
    </w:p>
    <w:p w14:paraId="73DFB360" w14:textId="77777777" w:rsidR="009B7109" w:rsidRPr="009B7109" w:rsidRDefault="009B7109" w:rsidP="009B7109">
      <w:r w:rsidRPr="009B7109">
        <w:t>15.9 Comunicaciones e Iluminación.</w:t>
      </w:r>
    </w:p>
    <w:p w14:paraId="67F15E29" w14:textId="77777777" w:rsidR="009B7109" w:rsidRPr="009B7109" w:rsidRDefault="009B7109" w:rsidP="009B7109">
      <w:pPr>
        <w:rPr>
          <w:b/>
          <w:bCs/>
        </w:rPr>
      </w:pPr>
      <w:r w:rsidRPr="009B7109">
        <w:rPr>
          <w:b/>
          <w:bCs/>
        </w:rPr>
        <w:t>15.9.1 </w:t>
      </w:r>
    </w:p>
    <w:p w14:paraId="31B64780" w14:textId="77777777" w:rsidR="009B7109" w:rsidRPr="009B7109" w:rsidRDefault="009B7109" w:rsidP="009B7109">
      <w:r w:rsidRPr="009B7109">
        <w:t>Se deberán proporcionar comunicaciones en los lugares de carga y descarga para permitir que el operador esté en contacto con otro personal asociado con la operación de carga o descarga.</w:t>
      </w:r>
    </w:p>
    <w:p w14:paraId="38E1D5F6" w14:textId="77777777" w:rsidR="009B7109" w:rsidRPr="009B7109" w:rsidRDefault="009B7109" w:rsidP="009B7109">
      <w:pPr>
        <w:rPr>
          <w:b/>
          <w:bCs/>
        </w:rPr>
      </w:pPr>
      <w:hyperlink r:id="rId11" w:anchor="ID00059A002409" w:history="1">
        <w:r w:rsidRPr="009B7109">
          <w:rPr>
            <w:rStyle w:val="Hipervnculo"/>
            <w:b/>
            <w:bCs/>
          </w:rPr>
          <w:t>15.9.2*</w:t>
        </w:r>
      </w:hyperlink>
      <w:r w:rsidRPr="009B7109">
        <w:rPr>
          <w:b/>
          <w:bCs/>
        </w:rPr>
        <w:t> </w:t>
      </w:r>
    </w:p>
    <w:p w14:paraId="4ADA1DC0" w14:textId="77777777" w:rsidR="009B7109" w:rsidRPr="009B7109" w:rsidRDefault="009B7109" w:rsidP="009B7109">
      <w:r w:rsidRPr="009B7109">
        <w:t>Las instalaciones deberán contar con iluminación en el área de transferencia que permita una iluminación de no menos de 54 lux en la conexión de transferencia y 11 lux en todas las demás áreas de trabajo.</w:t>
      </w:r>
    </w:p>
    <w:p w14:paraId="2CB4315B" w14:textId="77777777" w:rsidR="009B7109" w:rsidRPr="009B7109" w:rsidRDefault="009B7109" w:rsidP="009B7109">
      <w:pPr>
        <w:rPr>
          <w:b/>
          <w:bCs/>
        </w:rPr>
      </w:pPr>
      <w:r w:rsidRPr="009B7109">
        <w:rPr>
          <w:b/>
          <w:bCs/>
        </w:rPr>
        <w:t>15.9.3 </w:t>
      </w:r>
    </w:p>
    <w:p w14:paraId="17D64B66" w14:textId="77777777" w:rsidR="009B7109" w:rsidRPr="009B7109" w:rsidRDefault="009B7109" w:rsidP="009B7109">
      <w:r w:rsidRPr="009B7109">
        <w:t>El área de transferencia marina de GNL tendrá un sistema de comunicación de barco a tierra y un sistema de comunicación de emergencia de barco a tierra separado que permita la comunicación de voz entre la persona a cargo de las operaciones de transferencia en el buque, la persona a cargo de la operación de transferencia a tierra y el personal en la sala de control.</w:t>
      </w:r>
    </w:p>
    <w:p w14:paraId="13174BA5" w14:textId="77777777" w:rsidR="009B7109" w:rsidRPr="009B7109" w:rsidRDefault="009B7109" w:rsidP="009B7109">
      <w:pPr>
        <w:rPr>
          <w:b/>
          <w:bCs/>
        </w:rPr>
      </w:pPr>
      <w:r w:rsidRPr="009B7109">
        <w:rPr>
          <w:b/>
          <w:bCs/>
        </w:rPr>
        <w:t>15.9.4 </w:t>
      </w:r>
    </w:p>
    <w:p w14:paraId="7FBDA645" w14:textId="77777777" w:rsidR="009B7109" w:rsidRPr="009B7109" w:rsidRDefault="009B7109" w:rsidP="009B7109">
      <w:r w:rsidRPr="009B7109">
        <w:t>El sistema de comunicación requerido en </w:t>
      </w:r>
      <w:hyperlink r:id="rId12" w:anchor="ID00059A000905" w:history="1">
        <w:r w:rsidRPr="009B7109">
          <w:rPr>
            <w:rStyle w:val="Hipervnculo"/>
            <w:b/>
            <w:bCs/>
          </w:rPr>
          <w:t>15.9.3</w:t>
        </w:r>
      </w:hyperlink>
      <w:r w:rsidRPr="009B7109">
        <w:t> deberá ser monitoreado continuamente tanto a bordo del buque como en la terminal.</w:t>
      </w:r>
    </w:p>
    <w:p w14:paraId="0BBC5431"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93D"/>
    <w:multiLevelType w:val="multilevel"/>
    <w:tmpl w:val="6AA6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13519"/>
    <w:multiLevelType w:val="multilevel"/>
    <w:tmpl w:val="6E9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D60F8"/>
    <w:multiLevelType w:val="multilevel"/>
    <w:tmpl w:val="BF1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1147">
    <w:abstractNumId w:val="2"/>
  </w:num>
  <w:num w:numId="2" w16cid:durableId="2031179457">
    <w:abstractNumId w:val="1"/>
  </w:num>
  <w:num w:numId="3" w16cid:durableId="71377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E2"/>
    <w:rsid w:val="00493D72"/>
    <w:rsid w:val="004F5726"/>
    <w:rsid w:val="009B7109"/>
    <w:rsid w:val="00F2636C"/>
    <w:rsid w:val="00F55A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C7CF1-AFAA-48A0-B3DC-87540686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5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5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5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5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AE2"/>
    <w:rPr>
      <w:rFonts w:eastAsiaTheme="majorEastAsia" w:cstheme="majorBidi"/>
      <w:color w:val="272727" w:themeColor="text1" w:themeTint="D8"/>
    </w:rPr>
  </w:style>
  <w:style w:type="paragraph" w:styleId="Ttulo">
    <w:name w:val="Title"/>
    <w:basedOn w:val="Normal"/>
    <w:next w:val="Normal"/>
    <w:link w:val="TtuloCar"/>
    <w:uiPriority w:val="10"/>
    <w:qFormat/>
    <w:rsid w:val="00F55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AE2"/>
    <w:pPr>
      <w:spacing w:before="160"/>
      <w:jc w:val="center"/>
    </w:pPr>
    <w:rPr>
      <w:i/>
      <w:iCs/>
      <w:color w:val="404040" w:themeColor="text1" w:themeTint="BF"/>
    </w:rPr>
  </w:style>
  <w:style w:type="character" w:customStyle="1" w:styleId="CitaCar">
    <w:name w:val="Cita Car"/>
    <w:basedOn w:val="Fuentedeprrafopredeter"/>
    <w:link w:val="Cita"/>
    <w:uiPriority w:val="29"/>
    <w:rsid w:val="00F55AE2"/>
    <w:rPr>
      <w:i/>
      <w:iCs/>
      <w:color w:val="404040" w:themeColor="text1" w:themeTint="BF"/>
    </w:rPr>
  </w:style>
  <w:style w:type="paragraph" w:styleId="Prrafodelista">
    <w:name w:val="List Paragraph"/>
    <w:basedOn w:val="Normal"/>
    <w:uiPriority w:val="34"/>
    <w:qFormat/>
    <w:rsid w:val="00F55AE2"/>
    <w:pPr>
      <w:ind w:left="720"/>
      <w:contextualSpacing/>
    </w:pPr>
  </w:style>
  <w:style w:type="character" w:styleId="nfasisintenso">
    <w:name w:val="Intense Emphasis"/>
    <w:basedOn w:val="Fuentedeprrafopredeter"/>
    <w:uiPriority w:val="21"/>
    <w:qFormat/>
    <w:rsid w:val="00F55AE2"/>
    <w:rPr>
      <w:i/>
      <w:iCs/>
      <w:color w:val="0F4761" w:themeColor="accent1" w:themeShade="BF"/>
    </w:rPr>
  </w:style>
  <w:style w:type="paragraph" w:styleId="Citadestacada">
    <w:name w:val="Intense Quote"/>
    <w:basedOn w:val="Normal"/>
    <w:next w:val="Normal"/>
    <w:link w:val="CitadestacadaCar"/>
    <w:uiPriority w:val="30"/>
    <w:qFormat/>
    <w:rsid w:val="00F55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AE2"/>
    <w:rPr>
      <w:i/>
      <w:iCs/>
      <w:color w:val="0F4761" w:themeColor="accent1" w:themeShade="BF"/>
    </w:rPr>
  </w:style>
  <w:style w:type="character" w:styleId="Referenciaintensa">
    <w:name w:val="Intense Reference"/>
    <w:basedOn w:val="Fuentedeprrafopredeter"/>
    <w:uiPriority w:val="32"/>
    <w:qFormat/>
    <w:rsid w:val="00F55AE2"/>
    <w:rPr>
      <w:b/>
      <w:bCs/>
      <w:smallCaps/>
      <w:color w:val="0F4761" w:themeColor="accent1" w:themeShade="BF"/>
      <w:spacing w:val="5"/>
    </w:rPr>
  </w:style>
  <w:style w:type="character" w:styleId="Hipervnculo">
    <w:name w:val="Hyperlink"/>
    <w:basedOn w:val="Fuentedeprrafopredeter"/>
    <w:uiPriority w:val="99"/>
    <w:unhideWhenUsed/>
    <w:rsid w:val="009B7109"/>
    <w:rPr>
      <w:color w:val="467886" w:themeColor="hyperlink"/>
      <w:u w:val="single"/>
    </w:rPr>
  </w:style>
  <w:style w:type="character" w:styleId="Mencinsinresolver">
    <w:name w:val="Unresolved Mention"/>
    <w:basedOn w:val="Fuentedeprrafopredeter"/>
    <w:uiPriority w:val="99"/>
    <w:semiHidden/>
    <w:unhideWhenUsed/>
    <w:rsid w:val="009B7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508574">
      <w:bodyDiv w:val="1"/>
      <w:marLeft w:val="0"/>
      <w:marRight w:val="0"/>
      <w:marTop w:val="0"/>
      <w:marBottom w:val="0"/>
      <w:divBdr>
        <w:top w:val="none" w:sz="0" w:space="0" w:color="auto"/>
        <w:left w:val="none" w:sz="0" w:space="0" w:color="auto"/>
        <w:bottom w:val="none" w:sz="0" w:space="0" w:color="auto"/>
        <w:right w:val="none" w:sz="0" w:space="0" w:color="auto"/>
      </w:divBdr>
      <w:divsChild>
        <w:div w:id="1636374228">
          <w:marLeft w:val="0"/>
          <w:marRight w:val="0"/>
          <w:marTop w:val="0"/>
          <w:marBottom w:val="0"/>
          <w:divBdr>
            <w:top w:val="none" w:sz="0" w:space="0" w:color="auto"/>
            <w:left w:val="none" w:sz="0" w:space="0" w:color="auto"/>
            <w:bottom w:val="none" w:sz="0" w:space="0" w:color="auto"/>
            <w:right w:val="none" w:sz="0" w:space="0" w:color="auto"/>
          </w:divBdr>
          <w:divsChild>
            <w:div w:id="605429121">
              <w:marLeft w:val="0"/>
              <w:marRight w:val="0"/>
              <w:marTop w:val="0"/>
              <w:marBottom w:val="0"/>
              <w:divBdr>
                <w:top w:val="none" w:sz="0" w:space="0" w:color="auto"/>
                <w:left w:val="none" w:sz="0" w:space="0" w:color="auto"/>
                <w:bottom w:val="none" w:sz="0" w:space="0" w:color="auto"/>
                <w:right w:val="none" w:sz="0" w:space="0" w:color="auto"/>
              </w:divBdr>
            </w:div>
          </w:divsChild>
        </w:div>
        <w:div w:id="1618833455">
          <w:marLeft w:val="0"/>
          <w:marRight w:val="0"/>
          <w:marTop w:val="0"/>
          <w:marBottom w:val="0"/>
          <w:divBdr>
            <w:top w:val="none" w:sz="0" w:space="0" w:color="auto"/>
            <w:left w:val="none" w:sz="0" w:space="0" w:color="auto"/>
            <w:bottom w:val="none" w:sz="0" w:space="0" w:color="auto"/>
            <w:right w:val="none" w:sz="0" w:space="0" w:color="auto"/>
          </w:divBdr>
          <w:divsChild>
            <w:div w:id="1083838114">
              <w:marLeft w:val="0"/>
              <w:marRight w:val="0"/>
              <w:marTop w:val="0"/>
              <w:marBottom w:val="0"/>
              <w:divBdr>
                <w:top w:val="none" w:sz="0" w:space="0" w:color="auto"/>
                <w:left w:val="none" w:sz="0" w:space="0" w:color="auto"/>
                <w:bottom w:val="none" w:sz="0" w:space="0" w:color="auto"/>
                <w:right w:val="none" w:sz="0" w:space="0" w:color="auto"/>
              </w:divBdr>
              <w:divsChild>
                <w:div w:id="1156579540">
                  <w:marLeft w:val="0"/>
                  <w:marRight w:val="0"/>
                  <w:marTop w:val="0"/>
                  <w:marBottom w:val="0"/>
                  <w:divBdr>
                    <w:top w:val="none" w:sz="0" w:space="0" w:color="auto"/>
                    <w:left w:val="none" w:sz="0" w:space="0" w:color="auto"/>
                    <w:bottom w:val="none" w:sz="0" w:space="0" w:color="auto"/>
                    <w:right w:val="none" w:sz="0" w:space="0" w:color="auto"/>
                  </w:divBdr>
                </w:div>
              </w:divsChild>
            </w:div>
            <w:div w:id="1822885647">
              <w:marLeft w:val="0"/>
              <w:marRight w:val="0"/>
              <w:marTop w:val="0"/>
              <w:marBottom w:val="0"/>
              <w:divBdr>
                <w:top w:val="none" w:sz="0" w:space="0" w:color="auto"/>
                <w:left w:val="none" w:sz="0" w:space="0" w:color="auto"/>
                <w:bottom w:val="none" w:sz="0" w:space="0" w:color="auto"/>
                <w:right w:val="none" w:sz="0" w:space="0" w:color="auto"/>
              </w:divBdr>
            </w:div>
          </w:divsChild>
        </w:div>
        <w:div w:id="1745954009">
          <w:marLeft w:val="0"/>
          <w:marRight w:val="0"/>
          <w:marTop w:val="0"/>
          <w:marBottom w:val="0"/>
          <w:divBdr>
            <w:top w:val="none" w:sz="0" w:space="0" w:color="auto"/>
            <w:left w:val="none" w:sz="0" w:space="0" w:color="auto"/>
            <w:bottom w:val="none" w:sz="0" w:space="0" w:color="auto"/>
            <w:right w:val="none" w:sz="0" w:space="0" w:color="auto"/>
          </w:divBdr>
        </w:div>
        <w:div w:id="1353023426">
          <w:marLeft w:val="0"/>
          <w:marRight w:val="0"/>
          <w:marTop w:val="0"/>
          <w:marBottom w:val="0"/>
          <w:divBdr>
            <w:top w:val="none" w:sz="0" w:space="0" w:color="auto"/>
            <w:left w:val="none" w:sz="0" w:space="0" w:color="auto"/>
            <w:bottom w:val="none" w:sz="0" w:space="0" w:color="auto"/>
            <w:right w:val="none" w:sz="0" w:space="0" w:color="auto"/>
          </w:divBdr>
          <w:divsChild>
            <w:div w:id="719403231">
              <w:marLeft w:val="0"/>
              <w:marRight w:val="0"/>
              <w:marTop w:val="0"/>
              <w:marBottom w:val="0"/>
              <w:divBdr>
                <w:top w:val="none" w:sz="0" w:space="0" w:color="auto"/>
                <w:left w:val="none" w:sz="0" w:space="0" w:color="auto"/>
                <w:bottom w:val="none" w:sz="0" w:space="0" w:color="auto"/>
                <w:right w:val="none" w:sz="0" w:space="0" w:color="auto"/>
              </w:divBdr>
              <w:divsChild>
                <w:div w:id="5192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2895">
          <w:marLeft w:val="0"/>
          <w:marRight w:val="0"/>
          <w:marTop w:val="0"/>
          <w:marBottom w:val="0"/>
          <w:divBdr>
            <w:top w:val="none" w:sz="0" w:space="0" w:color="auto"/>
            <w:left w:val="none" w:sz="0" w:space="0" w:color="auto"/>
            <w:bottom w:val="none" w:sz="0" w:space="0" w:color="auto"/>
            <w:right w:val="none" w:sz="0" w:space="0" w:color="auto"/>
          </w:divBdr>
          <w:divsChild>
            <w:div w:id="1886258195">
              <w:marLeft w:val="0"/>
              <w:marRight w:val="0"/>
              <w:marTop w:val="0"/>
              <w:marBottom w:val="0"/>
              <w:divBdr>
                <w:top w:val="none" w:sz="0" w:space="0" w:color="auto"/>
                <w:left w:val="none" w:sz="0" w:space="0" w:color="auto"/>
                <w:bottom w:val="none" w:sz="0" w:space="0" w:color="auto"/>
                <w:right w:val="none" w:sz="0" w:space="0" w:color="auto"/>
              </w:divBdr>
              <w:divsChild>
                <w:div w:id="15618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2985">
          <w:marLeft w:val="0"/>
          <w:marRight w:val="0"/>
          <w:marTop w:val="0"/>
          <w:marBottom w:val="0"/>
          <w:divBdr>
            <w:top w:val="none" w:sz="0" w:space="0" w:color="auto"/>
            <w:left w:val="none" w:sz="0" w:space="0" w:color="auto"/>
            <w:bottom w:val="none" w:sz="0" w:space="0" w:color="auto"/>
            <w:right w:val="none" w:sz="0" w:space="0" w:color="auto"/>
          </w:divBdr>
          <w:divsChild>
            <w:div w:id="1269001336">
              <w:marLeft w:val="0"/>
              <w:marRight w:val="0"/>
              <w:marTop w:val="0"/>
              <w:marBottom w:val="0"/>
              <w:divBdr>
                <w:top w:val="none" w:sz="0" w:space="0" w:color="auto"/>
                <w:left w:val="none" w:sz="0" w:space="0" w:color="auto"/>
                <w:bottom w:val="none" w:sz="0" w:space="0" w:color="auto"/>
                <w:right w:val="none" w:sz="0" w:space="0" w:color="auto"/>
              </w:divBdr>
              <w:divsChild>
                <w:div w:id="280570401">
                  <w:marLeft w:val="0"/>
                  <w:marRight w:val="0"/>
                  <w:marTop w:val="0"/>
                  <w:marBottom w:val="0"/>
                  <w:divBdr>
                    <w:top w:val="none" w:sz="0" w:space="0" w:color="auto"/>
                    <w:left w:val="none" w:sz="0" w:space="0" w:color="auto"/>
                    <w:bottom w:val="none" w:sz="0" w:space="0" w:color="auto"/>
                    <w:right w:val="none" w:sz="0" w:space="0" w:color="auto"/>
                  </w:divBdr>
                </w:div>
              </w:divsChild>
            </w:div>
            <w:div w:id="1889099624">
              <w:marLeft w:val="0"/>
              <w:marRight w:val="0"/>
              <w:marTop w:val="0"/>
              <w:marBottom w:val="0"/>
              <w:divBdr>
                <w:top w:val="none" w:sz="0" w:space="0" w:color="auto"/>
                <w:left w:val="none" w:sz="0" w:space="0" w:color="auto"/>
                <w:bottom w:val="none" w:sz="0" w:space="0" w:color="auto"/>
                <w:right w:val="none" w:sz="0" w:space="0" w:color="auto"/>
              </w:divBdr>
            </w:div>
          </w:divsChild>
        </w:div>
        <w:div w:id="1654142888">
          <w:marLeft w:val="0"/>
          <w:marRight w:val="0"/>
          <w:marTop w:val="0"/>
          <w:marBottom w:val="0"/>
          <w:divBdr>
            <w:top w:val="none" w:sz="0" w:space="0" w:color="auto"/>
            <w:left w:val="none" w:sz="0" w:space="0" w:color="auto"/>
            <w:bottom w:val="none" w:sz="0" w:space="0" w:color="auto"/>
            <w:right w:val="none" w:sz="0" w:space="0" w:color="auto"/>
          </w:divBdr>
        </w:div>
        <w:div w:id="1380278290">
          <w:marLeft w:val="0"/>
          <w:marRight w:val="0"/>
          <w:marTop w:val="0"/>
          <w:marBottom w:val="0"/>
          <w:divBdr>
            <w:top w:val="none" w:sz="0" w:space="0" w:color="auto"/>
            <w:left w:val="none" w:sz="0" w:space="0" w:color="auto"/>
            <w:bottom w:val="none" w:sz="0" w:space="0" w:color="auto"/>
            <w:right w:val="none" w:sz="0" w:space="0" w:color="auto"/>
          </w:divBdr>
          <w:divsChild>
            <w:div w:id="982391125">
              <w:marLeft w:val="0"/>
              <w:marRight w:val="0"/>
              <w:marTop w:val="0"/>
              <w:marBottom w:val="0"/>
              <w:divBdr>
                <w:top w:val="none" w:sz="0" w:space="0" w:color="auto"/>
                <w:left w:val="none" w:sz="0" w:space="0" w:color="auto"/>
                <w:bottom w:val="none" w:sz="0" w:space="0" w:color="auto"/>
                <w:right w:val="none" w:sz="0" w:space="0" w:color="auto"/>
              </w:divBdr>
              <w:divsChild>
                <w:div w:id="1176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696">
          <w:marLeft w:val="0"/>
          <w:marRight w:val="0"/>
          <w:marTop w:val="0"/>
          <w:marBottom w:val="0"/>
          <w:divBdr>
            <w:top w:val="none" w:sz="0" w:space="0" w:color="auto"/>
            <w:left w:val="none" w:sz="0" w:space="0" w:color="auto"/>
            <w:bottom w:val="none" w:sz="0" w:space="0" w:color="auto"/>
            <w:right w:val="none" w:sz="0" w:space="0" w:color="auto"/>
          </w:divBdr>
          <w:divsChild>
            <w:div w:id="1228996911">
              <w:marLeft w:val="0"/>
              <w:marRight w:val="0"/>
              <w:marTop w:val="0"/>
              <w:marBottom w:val="0"/>
              <w:divBdr>
                <w:top w:val="none" w:sz="0" w:space="0" w:color="auto"/>
                <w:left w:val="none" w:sz="0" w:space="0" w:color="auto"/>
                <w:bottom w:val="none" w:sz="0" w:space="0" w:color="auto"/>
                <w:right w:val="none" w:sz="0" w:space="0" w:color="auto"/>
              </w:divBdr>
              <w:divsChild>
                <w:div w:id="869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401">
          <w:marLeft w:val="0"/>
          <w:marRight w:val="0"/>
          <w:marTop w:val="0"/>
          <w:marBottom w:val="0"/>
          <w:divBdr>
            <w:top w:val="none" w:sz="0" w:space="0" w:color="auto"/>
            <w:left w:val="none" w:sz="0" w:space="0" w:color="auto"/>
            <w:bottom w:val="none" w:sz="0" w:space="0" w:color="auto"/>
            <w:right w:val="none" w:sz="0" w:space="0" w:color="auto"/>
          </w:divBdr>
          <w:divsChild>
            <w:div w:id="1624577353">
              <w:marLeft w:val="0"/>
              <w:marRight w:val="0"/>
              <w:marTop w:val="0"/>
              <w:marBottom w:val="0"/>
              <w:divBdr>
                <w:top w:val="none" w:sz="0" w:space="0" w:color="auto"/>
                <w:left w:val="none" w:sz="0" w:space="0" w:color="auto"/>
                <w:bottom w:val="none" w:sz="0" w:space="0" w:color="auto"/>
                <w:right w:val="none" w:sz="0" w:space="0" w:color="auto"/>
              </w:divBdr>
              <w:divsChild>
                <w:div w:id="1761756187">
                  <w:marLeft w:val="0"/>
                  <w:marRight w:val="0"/>
                  <w:marTop w:val="0"/>
                  <w:marBottom w:val="0"/>
                  <w:divBdr>
                    <w:top w:val="none" w:sz="0" w:space="0" w:color="auto"/>
                    <w:left w:val="none" w:sz="0" w:space="0" w:color="auto"/>
                    <w:bottom w:val="none" w:sz="0" w:space="0" w:color="auto"/>
                    <w:right w:val="none" w:sz="0" w:space="0" w:color="auto"/>
                  </w:divBdr>
                </w:div>
              </w:divsChild>
            </w:div>
            <w:div w:id="398944592">
              <w:marLeft w:val="0"/>
              <w:marRight w:val="0"/>
              <w:marTop w:val="0"/>
              <w:marBottom w:val="0"/>
              <w:divBdr>
                <w:top w:val="none" w:sz="0" w:space="0" w:color="auto"/>
                <w:left w:val="none" w:sz="0" w:space="0" w:color="auto"/>
                <w:bottom w:val="none" w:sz="0" w:space="0" w:color="auto"/>
                <w:right w:val="none" w:sz="0" w:space="0" w:color="auto"/>
              </w:divBdr>
            </w:div>
          </w:divsChild>
        </w:div>
        <w:div w:id="1627933713">
          <w:marLeft w:val="0"/>
          <w:marRight w:val="0"/>
          <w:marTop w:val="0"/>
          <w:marBottom w:val="0"/>
          <w:divBdr>
            <w:top w:val="none" w:sz="0" w:space="0" w:color="auto"/>
            <w:left w:val="none" w:sz="0" w:space="0" w:color="auto"/>
            <w:bottom w:val="none" w:sz="0" w:space="0" w:color="auto"/>
            <w:right w:val="none" w:sz="0" w:space="0" w:color="auto"/>
          </w:divBdr>
        </w:div>
        <w:div w:id="870533158">
          <w:marLeft w:val="0"/>
          <w:marRight w:val="0"/>
          <w:marTop w:val="0"/>
          <w:marBottom w:val="0"/>
          <w:divBdr>
            <w:top w:val="none" w:sz="0" w:space="0" w:color="auto"/>
            <w:left w:val="none" w:sz="0" w:space="0" w:color="auto"/>
            <w:bottom w:val="none" w:sz="0" w:space="0" w:color="auto"/>
            <w:right w:val="none" w:sz="0" w:space="0" w:color="auto"/>
          </w:divBdr>
          <w:divsChild>
            <w:div w:id="1314213825">
              <w:marLeft w:val="0"/>
              <w:marRight w:val="0"/>
              <w:marTop w:val="0"/>
              <w:marBottom w:val="0"/>
              <w:divBdr>
                <w:top w:val="none" w:sz="0" w:space="0" w:color="auto"/>
                <w:left w:val="none" w:sz="0" w:space="0" w:color="auto"/>
                <w:bottom w:val="none" w:sz="0" w:space="0" w:color="auto"/>
                <w:right w:val="none" w:sz="0" w:space="0" w:color="auto"/>
              </w:divBdr>
              <w:divsChild>
                <w:div w:id="10730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3602">
          <w:marLeft w:val="0"/>
          <w:marRight w:val="0"/>
          <w:marTop w:val="0"/>
          <w:marBottom w:val="0"/>
          <w:divBdr>
            <w:top w:val="none" w:sz="0" w:space="0" w:color="auto"/>
            <w:left w:val="none" w:sz="0" w:space="0" w:color="auto"/>
            <w:bottom w:val="none" w:sz="0" w:space="0" w:color="auto"/>
            <w:right w:val="none" w:sz="0" w:space="0" w:color="auto"/>
          </w:divBdr>
          <w:divsChild>
            <w:div w:id="2086105112">
              <w:marLeft w:val="0"/>
              <w:marRight w:val="0"/>
              <w:marTop w:val="0"/>
              <w:marBottom w:val="0"/>
              <w:divBdr>
                <w:top w:val="none" w:sz="0" w:space="0" w:color="auto"/>
                <w:left w:val="none" w:sz="0" w:space="0" w:color="auto"/>
                <w:bottom w:val="none" w:sz="0" w:space="0" w:color="auto"/>
                <w:right w:val="none" w:sz="0" w:space="0" w:color="auto"/>
              </w:divBdr>
              <w:divsChild>
                <w:div w:id="21368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6443">
          <w:marLeft w:val="0"/>
          <w:marRight w:val="0"/>
          <w:marTop w:val="0"/>
          <w:marBottom w:val="0"/>
          <w:divBdr>
            <w:top w:val="none" w:sz="0" w:space="0" w:color="auto"/>
            <w:left w:val="none" w:sz="0" w:space="0" w:color="auto"/>
            <w:bottom w:val="none" w:sz="0" w:space="0" w:color="auto"/>
            <w:right w:val="none" w:sz="0" w:space="0" w:color="auto"/>
          </w:divBdr>
          <w:divsChild>
            <w:div w:id="90008225">
              <w:marLeft w:val="0"/>
              <w:marRight w:val="0"/>
              <w:marTop w:val="0"/>
              <w:marBottom w:val="0"/>
              <w:divBdr>
                <w:top w:val="none" w:sz="0" w:space="0" w:color="auto"/>
                <w:left w:val="none" w:sz="0" w:space="0" w:color="auto"/>
                <w:bottom w:val="none" w:sz="0" w:space="0" w:color="auto"/>
                <w:right w:val="none" w:sz="0" w:space="0" w:color="auto"/>
              </w:divBdr>
              <w:divsChild>
                <w:div w:id="535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8437">
          <w:marLeft w:val="0"/>
          <w:marRight w:val="0"/>
          <w:marTop w:val="0"/>
          <w:marBottom w:val="0"/>
          <w:divBdr>
            <w:top w:val="none" w:sz="0" w:space="0" w:color="auto"/>
            <w:left w:val="none" w:sz="0" w:space="0" w:color="auto"/>
            <w:bottom w:val="none" w:sz="0" w:space="0" w:color="auto"/>
            <w:right w:val="none" w:sz="0" w:space="0" w:color="auto"/>
          </w:divBdr>
          <w:divsChild>
            <w:div w:id="1459106537">
              <w:marLeft w:val="0"/>
              <w:marRight w:val="0"/>
              <w:marTop w:val="0"/>
              <w:marBottom w:val="0"/>
              <w:divBdr>
                <w:top w:val="none" w:sz="0" w:space="0" w:color="auto"/>
                <w:left w:val="none" w:sz="0" w:space="0" w:color="auto"/>
                <w:bottom w:val="none" w:sz="0" w:space="0" w:color="auto"/>
                <w:right w:val="none" w:sz="0" w:space="0" w:color="auto"/>
              </w:divBdr>
              <w:divsChild>
                <w:div w:id="1739329859">
                  <w:marLeft w:val="0"/>
                  <w:marRight w:val="0"/>
                  <w:marTop w:val="0"/>
                  <w:marBottom w:val="0"/>
                  <w:divBdr>
                    <w:top w:val="none" w:sz="0" w:space="0" w:color="auto"/>
                    <w:left w:val="none" w:sz="0" w:space="0" w:color="auto"/>
                    <w:bottom w:val="none" w:sz="0" w:space="0" w:color="auto"/>
                    <w:right w:val="none" w:sz="0" w:space="0" w:color="auto"/>
                  </w:divBdr>
                </w:div>
              </w:divsChild>
            </w:div>
            <w:div w:id="943264068">
              <w:marLeft w:val="0"/>
              <w:marRight w:val="0"/>
              <w:marTop w:val="0"/>
              <w:marBottom w:val="0"/>
              <w:divBdr>
                <w:top w:val="none" w:sz="0" w:space="0" w:color="auto"/>
                <w:left w:val="none" w:sz="0" w:space="0" w:color="auto"/>
                <w:bottom w:val="none" w:sz="0" w:space="0" w:color="auto"/>
                <w:right w:val="none" w:sz="0" w:space="0" w:color="auto"/>
              </w:divBdr>
            </w:div>
          </w:divsChild>
        </w:div>
        <w:div w:id="293566847">
          <w:marLeft w:val="0"/>
          <w:marRight w:val="0"/>
          <w:marTop w:val="0"/>
          <w:marBottom w:val="0"/>
          <w:divBdr>
            <w:top w:val="none" w:sz="0" w:space="0" w:color="auto"/>
            <w:left w:val="none" w:sz="0" w:space="0" w:color="auto"/>
            <w:bottom w:val="none" w:sz="0" w:space="0" w:color="auto"/>
            <w:right w:val="none" w:sz="0" w:space="0" w:color="auto"/>
          </w:divBdr>
        </w:div>
        <w:div w:id="65957665">
          <w:marLeft w:val="0"/>
          <w:marRight w:val="0"/>
          <w:marTop w:val="0"/>
          <w:marBottom w:val="0"/>
          <w:divBdr>
            <w:top w:val="none" w:sz="0" w:space="0" w:color="auto"/>
            <w:left w:val="none" w:sz="0" w:space="0" w:color="auto"/>
            <w:bottom w:val="none" w:sz="0" w:space="0" w:color="auto"/>
            <w:right w:val="none" w:sz="0" w:space="0" w:color="auto"/>
          </w:divBdr>
          <w:divsChild>
            <w:div w:id="2062829229">
              <w:marLeft w:val="0"/>
              <w:marRight w:val="0"/>
              <w:marTop w:val="0"/>
              <w:marBottom w:val="0"/>
              <w:divBdr>
                <w:top w:val="none" w:sz="0" w:space="0" w:color="auto"/>
                <w:left w:val="none" w:sz="0" w:space="0" w:color="auto"/>
                <w:bottom w:val="none" w:sz="0" w:space="0" w:color="auto"/>
                <w:right w:val="none" w:sz="0" w:space="0" w:color="auto"/>
              </w:divBdr>
              <w:divsChild>
                <w:div w:id="1628781865">
                  <w:marLeft w:val="0"/>
                  <w:marRight w:val="0"/>
                  <w:marTop w:val="0"/>
                  <w:marBottom w:val="0"/>
                  <w:divBdr>
                    <w:top w:val="none" w:sz="0" w:space="0" w:color="auto"/>
                    <w:left w:val="none" w:sz="0" w:space="0" w:color="auto"/>
                    <w:bottom w:val="none" w:sz="0" w:space="0" w:color="auto"/>
                    <w:right w:val="none" w:sz="0" w:space="0" w:color="auto"/>
                  </w:divBdr>
                  <w:divsChild>
                    <w:div w:id="2089495146">
                      <w:marLeft w:val="0"/>
                      <w:marRight w:val="0"/>
                      <w:marTop w:val="0"/>
                      <w:marBottom w:val="0"/>
                      <w:divBdr>
                        <w:top w:val="none" w:sz="0" w:space="0" w:color="auto"/>
                        <w:left w:val="none" w:sz="0" w:space="0" w:color="auto"/>
                        <w:bottom w:val="none" w:sz="0" w:space="0" w:color="auto"/>
                        <w:right w:val="none" w:sz="0" w:space="0" w:color="auto"/>
                      </w:divBdr>
                    </w:div>
                    <w:div w:id="1148136438">
                      <w:marLeft w:val="0"/>
                      <w:marRight w:val="0"/>
                      <w:marTop w:val="0"/>
                      <w:marBottom w:val="0"/>
                      <w:divBdr>
                        <w:top w:val="none" w:sz="0" w:space="0" w:color="auto"/>
                        <w:left w:val="none" w:sz="0" w:space="0" w:color="auto"/>
                        <w:bottom w:val="none" w:sz="0" w:space="0" w:color="auto"/>
                        <w:right w:val="none" w:sz="0" w:space="0" w:color="auto"/>
                      </w:divBdr>
                    </w:div>
                    <w:div w:id="29260314">
                      <w:marLeft w:val="0"/>
                      <w:marRight w:val="0"/>
                      <w:marTop w:val="0"/>
                      <w:marBottom w:val="0"/>
                      <w:divBdr>
                        <w:top w:val="none" w:sz="0" w:space="0" w:color="auto"/>
                        <w:left w:val="none" w:sz="0" w:space="0" w:color="auto"/>
                        <w:bottom w:val="none" w:sz="0" w:space="0" w:color="auto"/>
                        <w:right w:val="none" w:sz="0" w:space="0" w:color="auto"/>
                      </w:divBdr>
                    </w:div>
                    <w:div w:id="1387097325">
                      <w:marLeft w:val="0"/>
                      <w:marRight w:val="0"/>
                      <w:marTop w:val="0"/>
                      <w:marBottom w:val="0"/>
                      <w:divBdr>
                        <w:top w:val="none" w:sz="0" w:space="0" w:color="auto"/>
                        <w:left w:val="none" w:sz="0" w:space="0" w:color="auto"/>
                        <w:bottom w:val="none" w:sz="0" w:space="0" w:color="auto"/>
                        <w:right w:val="none" w:sz="0" w:space="0" w:color="auto"/>
                      </w:divBdr>
                    </w:div>
                    <w:div w:id="1587692325">
                      <w:marLeft w:val="0"/>
                      <w:marRight w:val="0"/>
                      <w:marTop w:val="0"/>
                      <w:marBottom w:val="0"/>
                      <w:divBdr>
                        <w:top w:val="none" w:sz="0" w:space="0" w:color="auto"/>
                        <w:left w:val="none" w:sz="0" w:space="0" w:color="auto"/>
                        <w:bottom w:val="none" w:sz="0" w:space="0" w:color="auto"/>
                        <w:right w:val="none" w:sz="0" w:space="0" w:color="auto"/>
                      </w:divBdr>
                    </w:div>
                    <w:div w:id="108939287">
                      <w:marLeft w:val="0"/>
                      <w:marRight w:val="0"/>
                      <w:marTop w:val="0"/>
                      <w:marBottom w:val="0"/>
                      <w:divBdr>
                        <w:top w:val="none" w:sz="0" w:space="0" w:color="auto"/>
                        <w:left w:val="none" w:sz="0" w:space="0" w:color="auto"/>
                        <w:bottom w:val="none" w:sz="0" w:space="0" w:color="auto"/>
                        <w:right w:val="none" w:sz="0" w:space="0" w:color="auto"/>
                      </w:divBdr>
                    </w:div>
                    <w:div w:id="1042706950">
                      <w:marLeft w:val="0"/>
                      <w:marRight w:val="0"/>
                      <w:marTop w:val="0"/>
                      <w:marBottom w:val="0"/>
                      <w:divBdr>
                        <w:top w:val="none" w:sz="0" w:space="0" w:color="auto"/>
                        <w:left w:val="none" w:sz="0" w:space="0" w:color="auto"/>
                        <w:bottom w:val="none" w:sz="0" w:space="0" w:color="auto"/>
                        <w:right w:val="none" w:sz="0" w:space="0" w:color="auto"/>
                      </w:divBdr>
                    </w:div>
                    <w:div w:id="171535920">
                      <w:marLeft w:val="0"/>
                      <w:marRight w:val="0"/>
                      <w:marTop w:val="0"/>
                      <w:marBottom w:val="0"/>
                      <w:divBdr>
                        <w:top w:val="none" w:sz="0" w:space="0" w:color="auto"/>
                        <w:left w:val="none" w:sz="0" w:space="0" w:color="auto"/>
                        <w:bottom w:val="none" w:sz="0" w:space="0" w:color="auto"/>
                        <w:right w:val="none" w:sz="0" w:space="0" w:color="auto"/>
                      </w:divBdr>
                    </w:div>
                    <w:div w:id="1091395073">
                      <w:marLeft w:val="0"/>
                      <w:marRight w:val="0"/>
                      <w:marTop w:val="0"/>
                      <w:marBottom w:val="0"/>
                      <w:divBdr>
                        <w:top w:val="none" w:sz="0" w:space="0" w:color="auto"/>
                        <w:left w:val="none" w:sz="0" w:space="0" w:color="auto"/>
                        <w:bottom w:val="none" w:sz="0" w:space="0" w:color="auto"/>
                        <w:right w:val="none" w:sz="0" w:space="0" w:color="auto"/>
                      </w:divBdr>
                    </w:div>
                    <w:div w:id="1799182391">
                      <w:marLeft w:val="0"/>
                      <w:marRight w:val="0"/>
                      <w:marTop w:val="0"/>
                      <w:marBottom w:val="0"/>
                      <w:divBdr>
                        <w:top w:val="none" w:sz="0" w:space="0" w:color="auto"/>
                        <w:left w:val="none" w:sz="0" w:space="0" w:color="auto"/>
                        <w:bottom w:val="none" w:sz="0" w:space="0" w:color="auto"/>
                        <w:right w:val="none" w:sz="0" w:space="0" w:color="auto"/>
                      </w:divBdr>
                    </w:div>
                    <w:div w:id="1603219128">
                      <w:marLeft w:val="0"/>
                      <w:marRight w:val="0"/>
                      <w:marTop w:val="0"/>
                      <w:marBottom w:val="0"/>
                      <w:divBdr>
                        <w:top w:val="none" w:sz="0" w:space="0" w:color="auto"/>
                        <w:left w:val="none" w:sz="0" w:space="0" w:color="auto"/>
                        <w:bottom w:val="none" w:sz="0" w:space="0" w:color="auto"/>
                        <w:right w:val="none" w:sz="0" w:space="0" w:color="auto"/>
                      </w:divBdr>
                    </w:div>
                    <w:div w:id="1562793204">
                      <w:marLeft w:val="0"/>
                      <w:marRight w:val="0"/>
                      <w:marTop w:val="0"/>
                      <w:marBottom w:val="0"/>
                      <w:divBdr>
                        <w:top w:val="none" w:sz="0" w:space="0" w:color="auto"/>
                        <w:left w:val="none" w:sz="0" w:space="0" w:color="auto"/>
                        <w:bottom w:val="none" w:sz="0" w:space="0" w:color="auto"/>
                        <w:right w:val="none" w:sz="0" w:space="0" w:color="auto"/>
                      </w:divBdr>
                    </w:div>
                    <w:div w:id="843858017">
                      <w:marLeft w:val="0"/>
                      <w:marRight w:val="0"/>
                      <w:marTop w:val="0"/>
                      <w:marBottom w:val="0"/>
                      <w:divBdr>
                        <w:top w:val="none" w:sz="0" w:space="0" w:color="auto"/>
                        <w:left w:val="none" w:sz="0" w:space="0" w:color="auto"/>
                        <w:bottom w:val="none" w:sz="0" w:space="0" w:color="auto"/>
                        <w:right w:val="none" w:sz="0" w:space="0" w:color="auto"/>
                      </w:divBdr>
                    </w:div>
                    <w:div w:id="1397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10013">
          <w:marLeft w:val="0"/>
          <w:marRight w:val="0"/>
          <w:marTop w:val="0"/>
          <w:marBottom w:val="0"/>
          <w:divBdr>
            <w:top w:val="none" w:sz="0" w:space="0" w:color="auto"/>
            <w:left w:val="none" w:sz="0" w:space="0" w:color="auto"/>
            <w:bottom w:val="none" w:sz="0" w:space="0" w:color="auto"/>
            <w:right w:val="none" w:sz="0" w:space="0" w:color="auto"/>
          </w:divBdr>
        </w:div>
        <w:div w:id="1177768775">
          <w:marLeft w:val="0"/>
          <w:marRight w:val="0"/>
          <w:marTop w:val="0"/>
          <w:marBottom w:val="0"/>
          <w:divBdr>
            <w:top w:val="none" w:sz="0" w:space="0" w:color="auto"/>
            <w:left w:val="none" w:sz="0" w:space="0" w:color="auto"/>
            <w:bottom w:val="none" w:sz="0" w:space="0" w:color="auto"/>
            <w:right w:val="none" w:sz="0" w:space="0" w:color="auto"/>
          </w:divBdr>
          <w:divsChild>
            <w:div w:id="755128004">
              <w:marLeft w:val="0"/>
              <w:marRight w:val="0"/>
              <w:marTop w:val="0"/>
              <w:marBottom w:val="0"/>
              <w:divBdr>
                <w:top w:val="none" w:sz="0" w:space="0" w:color="auto"/>
                <w:left w:val="none" w:sz="0" w:space="0" w:color="auto"/>
                <w:bottom w:val="none" w:sz="0" w:space="0" w:color="auto"/>
                <w:right w:val="none" w:sz="0" w:space="0" w:color="auto"/>
              </w:divBdr>
              <w:divsChild>
                <w:div w:id="1512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1152">
          <w:marLeft w:val="0"/>
          <w:marRight w:val="0"/>
          <w:marTop w:val="0"/>
          <w:marBottom w:val="0"/>
          <w:divBdr>
            <w:top w:val="none" w:sz="0" w:space="0" w:color="auto"/>
            <w:left w:val="none" w:sz="0" w:space="0" w:color="auto"/>
            <w:bottom w:val="none" w:sz="0" w:space="0" w:color="auto"/>
            <w:right w:val="none" w:sz="0" w:space="0" w:color="auto"/>
          </w:divBdr>
          <w:divsChild>
            <w:div w:id="2042657922">
              <w:marLeft w:val="0"/>
              <w:marRight w:val="0"/>
              <w:marTop w:val="0"/>
              <w:marBottom w:val="0"/>
              <w:divBdr>
                <w:top w:val="none" w:sz="0" w:space="0" w:color="auto"/>
                <w:left w:val="none" w:sz="0" w:space="0" w:color="auto"/>
                <w:bottom w:val="none" w:sz="0" w:space="0" w:color="auto"/>
                <w:right w:val="none" w:sz="0" w:space="0" w:color="auto"/>
              </w:divBdr>
              <w:divsChild>
                <w:div w:id="1620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3758">
          <w:marLeft w:val="0"/>
          <w:marRight w:val="0"/>
          <w:marTop w:val="0"/>
          <w:marBottom w:val="0"/>
          <w:divBdr>
            <w:top w:val="none" w:sz="0" w:space="0" w:color="auto"/>
            <w:left w:val="none" w:sz="0" w:space="0" w:color="auto"/>
            <w:bottom w:val="none" w:sz="0" w:space="0" w:color="auto"/>
            <w:right w:val="none" w:sz="0" w:space="0" w:color="auto"/>
          </w:divBdr>
          <w:divsChild>
            <w:div w:id="276915224">
              <w:marLeft w:val="0"/>
              <w:marRight w:val="0"/>
              <w:marTop w:val="0"/>
              <w:marBottom w:val="0"/>
              <w:divBdr>
                <w:top w:val="none" w:sz="0" w:space="0" w:color="auto"/>
                <w:left w:val="none" w:sz="0" w:space="0" w:color="auto"/>
                <w:bottom w:val="none" w:sz="0" w:space="0" w:color="auto"/>
                <w:right w:val="none" w:sz="0" w:space="0" w:color="auto"/>
              </w:divBdr>
              <w:divsChild>
                <w:div w:id="1727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1906">
          <w:marLeft w:val="0"/>
          <w:marRight w:val="0"/>
          <w:marTop w:val="0"/>
          <w:marBottom w:val="0"/>
          <w:divBdr>
            <w:top w:val="none" w:sz="0" w:space="0" w:color="auto"/>
            <w:left w:val="none" w:sz="0" w:space="0" w:color="auto"/>
            <w:bottom w:val="none" w:sz="0" w:space="0" w:color="auto"/>
            <w:right w:val="none" w:sz="0" w:space="0" w:color="auto"/>
          </w:divBdr>
          <w:divsChild>
            <w:div w:id="1391610854">
              <w:marLeft w:val="0"/>
              <w:marRight w:val="0"/>
              <w:marTop w:val="0"/>
              <w:marBottom w:val="0"/>
              <w:divBdr>
                <w:top w:val="none" w:sz="0" w:space="0" w:color="auto"/>
                <w:left w:val="none" w:sz="0" w:space="0" w:color="auto"/>
                <w:bottom w:val="none" w:sz="0" w:space="0" w:color="auto"/>
                <w:right w:val="none" w:sz="0" w:space="0" w:color="auto"/>
              </w:divBdr>
              <w:divsChild>
                <w:div w:id="7939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698">
          <w:marLeft w:val="0"/>
          <w:marRight w:val="0"/>
          <w:marTop w:val="0"/>
          <w:marBottom w:val="0"/>
          <w:divBdr>
            <w:top w:val="none" w:sz="0" w:space="0" w:color="auto"/>
            <w:left w:val="none" w:sz="0" w:space="0" w:color="auto"/>
            <w:bottom w:val="none" w:sz="0" w:space="0" w:color="auto"/>
            <w:right w:val="none" w:sz="0" w:space="0" w:color="auto"/>
          </w:divBdr>
          <w:divsChild>
            <w:div w:id="979849782">
              <w:marLeft w:val="0"/>
              <w:marRight w:val="0"/>
              <w:marTop w:val="0"/>
              <w:marBottom w:val="0"/>
              <w:divBdr>
                <w:top w:val="none" w:sz="0" w:space="0" w:color="auto"/>
                <w:left w:val="none" w:sz="0" w:space="0" w:color="auto"/>
                <w:bottom w:val="none" w:sz="0" w:space="0" w:color="auto"/>
                <w:right w:val="none" w:sz="0" w:space="0" w:color="auto"/>
              </w:divBdr>
              <w:divsChild>
                <w:div w:id="706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95">
          <w:marLeft w:val="0"/>
          <w:marRight w:val="0"/>
          <w:marTop w:val="0"/>
          <w:marBottom w:val="0"/>
          <w:divBdr>
            <w:top w:val="none" w:sz="0" w:space="0" w:color="auto"/>
            <w:left w:val="none" w:sz="0" w:space="0" w:color="auto"/>
            <w:bottom w:val="none" w:sz="0" w:space="0" w:color="auto"/>
            <w:right w:val="none" w:sz="0" w:space="0" w:color="auto"/>
          </w:divBdr>
          <w:divsChild>
            <w:div w:id="61410781">
              <w:marLeft w:val="0"/>
              <w:marRight w:val="0"/>
              <w:marTop w:val="0"/>
              <w:marBottom w:val="0"/>
              <w:divBdr>
                <w:top w:val="none" w:sz="0" w:space="0" w:color="auto"/>
                <w:left w:val="none" w:sz="0" w:space="0" w:color="auto"/>
                <w:bottom w:val="none" w:sz="0" w:space="0" w:color="auto"/>
                <w:right w:val="none" w:sz="0" w:space="0" w:color="auto"/>
              </w:divBdr>
              <w:divsChild>
                <w:div w:id="2988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321">
          <w:marLeft w:val="0"/>
          <w:marRight w:val="0"/>
          <w:marTop w:val="0"/>
          <w:marBottom w:val="0"/>
          <w:divBdr>
            <w:top w:val="none" w:sz="0" w:space="0" w:color="auto"/>
            <w:left w:val="none" w:sz="0" w:space="0" w:color="auto"/>
            <w:bottom w:val="none" w:sz="0" w:space="0" w:color="auto"/>
            <w:right w:val="none" w:sz="0" w:space="0" w:color="auto"/>
          </w:divBdr>
          <w:divsChild>
            <w:div w:id="1168910795">
              <w:marLeft w:val="0"/>
              <w:marRight w:val="0"/>
              <w:marTop w:val="0"/>
              <w:marBottom w:val="0"/>
              <w:divBdr>
                <w:top w:val="none" w:sz="0" w:space="0" w:color="auto"/>
                <w:left w:val="none" w:sz="0" w:space="0" w:color="auto"/>
                <w:bottom w:val="none" w:sz="0" w:space="0" w:color="auto"/>
                <w:right w:val="none" w:sz="0" w:space="0" w:color="auto"/>
              </w:divBdr>
              <w:divsChild>
                <w:div w:id="1469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036">
          <w:marLeft w:val="0"/>
          <w:marRight w:val="0"/>
          <w:marTop w:val="0"/>
          <w:marBottom w:val="0"/>
          <w:divBdr>
            <w:top w:val="none" w:sz="0" w:space="0" w:color="auto"/>
            <w:left w:val="none" w:sz="0" w:space="0" w:color="auto"/>
            <w:bottom w:val="none" w:sz="0" w:space="0" w:color="auto"/>
            <w:right w:val="none" w:sz="0" w:space="0" w:color="auto"/>
          </w:divBdr>
          <w:divsChild>
            <w:div w:id="412749282">
              <w:marLeft w:val="0"/>
              <w:marRight w:val="0"/>
              <w:marTop w:val="0"/>
              <w:marBottom w:val="0"/>
              <w:divBdr>
                <w:top w:val="none" w:sz="0" w:space="0" w:color="auto"/>
                <w:left w:val="none" w:sz="0" w:space="0" w:color="auto"/>
                <w:bottom w:val="none" w:sz="0" w:space="0" w:color="auto"/>
                <w:right w:val="none" w:sz="0" w:space="0" w:color="auto"/>
              </w:divBdr>
              <w:divsChild>
                <w:div w:id="188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1590">
          <w:marLeft w:val="0"/>
          <w:marRight w:val="0"/>
          <w:marTop w:val="0"/>
          <w:marBottom w:val="0"/>
          <w:divBdr>
            <w:top w:val="none" w:sz="0" w:space="0" w:color="auto"/>
            <w:left w:val="none" w:sz="0" w:space="0" w:color="auto"/>
            <w:bottom w:val="none" w:sz="0" w:space="0" w:color="auto"/>
            <w:right w:val="none" w:sz="0" w:space="0" w:color="auto"/>
          </w:divBdr>
          <w:divsChild>
            <w:div w:id="1343782395">
              <w:marLeft w:val="0"/>
              <w:marRight w:val="0"/>
              <w:marTop w:val="0"/>
              <w:marBottom w:val="0"/>
              <w:divBdr>
                <w:top w:val="none" w:sz="0" w:space="0" w:color="auto"/>
                <w:left w:val="none" w:sz="0" w:space="0" w:color="auto"/>
                <w:bottom w:val="none" w:sz="0" w:space="0" w:color="auto"/>
                <w:right w:val="none" w:sz="0" w:space="0" w:color="auto"/>
              </w:divBdr>
              <w:divsChild>
                <w:div w:id="15817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8789">
          <w:marLeft w:val="0"/>
          <w:marRight w:val="0"/>
          <w:marTop w:val="0"/>
          <w:marBottom w:val="0"/>
          <w:divBdr>
            <w:top w:val="none" w:sz="0" w:space="0" w:color="auto"/>
            <w:left w:val="none" w:sz="0" w:space="0" w:color="auto"/>
            <w:bottom w:val="none" w:sz="0" w:space="0" w:color="auto"/>
            <w:right w:val="none" w:sz="0" w:space="0" w:color="auto"/>
          </w:divBdr>
          <w:divsChild>
            <w:div w:id="1835417229">
              <w:marLeft w:val="0"/>
              <w:marRight w:val="0"/>
              <w:marTop w:val="0"/>
              <w:marBottom w:val="0"/>
              <w:divBdr>
                <w:top w:val="none" w:sz="0" w:space="0" w:color="auto"/>
                <w:left w:val="none" w:sz="0" w:space="0" w:color="auto"/>
                <w:bottom w:val="none" w:sz="0" w:space="0" w:color="auto"/>
                <w:right w:val="none" w:sz="0" w:space="0" w:color="auto"/>
              </w:divBdr>
              <w:divsChild>
                <w:div w:id="1798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4901">
          <w:marLeft w:val="0"/>
          <w:marRight w:val="0"/>
          <w:marTop w:val="0"/>
          <w:marBottom w:val="0"/>
          <w:divBdr>
            <w:top w:val="none" w:sz="0" w:space="0" w:color="auto"/>
            <w:left w:val="none" w:sz="0" w:space="0" w:color="auto"/>
            <w:bottom w:val="none" w:sz="0" w:space="0" w:color="auto"/>
            <w:right w:val="none" w:sz="0" w:space="0" w:color="auto"/>
          </w:divBdr>
          <w:divsChild>
            <w:div w:id="1885826521">
              <w:marLeft w:val="0"/>
              <w:marRight w:val="0"/>
              <w:marTop w:val="0"/>
              <w:marBottom w:val="0"/>
              <w:divBdr>
                <w:top w:val="none" w:sz="0" w:space="0" w:color="auto"/>
                <w:left w:val="none" w:sz="0" w:space="0" w:color="auto"/>
                <w:bottom w:val="none" w:sz="0" w:space="0" w:color="auto"/>
                <w:right w:val="none" w:sz="0" w:space="0" w:color="auto"/>
              </w:divBdr>
              <w:divsChild>
                <w:div w:id="1346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574">
          <w:marLeft w:val="0"/>
          <w:marRight w:val="0"/>
          <w:marTop w:val="0"/>
          <w:marBottom w:val="0"/>
          <w:divBdr>
            <w:top w:val="none" w:sz="0" w:space="0" w:color="auto"/>
            <w:left w:val="none" w:sz="0" w:space="0" w:color="auto"/>
            <w:bottom w:val="none" w:sz="0" w:space="0" w:color="auto"/>
            <w:right w:val="none" w:sz="0" w:space="0" w:color="auto"/>
          </w:divBdr>
          <w:divsChild>
            <w:div w:id="1573659613">
              <w:marLeft w:val="0"/>
              <w:marRight w:val="0"/>
              <w:marTop w:val="0"/>
              <w:marBottom w:val="0"/>
              <w:divBdr>
                <w:top w:val="none" w:sz="0" w:space="0" w:color="auto"/>
                <w:left w:val="none" w:sz="0" w:space="0" w:color="auto"/>
                <w:bottom w:val="none" w:sz="0" w:space="0" w:color="auto"/>
                <w:right w:val="none" w:sz="0" w:space="0" w:color="auto"/>
              </w:divBdr>
              <w:divsChild>
                <w:div w:id="3250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0891">
          <w:marLeft w:val="0"/>
          <w:marRight w:val="0"/>
          <w:marTop w:val="0"/>
          <w:marBottom w:val="0"/>
          <w:divBdr>
            <w:top w:val="none" w:sz="0" w:space="0" w:color="auto"/>
            <w:left w:val="none" w:sz="0" w:space="0" w:color="auto"/>
            <w:bottom w:val="none" w:sz="0" w:space="0" w:color="auto"/>
            <w:right w:val="none" w:sz="0" w:space="0" w:color="auto"/>
          </w:divBdr>
          <w:divsChild>
            <w:div w:id="1906135705">
              <w:marLeft w:val="0"/>
              <w:marRight w:val="0"/>
              <w:marTop w:val="0"/>
              <w:marBottom w:val="0"/>
              <w:divBdr>
                <w:top w:val="none" w:sz="0" w:space="0" w:color="auto"/>
                <w:left w:val="none" w:sz="0" w:space="0" w:color="auto"/>
                <w:bottom w:val="none" w:sz="0" w:space="0" w:color="auto"/>
                <w:right w:val="none" w:sz="0" w:space="0" w:color="auto"/>
              </w:divBdr>
              <w:divsChild>
                <w:div w:id="10957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6840">
          <w:marLeft w:val="0"/>
          <w:marRight w:val="0"/>
          <w:marTop w:val="0"/>
          <w:marBottom w:val="0"/>
          <w:divBdr>
            <w:top w:val="none" w:sz="0" w:space="0" w:color="auto"/>
            <w:left w:val="none" w:sz="0" w:space="0" w:color="auto"/>
            <w:bottom w:val="none" w:sz="0" w:space="0" w:color="auto"/>
            <w:right w:val="none" w:sz="0" w:space="0" w:color="auto"/>
          </w:divBdr>
          <w:divsChild>
            <w:div w:id="299307298">
              <w:marLeft w:val="0"/>
              <w:marRight w:val="0"/>
              <w:marTop w:val="0"/>
              <w:marBottom w:val="0"/>
              <w:divBdr>
                <w:top w:val="none" w:sz="0" w:space="0" w:color="auto"/>
                <w:left w:val="none" w:sz="0" w:space="0" w:color="auto"/>
                <w:bottom w:val="none" w:sz="0" w:space="0" w:color="auto"/>
                <w:right w:val="none" w:sz="0" w:space="0" w:color="auto"/>
              </w:divBdr>
              <w:divsChild>
                <w:div w:id="17732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4058">
          <w:marLeft w:val="0"/>
          <w:marRight w:val="0"/>
          <w:marTop w:val="0"/>
          <w:marBottom w:val="0"/>
          <w:divBdr>
            <w:top w:val="none" w:sz="0" w:space="0" w:color="auto"/>
            <w:left w:val="none" w:sz="0" w:space="0" w:color="auto"/>
            <w:bottom w:val="none" w:sz="0" w:space="0" w:color="auto"/>
            <w:right w:val="none" w:sz="0" w:space="0" w:color="auto"/>
          </w:divBdr>
          <w:divsChild>
            <w:div w:id="801769059">
              <w:marLeft w:val="0"/>
              <w:marRight w:val="0"/>
              <w:marTop w:val="0"/>
              <w:marBottom w:val="0"/>
              <w:divBdr>
                <w:top w:val="none" w:sz="0" w:space="0" w:color="auto"/>
                <w:left w:val="none" w:sz="0" w:space="0" w:color="auto"/>
                <w:bottom w:val="none" w:sz="0" w:space="0" w:color="auto"/>
                <w:right w:val="none" w:sz="0" w:space="0" w:color="auto"/>
              </w:divBdr>
              <w:divsChild>
                <w:div w:id="12577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320">
          <w:marLeft w:val="0"/>
          <w:marRight w:val="0"/>
          <w:marTop w:val="0"/>
          <w:marBottom w:val="0"/>
          <w:divBdr>
            <w:top w:val="none" w:sz="0" w:space="0" w:color="auto"/>
            <w:left w:val="none" w:sz="0" w:space="0" w:color="auto"/>
            <w:bottom w:val="none" w:sz="0" w:space="0" w:color="auto"/>
            <w:right w:val="none" w:sz="0" w:space="0" w:color="auto"/>
          </w:divBdr>
          <w:divsChild>
            <w:div w:id="1852643565">
              <w:marLeft w:val="0"/>
              <w:marRight w:val="0"/>
              <w:marTop w:val="0"/>
              <w:marBottom w:val="0"/>
              <w:divBdr>
                <w:top w:val="none" w:sz="0" w:space="0" w:color="auto"/>
                <w:left w:val="none" w:sz="0" w:space="0" w:color="auto"/>
                <w:bottom w:val="none" w:sz="0" w:space="0" w:color="auto"/>
                <w:right w:val="none" w:sz="0" w:space="0" w:color="auto"/>
              </w:divBdr>
              <w:divsChild>
                <w:div w:id="905803307">
                  <w:marLeft w:val="0"/>
                  <w:marRight w:val="0"/>
                  <w:marTop w:val="0"/>
                  <w:marBottom w:val="0"/>
                  <w:divBdr>
                    <w:top w:val="none" w:sz="0" w:space="0" w:color="auto"/>
                    <w:left w:val="none" w:sz="0" w:space="0" w:color="auto"/>
                    <w:bottom w:val="none" w:sz="0" w:space="0" w:color="auto"/>
                    <w:right w:val="none" w:sz="0" w:space="0" w:color="auto"/>
                  </w:divBdr>
                  <w:divsChild>
                    <w:div w:id="2140147052">
                      <w:marLeft w:val="0"/>
                      <w:marRight w:val="0"/>
                      <w:marTop w:val="0"/>
                      <w:marBottom w:val="0"/>
                      <w:divBdr>
                        <w:top w:val="none" w:sz="0" w:space="0" w:color="auto"/>
                        <w:left w:val="none" w:sz="0" w:space="0" w:color="auto"/>
                        <w:bottom w:val="none" w:sz="0" w:space="0" w:color="auto"/>
                        <w:right w:val="none" w:sz="0" w:space="0" w:color="auto"/>
                      </w:divBdr>
                    </w:div>
                    <w:div w:id="2083064249">
                      <w:marLeft w:val="0"/>
                      <w:marRight w:val="0"/>
                      <w:marTop w:val="0"/>
                      <w:marBottom w:val="0"/>
                      <w:divBdr>
                        <w:top w:val="none" w:sz="0" w:space="0" w:color="auto"/>
                        <w:left w:val="none" w:sz="0" w:space="0" w:color="auto"/>
                        <w:bottom w:val="none" w:sz="0" w:space="0" w:color="auto"/>
                        <w:right w:val="none" w:sz="0" w:space="0" w:color="auto"/>
                      </w:divBdr>
                    </w:div>
                    <w:div w:id="1334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0314">
              <w:marLeft w:val="0"/>
              <w:marRight w:val="0"/>
              <w:marTop w:val="0"/>
              <w:marBottom w:val="0"/>
              <w:divBdr>
                <w:top w:val="none" w:sz="0" w:space="0" w:color="auto"/>
                <w:left w:val="none" w:sz="0" w:space="0" w:color="auto"/>
                <w:bottom w:val="none" w:sz="0" w:space="0" w:color="auto"/>
                <w:right w:val="none" w:sz="0" w:space="0" w:color="auto"/>
              </w:divBdr>
            </w:div>
          </w:divsChild>
        </w:div>
        <w:div w:id="1383212292">
          <w:marLeft w:val="0"/>
          <w:marRight w:val="0"/>
          <w:marTop w:val="0"/>
          <w:marBottom w:val="0"/>
          <w:divBdr>
            <w:top w:val="none" w:sz="0" w:space="0" w:color="auto"/>
            <w:left w:val="none" w:sz="0" w:space="0" w:color="auto"/>
            <w:bottom w:val="none" w:sz="0" w:space="0" w:color="auto"/>
            <w:right w:val="none" w:sz="0" w:space="0" w:color="auto"/>
          </w:divBdr>
        </w:div>
        <w:div w:id="576593188">
          <w:marLeft w:val="0"/>
          <w:marRight w:val="0"/>
          <w:marTop w:val="0"/>
          <w:marBottom w:val="0"/>
          <w:divBdr>
            <w:top w:val="none" w:sz="0" w:space="0" w:color="auto"/>
            <w:left w:val="none" w:sz="0" w:space="0" w:color="auto"/>
            <w:bottom w:val="none" w:sz="0" w:space="0" w:color="auto"/>
            <w:right w:val="none" w:sz="0" w:space="0" w:color="auto"/>
          </w:divBdr>
          <w:divsChild>
            <w:div w:id="2059235363">
              <w:marLeft w:val="0"/>
              <w:marRight w:val="0"/>
              <w:marTop w:val="0"/>
              <w:marBottom w:val="0"/>
              <w:divBdr>
                <w:top w:val="none" w:sz="0" w:space="0" w:color="auto"/>
                <w:left w:val="none" w:sz="0" w:space="0" w:color="auto"/>
                <w:bottom w:val="none" w:sz="0" w:space="0" w:color="auto"/>
                <w:right w:val="none" w:sz="0" w:space="0" w:color="auto"/>
              </w:divBdr>
              <w:divsChild>
                <w:div w:id="7441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725">
          <w:marLeft w:val="0"/>
          <w:marRight w:val="0"/>
          <w:marTop w:val="0"/>
          <w:marBottom w:val="0"/>
          <w:divBdr>
            <w:top w:val="none" w:sz="0" w:space="0" w:color="auto"/>
            <w:left w:val="none" w:sz="0" w:space="0" w:color="auto"/>
            <w:bottom w:val="none" w:sz="0" w:space="0" w:color="auto"/>
            <w:right w:val="none" w:sz="0" w:space="0" w:color="auto"/>
          </w:divBdr>
          <w:divsChild>
            <w:div w:id="130177872">
              <w:marLeft w:val="0"/>
              <w:marRight w:val="0"/>
              <w:marTop w:val="0"/>
              <w:marBottom w:val="0"/>
              <w:divBdr>
                <w:top w:val="none" w:sz="0" w:space="0" w:color="auto"/>
                <w:left w:val="none" w:sz="0" w:space="0" w:color="auto"/>
                <w:bottom w:val="none" w:sz="0" w:space="0" w:color="auto"/>
                <w:right w:val="none" w:sz="0" w:space="0" w:color="auto"/>
              </w:divBdr>
              <w:divsChild>
                <w:div w:id="1786536253">
                  <w:marLeft w:val="0"/>
                  <w:marRight w:val="0"/>
                  <w:marTop w:val="0"/>
                  <w:marBottom w:val="0"/>
                  <w:divBdr>
                    <w:top w:val="none" w:sz="0" w:space="0" w:color="auto"/>
                    <w:left w:val="none" w:sz="0" w:space="0" w:color="auto"/>
                    <w:bottom w:val="none" w:sz="0" w:space="0" w:color="auto"/>
                    <w:right w:val="none" w:sz="0" w:space="0" w:color="auto"/>
                  </w:divBdr>
                  <w:divsChild>
                    <w:div w:id="1823812767">
                      <w:marLeft w:val="0"/>
                      <w:marRight w:val="0"/>
                      <w:marTop w:val="0"/>
                      <w:marBottom w:val="0"/>
                      <w:divBdr>
                        <w:top w:val="none" w:sz="0" w:space="0" w:color="auto"/>
                        <w:left w:val="none" w:sz="0" w:space="0" w:color="auto"/>
                        <w:bottom w:val="none" w:sz="0" w:space="0" w:color="auto"/>
                        <w:right w:val="none" w:sz="0" w:space="0" w:color="auto"/>
                      </w:divBdr>
                    </w:div>
                    <w:div w:id="1590887851">
                      <w:marLeft w:val="0"/>
                      <w:marRight w:val="0"/>
                      <w:marTop w:val="0"/>
                      <w:marBottom w:val="0"/>
                      <w:divBdr>
                        <w:top w:val="none" w:sz="0" w:space="0" w:color="auto"/>
                        <w:left w:val="none" w:sz="0" w:space="0" w:color="auto"/>
                        <w:bottom w:val="none" w:sz="0" w:space="0" w:color="auto"/>
                        <w:right w:val="none" w:sz="0" w:space="0" w:color="auto"/>
                      </w:divBdr>
                    </w:div>
                    <w:div w:id="1941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10677">
          <w:marLeft w:val="0"/>
          <w:marRight w:val="0"/>
          <w:marTop w:val="0"/>
          <w:marBottom w:val="0"/>
          <w:divBdr>
            <w:top w:val="none" w:sz="0" w:space="0" w:color="auto"/>
            <w:left w:val="none" w:sz="0" w:space="0" w:color="auto"/>
            <w:bottom w:val="none" w:sz="0" w:space="0" w:color="auto"/>
            <w:right w:val="none" w:sz="0" w:space="0" w:color="auto"/>
          </w:divBdr>
          <w:divsChild>
            <w:div w:id="1047338633">
              <w:marLeft w:val="0"/>
              <w:marRight w:val="0"/>
              <w:marTop w:val="0"/>
              <w:marBottom w:val="0"/>
              <w:divBdr>
                <w:top w:val="none" w:sz="0" w:space="0" w:color="auto"/>
                <w:left w:val="none" w:sz="0" w:space="0" w:color="auto"/>
                <w:bottom w:val="none" w:sz="0" w:space="0" w:color="auto"/>
                <w:right w:val="none" w:sz="0" w:space="0" w:color="auto"/>
              </w:divBdr>
              <w:divsChild>
                <w:div w:id="13171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9199">
          <w:marLeft w:val="0"/>
          <w:marRight w:val="0"/>
          <w:marTop w:val="0"/>
          <w:marBottom w:val="0"/>
          <w:divBdr>
            <w:top w:val="none" w:sz="0" w:space="0" w:color="auto"/>
            <w:left w:val="none" w:sz="0" w:space="0" w:color="auto"/>
            <w:bottom w:val="none" w:sz="0" w:space="0" w:color="auto"/>
            <w:right w:val="none" w:sz="0" w:space="0" w:color="auto"/>
          </w:divBdr>
          <w:divsChild>
            <w:div w:id="136343226">
              <w:marLeft w:val="0"/>
              <w:marRight w:val="0"/>
              <w:marTop w:val="0"/>
              <w:marBottom w:val="0"/>
              <w:divBdr>
                <w:top w:val="none" w:sz="0" w:space="0" w:color="auto"/>
                <w:left w:val="none" w:sz="0" w:space="0" w:color="auto"/>
                <w:bottom w:val="none" w:sz="0" w:space="0" w:color="auto"/>
                <w:right w:val="none" w:sz="0" w:space="0" w:color="auto"/>
              </w:divBdr>
              <w:divsChild>
                <w:div w:id="13988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2628">
          <w:marLeft w:val="0"/>
          <w:marRight w:val="0"/>
          <w:marTop w:val="0"/>
          <w:marBottom w:val="0"/>
          <w:divBdr>
            <w:top w:val="none" w:sz="0" w:space="0" w:color="auto"/>
            <w:left w:val="none" w:sz="0" w:space="0" w:color="auto"/>
            <w:bottom w:val="none" w:sz="0" w:space="0" w:color="auto"/>
            <w:right w:val="none" w:sz="0" w:space="0" w:color="auto"/>
          </w:divBdr>
          <w:divsChild>
            <w:div w:id="56251131">
              <w:marLeft w:val="0"/>
              <w:marRight w:val="0"/>
              <w:marTop w:val="0"/>
              <w:marBottom w:val="0"/>
              <w:divBdr>
                <w:top w:val="none" w:sz="0" w:space="0" w:color="auto"/>
                <w:left w:val="none" w:sz="0" w:space="0" w:color="auto"/>
                <w:bottom w:val="none" w:sz="0" w:space="0" w:color="auto"/>
                <w:right w:val="none" w:sz="0" w:space="0" w:color="auto"/>
              </w:divBdr>
              <w:divsChild>
                <w:div w:id="268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1451">
          <w:marLeft w:val="0"/>
          <w:marRight w:val="0"/>
          <w:marTop w:val="0"/>
          <w:marBottom w:val="0"/>
          <w:divBdr>
            <w:top w:val="none" w:sz="0" w:space="0" w:color="auto"/>
            <w:left w:val="none" w:sz="0" w:space="0" w:color="auto"/>
            <w:bottom w:val="none" w:sz="0" w:space="0" w:color="auto"/>
            <w:right w:val="none" w:sz="0" w:space="0" w:color="auto"/>
          </w:divBdr>
          <w:divsChild>
            <w:div w:id="430247722">
              <w:marLeft w:val="0"/>
              <w:marRight w:val="0"/>
              <w:marTop w:val="0"/>
              <w:marBottom w:val="0"/>
              <w:divBdr>
                <w:top w:val="none" w:sz="0" w:space="0" w:color="auto"/>
                <w:left w:val="none" w:sz="0" w:space="0" w:color="auto"/>
                <w:bottom w:val="none" w:sz="0" w:space="0" w:color="auto"/>
                <w:right w:val="none" w:sz="0" w:space="0" w:color="auto"/>
              </w:divBdr>
              <w:divsChild>
                <w:div w:id="1634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001">
          <w:marLeft w:val="0"/>
          <w:marRight w:val="0"/>
          <w:marTop w:val="0"/>
          <w:marBottom w:val="0"/>
          <w:divBdr>
            <w:top w:val="none" w:sz="0" w:space="0" w:color="auto"/>
            <w:left w:val="none" w:sz="0" w:space="0" w:color="auto"/>
            <w:bottom w:val="none" w:sz="0" w:space="0" w:color="auto"/>
            <w:right w:val="none" w:sz="0" w:space="0" w:color="auto"/>
          </w:divBdr>
          <w:divsChild>
            <w:div w:id="1566843374">
              <w:marLeft w:val="0"/>
              <w:marRight w:val="0"/>
              <w:marTop w:val="0"/>
              <w:marBottom w:val="0"/>
              <w:divBdr>
                <w:top w:val="none" w:sz="0" w:space="0" w:color="auto"/>
                <w:left w:val="none" w:sz="0" w:space="0" w:color="auto"/>
                <w:bottom w:val="none" w:sz="0" w:space="0" w:color="auto"/>
                <w:right w:val="none" w:sz="0" w:space="0" w:color="auto"/>
              </w:divBdr>
              <w:divsChild>
                <w:div w:id="2060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72">
          <w:marLeft w:val="0"/>
          <w:marRight w:val="0"/>
          <w:marTop w:val="0"/>
          <w:marBottom w:val="0"/>
          <w:divBdr>
            <w:top w:val="none" w:sz="0" w:space="0" w:color="auto"/>
            <w:left w:val="none" w:sz="0" w:space="0" w:color="auto"/>
            <w:bottom w:val="none" w:sz="0" w:space="0" w:color="auto"/>
            <w:right w:val="none" w:sz="0" w:space="0" w:color="auto"/>
          </w:divBdr>
          <w:divsChild>
            <w:div w:id="681788067">
              <w:marLeft w:val="0"/>
              <w:marRight w:val="0"/>
              <w:marTop w:val="0"/>
              <w:marBottom w:val="0"/>
              <w:divBdr>
                <w:top w:val="none" w:sz="0" w:space="0" w:color="auto"/>
                <w:left w:val="none" w:sz="0" w:space="0" w:color="auto"/>
                <w:bottom w:val="none" w:sz="0" w:space="0" w:color="auto"/>
                <w:right w:val="none" w:sz="0" w:space="0" w:color="auto"/>
              </w:divBdr>
              <w:divsChild>
                <w:div w:id="11786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1787">
          <w:marLeft w:val="0"/>
          <w:marRight w:val="0"/>
          <w:marTop w:val="0"/>
          <w:marBottom w:val="0"/>
          <w:divBdr>
            <w:top w:val="none" w:sz="0" w:space="0" w:color="auto"/>
            <w:left w:val="none" w:sz="0" w:space="0" w:color="auto"/>
            <w:bottom w:val="none" w:sz="0" w:space="0" w:color="auto"/>
            <w:right w:val="none" w:sz="0" w:space="0" w:color="auto"/>
          </w:divBdr>
          <w:divsChild>
            <w:div w:id="1688025542">
              <w:marLeft w:val="0"/>
              <w:marRight w:val="0"/>
              <w:marTop w:val="0"/>
              <w:marBottom w:val="0"/>
              <w:divBdr>
                <w:top w:val="none" w:sz="0" w:space="0" w:color="auto"/>
                <w:left w:val="none" w:sz="0" w:space="0" w:color="auto"/>
                <w:bottom w:val="none" w:sz="0" w:space="0" w:color="auto"/>
                <w:right w:val="none" w:sz="0" w:space="0" w:color="auto"/>
              </w:divBdr>
              <w:divsChild>
                <w:div w:id="1128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2705">
          <w:marLeft w:val="0"/>
          <w:marRight w:val="0"/>
          <w:marTop w:val="0"/>
          <w:marBottom w:val="0"/>
          <w:divBdr>
            <w:top w:val="none" w:sz="0" w:space="0" w:color="auto"/>
            <w:left w:val="none" w:sz="0" w:space="0" w:color="auto"/>
            <w:bottom w:val="none" w:sz="0" w:space="0" w:color="auto"/>
            <w:right w:val="none" w:sz="0" w:space="0" w:color="auto"/>
          </w:divBdr>
          <w:divsChild>
            <w:div w:id="619606361">
              <w:marLeft w:val="0"/>
              <w:marRight w:val="0"/>
              <w:marTop w:val="0"/>
              <w:marBottom w:val="0"/>
              <w:divBdr>
                <w:top w:val="none" w:sz="0" w:space="0" w:color="auto"/>
                <w:left w:val="none" w:sz="0" w:space="0" w:color="auto"/>
                <w:bottom w:val="none" w:sz="0" w:space="0" w:color="auto"/>
                <w:right w:val="none" w:sz="0" w:space="0" w:color="auto"/>
              </w:divBdr>
              <w:divsChild>
                <w:div w:id="969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0611">
          <w:marLeft w:val="0"/>
          <w:marRight w:val="0"/>
          <w:marTop w:val="0"/>
          <w:marBottom w:val="0"/>
          <w:divBdr>
            <w:top w:val="none" w:sz="0" w:space="0" w:color="auto"/>
            <w:left w:val="none" w:sz="0" w:space="0" w:color="auto"/>
            <w:bottom w:val="none" w:sz="0" w:space="0" w:color="auto"/>
            <w:right w:val="none" w:sz="0" w:space="0" w:color="auto"/>
          </w:divBdr>
          <w:divsChild>
            <w:div w:id="1993676621">
              <w:marLeft w:val="0"/>
              <w:marRight w:val="0"/>
              <w:marTop w:val="0"/>
              <w:marBottom w:val="0"/>
              <w:divBdr>
                <w:top w:val="none" w:sz="0" w:space="0" w:color="auto"/>
                <w:left w:val="none" w:sz="0" w:space="0" w:color="auto"/>
                <w:bottom w:val="none" w:sz="0" w:space="0" w:color="auto"/>
                <w:right w:val="none" w:sz="0" w:space="0" w:color="auto"/>
              </w:divBdr>
              <w:divsChild>
                <w:div w:id="9240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9218">
          <w:marLeft w:val="0"/>
          <w:marRight w:val="0"/>
          <w:marTop w:val="0"/>
          <w:marBottom w:val="0"/>
          <w:divBdr>
            <w:top w:val="none" w:sz="0" w:space="0" w:color="auto"/>
            <w:left w:val="none" w:sz="0" w:space="0" w:color="auto"/>
            <w:bottom w:val="none" w:sz="0" w:space="0" w:color="auto"/>
            <w:right w:val="none" w:sz="0" w:space="0" w:color="auto"/>
          </w:divBdr>
          <w:divsChild>
            <w:div w:id="976187202">
              <w:marLeft w:val="0"/>
              <w:marRight w:val="0"/>
              <w:marTop w:val="0"/>
              <w:marBottom w:val="0"/>
              <w:divBdr>
                <w:top w:val="none" w:sz="0" w:space="0" w:color="auto"/>
                <w:left w:val="none" w:sz="0" w:space="0" w:color="auto"/>
                <w:bottom w:val="none" w:sz="0" w:space="0" w:color="auto"/>
                <w:right w:val="none" w:sz="0" w:space="0" w:color="auto"/>
              </w:divBdr>
              <w:divsChild>
                <w:div w:id="994799308">
                  <w:marLeft w:val="0"/>
                  <w:marRight w:val="0"/>
                  <w:marTop w:val="0"/>
                  <w:marBottom w:val="0"/>
                  <w:divBdr>
                    <w:top w:val="none" w:sz="0" w:space="0" w:color="auto"/>
                    <w:left w:val="none" w:sz="0" w:space="0" w:color="auto"/>
                    <w:bottom w:val="none" w:sz="0" w:space="0" w:color="auto"/>
                    <w:right w:val="none" w:sz="0" w:space="0" w:color="auto"/>
                  </w:divBdr>
                </w:div>
              </w:divsChild>
            </w:div>
            <w:div w:id="1611889555">
              <w:marLeft w:val="0"/>
              <w:marRight w:val="0"/>
              <w:marTop w:val="0"/>
              <w:marBottom w:val="0"/>
              <w:divBdr>
                <w:top w:val="none" w:sz="0" w:space="0" w:color="auto"/>
                <w:left w:val="none" w:sz="0" w:space="0" w:color="auto"/>
                <w:bottom w:val="none" w:sz="0" w:space="0" w:color="auto"/>
                <w:right w:val="none" w:sz="0" w:space="0" w:color="auto"/>
              </w:divBdr>
            </w:div>
          </w:divsChild>
        </w:div>
        <w:div w:id="533272157">
          <w:marLeft w:val="0"/>
          <w:marRight w:val="0"/>
          <w:marTop w:val="0"/>
          <w:marBottom w:val="0"/>
          <w:divBdr>
            <w:top w:val="none" w:sz="0" w:space="0" w:color="auto"/>
            <w:left w:val="none" w:sz="0" w:space="0" w:color="auto"/>
            <w:bottom w:val="none" w:sz="0" w:space="0" w:color="auto"/>
            <w:right w:val="none" w:sz="0" w:space="0" w:color="auto"/>
          </w:divBdr>
        </w:div>
        <w:div w:id="1887138393">
          <w:marLeft w:val="0"/>
          <w:marRight w:val="0"/>
          <w:marTop w:val="0"/>
          <w:marBottom w:val="0"/>
          <w:divBdr>
            <w:top w:val="none" w:sz="0" w:space="0" w:color="auto"/>
            <w:left w:val="none" w:sz="0" w:space="0" w:color="auto"/>
            <w:bottom w:val="none" w:sz="0" w:space="0" w:color="auto"/>
            <w:right w:val="none" w:sz="0" w:space="0" w:color="auto"/>
          </w:divBdr>
          <w:divsChild>
            <w:div w:id="1859152119">
              <w:marLeft w:val="0"/>
              <w:marRight w:val="0"/>
              <w:marTop w:val="0"/>
              <w:marBottom w:val="0"/>
              <w:divBdr>
                <w:top w:val="none" w:sz="0" w:space="0" w:color="auto"/>
                <w:left w:val="none" w:sz="0" w:space="0" w:color="auto"/>
                <w:bottom w:val="none" w:sz="0" w:space="0" w:color="auto"/>
                <w:right w:val="none" w:sz="0" w:space="0" w:color="auto"/>
              </w:divBdr>
              <w:divsChild>
                <w:div w:id="128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009">
          <w:marLeft w:val="0"/>
          <w:marRight w:val="0"/>
          <w:marTop w:val="0"/>
          <w:marBottom w:val="0"/>
          <w:divBdr>
            <w:top w:val="none" w:sz="0" w:space="0" w:color="auto"/>
            <w:left w:val="none" w:sz="0" w:space="0" w:color="auto"/>
            <w:bottom w:val="none" w:sz="0" w:space="0" w:color="auto"/>
            <w:right w:val="none" w:sz="0" w:space="0" w:color="auto"/>
          </w:divBdr>
          <w:divsChild>
            <w:div w:id="2077244475">
              <w:marLeft w:val="0"/>
              <w:marRight w:val="0"/>
              <w:marTop w:val="0"/>
              <w:marBottom w:val="0"/>
              <w:divBdr>
                <w:top w:val="none" w:sz="0" w:space="0" w:color="auto"/>
                <w:left w:val="none" w:sz="0" w:space="0" w:color="auto"/>
                <w:bottom w:val="none" w:sz="0" w:space="0" w:color="auto"/>
                <w:right w:val="none" w:sz="0" w:space="0" w:color="auto"/>
              </w:divBdr>
              <w:divsChild>
                <w:div w:id="16421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590">
          <w:marLeft w:val="0"/>
          <w:marRight w:val="0"/>
          <w:marTop w:val="0"/>
          <w:marBottom w:val="0"/>
          <w:divBdr>
            <w:top w:val="none" w:sz="0" w:space="0" w:color="auto"/>
            <w:left w:val="none" w:sz="0" w:space="0" w:color="auto"/>
            <w:bottom w:val="none" w:sz="0" w:space="0" w:color="auto"/>
            <w:right w:val="none" w:sz="0" w:space="0" w:color="auto"/>
          </w:divBdr>
          <w:divsChild>
            <w:div w:id="1003439092">
              <w:marLeft w:val="0"/>
              <w:marRight w:val="0"/>
              <w:marTop w:val="0"/>
              <w:marBottom w:val="0"/>
              <w:divBdr>
                <w:top w:val="none" w:sz="0" w:space="0" w:color="auto"/>
                <w:left w:val="none" w:sz="0" w:space="0" w:color="auto"/>
                <w:bottom w:val="none" w:sz="0" w:space="0" w:color="auto"/>
                <w:right w:val="none" w:sz="0" w:space="0" w:color="auto"/>
              </w:divBdr>
              <w:divsChild>
                <w:div w:id="11841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4374">
          <w:marLeft w:val="0"/>
          <w:marRight w:val="0"/>
          <w:marTop w:val="0"/>
          <w:marBottom w:val="0"/>
          <w:divBdr>
            <w:top w:val="none" w:sz="0" w:space="0" w:color="auto"/>
            <w:left w:val="none" w:sz="0" w:space="0" w:color="auto"/>
            <w:bottom w:val="none" w:sz="0" w:space="0" w:color="auto"/>
            <w:right w:val="none" w:sz="0" w:space="0" w:color="auto"/>
          </w:divBdr>
          <w:divsChild>
            <w:div w:id="763233323">
              <w:marLeft w:val="0"/>
              <w:marRight w:val="0"/>
              <w:marTop w:val="0"/>
              <w:marBottom w:val="0"/>
              <w:divBdr>
                <w:top w:val="none" w:sz="0" w:space="0" w:color="auto"/>
                <w:left w:val="none" w:sz="0" w:space="0" w:color="auto"/>
                <w:bottom w:val="none" w:sz="0" w:space="0" w:color="auto"/>
                <w:right w:val="none" w:sz="0" w:space="0" w:color="auto"/>
              </w:divBdr>
              <w:divsChild>
                <w:div w:id="3620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742">
          <w:marLeft w:val="0"/>
          <w:marRight w:val="0"/>
          <w:marTop w:val="0"/>
          <w:marBottom w:val="0"/>
          <w:divBdr>
            <w:top w:val="none" w:sz="0" w:space="0" w:color="auto"/>
            <w:left w:val="none" w:sz="0" w:space="0" w:color="auto"/>
            <w:bottom w:val="none" w:sz="0" w:space="0" w:color="auto"/>
            <w:right w:val="none" w:sz="0" w:space="0" w:color="auto"/>
          </w:divBdr>
          <w:divsChild>
            <w:div w:id="1883205415">
              <w:marLeft w:val="0"/>
              <w:marRight w:val="0"/>
              <w:marTop w:val="0"/>
              <w:marBottom w:val="0"/>
              <w:divBdr>
                <w:top w:val="none" w:sz="0" w:space="0" w:color="auto"/>
                <w:left w:val="none" w:sz="0" w:space="0" w:color="auto"/>
                <w:bottom w:val="none" w:sz="0" w:space="0" w:color="auto"/>
                <w:right w:val="none" w:sz="0" w:space="0" w:color="auto"/>
              </w:divBdr>
              <w:divsChild>
                <w:div w:id="689839085">
                  <w:marLeft w:val="0"/>
                  <w:marRight w:val="0"/>
                  <w:marTop w:val="0"/>
                  <w:marBottom w:val="0"/>
                  <w:divBdr>
                    <w:top w:val="none" w:sz="0" w:space="0" w:color="auto"/>
                    <w:left w:val="none" w:sz="0" w:space="0" w:color="auto"/>
                    <w:bottom w:val="none" w:sz="0" w:space="0" w:color="auto"/>
                    <w:right w:val="none" w:sz="0" w:space="0" w:color="auto"/>
                  </w:divBdr>
                </w:div>
              </w:divsChild>
            </w:div>
            <w:div w:id="1386610693">
              <w:marLeft w:val="0"/>
              <w:marRight w:val="0"/>
              <w:marTop w:val="0"/>
              <w:marBottom w:val="0"/>
              <w:divBdr>
                <w:top w:val="none" w:sz="0" w:space="0" w:color="auto"/>
                <w:left w:val="none" w:sz="0" w:space="0" w:color="auto"/>
                <w:bottom w:val="none" w:sz="0" w:space="0" w:color="auto"/>
                <w:right w:val="none" w:sz="0" w:space="0" w:color="auto"/>
              </w:divBdr>
            </w:div>
          </w:divsChild>
        </w:div>
        <w:div w:id="1940672058">
          <w:marLeft w:val="0"/>
          <w:marRight w:val="0"/>
          <w:marTop w:val="0"/>
          <w:marBottom w:val="0"/>
          <w:divBdr>
            <w:top w:val="none" w:sz="0" w:space="0" w:color="auto"/>
            <w:left w:val="none" w:sz="0" w:space="0" w:color="auto"/>
            <w:bottom w:val="none" w:sz="0" w:space="0" w:color="auto"/>
            <w:right w:val="none" w:sz="0" w:space="0" w:color="auto"/>
          </w:divBdr>
        </w:div>
        <w:div w:id="1911186607">
          <w:marLeft w:val="0"/>
          <w:marRight w:val="0"/>
          <w:marTop w:val="0"/>
          <w:marBottom w:val="0"/>
          <w:divBdr>
            <w:top w:val="none" w:sz="0" w:space="0" w:color="auto"/>
            <w:left w:val="none" w:sz="0" w:space="0" w:color="auto"/>
            <w:bottom w:val="none" w:sz="0" w:space="0" w:color="auto"/>
            <w:right w:val="none" w:sz="0" w:space="0" w:color="auto"/>
          </w:divBdr>
          <w:divsChild>
            <w:div w:id="1737773949">
              <w:marLeft w:val="0"/>
              <w:marRight w:val="0"/>
              <w:marTop w:val="0"/>
              <w:marBottom w:val="0"/>
              <w:divBdr>
                <w:top w:val="none" w:sz="0" w:space="0" w:color="auto"/>
                <w:left w:val="none" w:sz="0" w:space="0" w:color="auto"/>
                <w:bottom w:val="none" w:sz="0" w:space="0" w:color="auto"/>
                <w:right w:val="none" w:sz="0" w:space="0" w:color="auto"/>
              </w:divBdr>
              <w:divsChild>
                <w:div w:id="4795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39599">
          <w:marLeft w:val="0"/>
          <w:marRight w:val="0"/>
          <w:marTop w:val="0"/>
          <w:marBottom w:val="0"/>
          <w:divBdr>
            <w:top w:val="none" w:sz="0" w:space="0" w:color="auto"/>
            <w:left w:val="none" w:sz="0" w:space="0" w:color="auto"/>
            <w:bottom w:val="none" w:sz="0" w:space="0" w:color="auto"/>
            <w:right w:val="none" w:sz="0" w:space="0" w:color="auto"/>
          </w:divBdr>
          <w:divsChild>
            <w:div w:id="91777574">
              <w:marLeft w:val="0"/>
              <w:marRight w:val="0"/>
              <w:marTop w:val="0"/>
              <w:marBottom w:val="0"/>
              <w:divBdr>
                <w:top w:val="none" w:sz="0" w:space="0" w:color="auto"/>
                <w:left w:val="none" w:sz="0" w:space="0" w:color="auto"/>
                <w:bottom w:val="none" w:sz="0" w:space="0" w:color="auto"/>
                <w:right w:val="none" w:sz="0" w:space="0" w:color="auto"/>
              </w:divBdr>
              <w:divsChild>
                <w:div w:id="805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123">
          <w:marLeft w:val="0"/>
          <w:marRight w:val="0"/>
          <w:marTop w:val="0"/>
          <w:marBottom w:val="0"/>
          <w:divBdr>
            <w:top w:val="none" w:sz="0" w:space="0" w:color="auto"/>
            <w:left w:val="none" w:sz="0" w:space="0" w:color="auto"/>
            <w:bottom w:val="none" w:sz="0" w:space="0" w:color="auto"/>
            <w:right w:val="none" w:sz="0" w:space="0" w:color="auto"/>
          </w:divBdr>
          <w:divsChild>
            <w:div w:id="642974641">
              <w:marLeft w:val="0"/>
              <w:marRight w:val="0"/>
              <w:marTop w:val="0"/>
              <w:marBottom w:val="0"/>
              <w:divBdr>
                <w:top w:val="none" w:sz="0" w:space="0" w:color="auto"/>
                <w:left w:val="none" w:sz="0" w:space="0" w:color="auto"/>
                <w:bottom w:val="none" w:sz="0" w:space="0" w:color="auto"/>
                <w:right w:val="none" w:sz="0" w:space="0" w:color="auto"/>
              </w:divBdr>
              <w:divsChild>
                <w:div w:id="12781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6650">
          <w:marLeft w:val="0"/>
          <w:marRight w:val="0"/>
          <w:marTop w:val="0"/>
          <w:marBottom w:val="0"/>
          <w:divBdr>
            <w:top w:val="none" w:sz="0" w:space="0" w:color="auto"/>
            <w:left w:val="none" w:sz="0" w:space="0" w:color="auto"/>
            <w:bottom w:val="none" w:sz="0" w:space="0" w:color="auto"/>
            <w:right w:val="none" w:sz="0" w:space="0" w:color="auto"/>
          </w:divBdr>
          <w:divsChild>
            <w:div w:id="297879673">
              <w:marLeft w:val="0"/>
              <w:marRight w:val="0"/>
              <w:marTop w:val="0"/>
              <w:marBottom w:val="0"/>
              <w:divBdr>
                <w:top w:val="none" w:sz="0" w:space="0" w:color="auto"/>
                <w:left w:val="none" w:sz="0" w:space="0" w:color="auto"/>
                <w:bottom w:val="none" w:sz="0" w:space="0" w:color="auto"/>
                <w:right w:val="none" w:sz="0" w:space="0" w:color="auto"/>
              </w:divBdr>
              <w:divsChild>
                <w:div w:id="51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595">
          <w:marLeft w:val="0"/>
          <w:marRight w:val="0"/>
          <w:marTop w:val="0"/>
          <w:marBottom w:val="0"/>
          <w:divBdr>
            <w:top w:val="none" w:sz="0" w:space="0" w:color="auto"/>
            <w:left w:val="none" w:sz="0" w:space="0" w:color="auto"/>
            <w:bottom w:val="none" w:sz="0" w:space="0" w:color="auto"/>
            <w:right w:val="none" w:sz="0" w:space="0" w:color="auto"/>
          </w:divBdr>
          <w:divsChild>
            <w:div w:id="1571697836">
              <w:marLeft w:val="0"/>
              <w:marRight w:val="0"/>
              <w:marTop w:val="0"/>
              <w:marBottom w:val="0"/>
              <w:divBdr>
                <w:top w:val="none" w:sz="0" w:space="0" w:color="auto"/>
                <w:left w:val="none" w:sz="0" w:space="0" w:color="auto"/>
                <w:bottom w:val="none" w:sz="0" w:space="0" w:color="auto"/>
                <w:right w:val="none" w:sz="0" w:space="0" w:color="auto"/>
              </w:divBdr>
              <w:divsChild>
                <w:div w:id="2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505">
          <w:marLeft w:val="0"/>
          <w:marRight w:val="0"/>
          <w:marTop w:val="0"/>
          <w:marBottom w:val="0"/>
          <w:divBdr>
            <w:top w:val="none" w:sz="0" w:space="0" w:color="auto"/>
            <w:left w:val="none" w:sz="0" w:space="0" w:color="auto"/>
            <w:bottom w:val="none" w:sz="0" w:space="0" w:color="auto"/>
            <w:right w:val="none" w:sz="0" w:space="0" w:color="auto"/>
          </w:divBdr>
          <w:divsChild>
            <w:div w:id="1343582091">
              <w:marLeft w:val="0"/>
              <w:marRight w:val="0"/>
              <w:marTop w:val="0"/>
              <w:marBottom w:val="0"/>
              <w:divBdr>
                <w:top w:val="none" w:sz="0" w:space="0" w:color="auto"/>
                <w:left w:val="none" w:sz="0" w:space="0" w:color="auto"/>
                <w:bottom w:val="none" w:sz="0" w:space="0" w:color="auto"/>
                <w:right w:val="none" w:sz="0" w:space="0" w:color="auto"/>
              </w:divBdr>
              <w:divsChild>
                <w:div w:id="5294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07923">
          <w:marLeft w:val="0"/>
          <w:marRight w:val="0"/>
          <w:marTop w:val="0"/>
          <w:marBottom w:val="0"/>
          <w:divBdr>
            <w:top w:val="none" w:sz="0" w:space="0" w:color="auto"/>
            <w:left w:val="none" w:sz="0" w:space="0" w:color="auto"/>
            <w:bottom w:val="none" w:sz="0" w:space="0" w:color="auto"/>
            <w:right w:val="none" w:sz="0" w:space="0" w:color="auto"/>
          </w:divBdr>
          <w:divsChild>
            <w:div w:id="422533627">
              <w:marLeft w:val="0"/>
              <w:marRight w:val="0"/>
              <w:marTop w:val="0"/>
              <w:marBottom w:val="0"/>
              <w:divBdr>
                <w:top w:val="none" w:sz="0" w:space="0" w:color="auto"/>
                <w:left w:val="none" w:sz="0" w:space="0" w:color="auto"/>
                <w:bottom w:val="none" w:sz="0" w:space="0" w:color="auto"/>
                <w:right w:val="none" w:sz="0" w:space="0" w:color="auto"/>
              </w:divBdr>
              <w:divsChild>
                <w:div w:id="2083214206">
                  <w:marLeft w:val="0"/>
                  <w:marRight w:val="0"/>
                  <w:marTop w:val="0"/>
                  <w:marBottom w:val="0"/>
                  <w:divBdr>
                    <w:top w:val="none" w:sz="0" w:space="0" w:color="auto"/>
                    <w:left w:val="none" w:sz="0" w:space="0" w:color="auto"/>
                    <w:bottom w:val="none" w:sz="0" w:space="0" w:color="auto"/>
                    <w:right w:val="none" w:sz="0" w:space="0" w:color="auto"/>
                  </w:divBdr>
                </w:div>
              </w:divsChild>
            </w:div>
            <w:div w:id="277299468">
              <w:marLeft w:val="0"/>
              <w:marRight w:val="0"/>
              <w:marTop w:val="0"/>
              <w:marBottom w:val="0"/>
              <w:divBdr>
                <w:top w:val="none" w:sz="0" w:space="0" w:color="auto"/>
                <w:left w:val="none" w:sz="0" w:space="0" w:color="auto"/>
                <w:bottom w:val="none" w:sz="0" w:space="0" w:color="auto"/>
                <w:right w:val="none" w:sz="0" w:space="0" w:color="auto"/>
              </w:divBdr>
            </w:div>
          </w:divsChild>
        </w:div>
        <w:div w:id="1742633221">
          <w:marLeft w:val="0"/>
          <w:marRight w:val="0"/>
          <w:marTop w:val="0"/>
          <w:marBottom w:val="0"/>
          <w:divBdr>
            <w:top w:val="none" w:sz="0" w:space="0" w:color="auto"/>
            <w:left w:val="none" w:sz="0" w:space="0" w:color="auto"/>
            <w:bottom w:val="none" w:sz="0" w:space="0" w:color="auto"/>
            <w:right w:val="none" w:sz="0" w:space="0" w:color="auto"/>
          </w:divBdr>
        </w:div>
        <w:div w:id="1911037779">
          <w:marLeft w:val="0"/>
          <w:marRight w:val="0"/>
          <w:marTop w:val="0"/>
          <w:marBottom w:val="0"/>
          <w:divBdr>
            <w:top w:val="none" w:sz="0" w:space="0" w:color="auto"/>
            <w:left w:val="none" w:sz="0" w:space="0" w:color="auto"/>
            <w:bottom w:val="none" w:sz="0" w:space="0" w:color="auto"/>
            <w:right w:val="none" w:sz="0" w:space="0" w:color="auto"/>
          </w:divBdr>
          <w:divsChild>
            <w:div w:id="1445536063">
              <w:marLeft w:val="0"/>
              <w:marRight w:val="0"/>
              <w:marTop w:val="0"/>
              <w:marBottom w:val="0"/>
              <w:divBdr>
                <w:top w:val="none" w:sz="0" w:space="0" w:color="auto"/>
                <w:left w:val="none" w:sz="0" w:space="0" w:color="auto"/>
                <w:bottom w:val="none" w:sz="0" w:space="0" w:color="auto"/>
                <w:right w:val="none" w:sz="0" w:space="0" w:color="auto"/>
              </w:divBdr>
              <w:divsChild>
                <w:div w:id="1480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9609">
          <w:marLeft w:val="0"/>
          <w:marRight w:val="0"/>
          <w:marTop w:val="0"/>
          <w:marBottom w:val="0"/>
          <w:divBdr>
            <w:top w:val="none" w:sz="0" w:space="0" w:color="auto"/>
            <w:left w:val="none" w:sz="0" w:space="0" w:color="auto"/>
            <w:bottom w:val="none" w:sz="0" w:space="0" w:color="auto"/>
            <w:right w:val="none" w:sz="0" w:space="0" w:color="auto"/>
          </w:divBdr>
          <w:divsChild>
            <w:div w:id="81951486">
              <w:marLeft w:val="0"/>
              <w:marRight w:val="0"/>
              <w:marTop w:val="0"/>
              <w:marBottom w:val="0"/>
              <w:divBdr>
                <w:top w:val="none" w:sz="0" w:space="0" w:color="auto"/>
                <w:left w:val="none" w:sz="0" w:space="0" w:color="auto"/>
                <w:bottom w:val="none" w:sz="0" w:space="0" w:color="auto"/>
                <w:right w:val="none" w:sz="0" w:space="0" w:color="auto"/>
              </w:divBdr>
              <w:divsChild>
                <w:div w:id="12554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03">
          <w:marLeft w:val="0"/>
          <w:marRight w:val="0"/>
          <w:marTop w:val="0"/>
          <w:marBottom w:val="0"/>
          <w:divBdr>
            <w:top w:val="none" w:sz="0" w:space="0" w:color="auto"/>
            <w:left w:val="none" w:sz="0" w:space="0" w:color="auto"/>
            <w:bottom w:val="none" w:sz="0" w:space="0" w:color="auto"/>
            <w:right w:val="none" w:sz="0" w:space="0" w:color="auto"/>
          </w:divBdr>
          <w:divsChild>
            <w:div w:id="558244435">
              <w:marLeft w:val="0"/>
              <w:marRight w:val="0"/>
              <w:marTop w:val="0"/>
              <w:marBottom w:val="0"/>
              <w:divBdr>
                <w:top w:val="none" w:sz="0" w:space="0" w:color="auto"/>
                <w:left w:val="none" w:sz="0" w:space="0" w:color="auto"/>
                <w:bottom w:val="none" w:sz="0" w:space="0" w:color="auto"/>
                <w:right w:val="none" w:sz="0" w:space="0" w:color="auto"/>
              </w:divBdr>
              <w:divsChild>
                <w:div w:id="15707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8309">
          <w:marLeft w:val="0"/>
          <w:marRight w:val="0"/>
          <w:marTop w:val="0"/>
          <w:marBottom w:val="0"/>
          <w:divBdr>
            <w:top w:val="none" w:sz="0" w:space="0" w:color="auto"/>
            <w:left w:val="none" w:sz="0" w:space="0" w:color="auto"/>
            <w:bottom w:val="none" w:sz="0" w:space="0" w:color="auto"/>
            <w:right w:val="none" w:sz="0" w:space="0" w:color="auto"/>
          </w:divBdr>
          <w:divsChild>
            <w:div w:id="1541820717">
              <w:marLeft w:val="0"/>
              <w:marRight w:val="0"/>
              <w:marTop w:val="0"/>
              <w:marBottom w:val="0"/>
              <w:divBdr>
                <w:top w:val="none" w:sz="0" w:space="0" w:color="auto"/>
                <w:left w:val="none" w:sz="0" w:space="0" w:color="auto"/>
                <w:bottom w:val="none" w:sz="0" w:space="0" w:color="auto"/>
                <w:right w:val="none" w:sz="0" w:space="0" w:color="auto"/>
              </w:divBdr>
              <w:divsChild>
                <w:div w:id="2860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6016">
      <w:bodyDiv w:val="1"/>
      <w:marLeft w:val="0"/>
      <w:marRight w:val="0"/>
      <w:marTop w:val="0"/>
      <w:marBottom w:val="0"/>
      <w:divBdr>
        <w:top w:val="none" w:sz="0" w:space="0" w:color="auto"/>
        <w:left w:val="none" w:sz="0" w:space="0" w:color="auto"/>
        <w:bottom w:val="none" w:sz="0" w:space="0" w:color="auto"/>
        <w:right w:val="none" w:sz="0" w:space="0" w:color="auto"/>
      </w:divBdr>
      <w:divsChild>
        <w:div w:id="1962420550">
          <w:marLeft w:val="0"/>
          <w:marRight w:val="0"/>
          <w:marTop w:val="0"/>
          <w:marBottom w:val="0"/>
          <w:divBdr>
            <w:top w:val="none" w:sz="0" w:space="0" w:color="auto"/>
            <w:left w:val="none" w:sz="0" w:space="0" w:color="auto"/>
            <w:bottom w:val="none" w:sz="0" w:space="0" w:color="auto"/>
            <w:right w:val="none" w:sz="0" w:space="0" w:color="auto"/>
          </w:divBdr>
          <w:divsChild>
            <w:div w:id="919676830">
              <w:marLeft w:val="0"/>
              <w:marRight w:val="0"/>
              <w:marTop w:val="0"/>
              <w:marBottom w:val="0"/>
              <w:divBdr>
                <w:top w:val="none" w:sz="0" w:space="0" w:color="auto"/>
                <w:left w:val="none" w:sz="0" w:space="0" w:color="auto"/>
                <w:bottom w:val="none" w:sz="0" w:space="0" w:color="auto"/>
                <w:right w:val="none" w:sz="0" w:space="0" w:color="auto"/>
              </w:divBdr>
            </w:div>
          </w:divsChild>
        </w:div>
        <w:div w:id="1454132367">
          <w:marLeft w:val="0"/>
          <w:marRight w:val="0"/>
          <w:marTop w:val="0"/>
          <w:marBottom w:val="0"/>
          <w:divBdr>
            <w:top w:val="none" w:sz="0" w:space="0" w:color="auto"/>
            <w:left w:val="none" w:sz="0" w:space="0" w:color="auto"/>
            <w:bottom w:val="none" w:sz="0" w:space="0" w:color="auto"/>
            <w:right w:val="none" w:sz="0" w:space="0" w:color="auto"/>
          </w:divBdr>
          <w:divsChild>
            <w:div w:id="301152729">
              <w:marLeft w:val="0"/>
              <w:marRight w:val="0"/>
              <w:marTop w:val="0"/>
              <w:marBottom w:val="0"/>
              <w:divBdr>
                <w:top w:val="none" w:sz="0" w:space="0" w:color="auto"/>
                <w:left w:val="none" w:sz="0" w:space="0" w:color="auto"/>
                <w:bottom w:val="none" w:sz="0" w:space="0" w:color="auto"/>
                <w:right w:val="none" w:sz="0" w:space="0" w:color="auto"/>
              </w:divBdr>
              <w:divsChild>
                <w:div w:id="1825511573">
                  <w:marLeft w:val="0"/>
                  <w:marRight w:val="0"/>
                  <w:marTop w:val="0"/>
                  <w:marBottom w:val="0"/>
                  <w:divBdr>
                    <w:top w:val="none" w:sz="0" w:space="0" w:color="auto"/>
                    <w:left w:val="none" w:sz="0" w:space="0" w:color="auto"/>
                    <w:bottom w:val="none" w:sz="0" w:space="0" w:color="auto"/>
                    <w:right w:val="none" w:sz="0" w:space="0" w:color="auto"/>
                  </w:divBdr>
                </w:div>
              </w:divsChild>
            </w:div>
            <w:div w:id="1140343011">
              <w:marLeft w:val="0"/>
              <w:marRight w:val="0"/>
              <w:marTop w:val="0"/>
              <w:marBottom w:val="0"/>
              <w:divBdr>
                <w:top w:val="none" w:sz="0" w:space="0" w:color="auto"/>
                <w:left w:val="none" w:sz="0" w:space="0" w:color="auto"/>
                <w:bottom w:val="none" w:sz="0" w:space="0" w:color="auto"/>
                <w:right w:val="none" w:sz="0" w:space="0" w:color="auto"/>
              </w:divBdr>
            </w:div>
          </w:divsChild>
        </w:div>
        <w:div w:id="775563394">
          <w:marLeft w:val="0"/>
          <w:marRight w:val="0"/>
          <w:marTop w:val="0"/>
          <w:marBottom w:val="0"/>
          <w:divBdr>
            <w:top w:val="none" w:sz="0" w:space="0" w:color="auto"/>
            <w:left w:val="none" w:sz="0" w:space="0" w:color="auto"/>
            <w:bottom w:val="none" w:sz="0" w:space="0" w:color="auto"/>
            <w:right w:val="none" w:sz="0" w:space="0" w:color="auto"/>
          </w:divBdr>
        </w:div>
        <w:div w:id="34433491">
          <w:marLeft w:val="0"/>
          <w:marRight w:val="0"/>
          <w:marTop w:val="0"/>
          <w:marBottom w:val="0"/>
          <w:divBdr>
            <w:top w:val="none" w:sz="0" w:space="0" w:color="auto"/>
            <w:left w:val="none" w:sz="0" w:space="0" w:color="auto"/>
            <w:bottom w:val="none" w:sz="0" w:space="0" w:color="auto"/>
            <w:right w:val="none" w:sz="0" w:space="0" w:color="auto"/>
          </w:divBdr>
          <w:divsChild>
            <w:div w:id="1755130823">
              <w:marLeft w:val="0"/>
              <w:marRight w:val="0"/>
              <w:marTop w:val="0"/>
              <w:marBottom w:val="0"/>
              <w:divBdr>
                <w:top w:val="none" w:sz="0" w:space="0" w:color="auto"/>
                <w:left w:val="none" w:sz="0" w:space="0" w:color="auto"/>
                <w:bottom w:val="none" w:sz="0" w:space="0" w:color="auto"/>
                <w:right w:val="none" w:sz="0" w:space="0" w:color="auto"/>
              </w:divBdr>
              <w:divsChild>
                <w:div w:id="401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7021">
          <w:marLeft w:val="0"/>
          <w:marRight w:val="0"/>
          <w:marTop w:val="0"/>
          <w:marBottom w:val="0"/>
          <w:divBdr>
            <w:top w:val="none" w:sz="0" w:space="0" w:color="auto"/>
            <w:left w:val="none" w:sz="0" w:space="0" w:color="auto"/>
            <w:bottom w:val="none" w:sz="0" w:space="0" w:color="auto"/>
            <w:right w:val="none" w:sz="0" w:space="0" w:color="auto"/>
          </w:divBdr>
          <w:divsChild>
            <w:div w:id="1689746971">
              <w:marLeft w:val="0"/>
              <w:marRight w:val="0"/>
              <w:marTop w:val="0"/>
              <w:marBottom w:val="0"/>
              <w:divBdr>
                <w:top w:val="none" w:sz="0" w:space="0" w:color="auto"/>
                <w:left w:val="none" w:sz="0" w:space="0" w:color="auto"/>
                <w:bottom w:val="none" w:sz="0" w:space="0" w:color="auto"/>
                <w:right w:val="none" w:sz="0" w:space="0" w:color="auto"/>
              </w:divBdr>
              <w:divsChild>
                <w:div w:id="16393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528">
          <w:marLeft w:val="0"/>
          <w:marRight w:val="0"/>
          <w:marTop w:val="0"/>
          <w:marBottom w:val="0"/>
          <w:divBdr>
            <w:top w:val="none" w:sz="0" w:space="0" w:color="auto"/>
            <w:left w:val="none" w:sz="0" w:space="0" w:color="auto"/>
            <w:bottom w:val="none" w:sz="0" w:space="0" w:color="auto"/>
            <w:right w:val="none" w:sz="0" w:space="0" w:color="auto"/>
          </w:divBdr>
          <w:divsChild>
            <w:div w:id="62992590">
              <w:marLeft w:val="0"/>
              <w:marRight w:val="0"/>
              <w:marTop w:val="0"/>
              <w:marBottom w:val="0"/>
              <w:divBdr>
                <w:top w:val="none" w:sz="0" w:space="0" w:color="auto"/>
                <w:left w:val="none" w:sz="0" w:space="0" w:color="auto"/>
                <w:bottom w:val="none" w:sz="0" w:space="0" w:color="auto"/>
                <w:right w:val="none" w:sz="0" w:space="0" w:color="auto"/>
              </w:divBdr>
              <w:divsChild>
                <w:div w:id="2111316080">
                  <w:marLeft w:val="0"/>
                  <w:marRight w:val="0"/>
                  <w:marTop w:val="0"/>
                  <w:marBottom w:val="0"/>
                  <w:divBdr>
                    <w:top w:val="none" w:sz="0" w:space="0" w:color="auto"/>
                    <w:left w:val="none" w:sz="0" w:space="0" w:color="auto"/>
                    <w:bottom w:val="none" w:sz="0" w:space="0" w:color="auto"/>
                    <w:right w:val="none" w:sz="0" w:space="0" w:color="auto"/>
                  </w:divBdr>
                </w:div>
              </w:divsChild>
            </w:div>
            <w:div w:id="2014648308">
              <w:marLeft w:val="0"/>
              <w:marRight w:val="0"/>
              <w:marTop w:val="0"/>
              <w:marBottom w:val="0"/>
              <w:divBdr>
                <w:top w:val="none" w:sz="0" w:space="0" w:color="auto"/>
                <w:left w:val="none" w:sz="0" w:space="0" w:color="auto"/>
                <w:bottom w:val="none" w:sz="0" w:space="0" w:color="auto"/>
                <w:right w:val="none" w:sz="0" w:space="0" w:color="auto"/>
              </w:divBdr>
            </w:div>
          </w:divsChild>
        </w:div>
        <w:div w:id="848562138">
          <w:marLeft w:val="0"/>
          <w:marRight w:val="0"/>
          <w:marTop w:val="0"/>
          <w:marBottom w:val="0"/>
          <w:divBdr>
            <w:top w:val="none" w:sz="0" w:space="0" w:color="auto"/>
            <w:left w:val="none" w:sz="0" w:space="0" w:color="auto"/>
            <w:bottom w:val="none" w:sz="0" w:space="0" w:color="auto"/>
            <w:right w:val="none" w:sz="0" w:space="0" w:color="auto"/>
          </w:divBdr>
        </w:div>
        <w:div w:id="340277273">
          <w:marLeft w:val="0"/>
          <w:marRight w:val="0"/>
          <w:marTop w:val="0"/>
          <w:marBottom w:val="0"/>
          <w:divBdr>
            <w:top w:val="none" w:sz="0" w:space="0" w:color="auto"/>
            <w:left w:val="none" w:sz="0" w:space="0" w:color="auto"/>
            <w:bottom w:val="none" w:sz="0" w:space="0" w:color="auto"/>
            <w:right w:val="none" w:sz="0" w:space="0" w:color="auto"/>
          </w:divBdr>
          <w:divsChild>
            <w:div w:id="706612392">
              <w:marLeft w:val="0"/>
              <w:marRight w:val="0"/>
              <w:marTop w:val="0"/>
              <w:marBottom w:val="0"/>
              <w:divBdr>
                <w:top w:val="none" w:sz="0" w:space="0" w:color="auto"/>
                <w:left w:val="none" w:sz="0" w:space="0" w:color="auto"/>
                <w:bottom w:val="none" w:sz="0" w:space="0" w:color="auto"/>
                <w:right w:val="none" w:sz="0" w:space="0" w:color="auto"/>
              </w:divBdr>
              <w:divsChild>
                <w:div w:id="14008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427">
          <w:marLeft w:val="0"/>
          <w:marRight w:val="0"/>
          <w:marTop w:val="0"/>
          <w:marBottom w:val="0"/>
          <w:divBdr>
            <w:top w:val="none" w:sz="0" w:space="0" w:color="auto"/>
            <w:left w:val="none" w:sz="0" w:space="0" w:color="auto"/>
            <w:bottom w:val="none" w:sz="0" w:space="0" w:color="auto"/>
            <w:right w:val="none" w:sz="0" w:space="0" w:color="auto"/>
          </w:divBdr>
          <w:divsChild>
            <w:div w:id="285889130">
              <w:marLeft w:val="0"/>
              <w:marRight w:val="0"/>
              <w:marTop w:val="0"/>
              <w:marBottom w:val="0"/>
              <w:divBdr>
                <w:top w:val="none" w:sz="0" w:space="0" w:color="auto"/>
                <w:left w:val="none" w:sz="0" w:space="0" w:color="auto"/>
                <w:bottom w:val="none" w:sz="0" w:space="0" w:color="auto"/>
                <w:right w:val="none" w:sz="0" w:space="0" w:color="auto"/>
              </w:divBdr>
              <w:divsChild>
                <w:div w:id="6602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154">
          <w:marLeft w:val="0"/>
          <w:marRight w:val="0"/>
          <w:marTop w:val="0"/>
          <w:marBottom w:val="0"/>
          <w:divBdr>
            <w:top w:val="none" w:sz="0" w:space="0" w:color="auto"/>
            <w:left w:val="none" w:sz="0" w:space="0" w:color="auto"/>
            <w:bottom w:val="none" w:sz="0" w:space="0" w:color="auto"/>
            <w:right w:val="none" w:sz="0" w:space="0" w:color="auto"/>
          </w:divBdr>
          <w:divsChild>
            <w:div w:id="730933189">
              <w:marLeft w:val="0"/>
              <w:marRight w:val="0"/>
              <w:marTop w:val="0"/>
              <w:marBottom w:val="0"/>
              <w:divBdr>
                <w:top w:val="none" w:sz="0" w:space="0" w:color="auto"/>
                <w:left w:val="none" w:sz="0" w:space="0" w:color="auto"/>
                <w:bottom w:val="none" w:sz="0" w:space="0" w:color="auto"/>
                <w:right w:val="none" w:sz="0" w:space="0" w:color="auto"/>
              </w:divBdr>
              <w:divsChild>
                <w:div w:id="443422309">
                  <w:marLeft w:val="0"/>
                  <w:marRight w:val="0"/>
                  <w:marTop w:val="0"/>
                  <w:marBottom w:val="0"/>
                  <w:divBdr>
                    <w:top w:val="none" w:sz="0" w:space="0" w:color="auto"/>
                    <w:left w:val="none" w:sz="0" w:space="0" w:color="auto"/>
                    <w:bottom w:val="none" w:sz="0" w:space="0" w:color="auto"/>
                    <w:right w:val="none" w:sz="0" w:space="0" w:color="auto"/>
                  </w:divBdr>
                </w:div>
              </w:divsChild>
            </w:div>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 w:id="1362709971">
          <w:marLeft w:val="0"/>
          <w:marRight w:val="0"/>
          <w:marTop w:val="0"/>
          <w:marBottom w:val="0"/>
          <w:divBdr>
            <w:top w:val="none" w:sz="0" w:space="0" w:color="auto"/>
            <w:left w:val="none" w:sz="0" w:space="0" w:color="auto"/>
            <w:bottom w:val="none" w:sz="0" w:space="0" w:color="auto"/>
            <w:right w:val="none" w:sz="0" w:space="0" w:color="auto"/>
          </w:divBdr>
        </w:div>
        <w:div w:id="1424688964">
          <w:marLeft w:val="0"/>
          <w:marRight w:val="0"/>
          <w:marTop w:val="0"/>
          <w:marBottom w:val="0"/>
          <w:divBdr>
            <w:top w:val="none" w:sz="0" w:space="0" w:color="auto"/>
            <w:left w:val="none" w:sz="0" w:space="0" w:color="auto"/>
            <w:bottom w:val="none" w:sz="0" w:space="0" w:color="auto"/>
            <w:right w:val="none" w:sz="0" w:space="0" w:color="auto"/>
          </w:divBdr>
          <w:divsChild>
            <w:div w:id="180052671">
              <w:marLeft w:val="0"/>
              <w:marRight w:val="0"/>
              <w:marTop w:val="0"/>
              <w:marBottom w:val="0"/>
              <w:divBdr>
                <w:top w:val="none" w:sz="0" w:space="0" w:color="auto"/>
                <w:left w:val="none" w:sz="0" w:space="0" w:color="auto"/>
                <w:bottom w:val="none" w:sz="0" w:space="0" w:color="auto"/>
                <w:right w:val="none" w:sz="0" w:space="0" w:color="auto"/>
              </w:divBdr>
              <w:divsChild>
                <w:div w:id="625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7672">
          <w:marLeft w:val="0"/>
          <w:marRight w:val="0"/>
          <w:marTop w:val="0"/>
          <w:marBottom w:val="0"/>
          <w:divBdr>
            <w:top w:val="none" w:sz="0" w:space="0" w:color="auto"/>
            <w:left w:val="none" w:sz="0" w:space="0" w:color="auto"/>
            <w:bottom w:val="none" w:sz="0" w:space="0" w:color="auto"/>
            <w:right w:val="none" w:sz="0" w:space="0" w:color="auto"/>
          </w:divBdr>
          <w:divsChild>
            <w:div w:id="2043170352">
              <w:marLeft w:val="0"/>
              <w:marRight w:val="0"/>
              <w:marTop w:val="0"/>
              <w:marBottom w:val="0"/>
              <w:divBdr>
                <w:top w:val="none" w:sz="0" w:space="0" w:color="auto"/>
                <w:left w:val="none" w:sz="0" w:space="0" w:color="auto"/>
                <w:bottom w:val="none" w:sz="0" w:space="0" w:color="auto"/>
                <w:right w:val="none" w:sz="0" w:space="0" w:color="auto"/>
              </w:divBdr>
              <w:divsChild>
                <w:div w:id="11291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6250">
          <w:marLeft w:val="0"/>
          <w:marRight w:val="0"/>
          <w:marTop w:val="0"/>
          <w:marBottom w:val="0"/>
          <w:divBdr>
            <w:top w:val="none" w:sz="0" w:space="0" w:color="auto"/>
            <w:left w:val="none" w:sz="0" w:space="0" w:color="auto"/>
            <w:bottom w:val="none" w:sz="0" w:space="0" w:color="auto"/>
            <w:right w:val="none" w:sz="0" w:space="0" w:color="auto"/>
          </w:divBdr>
          <w:divsChild>
            <w:div w:id="1174490475">
              <w:marLeft w:val="0"/>
              <w:marRight w:val="0"/>
              <w:marTop w:val="0"/>
              <w:marBottom w:val="0"/>
              <w:divBdr>
                <w:top w:val="none" w:sz="0" w:space="0" w:color="auto"/>
                <w:left w:val="none" w:sz="0" w:space="0" w:color="auto"/>
                <w:bottom w:val="none" w:sz="0" w:space="0" w:color="auto"/>
                <w:right w:val="none" w:sz="0" w:space="0" w:color="auto"/>
              </w:divBdr>
              <w:divsChild>
                <w:div w:id="1752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725">
          <w:marLeft w:val="0"/>
          <w:marRight w:val="0"/>
          <w:marTop w:val="0"/>
          <w:marBottom w:val="0"/>
          <w:divBdr>
            <w:top w:val="none" w:sz="0" w:space="0" w:color="auto"/>
            <w:left w:val="none" w:sz="0" w:space="0" w:color="auto"/>
            <w:bottom w:val="none" w:sz="0" w:space="0" w:color="auto"/>
            <w:right w:val="none" w:sz="0" w:space="0" w:color="auto"/>
          </w:divBdr>
          <w:divsChild>
            <w:div w:id="1058699225">
              <w:marLeft w:val="0"/>
              <w:marRight w:val="0"/>
              <w:marTop w:val="0"/>
              <w:marBottom w:val="0"/>
              <w:divBdr>
                <w:top w:val="none" w:sz="0" w:space="0" w:color="auto"/>
                <w:left w:val="none" w:sz="0" w:space="0" w:color="auto"/>
                <w:bottom w:val="none" w:sz="0" w:space="0" w:color="auto"/>
                <w:right w:val="none" w:sz="0" w:space="0" w:color="auto"/>
              </w:divBdr>
              <w:divsChild>
                <w:div w:id="867525867">
                  <w:marLeft w:val="0"/>
                  <w:marRight w:val="0"/>
                  <w:marTop w:val="0"/>
                  <w:marBottom w:val="0"/>
                  <w:divBdr>
                    <w:top w:val="none" w:sz="0" w:space="0" w:color="auto"/>
                    <w:left w:val="none" w:sz="0" w:space="0" w:color="auto"/>
                    <w:bottom w:val="none" w:sz="0" w:space="0" w:color="auto"/>
                    <w:right w:val="none" w:sz="0" w:space="0" w:color="auto"/>
                  </w:divBdr>
                </w:div>
              </w:divsChild>
            </w:div>
            <w:div w:id="1836066469">
              <w:marLeft w:val="0"/>
              <w:marRight w:val="0"/>
              <w:marTop w:val="0"/>
              <w:marBottom w:val="0"/>
              <w:divBdr>
                <w:top w:val="none" w:sz="0" w:space="0" w:color="auto"/>
                <w:left w:val="none" w:sz="0" w:space="0" w:color="auto"/>
                <w:bottom w:val="none" w:sz="0" w:space="0" w:color="auto"/>
                <w:right w:val="none" w:sz="0" w:space="0" w:color="auto"/>
              </w:divBdr>
            </w:div>
          </w:divsChild>
        </w:div>
        <w:div w:id="24530021">
          <w:marLeft w:val="0"/>
          <w:marRight w:val="0"/>
          <w:marTop w:val="0"/>
          <w:marBottom w:val="0"/>
          <w:divBdr>
            <w:top w:val="none" w:sz="0" w:space="0" w:color="auto"/>
            <w:left w:val="none" w:sz="0" w:space="0" w:color="auto"/>
            <w:bottom w:val="none" w:sz="0" w:space="0" w:color="auto"/>
            <w:right w:val="none" w:sz="0" w:space="0" w:color="auto"/>
          </w:divBdr>
        </w:div>
        <w:div w:id="890530966">
          <w:marLeft w:val="0"/>
          <w:marRight w:val="0"/>
          <w:marTop w:val="0"/>
          <w:marBottom w:val="0"/>
          <w:divBdr>
            <w:top w:val="none" w:sz="0" w:space="0" w:color="auto"/>
            <w:left w:val="none" w:sz="0" w:space="0" w:color="auto"/>
            <w:bottom w:val="none" w:sz="0" w:space="0" w:color="auto"/>
            <w:right w:val="none" w:sz="0" w:space="0" w:color="auto"/>
          </w:divBdr>
          <w:divsChild>
            <w:div w:id="1673676196">
              <w:marLeft w:val="0"/>
              <w:marRight w:val="0"/>
              <w:marTop w:val="0"/>
              <w:marBottom w:val="0"/>
              <w:divBdr>
                <w:top w:val="none" w:sz="0" w:space="0" w:color="auto"/>
                <w:left w:val="none" w:sz="0" w:space="0" w:color="auto"/>
                <w:bottom w:val="none" w:sz="0" w:space="0" w:color="auto"/>
                <w:right w:val="none" w:sz="0" w:space="0" w:color="auto"/>
              </w:divBdr>
              <w:divsChild>
                <w:div w:id="2112621818">
                  <w:marLeft w:val="0"/>
                  <w:marRight w:val="0"/>
                  <w:marTop w:val="0"/>
                  <w:marBottom w:val="0"/>
                  <w:divBdr>
                    <w:top w:val="none" w:sz="0" w:space="0" w:color="auto"/>
                    <w:left w:val="none" w:sz="0" w:space="0" w:color="auto"/>
                    <w:bottom w:val="none" w:sz="0" w:space="0" w:color="auto"/>
                    <w:right w:val="none" w:sz="0" w:space="0" w:color="auto"/>
                  </w:divBdr>
                  <w:divsChild>
                    <w:div w:id="150801832">
                      <w:marLeft w:val="0"/>
                      <w:marRight w:val="0"/>
                      <w:marTop w:val="0"/>
                      <w:marBottom w:val="0"/>
                      <w:divBdr>
                        <w:top w:val="none" w:sz="0" w:space="0" w:color="auto"/>
                        <w:left w:val="none" w:sz="0" w:space="0" w:color="auto"/>
                        <w:bottom w:val="none" w:sz="0" w:space="0" w:color="auto"/>
                        <w:right w:val="none" w:sz="0" w:space="0" w:color="auto"/>
                      </w:divBdr>
                    </w:div>
                    <w:div w:id="40710950">
                      <w:marLeft w:val="0"/>
                      <w:marRight w:val="0"/>
                      <w:marTop w:val="0"/>
                      <w:marBottom w:val="0"/>
                      <w:divBdr>
                        <w:top w:val="none" w:sz="0" w:space="0" w:color="auto"/>
                        <w:left w:val="none" w:sz="0" w:space="0" w:color="auto"/>
                        <w:bottom w:val="none" w:sz="0" w:space="0" w:color="auto"/>
                        <w:right w:val="none" w:sz="0" w:space="0" w:color="auto"/>
                      </w:divBdr>
                    </w:div>
                    <w:div w:id="1640454443">
                      <w:marLeft w:val="0"/>
                      <w:marRight w:val="0"/>
                      <w:marTop w:val="0"/>
                      <w:marBottom w:val="0"/>
                      <w:divBdr>
                        <w:top w:val="none" w:sz="0" w:space="0" w:color="auto"/>
                        <w:left w:val="none" w:sz="0" w:space="0" w:color="auto"/>
                        <w:bottom w:val="none" w:sz="0" w:space="0" w:color="auto"/>
                        <w:right w:val="none" w:sz="0" w:space="0" w:color="auto"/>
                      </w:divBdr>
                    </w:div>
                    <w:div w:id="1493058763">
                      <w:marLeft w:val="0"/>
                      <w:marRight w:val="0"/>
                      <w:marTop w:val="0"/>
                      <w:marBottom w:val="0"/>
                      <w:divBdr>
                        <w:top w:val="none" w:sz="0" w:space="0" w:color="auto"/>
                        <w:left w:val="none" w:sz="0" w:space="0" w:color="auto"/>
                        <w:bottom w:val="none" w:sz="0" w:space="0" w:color="auto"/>
                        <w:right w:val="none" w:sz="0" w:space="0" w:color="auto"/>
                      </w:divBdr>
                    </w:div>
                    <w:div w:id="837575892">
                      <w:marLeft w:val="0"/>
                      <w:marRight w:val="0"/>
                      <w:marTop w:val="0"/>
                      <w:marBottom w:val="0"/>
                      <w:divBdr>
                        <w:top w:val="none" w:sz="0" w:space="0" w:color="auto"/>
                        <w:left w:val="none" w:sz="0" w:space="0" w:color="auto"/>
                        <w:bottom w:val="none" w:sz="0" w:space="0" w:color="auto"/>
                        <w:right w:val="none" w:sz="0" w:space="0" w:color="auto"/>
                      </w:divBdr>
                    </w:div>
                    <w:div w:id="826868697">
                      <w:marLeft w:val="0"/>
                      <w:marRight w:val="0"/>
                      <w:marTop w:val="0"/>
                      <w:marBottom w:val="0"/>
                      <w:divBdr>
                        <w:top w:val="none" w:sz="0" w:space="0" w:color="auto"/>
                        <w:left w:val="none" w:sz="0" w:space="0" w:color="auto"/>
                        <w:bottom w:val="none" w:sz="0" w:space="0" w:color="auto"/>
                        <w:right w:val="none" w:sz="0" w:space="0" w:color="auto"/>
                      </w:divBdr>
                    </w:div>
                    <w:div w:id="646934709">
                      <w:marLeft w:val="0"/>
                      <w:marRight w:val="0"/>
                      <w:marTop w:val="0"/>
                      <w:marBottom w:val="0"/>
                      <w:divBdr>
                        <w:top w:val="none" w:sz="0" w:space="0" w:color="auto"/>
                        <w:left w:val="none" w:sz="0" w:space="0" w:color="auto"/>
                        <w:bottom w:val="none" w:sz="0" w:space="0" w:color="auto"/>
                        <w:right w:val="none" w:sz="0" w:space="0" w:color="auto"/>
                      </w:divBdr>
                    </w:div>
                    <w:div w:id="1882395849">
                      <w:marLeft w:val="0"/>
                      <w:marRight w:val="0"/>
                      <w:marTop w:val="0"/>
                      <w:marBottom w:val="0"/>
                      <w:divBdr>
                        <w:top w:val="none" w:sz="0" w:space="0" w:color="auto"/>
                        <w:left w:val="none" w:sz="0" w:space="0" w:color="auto"/>
                        <w:bottom w:val="none" w:sz="0" w:space="0" w:color="auto"/>
                        <w:right w:val="none" w:sz="0" w:space="0" w:color="auto"/>
                      </w:divBdr>
                    </w:div>
                    <w:div w:id="2011835268">
                      <w:marLeft w:val="0"/>
                      <w:marRight w:val="0"/>
                      <w:marTop w:val="0"/>
                      <w:marBottom w:val="0"/>
                      <w:divBdr>
                        <w:top w:val="none" w:sz="0" w:space="0" w:color="auto"/>
                        <w:left w:val="none" w:sz="0" w:space="0" w:color="auto"/>
                        <w:bottom w:val="none" w:sz="0" w:space="0" w:color="auto"/>
                        <w:right w:val="none" w:sz="0" w:space="0" w:color="auto"/>
                      </w:divBdr>
                    </w:div>
                    <w:div w:id="163322043">
                      <w:marLeft w:val="0"/>
                      <w:marRight w:val="0"/>
                      <w:marTop w:val="0"/>
                      <w:marBottom w:val="0"/>
                      <w:divBdr>
                        <w:top w:val="none" w:sz="0" w:space="0" w:color="auto"/>
                        <w:left w:val="none" w:sz="0" w:space="0" w:color="auto"/>
                        <w:bottom w:val="none" w:sz="0" w:space="0" w:color="auto"/>
                        <w:right w:val="none" w:sz="0" w:space="0" w:color="auto"/>
                      </w:divBdr>
                    </w:div>
                    <w:div w:id="1049497557">
                      <w:marLeft w:val="0"/>
                      <w:marRight w:val="0"/>
                      <w:marTop w:val="0"/>
                      <w:marBottom w:val="0"/>
                      <w:divBdr>
                        <w:top w:val="none" w:sz="0" w:space="0" w:color="auto"/>
                        <w:left w:val="none" w:sz="0" w:space="0" w:color="auto"/>
                        <w:bottom w:val="none" w:sz="0" w:space="0" w:color="auto"/>
                        <w:right w:val="none" w:sz="0" w:space="0" w:color="auto"/>
                      </w:divBdr>
                    </w:div>
                    <w:div w:id="1833712143">
                      <w:marLeft w:val="0"/>
                      <w:marRight w:val="0"/>
                      <w:marTop w:val="0"/>
                      <w:marBottom w:val="0"/>
                      <w:divBdr>
                        <w:top w:val="none" w:sz="0" w:space="0" w:color="auto"/>
                        <w:left w:val="none" w:sz="0" w:space="0" w:color="auto"/>
                        <w:bottom w:val="none" w:sz="0" w:space="0" w:color="auto"/>
                        <w:right w:val="none" w:sz="0" w:space="0" w:color="auto"/>
                      </w:divBdr>
                    </w:div>
                    <w:div w:id="1502818314">
                      <w:marLeft w:val="0"/>
                      <w:marRight w:val="0"/>
                      <w:marTop w:val="0"/>
                      <w:marBottom w:val="0"/>
                      <w:divBdr>
                        <w:top w:val="none" w:sz="0" w:space="0" w:color="auto"/>
                        <w:left w:val="none" w:sz="0" w:space="0" w:color="auto"/>
                        <w:bottom w:val="none" w:sz="0" w:space="0" w:color="auto"/>
                        <w:right w:val="none" w:sz="0" w:space="0" w:color="auto"/>
                      </w:divBdr>
                    </w:div>
                    <w:div w:id="20141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8131">
          <w:marLeft w:val="0"/>
          <w:marRight w:val="0"/>
          <w:marTop w:val="0"/>
          <w:marBottom w:val="0"/>
          <w:divBdr>
            <w:top w:val="none" w:sz="0" w:space="0" w:color="auto"/>
            <w:left w:val="none" w:sz="0" w:space="0" w:color="auto"/>
            <w:bottom w:val="none" w:sz="0" w:space="0" w:color="auto"/>
            <w:right w:val="none" w:sz="0" w:space="0" w:color="auto"/>
          </w:divBdr>
        </w:div>
        <w:div w:id="676811390">
          <w:marLeft w:val="0"/>
          <w:marRight w:val="0"/>
          <w:marTop w:val="0"/>
          <w:marBottom w:val="0"/>
          <w:divBdr>
            <w:top w:val="none" w:sz="0" w:space="0" w:color="auto"/>
            <w:left w:val="none" w:sz="0" w:space="0" w:color="auto"/>
            <w:bottom w:val="none" w:sz="0" w:space="0" w:color="auto"/>
            <w:right w:val="none" w:sz="0" w:space="0" w:color="auto"/>
          </w:divBdr>
          <w:divsChild>
            <w:div w:id="1439985466">
              <w:marLeft w:val="0"/>
              <w:marRight w:val="0"/>
              <w:marTop w:val="0"/>
              <w:marBottom w:val="0"/>
              <w:divBdr>
                <w:top w:val="none" w:sz="0" w:space="0" w:color="auto"/>
                <w:left w:val="none" w:sz="0" w:space="0" w:color="auto"/>
                <w:bottom w:val="none" w:sz="0" w:space="0" w:color="auto"/>
                <w:right w:val="none" w:sz="0" w:space="0" w:color="auto"/>
              </w:divBdr>
              <w:divsChild>
                <w:div w:id="19491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948">
          <w:marLeft w:val="0"/>
          <w:marRight w:val="0"/>
          <w:marTop w:val="0"/>
          <w:marBottom w:val="0"/>
          <w:divBdr>
            <w:top w:val="none" w:sz="0" w:space="0" w:color="auto"/>
            <w:left w:val="none" w:sz="0" w:space="0" w:color="auto"/>
            <w:bottom w:val="none" w:sz="0" w:space="0" w:color="auto"/>
            <w:right w:val="none" w:sz="0" w:space="0" w:color="auto"/>
          </w:divBdr>
          <w:divsChild>
            <w:div w:id="1750808584">
              <w:marLeft w:val="0"/>
              <w:marRight w:val="0"/>
              <w:marTop w:val="0"/>
              <w:marBottom w:val="0"/>
              <w:divBdr>
                <w:top w:val="none" w:sz="0" w:space="0" w:color="auto"/>
                <w:left w:val="none" w:sz="0" w:space="0" w:color="auto"/>
                <w:bottom w:val="none" w:sz="0" w:space="0" w:color="auto"/>
                <w:right w:val="none" w:sz="0" w:space="0" w:color="auto"/>
              </w:divBdr>
              <w:divsChild>
                <w:div w:id="15498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9427">
          <w:marLeft w:val="0"/>
          <w:marRight w:val="0"/>
          <w:marTop w:val="0"/>
          <w:marBottom w:val="0"/>
          <w:divBdr>
            <w:top w:val="none" w:sz="0" w:space="0" w:color="auto"/>
            <w:left w:val="none" w:sz="0" w:space="0" w:color="auto"/>
            <w:bottom w:val="none" w:sz="0" w:space="0" w:color="auto"/>
            <w:right w:val="none" w:sz="0" w:space="0" w:color="auto"/>
          </w:divBdr>
          <w:divsChild>
            <w:div w:id="913927675">
              <w:marLeft w:val="0"/>
              <w:marRight w:val="0"/>
              <w:marTop w:val="0"/>
              <w:marBottom w:val="0"/>
              <w:divBdr>
                <w:top w:val="none" w:sz="0" w:space="0" w:color="auto"/>
                <w:left w:val="none" w:sz="0" w:space="0" w:color="auto"/>
                <w:bottom w:val="none" w:sz="0" w:space="0" w:color="auto"/>
                <w:right w:val="none" w:sz="0" w:space="0" w:color="auto"/>
              </w:divBdr>
              <w:divsChild>
                <w:div w:id="820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5945">
          <w:marLeft w:val="0"/>
          <w:marRight w:val="0"/>
          <w:marTop w:val="0"/>
          <w:marBottom w:val="0"/>
          <w:divBdr>
            <w:top w:val="none" w:sz="0" w:space="0" w:color="auto"/>
            <w:left w:val="none" w:sz="0" w:space="0" w:color="auto"/>
            <w:bottom w:val="none" w:sz="0" w:space="0" w:color="auto"/>
            <w:right w:val="none" w:sz="0" w:space="0" w:color="auto"/>
          </w:divBdr>
          <w:divsChild>
            <w:div w:id="1094208747">
              <w:marLeft w:val="0"/>
              <w:marRight w:val="0"/>
              <w:marTop w:val="0"/>
              <w:marBottom w:val="0"/>
              <w:divBdr>
                <w:top w:val="none" w:sz="0" w:space="0" w:color="auto"/>
                <w:left w:val="none" w:sz="0" w:space="0" w:color="auto"/>
                <w:bottom w:val="none" w:sz="0" w:space="0" w:color="auto"/>
                <w:right w:val="none" w:sz="0" w:space="0" w:color="auto"/>
              </w:divBdr>
              <w:divsChild>
                <w:div w:id="20594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5129">
          <w:marLeft w:val="0"/>
          <w:marRight w:val="0"/>
          <w:marTop w:val="0"/>
          <w:marBottom w:val="0"/>
          <w:divBdr>
            <w:top w:val="none" w:sz="0" w:space="0" w:color="auto"/>
            <w:left w:val="none" w:sz="0" w:space="0" w:color="auto"/>
            <w:bottom w:val="none" w:sz="0" w:space="0" w:color="auto"/>
            <w:right w:val="none" w:sz="0" w:space="0" w:color="auto"/>
          </w:divBdr>
          <w:divsChild>
            <w:div w:id="1409383542">
              <w:marLeft w:val="0"/>
              <w:marRight w:val="0"/>
              <w:marTop w:val="0"/>
              <w:marBottom w:val="0"/>
              <w:divBdr>
                <w:top w:val="none" w:sz="0" w:space="0" w:color="auto"/>
                <w:left w:val="none" w:sz="0" w:space="0" w:color="auto"/>
                <w:bottom w:val="none" w:sz="0" w:space="0" w:color="auto"/>
                <w:right w:val="none" w:sz="0" w:space="0" w:color="auto"/>
              </w:divBdr>
              <w:divsChild>
                <w:div w:id="11798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0898">
          <w:marLeft w:val="0"/>
          <w:marRight w:val="0"/>
          <w:marTop w:val="0"/>
          <w:marBottom w:val="0"/>
          <w:divBdr>
            <w:top w:val="none" w:sz="0" w:space="0" w:color="auto"/>
            <w:left w:val="none" w:sz="0" w:space="0" w:color="auto"/>
            <w:bottom w:val="none" w:sz="0" w:space="0" w:color="auto"/>
            <w:right w:val="none" w:sz="0" w:space="0" w:color="auto"/>
          </w:divBdr>
          <w:divsChild>
            <w:div w:id="123886577">
              <w:marLeft w:val="0"/>
              <w:marRight w:val="0"/>
              <w:marTop w:val="0"/>
              <w:marBottom w:val="0"/>
              <w:divBdr>
                <w:top w:val="none" w:sz="0" w:space="0" w:color="auto"/>
                <w:left w:val="none" w:sz="0" w:space="0" w:color="auto"/>
                <w:bottom w:val="none" w:sz="0" w:space="0" w:color="auto"/>
                <w:right w:val="none" w:sz="0" w:space="0" w:color="auto"/>
              </w:divBdr>
              <w:divsChild>
                <w:div w:id="19499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173">
          <w:marLeft w:val="0"/>
          <w:marRight w:val="0"/>
          <w:marTop w:val="0"/>
          <w:marBottom w:val="0"/>
          <w:divBdr>
            <w:top w:val="none" w:sz="0" w:space="0" w:color="auto"/>
            <w:left w:val="none" w:sz="0" w:space="0" w:color="auto"/>
            <w:bottom w:val="none" w:sz="0" w:space="0" w:color="auto"/>
            <w:right w:val="none" w:sz="0" w:space="0" w:color="auto"/>
          </w:divBdr>
          <w:divsChild>
            <w:div w:id="660894057">
              <w:marLeft w:val="0"/>
              <w:marRight w:val="0"/>
              <w:marTop w:val="0"/>
              <w:marBottom w:val="0"/>
              <w:divBdr>
                <w:top w:val="none" w:sz="0" w:space="0" w:color="auto"/>
                <w:left w:val="none" w:sz="0" w:space="0" w:color="auto"/>
                <w:bottom w:val="none" w:sz="0" w:space="0" w:color="auto"/>
                <w:right w:val="none" w:sz="0" w:space="0" w:color="auto"/>
              </w:divBdr>
              <w:divsChild>
                <w:div w:id="1862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087">
          <w:marLeft w:val="0"/>
          <w:marRight w:val="0"/>
          <w:marTop w:val="0"/>
          <w:marBottom w:val="0"/>
          <w:divBdr>
            <w:top w:val="none" w:sz="0" w:space="0" w:color="auto"/>
            <w:left w:val="none" w:sz="0" w:space="0" w:color="auto"/>
            <w:bottom w:val="none" w:sz="0" w:space="0" w:color="auto"/>
            <w:right w:val="none" w:sz="0" w:space="0" w:color="auto"/>
          </w:divBdr>
          <w:divsChild>
            <w:div w:id="1197425734">
              <w:marLeft w:val="0"/>
              <w:marRight w:val="0"/>
              <w:marTop w:val="0"/>
              <w:marBottom w:val="0"/>
              <w:divBdr>
                <w:top w:val="none" w:sz="0" w:space="0" w:color="auto"/>
                <w:left w:val="none" w:sz="0" w:space="0" w:color="auto"/>
                <w:bottom w:val="none" w:sz="0" w:space="0" w:color="auto"/>
                <w:right w:val="none" w:sz="0" w:space="0" w:color="auto"/>
              </w:divBdr>
              <w:divsChild>
                <w:div w:id="8506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909">
          <w:marLeft w:val="0"/>
          <w:marRight w:val="0"/>
          <w:marTop w:val="0"/>
          <w:marBottom w:val="0"/>
          <w:divBdr>
            <w:top w:val="none" w:sz="0" w:space="0" w:color="auto"/>
            <w:left w:val="none" w:sz="0" w:space="0" w:color="auto"/>
            <w:bottom w:val="none" w:sz="0" w:space="0" w:color="auto"/>
            <w:right w:val="none" w:sz="0" w:space="0" w:color="auto"/>
          </w:divBdr>
          <w:divsChild>
            <w:div w:id="1350182824">
              <w:marLeft w:val="0"/>
              <w:marRight w:val="0"/>
              <w:marTop w:val="0"/>
              <w:marBottom w:val="0"/>
              <w:divBdr>
                <w:top w:val="none" w:sz="0" w:space="0" w:color="auto"/>
                <w:left w:val="none" w:sz="0" w:space="0" w:color="auto"/>
                <w:bottom w:val="none" w:sz="0" w:space="0" w:color="auto"/>
                <w:right w:val="none" w:sz="0" w:space="0" w:color="auto"/>
              </w:divBdr>
              <w:divsChild>
                <w:div w:id="3227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328">
          <w:marLeft w:val="0"/>
          <w:marRight w:val="0"/>
          <w:marTop w:val="0"/>
          <w:marBottom w:val="0"/>
          <w:divBdr>
            <w:top w:val="none" w:sz="0" w:space="0" w:color="auto"/>
            <w:left w:val="none" w:sz="0" w:space="0" w:color="auto"/>
            <w:bottom w:val="none" w:sz="0" w:space="0" w:color="auto"/>
            <w:right w:val="none" w:sz="0" w:space="0" w:color="auto"/>
          </w:divBdr>
          <w:divsChild>
            <w:div w:id="1187256307">
              <w:marLeft w:val="0"/>
              <w:marRight w:val="0"/>
              <w:marTop w:val="0"/>
              <w:marBottom w:val="0"/>
              <w:divBdr>
                <w:top w:val="none" w:sz="0" w:space="0" w:color="auto"/>
                <w:left w:val="none" w:sz="0" w:space="0" w:color="auto"/>
                <w:bottom w:val="none" w:sz="0" w:space="0" w:color="auto"/>
                <w:right w:val="none" w:sz="0" w:space="0" w:color="auto"/>
              </w:divBdr>
              <w:divsChild>
                <w:div w:id="12938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858">
          <w:marLeft w:val="0"/>
          <w:marRight w:val="0"/>
          <w:marTop w:val="0"/>
          <w:marBottom w:val="0"/>
          <w:divBdr>
            <w:top w:val="none" w:sz="0" w:space="0" w:color="auto"/>
            <w:left w:val="none" w:sz="0" w:space="0" w:color="auto"/>
            <w:bottom w:val="none" w:sz="0" w:space="0" w:color="auto"/>
            <w:right w:val="none" w:sz="0" w:space="0" w:color="auto"/>
          </w:divBdr>
          <w:divsChild>
            <w:div w:id="1146356104">
              <w:marLeft w:val="0"/>
              <w:marRight w:val="0"/>
              <w:marTop w:val="0"/>
              <w:marBottom w:val="0"/>
              <w:divBdr>
                <w:top w:val="none" w:sz="0" w:space="0" w:color="auto"/>
                <w:left w:val="none" w:sz="0" w:space="0" w:color="auto"/>
                <w:bottom w:val="none" w:sz="0" w:space="0" w:color="auto"/>
                <w:right w:val="none" w:sz="0" w:space="0" w:color="auto"/>
              </w:divBdr>
              <w:divsChild>
                <w:div w:id="2810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7089">
          <w:marLeft w:val="0"/>
          <w:marRight w:val="0"/>
          <w:marTop w:val="0"/>
          <w:marBottom w:val="0"/>
          <w:divBdr>
            <w:top w:val="none" w:sz="0" w:space="0" w:color="auto"/>
            <w:left w:val="none" w:sz="0" w:space="0" w:color="auto"/>
            <w:bottom w:val="none" w:sz="0" w:space="0" w:color="auto"/>
            <w:right w:val="none" w:sz="0" w:space="0" w:color="auto"/>
          </w:divBdr>
          <w:divsChild>
            <w:div w:id="1691563659">
              <w:marLeft w:val="0"/>
              <w:marRight w:val="0"/>
              <w:marTop w:val="0"/>
              <w:marBottom w:val="0"/>
              <w:divBdr>
                <w:top w:val="none" w:sz="0" w:space="0" w:color="auto"/>
                <w:left w:val="none" w:sz="0" w:space="0" w:color="auto"/>
                <w:bottom w:val="none" w:sz="0" w:space="0" w:color="auto"/>
                <w:right w:val="none" w:sz="0" w:space="0" w:color="auto"/>
              </w:divBdr>
              <w:divsChild>
                <w:div w:id="8526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82">
          <w:marLeft w:val="0"/>
          <w:marRight w:val="0"/>
          <w:marTop w:val="0"/>
          <w:marBottom w:val="0"/>
          <w:divBdr>
            <w:top w:val="none" w:sz="0" w:space="0" w:color="auto"/>
            <w:left w:val="none" w:sz="0" w:space="0" w:color="auto"/>
            <w:bottom w:val="none" w:sz="0" w:space="0" w:color="auto"/>
            <w:right w:val="none" w:sz="0" w:space="0" w:color="auto"/>
          </w:divBdr>
          <w:divsChild>
            <w:div w:id="615914904">
              <w:marLeft w:val="0"/>
              <w:marRight w:val="0"/>
              <w:marTop w:val="0"/>
              <w:marBottom w:val="0"/>
              <w:divBdr>
                <w:top w:val="none" w:sz="0" w:space="0" w:color="auto"/>
                <w:left w:val="none" w:sz="0" w:space="0" w:color="auto"/>
                <w:bottom w:val="none" w:sz="0" w:space="0" w:color="auto"/>
                <w:right w:val="none" w:sz="0" w:space="0" w:color="auto"/>
              </w:divBdr>
              <w:divsChild>
                <w:div w:id="478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834">
          <w:marLeft w:val="0"/>
          <w:marRight w:val="0"/>
          <w:marTop w:val="0"/>
          <w:marBottom w:val="0"/>
          <w:divBdr>
            <w:top w:val="none" w:sz="0" w:space="0" w:color="auto"/>
            <w:left w:val="none" w:sz="0" w:space="0" w:color="auto"/>
            <w:bottom w:val="none" w:sz="0" w:space="0" w:color="auto"/>
            <w:right w:val="none" w:sz="0" w:space="0" w:color="auto"/>
          </w:divBdr>
          <w:divsChild>
            <w:div w:id="1806924485">
              <w:marLeft w:val="0"/>
              <w:marRight w:val="0"/>
              <w:marTop w:val="0"/>
              <w:marBottom w:val="0"/>
              <w:divBdr>
                <w:top w:val="none" w:sz="0" w:space="0" w:color="auto"/>
                <w:left w:val="none" w:sz="0" w:space="0" w:color="auto"/>
                <w:bottom w:val="none" w:sz="0" w:space="0" w:color="auto"/>
                <w:right w:val="none" w:sz="0" w:space="0" w:color="auto"/>
              </w:divBdr>
              <w:divsChild>
                <w:div w:id="18938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66">
          <w:marLeft w:val="0"/>
          <w:marRight w:val="0"/>
          <w:marTop w:val="0"/>
          <w:marBottom w:val="0"/>
          <w:divBdr>
            <w:top w:val="none" w:sz="0" w:space="0" w:color="auto"/>
            <w:left w:val="none" w:sz="0" w:space="0" w:color="auto"/>
            <w:bottom w:val="none" w:sz="0" w:space="0" w:color="auto"/>
            <w:right w:val="none" w:sz="0" w:space="0" w:color="auto"/>
          </w:divBdr>
          <w:divsChild>
            <w:div w:id="602958352">
              <w:marLeft w:val="0"/>
              <w:marRight w:val="0"/>
              <w:marTop w:val="0"/>
              <w:marBottom w:val="0"/>
              <w:divBdr>
                <w:top w:val="none" w:sz="0" w:space="0" w:color="auto"/>
                <w:left w:val="none" w:sz="0" w:space="0" w:color="auto"/>
                <w:bottom w:val="none" w:sz="0" w:space="0" w:color="auto"/>
                <w:right w:val="none" w:sz="0" w:space="0" w:color="auto"/>
              </w:divBdr>
              <w:divsChild>
                <w:div w:id="21265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2689">
          <w:marLeft w:val="0"/>
          <w:marRight w:val="0"/>
          <w:marTop w:val="0"/>
          <w:marBottom w:val="0"/>
          <w:divBdr>
            <w:top w:val="none" w:sz="0" w:space="0" w:color="auto"/>
            <w:left w:val="none" w:sz="0" w:space="0" w:color="auto"/>
            <w:bottom w:val="none" w:sz="0" w:space="0" w:color="auto"/>
            <w:right w:val="none" w:sz="0" w:space="0" w:color="auto"/>
          </w:divBdr>
          <w:divsChild>
            <w:div w:id="1557468849">
              <w:marLeft w:val="0"/>
              <w:marRight w:val="0"/>
              <w:marTop w:val="0"/>
              <w:marBottom w:val="0"/>
              <w:divBdr>
                <w:top w:val="none" w:sz="0" w:space="0" w:color="auto"/>
                <w:left w:val="none" w:sz="0" w:space="0" w:color="auto"/>
                <w:bottom w:val="none" w:sz="0" w:space="0" w:color="auto"/>
                <w:right w:val="none" w:sz="0" w:space="0" w:color="auto"/>
              </w:divBdr>
              <w:divsChild>
                <w:div w:id="1693528610">
                  <w:marLeft w:val="0"/>
                  <w:marRight w:val="0"/>
                  <w:marTop w:val="0"/>
                  <w:marBottom w:val="0"/>
                  <w:divBdr>
                    <w:top w:val="none" w:sz="0" w:space="0" w:color="auto"/>
                    <w:left w:val="none" w:sz="0" w:space="0" w:color="auto"/>
                    <w:bottom w:val="none" w:sz="0" w:space="0" w:color="auto"/>
                    <w:right w:val="none" w:sz="0" w:space="0" w:color="auto"/>
                  </w:divBdr>
                  <w:divsChild>
                    <w:div w:id="1876623863">
                      <w:marLeft w:val="0"/>
                      <w:marRight w:val="0"/>
                      <w:marTop w:val="0"/>
                      <w:marBottom w:val="0"/>
                      <w:divBdr>
                        <w:top w:val="none" w:sz="0" w:space="0" w:color="auto"/>
                        <w:left w:val="none" w:sz="0" w:space="0" w:color="auto"/>
                        <w:bottom w:val="none" w:sz="0" w:space="0" w:color="auto"/>
                        <w:right w:val="none" w:sz="0" w:space="0" w:color="auto"/>
                      </w:divBdr>
                    </w:div>
                    <w:div w:id="1899440242">
                      <w:marLeft w:val="0"/>
                      <w:marRight w:val="0"/>
                      <w:marTop w:val="0"/>
                      <w:marBottom w:val="0"/>
                      <w:divBdr>
                        <w:top w:val="none" w:sz="0" w:space="0" w:color="auto"/>
                        <w:left w:val="none" w:sz="0" w:space="0" w:color="auto"/>
                        <w:bottom w:val="none" w:sz="0" w:space="0" w:color="auto"/>
                        <w:right w:val="none" w:sz="0" w:space="0" w:color="auto"/>
                      </w:divBdr>
                    </w:div>
                    <w:div w:id="5883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278">
              <w:marLeft w:val="0"/>
              <w:marRight w:val="0"/>
              <w:marTop w:val="0"/>
              <w:marBottom w:val="0"/>
              <w:divBdr>
                <w:top w:val="none" w:sz="0" w:space="0" w:color="auto"/>
                <w:left w:val="none" w:sz="0" w:space="0" w:color="auto"/>
                <w:bottom w:val="none" w:sz="0" w:space="0" w:color="auto"/>
                <w:right w:val="none" w:sz="0" w:space="0" w:color="auto"/>
              </w:divBdr>
            </w:div>
          </w:divsChild>
        </w:div>
        <w:div w:id="997146853">
          <w:marLeft w:val="0"/>
          <w:marRight w:val="0"/>
          <w:marTop w:val="0"/>
          <w:marBottom w:val="0"/>
          <w:divBdr>
            <w:top w:val="none" w:sz="0" w:space="0" w:color="auto"/>
            <w:left w:val="none" w:sz="0" w:space="0" w:color="auto"/>
            <w:bottom w:val="none" w:sz="0" w:space="0" w:color="auto"/>
            <w:right w:val="none" w:sz="0" w:space="0" w:color="auto"/>
          </w:divBdr>
        </w:div>
        <w:div w:id="361516301">
          <w:marLeft w:val="0"/>
          <w:marRight w:val="0"/>
          <w:marTop w:val="0"/>
          <w:marBottom w:val="0"/>
          <w:divBdr>
            <w:top w:val="none" w:sz="0" w:space="0" w:color="auto"/>
            <w:left w:val="none" w:sz="0" w:space="0" w:color="auto"/>
            <w:bottom w:val="none" w:sz="0" w:space="0" w:color="auto"/>
            <w:right w:val="none" w:sz="0" w:space="0" w:color="auto"/>
          </w:divBdr>
          <w:divsChild>
            <w:div w:id="1514611305">
              <w:marLeft w:val="0"/>
              <w:marRight w:val="0"/>
              <w:marTop w:val="0"/>
              <w:marBottom w:val="0"/>
              <w:divBdr>
                <w:top w:val="none" w:sz="0" w:space="0" w:color="auto"/>
                <w:left w:val="none" w:sz="0" w:space="0" w:color="auto"/>
                <w:bottom w:val="none" w:sz="0" w:space="0" w:color="auto"/>
                <w:right w:val="none" w:sz="0" w:space="0" w:color="auto"/>
              </w:divBdr>
              <w:divsChild>
                <w:div w:id="627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716">
          <w:marLeft w:val="0"/>
          <w:marRight w:val="0"/>
          <w:marTop w:val="0"/>
          <w:marBottom w:val="0"/>
          <w:divBdr>
            <w:top w:val="none" w:sz="0" w:space="0" w:color="auto"/>
            <w:left w:val="none" w:sz="0" w:space="0" w:color="auto"/>
            <w:bottom w:val="none" w:sz="0" w:space="0" w:color="auto"/>
            <w:right w:val="none" w:sz="0" w:space="0" w:color="auto"/>
          </w:divBdr>
          <w:divsChild>
            <w:div w:id="1545405128">
              <w:marLeft w:val="0"/>
              <w:marRight w:val="0"/>
              <w:marTop w:val="0"/>
              <w:marBottom w:val="0"/>
              <w:divBdr>
                <w:top w:val="none" w:sz="0" w:space="0" w:color="auto"/>
                <w:left w:val="none" w:sz="0" w:space="0" w:color="auto"/>
                <w:bottom w:val="none" w:sz="0" w:space="0" w:color="auto"/>
                <w:right w:val="none" w:sz="0" w:space="0" w:color="auto"/>
              </w:divBdr>
              <w:divsChild>
                <w:div w:id="892472073">
                  <w:marLeft w:val="0"/>
                  <w:marRight w:val="0"/>
                  <w:marTop w:val="0"/>
                  <w:marBottom w:val="0"/>
                  <w:divBdr>
                    <w:top w:val="none" w:sz="0" w:space="0" w:color="auto"/>
                    <w:left w:val="none" w:sz="0" w:space="0" w:color="auto"/>
                    <w:bottom w:val="none" w:sz="0" w:space="0" w:color="auto"/>
                    <w:right w:val="none" w:sz="0" w:space="0" w:color="auto"/>
                  </w:divBdr>
                  <w:divsChild>
                    <w:div w:id="1533956351">
                      <w:marLeft w:val="0"/>
                      <w:marRight w:val="0"/>
                      <w:marTop w:val="0"/>
                      <w:marBottom w:val="0"/>
                      <w:divBdr>
                        <w:top w:val="none" w:sz="0" w:space="0" w:color="auto"/>
                        <w:left w:val="none" w:sz="0" w:space="0" w:color="auto"/>
                        <w:bottom w:val="none" w:sz="0" w:space="0" w:color="auto"/>
                        <w:right w:val="none" w:sz="0" w:space="0" w:color="auto"/>
                      </w:divBdr>
                    </w:div>
                    <w:div w:id="1470198243">
                      <w:marLeft w:val="0"/>
                      <w:marRight w:val="0"/>
                      <w:marTop w:val="0"/>
                      <w:marBottom w:val="0"/>
                      <w:divBdr>
                        <w:top w:val="none" w:sz="0" w:space="0" w:color="auto"/>
                        <w:left w:val="none" w:sz="0" w:space="0" w:color="auto"/>
                        <w:bottom w:val="none" w:sz="0" w:space="0" w:color="auto"/>
                        <w:right w:val="none" w:sz="0" w:space="0" w:color="auto"/>
                      </w:divBdr>
                    </w:div>
                    <w:div w:id="711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8856">
          <w:marLeft w:val="0"/>
          <w:marRight w:val="0"/>
          <w:marTop w:val="0"/>
          <w:marBottom w:val="0"/>
          <w:divBdr>
            <w:top w:val="none" w:sz="0" w:space="0" w:color="auto"/>
            <w:left w:val="none" w:sz="0" w:space="0" w:color="auto"/>
            <w:bottom w:val="none" w:sz="0" w:space="0" w:color="auto"/>
            <w:right w:val="none" w:sz="0" w:space="0" w:color="auto"/>
          </w:divBdr>
          <w:divsChild>
            <w:div w:id="2073188207">
              <w:marLeft w:val="0"/>
              <w:marRight w:val="0"/>
              <w:marTop w:val="0"/>
              <w:marBottom w:val="0"/>
              <w:divBdr>
                <w:top w:val="none" w:sz="0" w:space="0" w:color="auto"/>
                <w:left w:val="none" w:sz="0" w:space="0" w:color="auto"/>
                <w:bottom w:val="none" w:sz="0" w:space="0" w:color="auto"/>
                <w:right w:val="none" w:sz="0" w:space="0" w:color="auto"/>
              </w:divBdr>
              <w:divsChild>
                <w:div w:id="6960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8578">
          <w:marLeft w:val="0"/>
          <w:marRight w:val="0"/>
          <w:marTop w:val="0"/>
          <w:marBottom w:val="0"/>
          <w:divBdr>
            <w:top w:val="none" w:sz="0" w:space="0" w:color="auto"/>
            <w:left w:val="none" w:sz="0" w:space="0" w:color="auto"/>
            <w:bottom w:val="none" w:sz="0" w:space="0" w:color="auto"/>
            <w:right w:val="none" w:sz="0" w:space="0" w:color="auto"/>
          </w:divBdr>
          <w:divsChild>
            <w:div w:id="1267739026">
              <w:marLeft w:val="0"/>
              <w:marRight w:val="0"/>
              <w:marTop w:val="0"/>
              <w:marBottom w:val="0"/>
              <w:divBdr>
                <w:top w:val="none" w:sz="0" w:space="0" w:color="auto"/>
                <w:left w:val="none" w:sz="0" w:space="0" w:color="auto"/>
                <w:bottom w:val="none" w:sz="0" w:space="0" w:color="auto"/>
                <w:right w:val="none" w:sz="0" w:space="0" w:color="auto"/>
              </w:divBdr>
              <w:divsChild>
                <w:div w:id="2036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310">
          <w:marLeft w:val="0"/>
          <w:marRight w:val="0"/>
          <w:marTop w:val="0"/>
          <w:marBottom w:val="0"/>
          <w:divBdr>
            <w:top w:val="none" w:sz="0" w:space="0" w:color="auto"/>
            <w:left w:val="none" w:sz="0" w:space="0" w:color="auto"/>
            <w:bottom w:val="none" w:sz="0" w:space="0" w:color="auto"/>
            <w:right w:val="none" w:sz="0" w:space="0" w:color="auto"/>
          </w:divBdr>
          <w:divsChild>
            <w:div w:id="151602832">
              <w:marLeft w:val="0"/>
              <w:marRight w:val="0"/>
              <w:marTop w:val="0"/>
              <w:marBottom w:val="0"/>
              <w:divBdr>
                <w:top w:val="none" w:sz="0" w:space="0" w:color="auto"/>
                <w:left w:val="none" w:sz="0" w:space="0" w:color="auto"/>
                <w:bottom w:val="none" w:sz="0" w:space="0" w:color="auto"/>
                <w:right w:val="none" w:sz="0" w:space="0" w:color="auto"/>
              </w:divBdr>
              <w:divsChild>
                <w:div w:id="793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371">
          <w:marLeft w:val="0"/>
          <w:marRight w:val="0"/>
          <w:marTop w:val="0"/>
          <w:marBottom w:val="0"/>
          <w:divBdr>
            <w:top w:val="none" w:sz="0" w:space="0" w:color="auto"/>
            <w:left w:val="none" w:sz="0" w:space="0" w:color="auto"/>
            <w:bottom w:val="none" w:sz="0" w:space="0" w:color="auto"/>
            <w:right w:val="none" w:sz="0" w:space="0" w:color="auto"/>
          </w:divBdr>
          <w:divsChild>
            <w:div w:id="795872175">
              <w:marLeft w:val="0"/>
              <w:marRight w:val="0"/>
              <w:marTop w:val="0"/>
              <w:marBottom w:val="0"/>
              <w:divBdr>
                <w:top w:val="none" w:sz="0" w:space="0" w:color="auto"/>
                <w:left w:val="none" w:sz="0" w:space="0" w:color="auto"/>
                <w:bottom w:val="none" w:sz="0" w:space="0" w:color="auto"/>
                <w:right w:val="none" w:sz="0" w:space="0" w:color="auto"/>
              </w:divBdr>
              <w:divsChild>
                <w:div w:id="18739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9883">
          <w:marLeft w:val="0"/>
          <w:marRight w:val="0"/>
          <w:marTop w:val="0"/>
          <w:marBottom w:val="0"/>
          <w:divBdr>
            <w:top w:val="none" w:sz="0" w:space="0" w:color="auto"/>
            <w:left w:val="none" w:sz="0" w:space="0" w:color="auto"/>
            <w:bottom w:val="none" w:sz="0" w:space="0" w:color="auto"/>
            <w:right w:val="none" w:sz="0" w:space="0" w:color="auto"/>
          </w:divBdr>
          <w:divsChild>
            <w:div w:id="351735380">
              <w:marLeft w:val="0"/>
              <w:marRight w:val="0"/>
              <w:marTop w:val="0"/>
              <w:marBottom w:val="0"/>
              <w:divBdr>
                <w:top w:val="none" w:sz="0" w:space="0" w:color="auto"/>
                <w:left w:val="none" w:sz="0" w:space="0" w:color="auto"/>
                <w:bottom w:val="none" w:sz="0" w:space="0" w:color="auto"/>
                <w:right w:val="none" w:sz="0" w:space="0" w:color="auto"/>
              </w:divBdr>
              <w:divsChild>
                <w:div w:id="711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744">
          <w:marLeft w:val="0"/>
          <w:marRight w:val="0"/>
          <w:marTop w:val="0"/>
          <w:marBottom w:val="0"/>
          <w:divBdr>
            <w:top w:val="none" w:sz="0" w:space="0" w:color="auto"/>
            <w:left w:val="none" w:sz="0" w:space="0" w:color="auto"/>
            <w:bottom w:val="none" w:sz="0" w:space="0" w:color="auto"/>
            <w:right w:val="none" w:sz="0" w:space="0" w:color="auto"/>
          </w:divBdr>
          <w:divsChild>
            <w:div w:id="148600372">
              <w:marLeft w:val="0"/>
              <w:marRight w:val="0"/>
              <w:marTop w:val="0"/>
              <w:marBottom w:val="0"/>
              <w:divBdr>
                <w:top w:val="none" w:sz="0" w:space="0" w:color="auto"/>
                <w:left w:val="none" w:sz="0" w:space="0" w:color="auto"/>
                <w:bottom w:val="none" w:sz="0" w:space="0" w:color="auto"/>
                <w:right w:val="none" w:sz="0" w:space="0" w:color="auto"/>
              </w:divBdr>
              <w:divsChild>
                <w:div w:id="18467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1182">
          <w:marLeft w:val="0"/>
          <w:marRight w:val="0"/>
          <w:marTop w:val="0"/>
          <w:marBottom w:val="0"/>
          <w:divBdr>
            <w:top w:val="none" w:sz="0" w:space="0" w:color="auto"/>
            <w:left w:val="none" w:sz="0" w:space="0" w:color="auto"/>
            <w:bottom w:val="none" w:sz="0" w:space="0" w:color="auto"/>
            <w:right w:val="none" w:sz="0" w:space="0" w:color="auto"/>
          </w:divBdr>
          <w:divsChild>
            <w:div w:id="965739282">
              <w:marLeft w:val="0"/>
              <w:marRight w:val="0"/>
              <w:marTop w:val="0"/>
              <w:marBottom w:val="0"/>
              <w:divBdr>
                <w:top w:val="none" w:sz="0" w:space="0" w:color="auto"/>
                <w:left w:val="none" w:sz="0" w:space="0" w:color="auto"/>
                <w:bottom w:val="none" w:sz="0" w:space="0" w:color="auto"/>
                <w:right w:val="none" w:sz="0" w:space="0" w:color="auto"/>
              </w:divBdr>
              <w:divsChild>
                <w:div w:id="4617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3137">
          <w:marLeft w:val="0"/>
          <w:marRight w:val="0"/>
          <w:marTop w:val="0"/>
          <w:marBottom w:val="0"/>
          <w:divBdr>
            <w:top w:val="none" w:sz="0" w:space="0" w:color="auto"/>
            <w:left w:val="none" w:sz="0" w:space="0" w:color="auto"/>
            <w:bottom w:val="none" w:sz="0" w:space="0" w:color="auto"/>
            <w:right w:val="none" w:sz="0" w:space="0" w:color="auto"/>
          </w:divBdr>
          <w:divsChild>
            <w:div w:id="835995731">
              <w:marLeft w:val="0"/>
              <w:marRight w:val="0"/>
              <w:marTop w:val="0"/>
              <w:marBottom w:val="0"/>
              <w:divBdr>
                <w:top w:val="none" w:sz="0" w:space="0" w:color="auto"/>
                <w:left w:val="none" w:sz="0" w:space="0" w:color="auto"/>
                <w:bottom w:val="none" w:sz="0" w:space="0" w:color="auto"/>
                <w:right w:val="none" w:sz="0" w:space="0" w:color="auto"/>
              </w:divBdr>
              <w:divsChild>
                <w:div w:id="13153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6899">
          <w:marLeft w:val="0"/>
          <w:marRight w:val="0"/>
          <w:marTop w:val="0"/>
          <w:marBottom w:val="0"/>
          <w:divBdr>
            <w:top w:val="none" w:sz="0" w:space="0" w:color="auto"/>
            <w:left w:val="none" w:sz="0" w:space="0" w:color="auto"/>
            <w:bottom w:val="none" w:sz="0" w:space="0" w:color="auto"/>
            <w:right w:val="none" w:sz="0" w:space="0" w:color="auto"/>
          </w:divBdr>
          <w:divsChild>
            <w:div w:id="1318191530">
              <w:marLeft w:val="0"/>
              <w:marRight w:val="0"/>
              <w:marTop w:val="0"/>
              <w:marBottom w:val="0"/>
              <w:divBdr>
                <w:top w:val="none" w:sz="0" w:space="0" w:color="auto"/>
                <w:left w:val="none" w:sz="0" w:space="0" w:color="auto"/>
                <w:bottom w:val="none" w:sz="0" w:space="0" w:color="auto"/>
                <w:right w:val="none" w:sz="0" w:space="0" w:color="auto"/>
              </w:divBdr>
              <w:divsChild>
                <w:div w:id="17500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660">
          <w:marLeft w:val="0"/>
          <w:marRight w:val="0"/>
          <w:marTop w:val="0"/>
          <w:marBottom w:val="0"/>
          <w:divBdr>
            <w:top w:val="none" w:sz="0" w:space="0" w:color="auto"/>
            <w:left w:val="none" w:sz="0" w:space="0" w:color="auto"/>
            <w:bottom w:val="none" w:sz="0" w:space="0" w:color="auto"/>
            <w:right w:val="none" w:sz="0" w:space="0" w:color="auto"/>
          </w:divBdr>
          <w:divsChild>
            <w:div w:id="187988222">
              <w:marLeft w:val="0"/>
              <w:marRight w:val="0"/>
              <w:marTop w:val="0"/>
              <w:marBottom w:val="0"/>
              <w:divBdr>
                <w:top w:val="none" w:sz="0" w:space="0" w:color="auto"/>
                <w:left w:val="none" w:sz="0" w:space="0" w:color="auto"/>
                <w:bottom w:val="none" w:sz="0" w:space="0" w:color="auto"/>
                <w:right w:val="none" w:sz="0" w:space="0" w:color="auto"/>
              </w:divBdr>
              <w:divsChild>
                <w:div w:id="1789811545">
                  <w:marLeft w:val="0"/>
                  <w:marRight w:val="0"/>
                  <w:marTop w:val="0"/>
                  <w:marBottom w:val="0"/>
                  <w:divBdr>
                    <w:top w:val="none" w:sz="0" w:space="0" w:color="auto"/>
                    <w:left w:val="none" w:sz="0" w:space="0" w:color="auto"/>
                    <w:bottom w:val="none" w:sz="0" w:space="0" w:color="auto"/>
                    <w:right w:val="none" w:sz="0" w:space="0" w:color="auto"/>
                  </w:divBdr>
                </w:div>
              </w:divsChild>
            </w:div>
            <w:div w:id="1099717265">
              <w:marLeft w:val="0"/>
              <w:marRight w:val="0"/>
              <w:marTop w:val="0"/>
              <w:marBottom w:val="0"/>
              <w:divBdr>
                <w:top w:val="none" w:sz="0" w:space="0" w:color="auto"/>
                <w:left w:val="none" w:sz="0" w:space="0" w:color="auto"/>
                <w:bottom w:val="none" w:sz="0" w:space="0" w:color="auto"/>
                <w:right w:val="none" w:sz="0" w:space="0" w:color="auto"/>
              </w:divBdr>
            </w:div>
          </w:divsChild>
        </w:div>
        <w:div w:id="1222791613">
          <w:marLeft w:val="0"/>
          <w:marRight w:val="0"/>
          <w:marTop w:val="0"/>
          <w:marBottom w:val="0"/>
          <w:divBdr>
            <w:top w:val="none" w:sz="0" w:space="0" w:color="auto"/>
            <w:left w:val="none" w:sz="0" w:space="0" w:color="auto"/>
            <w:bottom w:val="none" w:sz="0" w:space="0" w:color="auto"/>
            <w:right w:val="none" w:sz="0" w:space="0" w:color="auto"/>
          </w:divBdr>
        </w:div>
        <w:div w:id="638463414">
          <w:marLeft w:val="0"/>
          <w:marRight w:val="0"/>
          <w:marTop w:val="0"/>
          <w:marBottom w:val="0"/>
          <w:divBdr>
            <w:top w:val="none" w:sz="0" w:space="0" w:color="auto"/>
            <w:left w:val="none" w:sz="0" w:space="0" w:color="auto"/>
            <w:bottom w:val="none" w:sz="0" w:space="0" w:color="auto"/>
            <w:right w:val="none" w:sz="0" w:space="0" w:color="auto"/>
          </w:divBdr>
          <w:divsChild>
            <w:div w:id="1622880137">
              <w:marLeft w:val="0"/>
              <w:marRight w:val="0"/>
              <w:marTop w:val="0"/>
              <w:marBottom w:val="0"/>
              <w:divBdr>
                <w:top w:val="none" w:sz="0" w:space="0" w:color="auto"/>
                <w:left w:val="none" w:sz="0" w:space="0" w:color="auto"/>
                <w:bottom w:val="none" w:sz="0" w:space="0" w:color="auto"/>
                <w:right w:val="none" w:sz="0" w:space="0" w:color="auto"/>
              </w:divBdr>
              <w:divsChild>
                <w:div w:id="1494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1880">
          <w:marLeft w:val="0"/>
          <w:marRight w:val="0"/>
          <w:marTop w:val="0"/>
          <w:marBottom w:val="0"/>
          <w:divBdr>
            <w:top w:val="none" w:sz="0" w:space="0" w:color="auto"/>
            <w:left w:val="none" w:sz="0" w:space="0" w:color="auto"/>
            <w:bottom w:val="none" w:sz="0" w:space="0" w:color="auto"/>
            <w:right w:val="none" w:sz="0" w:space="0" w:color="auto"/>
          </w:divBdr>
          <w:divsChild>
            <w:div w:id="1674068467">
              <w:marLeft w:val="0"/>
              <w:marRight w:val="0"/>
              <w:marTop w:val="0"/>
              <w:marBottom w:val="0"/>
              <w:divBdr>
                <w:top w:val="none" w:sz="0" w:space="0" w:color="auto"/>
                <w:left w:val="none" w:sz="0" w:space="0" w:color="auto"/>
                <w:bottom w:val="none" w:sz="0" w:space="0" w:color="auto"/>
                <w:right w:val="none" w:sz="0" w:space="0" w:color="auto"/>
              </w:divBdr>
              <w:divsChild>
                <w:div w:id="9080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219">
          <w:marLeft w:val="0"/>
          <w:marRight w:val="0"/>
          <w:marTop w:val="0"/>
          <w:marBottom w:val="0"/>
          <w:divBdr>
            <w:top w:val="none" w:sz="0" w:space="0" w:color="auto"/>
            <w:left w:val="none" w:sz="0" w:space="0" w:color="auto"/>
            <w:bottom w:val="none" w:sz="0" w:space="0" w:color="auto"/>
            <w:right w:val="none" w:sz="0" w:space="0" w:color="auto"/>
          </w:divBdr>
          <w:divsChild>
            <w:div w:id="702946768">
              <w:marLeft w:val="0"/>
              <w:marRight w:val="0"/>
              <w:marTop w:val="0"/>
              <w:marBottom w:val="0"/>
              <w:divBdr>
                <w:top w:val="none" w:sz="0" w:space="0" w:color="auto"/>
                <w:left w:val="none" w:sz="0" w:space="0" w:color="auto"/>
                <w:bottom w:val="none" w:sz="0" w:space="0" w:color="auto"/>
                <w:right w:val="none" w:sz="0" w:space="0" w:color="auto"/>
              </w:divBdr>
              <w:divsChild>
                <w:div w:id="9108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739">
          <w:marLeft w:val="0"/>
          <w:marRight w:val="0"/>
          <w:marTop w:val="0"/>
          <w:marBottom w:val="0"/>
          <w:divBdr>
            <w:top w:val="none" w:sz="0" w:space="0" w:color="auto"/>
            <w:left w:val="none" w:sz="0" w:space="0" w:color="auto"/>
            <w:bottom w:val="none" w:sz="0" w:space="0" w:color="auto"/>
            <w:right w:val="none" w:sz="0" w:space="0" w:color="auto"/>
          </w:divBdr>
          <w:divsChild>
            <w:div w:id="899754248">
              <w:marLeft w:val="0"/>
              <w:marRight w:val="0"/>
              <w:marTop w:val="0"/>
              <w:marBottom w:val="0"/>
              <w:divBdr>
                <w:top w:val="none" w:sz="0" w:space="0" w:color="auto"/>
                <w:left w:val="none" w:sz="0" w:space="0" w:color="auto"/>
                <w:bottom w:val="none" w:sz="0" w:space="0" w:color="auto"/>
                <w:right w:val="none" w:sz="0" w:space="0" w:color="auto"/>
              </w:divBdr>
              <w:divsChild>
                <w:div w:id="158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4487">
          <w:marLeft w:val="0"/>
          <w:marRight w:val="0"/>
          <w:marTop w:val="0"/>
          <w:marBottom w:val="0"/>
          <w:divBdr>
            <w:top w:val="none" w:sz="0" w:space="0" w:color="auto"/>
            <w:left w:val="none" w:sz="0" w:space="0" w:color="auto"/>
            <w:bottom w:val="none" w:sz="0" w:space="0" w:color="auto"/>
            <w:right w:val="none" w:sz="0" w:space="0" w:color="auto"/>
          </w:divBdr>
          <w:divsChild>
            <w:div w:id="1283077130">
              <w:marLeft w:val="0"/>
              <w:marRight w:val="0"/>
              <w:marTop w:val="0"/>
              <w:marBottom w:val="0"/>
              <w:divBdr>
                <w:top w:val="none" w:sz="0" w:space="0" w:color="auto"/>
                <w:left w:val="none" w:sz="0" w:space="0" w:color="auto"/>
                <w:bottom w:val="none" w:sz="0" w:space="0" w:color="auto"/>
                <w:right w:val="none" w:sz="0" w:space="0" w:color="auto"/>
              </w:divBdr>
              <w:divsChild>
                <w:div w:id="672299879">
                  <w:marLeft w:val="0"/>
                  <w:marRight w:val="0"/>
                  <w:marTop w:val="0"/>
                  <w:marBottom w:val="0"/>
                  <w:divBdr>
                    <w:top w:val="none" w:sz="0" w:space="0" w:color="auto"/>
                    <w:left w:val="none" w:sz="0" w:space="0" w:color="auto"/>
                    <w:bottom w:val="none" w:sz="0" w:space="0" w:color="auto"/>
                    <w:right w:val="none" w:sz="0" w:space="0" w:color="auto"/>
                  </w:divBdr>
                </w:div>
              </w:divsChild>
            </w:div>
            <w:div w:id="1755392587">
              <w:marLeft w:val="0"/>
              <w:marRight w:val="0"/>
              <w:marTop w:val="0"/>
              <w:marBottom w:val="0"/>
              <w:divBdr>
                <w:top w:val="none" w:sz="0" w:space="0" w:color="auto"/>
                <w:left w:val="none" w:sz="0" w:space="0" w:color="auto"/>
                <w:bottom w:val="none" w:sz="0" w:space="0" w:color="auto"/>
                <w:right w:val="none" w:sz="0" w:space="0" w:color="auto"/>
              </w:divBdr>
            </w:div>
          </w:divsChild>
        </w:div>
        <w:div w:id="1181579139">
          <w:marLeft w:val="0"/>
          <w:marRight w:val="0"/>
          <w:marTop w:val="0"/>
          <w:marBottom w:val="0"/>
          <w:divBdr>
            <w:top w:val="none" w:sz="0" w:space="0" w:color="auto"/>
            <w:left w:val="none" w:sz="0" w:space="0" w:color="auto"/>
            <w:bottom w:val="none" w:sz="0" w:space="0" w:color="auto"/>
            <w:right w:val="none" w:sz="0" w:space="0" w:color="auto"/>
          </w:divBdr>
        </w:div>
        <w:div w:id="1213611773">
          <w:marLeft w:val="0"/>
          <w:marRight w:val="0"/>
          <w:marTop w:val="0"/>
          <w:marBottom w:val="0"/>
          <w:divBdr>
            <w:top w:val="none" w:sz="0" w:space="0" w:color="auto"/>
            <w:left w:val="none" w:sz="0" w:space="0" w:color="auto"/>
            <w:bottom w:val="none" w:sz="0" w:space="0" w:color="auto"/>
            <w:right w:val="none" w:sz="0" w:space="0" w:color="auto"/>
          </w:divBdr>
          <w:divsChild>
            <w:div w:id="793408288">
              <w:marLeft w:val="0"/>
              <w:marRight w:val="0"/>
              <w:marTop w:val="0"/>
              <w:marBottom w:val="0"/>
              <w:divBdr>
                <w:top w:val="none" w:sz="0" w:space="0" w:color="auto"/>
                <w:left w:val="none" w:sz="0" w:space="0" w:color="auto"/>
                <w:bottom w:val="none" w:sz="0" w:space="0" w:color="auto"/>
                <w:right w:val="none" w:sz="0" w:space="0" w:color="auto"/>
              </w:divBdr>
              <w:divsChild>
                <w:div w:id="1980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504">
          <w:marLeft w:val="0"/>
          <w:marRight w:val="0"/>
          <w:marTop w:val="0"/>
          <w:marBottom w:val="0"/>
          <w:divBdr>
            <w:top w:val="none" w:sz="0" w:space="0" w:color="auto"/>
            <w:left w:val="none" w:sz="0" w:space="0" w:color="auto"/>
            <w:bottom w:val="none" w:sz="0" w:space="0" w:color="auto"/>
            <w:right w:val="none" w:sz="0" w:space="0" w:color="auto"/>
          </w:divBdr>
          <w:divsChild>
            <w:div w:id="1201893407">
              <w:marLeft w:val="0"/>
              <w:marRight w:val="0"/>
              <w:marTop w:val="0"/>
              <w:marBottom w:val="0"/>
              <w:divBdr>
                <w:top w:val="none" w:sz="0" w:space="0" w:color="auto"/>
                <w:left w:val="none" w:sz="0" w:space="0" w:color="auto"/>
                <w:bottom w:val="none" w:sz="0" w:space="0" w:color="auto"/>
                <w:right w:val="none" w:sz="0" w:space="0" w:color="auto"/>
              </w:divBdr>
              <w:divsChild>
                <w:div w:id="771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1807">
          <w:marLeft w:val="0"/>
          <w:marRight w:val="0"/>
          <w:marTop w:val="0"/>
          <w:marBottom w:val="0"/>
          <w:divBdr>
            <w:top w:val="none" w:sz="0" w:space="0" w:color="auto"/>
            <w:left w:val="none" w:sz="0" w:space="0" w:color="auto"/>
            <w:bottom w:val="none" w:sz="0" w:space="0" w:color="auto"/>
            <w:right w:val="none" w:sz="0" w:space="0" w:color="auto"/>
          </w:divBdr>
          <w:divsChild>
            <w:div w:id="129982088">
              <w:marLeft w:val="0"/>
              <w:marRight w:val="0"/>
              <w:marTop w:val="0"/>
              <w:marBottom w:val="0"/>
              <w:divBdr>
                <w:top w:val="none" w:sz="0" w:space="0" w:color="auto"/>
                <w:left w:val="none" w:sz="0" w:space="0" w:color="auto"/>
                <w:bottom w:val="none" w:sz="0" w:space="0" w:color="auto"/>
                <w:right w:val="none" w:sz="0" w:space="0" w:color="auto"/>
              </w:divBdr>
              <w:divsChild>
                <w:div w:id="2372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365">
          <w:marLeft w:val="0"/>
          <w:marRight w:val="0"/>
          <w:marTop w:val="0"/>
          <w:marBottom w:val="0"/>
          <w:divBdr>
            <w:top w:val="none" w:sz="0" w:space="0" w:color="auto"/>
            <w:left w:val="none" w:sz="0" w:space="0" w:color="auto"/>
            <w:bottom w:val="none" w:sz="0" w:space="0" w:color="auto"/>
            <w:right w:val="none" w:sz="0" w:space="0" w:color="auto"/>
          </w:divBdr>
          <w:divsChild>
            <w:div w:id="771972400">
              <w:marLeft w:val="0"/>
              <w:marRight w:val="0"/>
              <w:marTop w:val="0"/>
              <w:marBottom w:val="0"/>
              <w:divBdr>
                <w:top w:val="none" w:sz="0" w:space="0" w:color="auto"/>
                <w:left w:val="none" w:sz="0" w:space="0" w:color="auto"/>
                <w:bottom w:val="none" w:sz="0" w:space="0" w:color="auto"/>
                <w:right w:val="none" w:sz="0" w:space="0" w:color="auto"/>
              </w:divBdr>
              <w:divsChild>
                <w:div w:id="1110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9144">
          <w:marLeft w:val="0"/>
          <w:marRight w:val="0"/>
          <w:marTop w:val="0"/>
          <w:marBottom w:val="0"/>
          <w:divBdr>
            <w:top w:val="none" w:sz="0" w:space="0" w:color="auto"/>
            <w:left w:val="none" w:sz="0" w:space="0" w:color="auto"/>
            <w:bottom w:val="none" w:sz="0" w:space="0" w:color="auto"/>
            <w:right w:val="none" w:sz="0" w:space="0" w:color="auto"/>
          </w:divBdr>
          <w:divsChild>
            <w:div w:id="159662250">
              <w:marLeft w:val="0"/>
              <w:marRight w:val="0"/>
              <w:marTop w:val="0"/>
              <w:marBottom w:val="0"/>
              <w:divBdr>
                <w:top w:val="none" w:sz="0" w:space="0" w:color="auto"/>
                <w:left w:val="none" w:sz="0" w:space="0" w:color="auto"/>
                <w:bottom w:val="none" w:sz="0" w:space="0" w:color="auto"/>
                <w:right w:val="none" w:sz="0" w:space="0" w:color="auto"/>
              </w:divBdr>
              <w:divsChild>
                <w:div w:id="966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144">
          <w:marLeft w:val="0"/>
          <w:marRight w:val="0"/>
          <w:marTop w:val="0"/>
          <w:marBottom w:val="0"/>
          <w:divBdr>
            <w:top w:val="none" w:sz="0" w:space="0" w:color="auto"/>
            <w:left w:val="none" w:sz="0" w:space="0" w:color="auto"/>
            <w:bottom w:val="none" w:sz="0" w:space="0" w:color="auto"/>
            <w:right w:val="none" w:sz="0" w:space="0" w:color="auto"/>
          </w:divBdr>
          <w:divsChild>
            <w:div w:id="47807568">
              <w:marLeft w:val="0"/>
              <w:marRight w:val="0"/>
              <w:marTop w:val="0"/>
              <w:marBottom w:val="0"/>
              <w:divBdr>
                <w:top w:val="none" w:sz="0" w:space="0" w:color="auto"/>
                <w:left w:val="none" w:sz="0" w:space="0" w:color="auto"/>
                <w:bottom w:val="none" w:sz="0" w:space="0" w:color="auto"/>
                <w:right w:val="none" w:sz="0" w:space="0" w:color="auto"/>
              </w:divBdr>
              <w:divsChild>
                <w:div w:id="208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456">
          <w:marLeft w:val="0"/>
          <w:marRight w:val="0"/>
          <w:marTop w:val="0"/>
          <w:marBottom w:val="0"/>
          <w:divBdr>
            <w:top w:val="none" w:sz="0" w:space="0" w:color="auto"/>
            <w:left w:val="none" w:sz="0" w:space="0" w:color="auto"/>
            <w:bottom w:val="none" w:sz="0" w:space="0" w:color="auto"/>
            <w:right w:val="none" w:sz="0" w:space="0" w:color="auto"/>
          </w:divBdr>
          <w:divsChild>
            <w:div w:id="150801840">
              <w:marLeft w:val="0"/>
              <w:marRight w:val="0"/>
              <w:marTop w:val="0"/>
              <w:marBottom w:val="0"/>
              <w:divBdr>
                <w:top w:val="none" w:sz="0" w:space="0" w:color="auto"/>
                <w:left w:val="none" w:sz="0" w:space="0" w:color="auto"/>
                <w:bottom w:val="none" w:sz="0" w:space="0" w:color="auto"/>
                <w:right w:val="none" w:sz="0" w:space="0" w:color="auto"/>
              </w:divBdr>
              <w:divsChild>
                <w:div w:id="1998417621">
                  <w:marLeft w:val="0"/>
                  <w:marRight w:val="0"/>
                  <w:marTop w:val="0"/>
                  <w:marBottom w:val="0"/>
                  <w:divBdr>
                    <w:top w:val="none" w:sz="0" w:space="0" w:color="auto"/>
                    <w:left w:val="none" w:sz="0" w:space="0" w:color="auto"/>
                    <w:bottom w:val="none" w:sz="0" w:space="0" w:color="auto"/>
                    <w:right w:val="none" w:sz="0" w:space="0" w:color="auto"/>
                  </w:divBdr>
                </w:div>
              </w:divsChild>
            </w:div>
            <w:div w:id="753668907">
              <w:marLeft w:val="0"/>
              <w:marRight w:val="0"/>
              <w:marTop w:val="0"/>
              <w:marBottom w:val="0"/>
              <w:divBdr>
                <w:top w:val="none" w:sz="0" w:space="0" w:color="auto"/>
                <w:left w:val="none" w:sz="0" w:space="0" w:color="auto"/>
                <w:bottom w:val="none" w:sz="0" w:space="0" w:color="auto"/>
                <w:right w:val="none" w:sz="0" w:space="0" w:color="auto"/>
              </w:divBdr>
            </w:div>
          </w:divsChild>
        </w:div>
        <w:div w:id="281033004">
          <w:marLeft w:val="0"/>
          <w:marRight w:val="0"/>
          <w:marTop w:val="0"/>
          <w:marBottom w:val="0"/>
          <w:divBdr>
            <w:top w:val="none" w:sz="0" w:space="0" w:color="auto"/>
            <w:left w:val="none" w:sz="0" w:space="0" w:color="auto"/>
            <w:bottom w:val="none" w:sz="0" w:space="0" w:color="auto"/>
            <w:right w:val="none" w:sz="0" w:space="0" w:color="auto"/>
          </w:divBdr>
        </w:div>
        <w:div w:id="590161649">
          <w:marLeft w:val="0"/>
          <w:marRight w:val="0"/>
          <w:marTop w:val="0"/>
          <w:marBottom w:val="0"/>
          <w:divBdr>
            <w:top w:val="none" w:sz="0" w:space="0" w:color="auto"/>
            <w:left w:val="none" w:sz="0" w:space="0" w:color="auto"/>
            <w:bottom w:val="none" w:sz="0" w:space="0" w:color="auto"/>
            <w:right w:val="none" w:sz="0" w:space="0" w:color="auto"/>
          </w:divBdr>
          <w:divsChild>
            <w:div w:id="258024985">
              <w:marLeft w:val="0"/>
              <w:marRight w:val="0"/>
              <w:marTop w:val="0"/>
              <w:marBottom w:val="0"/>
              <w:divBdr>
                <w:top w:val="none" w:sz="0" w:space="0" w:color="auto"/>
                <w:left w:val="none" w:sz="0" w:space="0" w:color="auto"/>
                <w:bottom w:val="none" w:sz="0" w:space="0" w:color="auto"/>
                <w:right w:val="none" w:sz="0" w:space="0" w:color="auto"/>
              </w:divBdr>
              <w:divsChild>
                <w:div w:id="1630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194">
          <w:marLeft w:val="0"/>
          <w:marRight w:val="0"/>
          <w:marTop w:val="0"/>
          <w:marBottom w:val="0"/>
          <w:divBdr>
            <w:top w:val="none" w:sz="0" w:space="0" w:color="auto"/>
            <w:left w:val="none" w:sz="0" w:space="0" w:color="auto"/>
            <w:bottom w:val="none" w:sz="0" w:space="0" w:color="auto"/>
            <w:right w:val="none" w:sz="0" w:space="0" w:color="auto"/>
          </w:divBdr>
          <w:divsChild>
            <w:div w:id="150372096">
              <w:marLeft w:val="0"/>
              <w:marRight w:val="0"/>
              <w:marTop w:val="0"/>
              <w:marBottom w:val="0"/>
              <w:divBdr>
                <w:top w:val="none" w:sz="0" w:space="0" w:color="auto"/>
                <w:left w:val="none" w:sz="0" w:space="0" w:color="auto"/>
                <w:bottom w:val="none" w:sz="0" w:space="0" w:color="auto"/>
                <w:right w:val="none" w:sz="0" w:space="0" w:color="auto"/>
              </w:divBdr>
              <w:divsChild>
                <w:div w:id="19439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8895">
          <w:marLeft w:val="0"/>
          <w:marRight w:val="0"/>
          <w:marTop w:val="0"/>
          <w:marBottom w:val="0"/>
          <w:divBdr>
            <w:top w:val="none" w:sz="0" w:space="0" w:color="auto"/>
            <w:left w:val="none" w:sz="0" w:space="0" w:color="auto"/>
            <w:bottom w:val="none" w:sz="0" w:space="0" w:color="auto"/>
            <w:right w:val="none" w:sz="0" w:space="0" w:color="auto"/>
          </w:divBdr>
          <w:divsChild>
            <w:div w:id="1188526757">
              <w:marLeft w:val="0"/>
              <w:marRight w:val="0"/>
              <w:marTop w:val="0"/>
              <w:marBottom w:val="0"/>
              <w:divBdr>
                <w:top w:val="none" w:sz="0" w:space="0" w:color="auto"/>
                <w:left w:val="none" w:sz="0" w:space="0" w:color="auto"/>
                <w:bottom w:val="none" w:sz="0" w:space="0" w:color="auto"/>
                <w:right w:val="none" w:sz="0" w:space="0" w:color="auto"/>
              </w:divBdr>
              <w:divsChild>
                <w:div w:id="1876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3043">
          <w:marLeft w:val="0"/>
          <w:marRight w:val="0"/>
          <w:marTop w:val="0"/>
          <w:marBottom w:val="0"/>
          <w:divBdr>
            <w:top w:val="none" w:sz="0" w:space="0" w:color="auto"/>
            <w:left w:val="none" w:sz="0" w:space="0" w:color="auto"/>
            <w:bottom w:val="none" w:sz="0" w:space="0" w:color="auto"/>
            <w:right w:val="none" w:sz="0" w:space="0" w:color="auto"/>
          </w:divBdr>
          <w:divsChild>
            <w:div w:id="1667437350">
              <w:marLeft w:val="0"/>
              <w:marRight w:val="0"/>
              <w:marTop w:val="0"/>
              <w:marBottom w:val="0"/>
              <w:divBdr>
                <w:top w:val="none" w:sz="0" w:space="0" w:color="auto"/>
                <w:left w:val="none" w:sz="0" w:space="0" w:color="auto"/>
                <w:bottom w:val="none" w:sz="0" w:space="0" w:color="auto"/>
                <w:right w:val="none" w:sz="0" w:space="0" w:color="auto"/>
              </w:divBdr>
              <w:divsChild>
                <w:div w:id="128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nfpa.org/publications/59A/2023/chapters/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nfpa.org/publications/59A/2023/chapters/15" TargetMode="External"/><Relationship Id="rId12" Type="http://schemas.openxmlformats.org/officeDocument/2006/relationships/hyperlink" Target="https://link.nfpa.org/publications/59A/2023/chapters/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nfpa.org/publications/59A/2023/chapters/18" TargetMode="External"/><Relationship Id="rId11" Type="http://schemas.openxmlformats.org/officeDocument/2006/relationships/hyperlink" Target="https://link.nfpa.org/publications/59A/2023/annexes/A/groups/15" TargetMode="External"/><Relationship Id="rId5" Type="http://schemas.openxmlformats.org/officeDocument/2006/relationships/hyperlink" Target="https://link.nfpa.org/publications/59A/2023/chapters/15" TargetMode="External"/><Relationship Id="rId10" Type="http://schemas.openxmlformats.org/officeDocument/2006/relationships/hyperlink" Target="https://link.nfpa.org/publications/59A/2023/annexes/A/groups/15" TargetMode="External"/><Relationship Id="rId4" Type="http://schemas.openxmlformats.org/officeDocument/2006/relationships/webSettings" Target="webSettings.xml"/><Relationship Id="rId9" Type="http://schemas.openxmlformats.org/officeDocument/2006/relationships/hyperlink" Target="https://link.nfpa.org/publications/59A/2023/annexes/A/groups/1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1995</Words>
  <Characters>10973</Characters>
  <Application>Microsoft Office Word</Application>
  <DocSecurity>0</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2025-05-07T21:58:00Z</dcterms:created>
  <dcterms:modified xsi:type="dcterms:W3CDTF">2025-05-07T21:58:00Z</dcterms:modified>
</cp:coreProperties>
</file>