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FEF335" w14:textId="77777777" w:rsidR="002640CF" w:rsidRPr="002640CF" w:rsidRDefault="002640CF" w:rsidP="002640CF">
      <w:r w:rsidRPr="002640CF">
        <w:t>Publicaciones referenciadas</w:t>
      </w:r>
    </w:p>
    <w:p w14:paraId="6AC52246" w14:textId="77777777" w:rsidR="002640CF" w:rsidRPr="002640CF" w:rsidRDefault="002640CF" w:rsidP="002640CF">
      <w:hyperlink r:id="rId4" w:anchor="ID00059A001594" w:history="1">
        <w:r w:rsidRPr="002640CF">
          <w:rPr>
            <w:rStyle w:val="Hipervnculo"/>
          </w:rPr>
          <w:t>2.1*</w:t>
        </w:r>
      </w:hyperlink>
      <w:r w:rsidRPr="002640CF">
        <w:t>  Generalidades.</w:t>
      </w:r>
    </w:p>
    <w:p w14:paraId="27C0D875" w14:textId="77777777" w:rsidR="002640CF" w:rsidRPr="002640CF" w:rsidRDefault="002640CF" w:rsidP="002640CF">
      <w:r w:rsidRPr="002640CF">
        <w:t>Los documentos o partes de ellos enumerados en este capítulo se referencian dentro de esta norma y se considerarán parte de los requisitos de este documento.</w:t>
      </w:r>
    </w:p>
    <w:p w14:paraId="2C3CD241" w14:textId="77777777" w:rsidR="002640CF" w:rsidRPr="002640CF" w:rsidRDefault="002640CF" w:rsidP="002640CF">
      <w:r w:rsidRPr="002640CF">
        <w:pict w14:anchorId="17CD56A4">
          <v:rect id="_x0000_i1043" style="width:0;height:1.5pt" o:hralign="center" o:hrstd="t" o:hr="t" fillcolor="#a0a0a0" stroked="f"/>
        </w:pict>
      </w:r>
    </w:p>
    <w:p w14:paraId="345AC19C" w14:textId="77777777" w:rsidR="002640CF" w:rsidRPr="002640CF" w:rsidRDefault="002640CF" w:rsidP="002640CF">
      <w:r w:rsidRPr="002640CF">
        <w:t>2.2 Publicaciones de la NFPA.</w:t>
      </w:r>
    </w:p>
    <w:p w14:paraId="18C247C7" w14:textId="77777777" w:rsidR="002640CF" w:rsidRPr="002640CF" w:rsidRDefault="002640CF" w:rsidP="002640CF">
      <w:r w:rsidRPr="002640CF">
        <w:t>Asociación Nacional de Protección contra Incendios, 1 Batterymarch Park, Quincy, MA 02169-7471.</w:t>
      </w:r>
    </w:p>
    <w:p w14:paraId="7048696B" w14:textId="77777777" w:rsidR="002640CF" w:rsidRPr="002640CF" w:rsidRDefault="002640CF" w:rsidP="002640CF">
      <w:r w:rsidRPr="002640CF">
        <w:t>NFPA 4,  </w:t>
      </w:r>
      <w:r w:rsidRPr="002640CF">
        <w:rPr>
          <w:i/>
          <w:iCs/>
        </w:rPr>
        <w:t>Norma para pruebas de sistemas integrados de protección contra incendios y seguridad humana, edición </w:t>
      </w:r>
      <w:r w:rsidRPr="002640CF">
        <w:t>2021 .</w:t>
      </w:r>
    </w:p>
    <w:p w14:paraId="25011CB1" w14:textId="77777777" w:rsidR="002640CF" w:rsidRPr="002640CF" w:rsidRDefault="002640CF" w:rsidP="002640CF">
      <w:r w:rsidRPr="002640CF">
        <w:t>NFPA 10,  </w:t>
      </w:r>
      <w:r w:rsidRPr="002640CF">
        <w:rPr>
          <w:i/>
          <w:iCs/>
        </w:rPr>
        <w:t>Norma para extintores portátiles de incendios,</w:t>
      </w:r>
      <w:r w:rsidRPr="002640CF">
        <w:t> edición 2022 .</w:t>
      </w:r>
    </w:p>
    <w:p w14:paraId="36B67EA7" w14:textId="77777777" w:rsidR="002640CF" w:rsidRPr="002640CF" w:rsidRDefault="002640CF" w:rsidP="002640CF">
      <w:r w:rsidRPr="002640CF">
        <w:t>NFPA 11,  </w:t>
      </w:r>
      <w:r w:rsidRPr="002640CF">
        <w:rPr>
          <w:i/>
          <w:iCs/>
        </w:rPr>
        <w:t>Norma para espuma de baja, media y alta expansión,</w:t>
      </w:r>
      <w:r w:rsidRPr="002640CF">
        <w:t> edición 2021 .</w:t>
      </w:r>
    </w:p>
    <w:p w14:paraId="1225AA08" w14:textId="77777777" w:rsidR="002640CF" w:rsidRPr="002640CF" w:rsidRDefault="002640CF" w:rsidP="002640CF">
      <w:r w:rsidRPr="002640CF">
        <w:t>NFPA 12,  </w:t>
      </w:r>
      <w:r w:rsidRPr="002640CF">
        <w:rPr>
          <w:i/>
          <w:iCs/>
        </w:rPr>
        <w:t>Norma sobre sistemas de extinción de dióxido de carbono,</w:t>
      </w:r>
      <w:r w:rsidRPr="002640CF">
        <w:t> edición 2022 .</w:t>
      </w:r>
    </w:p>
    <w:p w14:paraId="49F8B4D2" w14:textId="77777777" w:rsidR="002640CF" w:rsidRPr="002640CF" w:rsidRDefault="002640CF" w:rsidP="002640CF">
      <w:r w:rsidRPr="002640CF">
        <w:t>NFPA 12A,  </w:t>
      </w:r>
      <w:r w:rsidRPr="002640CF">
        <w:rPr>
          <w:i/>
          <w:iCs/>
        </w:rPr>
        <w:t>Norma sobre sistemas de extinción de incendios con halón 1301, edición </w:t>
      </w:r>
      <w:r w:rsidRPr="002640CF">
        <w:t>2022 .</w:t>
      </w:r>
    </w:p>
    <w:p w14:paraId="653DB3CE" w14:textId="77777777" w:rsidR="002640CF" w:rsidRPr="002640CF" w:rsidRDefault="002640CF" w:rsidP="002640CF">
      <w:r w:rsidRPr="002640CF">
        <w:t>NFPA 13,  </w:t>
      </w:r>
      <w:r w:rsidRPr="002640CF">
        <w:rPr>
          <w:i/>
          <w:iCs/>
        </w:rPr>
        <w:t>Norma para la instalación de sistemas de rociadores,</w:t>
      </w:r>
      <w:r w:rsidRPr="002640CF">
        <w:t> edición 2022 .</w:t>
      </w:r>
    </w:p>
    <w:p w14:paraId="0B27C5AC" w14:textId="77777777" w:rsidR="002640CF" w:rsidRPr="002640CF" w:rsidRDefault="002640CF" w:rsidP="002640CF">
      <w:r w:rsidRPr="002640CF">
        <w:t>NFPA 14,  </w:t>
      </w:r>
      <w:r w:rsidRPr="002640CF">
        <w:rPr>
          <w:i/>
          <w:iCs/>
        </w:rPr>
        <w:t>Norma para la instalación de sistemas de tuberías verticales y mangueras,</w:t>
      </w:r>
      <w:r w:rsidRPr="002640CF">
        <w:t> edición 2023 .</w:t>
      </w:r>
    </w:p>
    <w:p w14:paraId="0FD7172D" w14:textId="77777777" w:rsidR="002640CF" w:rsidRPr="002640CF" w:rsidRDefault="002640CF" w:rsidP="002640CF">
      <w:r w:rsidRPr="002640CF">
        <w:t>NFPA 15,  </w:t>
      </w:r>
      <w:r w:rsidRPr="002640CF">
        <w:rPr>
          <w:i/>
          <w:iCs/>
        </w:rPr>
        <w:t>Norma para sistemas fijos de pulverización de agua para protección contra incendios,</w:t>
      </w:r>
      <w:r w:rsidRPr="002640CF">
        <w:t> edición 2022 .</w:t>
      </w:r>
    </w:p>
    <w:p w14:paraId="49A0DBF5" w14:textId="77777777" w:rsidR="002640CF" w:rsidRPr="002640CF" w:rsidRDefault="002640CF" w:rsidP="002640CF">
      <w:r w:rsidRPr="002640CF">
        <w:t>NFPA 17,  </w:t>
      </w:r>
      <w:r w:rsidRPr="002640CF">
        <w:rPr>
          <w:i/>
          <w:iCs/>
        </w:rPr>
        <w:t>Norma para sistemas de extinción con productos químicos secos,</w:t>
      </w:r>
      <w:r w:rsidRPr="002640CF">
        <w:t> edición 2021 .</w:t>
      </w:r>
    </w:p>
    <w:p w14:paraId="3B233233" w14:textId="77777777" w:rsidR="002640CF" w:rsidRPr="002640CF" w:rsidRDefault="002640CF" w:rsidP="002640CF">
      <w:r w:rsidRPr="002640CF">
        <w:t>NFPA 20,  </w:t>
      </w:r>
      <w:r w:rsidRPr="002640CF">
        <w:rPr>
          <w:i/>
          <w:iCs/>
        </w:rPr>
        <w:t>Norma para la instalación de bombas estacionarias para protección contra incendios, edición </w:t>
      </w:r>
      <w:r w:rsidRPr="002640CF">
        <w:t>2022 .</w:t>
      </w:r>
    </w:p>
    <w:p w14:paraId="5049B375" w14:textId="77777777" w:rsidR="002640CF" w:rsidRPr="002640CF" w:rsidRDefault="002640CF" w:rsidP="002640CF">
      <w:r w:rsidRPr="002640CF">
        <w:t>NFPA 22,  </w:t>
      </w:r>
      <w:r w:rsidRPr="002640CF">
        <w:rPr>
          <w:i/>
          <w:iCs/>
        </w:rPr>
        <w:t>Norma para tanques de agua para protección privada contra incendios,</w:t>
      </w:r>
      <w:r w:rsidRPr="002640CF">
        <w:t> edición 2023 .</w:t>
      </w:r>
    </w:p>
    <w:p w14:paraId="36765CAE" w14:textId="77777777" w:rsidR="002640CF" w:rsidRPr="002640CF" w:rsidRDefault="002640CF" w:rsidP="002640CF">
      <w:r w:rsidRPr="002640CF">
        <w:t>NFPA 24,  </w:t>
      </w:r>
      <w:r w:rsidRPr="002640CF">
        <w:rPr>
          <w:i/>
          <w:iCs/>
        </w:rPr>
        <w:t>Norma para la instalación de tuberías principales de servicios privados contra incendios y sus accesorios,</w:t>
      </w:r>
      <w:r w:rsidRPr="002640CF">
        <w:t> edición 2022 .</w:t>
      </w:r>
    </w:p>
    <w:p w14:paraId="75CE5C7E" w14:textId="77777777" w:rsidR="002640CF" w:rsidRPr="002640CF" w:rsidRDefault="002640CF" w:rsidP="002640CF">
      <w:r w:rsidRPr="002640CF">
        <w:t>NFPA 25,  </w:t>
      </w:r>
      <w:r w:rsidRPr="002640CF">
        <w:rPr>
          <w:i/>
          <w:iCs/>
        </w:rPr>
        <w:t>Norma para la inspección, prueba y mantenimiento de sistemas de protección contra incendios a base de agua,</w:t>
      </w:r>
      <w:r w:rsidRPr="002640CF">
        <w:t> edición 2023 .</w:t>
      </w:r>
    </w:p>
    <w:p w14:paraId="08BF5373" w14:textId="77777777" w:rsidR="002640CF" w:rsidRPr="002640CF" w:rsidRDefault="002640CF" w:rsidP="002640CF">
      <w:r w:rsidRPr="002640CF">
        <w:lastRenderedPageBreak/>
        <w:t>NFPA 30,  </w:t>
      </w:r>
      <w:r w:rsidRPr="002640CF">
        <w:rPr>
          <w:i/>
          <w:iCs/>
        </w:rPr>
        <w:t>Código de líquidos inflamables y combustibles, edición </w:t>
      </w:r>
      <w:r w:rsidRPr="002640CF">
        <w:t>2021 .</w:t>
      </w:r>
    </w:p>
    <w:p w14:paraId="2EF1180D" w14:textId="77777777" w:rsidR="002640CF" w:rsidRPr="002640CF" w:rsidRDefault="002640CF" w:rsidP="002640CF">
      <w:r w:rsidRPr="002640CF">
        <w:t>NFPA 37,  </w:t>
      </w:r>
      <w:r w:rsidRPr="002640CF">
        <w:rPr>
          <w:i/>
          <w:iCs/>
        </w:rPr>
        <w:t>Norma para la instalación y uso de motores de combustión estacionarios y turbinas de gas,</w:t>
      </w:r>
      <w:r w:rsidRPr="002640CF">
        <w:t> edición 2021 .</w:t>
      </w:r>
    </w:p>
    <w:p w14:paraId="72348A2E" w14:textId="77777777" w:rsidR="002640CF" w:rsidRPr="002640CF" w:rsidRDefault="002640CF" w:rsidP="002640CF">
      <w:r w:rsidRPr="002640CF">
        <w:t>NFPA 51B,  </w:t>
      </w:r>
      <w:r w:rsidRPr="002640CF">
        <w:rPr>
          <w:i/>
          <w:iCs/>
        </w:rPr>
        <w:t>Norma para la prevención de incendios durante soldadura, corte y otros trabajos en caliente,</w:t>
      </w:r>
      <w:r w:rsidRPr="002640CF">
        <w:t> edición 2019.</w:t>
      </w:r>
    </w:p>
    <w:p w14:paraId="64A5F048" w14:textId="77777777" w:rsidR="002640CF" w:rsidRPr="002640CF" w:rsidRDefault="002640CF" w:rsidP="002640CF">
      <w:r w:rsidRPr="002640CF">
        <w:t>NFPA 54,  </w:t>
      </w:r>
      <w:r w:rsidRPr="002640CF">
        <w:rPr>
          <w:i/>
          <w:iCs/>
        </w:rPr>
        <w:t>Código Nacional de Gas Combustible,</w:t>
      </w:r>
      <w:r w:rsidRPr="002640CF">
        <w:t> edición 2021.</w:t>
      </w:r>
    </w:p>
    <w:p w14:paraId="4CFFF7CF" w14:textId="77777777" w:rsidR="002640CF" w:rsidRPr="002640CF" w:rsidRDefault="002640CF" w:rsidP="002640CF">
      <w:r w:rsidRPr="002640CF">
        <w:t>NFPA 55,  </w:t>
      </w:r>
      <w:r w:rsidRPr="002640CF">
        <w:rPr>
          <w:i/>
          <w:iCs/>
        </w:rPr>
        <w:t>Código de gases comprimidos y fluidos criogénicos,</w:t>
      </w:r>
      <w:r w:rsidRPr="002640CF">
        <w:t> edición 2023.</w:t>
      </w:r>
    </w:p>
    <w:p w14:paraId="12D2B17E" w14:textId="77777777" w:rsidR="002640CF" w:rsidRPr="002640CF" w:rsidRDefault="002640CF" w:rsidP="002640CF">
      <w:r w:rsidRPr="002640CF">
        <w:t>NFPA 56,  </w:t>
      </w:r>
      <w:r w:rsidRPr="002640CF">
        <w:rPr>
          <w:i/>
          <w:iCs/>
        </w:rPr>
        <w:t>Norma para la prevención de incendios y explosiones durante la limpieza y purga de sistemas de tuberías de gases inflamables,</w:t>
      </w:r>
      <w:r w:rsidRPr="002640CF">
        <w:t> edición 2023 .</w:t>
      </w:r>
    </w:p>
    <w:p w14:paraId="37EFFAD4" w14:textId="77777777" w:rsidR="002640CF" w:rsidRPr="002640CF" w:rsidRDefault="002640CF" w:rsidP="002640CF">
      <w:r w:rsidRPr="002640CF">
        <w:t>NFPA 58,  </w:t>
      </w:r>
      <w:r w:rsidRPr="002640CF">
        <w:rPr>
          <w:i/>
          <w:iCs/>
        </w:rPr>
        <w:t>Código de gas licuado de petróleo,</w:t>
      </w:r>
      <w:r w:rsidRPr="002640CF">
        <w:t> edición 2023 .</w:t>
      </w:r>
    </w:p>
    <w:p w14:paraId="0C765882" w14:textId="77777777" w:rsidR="002640CF" w:rsidRPr="002640CF" w:rsidRDefault="002640CF" w:rsidP="002640CF">
      <w:r w:rsidRPr="002640CF">
        <w:t>NFPA 59,  </w:t>
      </w:r>
      <w:r w:rsidRPr="002640CF">
        <w:rPr>
          <w:i/>
          <w:iCs/>
        </w:rPr>
        <w:t>Código de plantas de gas LP para servicios públicos,</w:t>
      </w:r>
      <w:r w:rsidRPr="002640CF">
        <w:t> edición 2021 .</w:t>
      </w:r>
    </w:p>
    <w:p w14:paraId="332E1D43" w14:textId="77777777" w:rsidR="002640CF" w:rsidRPr="002640CF" w:rsidRDefault="002640CF" w:rsidP="002640CF">
      <w:r w:rsidRPr="002640CF">
        <w:t>NFPA 68,  </w:t>
      </w:r>
      <w:r w:rsidRPr="002640CF">
        <w:rPr>
          <w:i/>
          <w:iCs/>
        </w:rPr>
        <w:t>Norma sobre protección contra explosiones mediante ventilación por deflagración,</w:t>
      </w:r>
      <w:r w:rsidRPr="002640CF">
        <w:t> edición 2023 .</w:t>
      </w:r>
    </w:p>
    <w:p w14:paraId="0B25695C" w14:textId="77777777" w:rsidR="002640CF" w:rsidRPr="002640CF" w:rsidRDefault="002640CF" w:rsidP="002640CF">
      <w:r w:rsidRPr="002640CF">
        <w:t>NFPA 69,  </w:t>
      </w:r>
      <w:r w:rsidRPr="002640CF">
        <w:rPr>
          <w:i/>
          <w:iCs/>
        </w:rPr>
        <w:t>Norma sobre sistemas de prevención de explosiones,</w:t>
      </w:r>
      <w:r w:rsidRPr="002640CF">
        <w:t> edición 2019.</w:t>
      </w:r>
    </w:p>
    <w:p w14:paraId="3547B5FB" w14:textId="77777777" w:rsidR="002640CF" w:rsidRPr="002640CF" w:rsidRDefault="002640CF" w:rsidP="002640CF">
      <w:r w:rsidRPr="002640CF">
        <w:rPr>
          <w:i/>
          <w:iCs/>
        </w:rPr>
        <w:t>NFPA 70 </w:t>
      </w:r>
      <w:r w:rsidRPr="002640CF">
        <w:rPr>
          <w:i/>
          <w:iCs/>
          <w:vertAlign w:val="superscript"/>
        </w:rPr>
        <w:t>®</w:t>
      </w:r>
      <w:r w:rsidRPr="002640CF">
        <w:t> ,  </w:t>
      </w:r>
      <w:r w:rsidRPr="002640CF">
        <w:rPr>
          <w:i/>
          <w:iCs/>
        </w:rPr>
        <w:t>Código Eléctrico Nacional </w:t>
      </w:r>
      <w:r w:rsidRPr="002640CF">
        <w:rPr>
          <w:i/>
          <w:iCs/>
          <w:vertAlign w:val="superscript"/>
        </w:rPr>
        <w:t>®</w:t>
      </w:r>
      <w:r w:rsidRPr="002640CF">
        <w:rPr>
          <w:i/>
          <w:iCs/>
        </w:rPr>
        <w:t> ,</w:t>
      </w:r>
      <w:r w:rsidRPr="002640CF">
        <w:t> edición 2023 .</w:t>
      </w:r>
    </w:p>
    <w:p w14:paraId="1B1D2392" w14:textId="77777777" w:rsidR="002640CF" w:rsidRPr="002640CF" w:rsidRDefault="002640CF" w:rsidP="002640CF">
      <w:r w:rsidRPr="002640CF">
        <w:rPr>
          <w:i/>
          <w:iCs/>
        </w:rPr>
        <w:t>NFPA 72 </w:t>
      </w:r>
      <w:r w:rsidRPr="002640CF">
        <w:rPr>
          <w:i/>
          <w:iCs/>
          <w:vertAlign w:val="superscript"/>
        </w:rPr>
        <w:t>®</w:t>
      </w:r>
      <w:r w:rsidRPr="002640CF">
        <w:t> ,  </w:t>
      </w:r>
      <w:r w:rsidRPr="002640CF">
        <w:rPr>
          <w:i/>
          <w:iCs/>
        </w:rPr>
        <w:t>Código nacional de alarmas y señalización contra incendios </w:t>
      </w:r>
      <w:r w:rsidRPr="002640CF">
        <w:rPr>
          <w:i/>
          <w:iCs/>
          <w:vertAlign w:val="superscript"/>
        </w:rPr>
        <w:t>®</w:t>
      </w:r>
      <w:r w:rsidRPr="002640CF">
        <w:rPr>
          <w:i/>
          <w:iCs/>
        </w:rPr>
        <w:t> ,</w:t>
      </w:r>
      <w:r w:rsidRPr="002640CF">
        <w:t> edición 2022 .</w:t>
      </w:r>
    </w:p>
    <w:p w14:paraId="47EA5328" w14:textId="77777777" w:rsidR="002640CF" w:rsidRPr="002640CF" w:rsidRDefault="002640CF" w:rsidP="002640CF">
      <w:r w:rsidRPr="002640CF">
        <w:t>NFPA  </w:t>
      </w:r>
      <w:r w:rsidRPr="002640CF">
        <w:rPr>
          <w:i/>
          <w:iCs/>
        </w:rPr>
        <w:t>101 </w:t>
      </w:r>
      <w:r w:rsidRPr="002640CF">
        <w:rPr>
          <w:i/>
          <w:iCs/>
          <w:vertAlign w:val="superscript"/>
        </w:rPr>
        <w:t>®</w:t>
      </w:r>
      <w:r w:rsidRPr="002640CF">
        <w:t> ,  </w:t>
      </w:r>
      <w:r w:rsidRPr="002640CF">
        <w:rPr>
          <w:i/>
          <w:iCs/>
        </w:rPr>
        <w:t>Código de seguridad humana </w:t>
      </w:r>
      <w:r w:rsidRPr="002640CF">
        <w:rPr>
          <w:i/>
          <w:iCs/>
          <w:vertAlign w:val="superscript"/>
        </w:rPr>
        <w:t>®</w:t>
      </w:r>
      <w:r w:rsidRPr="002640CF">
        <w:rPr>
          <w:i/>
          <w:iCs/>
        </w:rPr>
        <w:t> ,</w:t>
      </w:r>
      <w:r w:rsidRPr="002640CF">
        <w:t> edición 2021 .</w:t>
      </w:r>
    </w:p>
    <w:p w14:paraId="03850B70" w14:textId="77777777" w:rsidR="002640CF" w:rsidRPr="002640CF" w:rsidRDefault="002640CF" w:rsidP="002640CF">
      <w:r w:rsidRPr="002640CF">
        <w:t>NFPA 110,  </w:t>
      </w:r>
      <w:r w:rsidRPr="002640CF">
        <w:rPr>
          <w:i/>
          <w:iCs/>
        </w:rPr>
        <w:t>Norma para sistemas de energía de emergencia y de reserva,</w:t>
      </w:r>
      <w:r w:rsidRPr="002640CF">
        <w:t> edición 2022 .</w:t>
      </w:r>
    </w:p>
    <w:p w14:paraId="22147C5D" w14:textId="77777777" w:rsidR="002640CF" w:rsidRPr="002640CF" w:rsidRDefault="002640CF" w:rsidP="002640CF">
      <w:r w:rsidRPr="002640CF">
        <w:t>NFPA 274,  </w:t>
      </w:r>
      <w:r w:rsidRPr="002640CF">
        <w:rPr>
          <w:i/>
          <w:iCs/>
        </w:rPr>
        <w:t>Método de prueba estándar para evaluar las características de rendimiento contra incendios del aislamiento de tuberías,</w:t>
      </w:r>
      <w:r w:rsidRPr="002640CF">
        <w:t> edición 2023 .</w:t>
      </w:r>
    </w:p>
    <w:p w14:paraId="06F3C9DD" w14:textId="77777777" w:rsidR="002640CF" w:rsidRPr="002640CF" w:rsidRDefault="002640CF" w:rsidP="002640CF">
      <w:r w:rsidRPr="002640CF">
        <w:t>NFPA 385,  </w:t>
      </w:r>
      <w:r w:rsidRPr="002640CF">
        <w:rPr>
          <w:i/>
          <w:iCs/>
        </w:rPr>
        <w:t>Norma para vehículos cisterna para líquidos inflamables y combustibles,</w:t>
      </w:r>
      <w:r w:rsidRPr="002640CF">
        <w:t> edición 2022 .</w:t>
      </w:r>
    </w:p>
    <w:p w14:paraId="5193E11A" w14:textId="77777777" w:rsidR="002640CF" w:rsidRPr="002640CF" w:rsidRDefault="002640CF" w:rsidP="002640CF">
      <w:r w:rsidRPr="002640CF">
        <w:t>NFPA 496,  </w:t>
      </w:r>
      <w:r w:rsidRPr="002640CF">
        <w:rPr>
          <w:i/>
          <w:iCs/>
        </w:rPr>
        <w:t>Norma para recintos purgados y presurizados para equipos eléctricos,</w:t>
      </w:r>
      <w:r w:rsidRPr="002640CF">
        <w:t> edición 2021 .</w:t>
      </w:r>
    </w:p>
    <w:p w14:paraId="312F76AA" w14:textId="77777777" w:rsidR="002640CF" w:rsidRPr="002640CF" w:rsidRDefault="002640CF" w:rsidP="002640CF">
      <w:r w:rsidRPr="002640CF">
        <w:t>NFPA 600,  </w:t>
      </w:r>
      <w:r w:rsidRPr="002640CF">
        <w:rPr>
          <w:i/>
          <w:iCs/>
        </w:rPr>
        <w:t>Norma sobre brigadas contra incendios de instalaciones</w:t>
      </w:r>
      <w:r w:rsidRPr="002640CF">
        <w:t> , edición 2020 .</w:t>
      </w:r>
    </w:p>
    <w:p w14:paraId="04E837E5" w14:textId="77777777" w:rsidR="002640CF" w:rsidRPr="002640CF" w:rsidRDefault="002640CF" w:rsidP="002640CF">
      <w:r w:rsidRPr="002640CF">
        <w:t>NFPA 750,  </w:t>
      </w:r>
      <w:r w:rsidRPr="002640CF">
        <w:rPr>
          <w:i/>
          <w:iCs/>
        </w:rPr>
        <w:t>Norma sobre sistemas de protección contra incendios mediante agua nebulizada,</w:t>
      </w:r>
      <w:r w:rsidRPr="002640CF">
        <w:t> edición 2023 .</w:t>
      </w:r>
    </w:p>
    <w:p w14:paraId="5BB50164" w14:textId="77777777" w:rsidR="002640CF" w:rsidRPr="002640CF" w:rsidRDefault="002640CF" w:rsidP="002640CF">
      <w:r w:rsidRPr="002640CF">
        <w:t>NFPA 770,  </w:t>
      </w:r>
      <w:r w:rsidRPr="002640CF">
        <w:rPr>
          <w:i/>
          <w:iCs/>
        </w:rPr>
        <w:t>Norma sobre sistemas de extinción de incendios híbridos (agua y gas inerte),</w:t>
      </w:r>
      <w:r w:rsidRPr="002640CF">
        <w:t> edición 2021.</w:t>
      </w:r>
    </w:p>
    <w:p w14:paraId="4A0331D1" w14:textId="77777777" w:rsidR="002640CF" w:rsidRPr="002640CF" w:rsidRDefault="002640CF" w:rsidP="002640CF">
      <w:r w:rsidRPr="002640CF">
        <w:lastRenderedPageBreak/>
        <w:t>NFPA 1221,  </w:t>
      </w:r>
      <w:r w:rsidRPr="002640CF">
        <w:rPr>
          <w:i/>
          <w:iCs/>
        </w:rPr>
        <w:t>Norma para la instalación, mantenimiento y uso de sistemas de comunicaciones de servicios de emergencia,</w:t>
      </w:r>
      <w:r w:rsidRPr="002640CF">
        <w:t> edición 2019.</w:t>
      </w:r>
    </w:p>
    <w:p w14:paraId="779B0C9E" w14:textId="77777777" w:rsidR="002640CF" w:rsidRPr="002640CF" w:rsidRDefault="002640CF" w:rsidP="002640CF">
      <w:r w:rsidRPr="002640CF">
        <w:t>NFPA 1901,  </w:t>
      </w:r>
      <w:r w:rsidRPr="002640CF">
        <w:rPr>
          <w:i/>
          <w:iCs/>
        </w:rPr>
        <w:t>Norma para aparatos contra incendios en automóviles,</w:t>
      </w:r>
      <w:r w:rsidRPr="002640CF">
        <w:t> edición 2016.</w:t>
      </w:r>
    </w:p>
    <w:p w14:paraId="1240069B" w14:textId="77777777" w:rsidR="002640CF" w:rsidRPr="002640CF" w:rsidRDefault="002640CF" w:rsidP="002640CF">
      <w:r w:rsidRPr="002640CF">
        <w:t>NFPA 1961,  </w:t>
      </w:r>
      <w:r w:rsidRPr="002640CF">
        <w:rPr>
          <w:i/>
          <w:iCs/>
        </w:rPr>
        <w:t>Norma sobre mangueras contra incendios,</w:t>
      </w:r>
      <w:r w:rsidRPr="002640CF">
        <w:t> edición 2020 .</w:t>
      </w:r>
    </w:p>
    <w:p w14:paraId="3D4A2FDE" w14:textId="77777777" w:rsidR="002640CF" w:rsidRPr="002640CF" w:rsidRDefault="002640CF" w:rsidP="002640CF">
      <w:r w:rsidRPr="002640CF">
        <w:t>NFPA 1962,  </w:t>
      </w:r>
      <w:r w:rsidRPr="002640CF">
        <w:rPr>
          <w:i/>
          <w:iCs/>
        </w:rPr>
        <w:t>Norma para el cuidado, uso, inspección, pruebas de servicio y reemplazo de mangueras contra incendios, acoplamientos, boquillas y dispositivos de mangueras contra incendios,</w:t>
      </w:r>
      <w:r w:rsidRPr="002640CF">
        <w:t> edición 2018.</w:t>
      </w:r>
    </w:p>
    <w:p w14:paraId="621B1D08" w14:textId="77777777" w:rsidR="002640CF" w:rsidRPr="002640CF" w:rsidRDefault="002640CF" w:rsidP="002640CF">
      <w:r w:rsidRPr="002640CF">
        <w:t>NFPA 1963,  </w:t>
      </w:r>
      <w:r w:rsidRPr="002640CF">
        <w:rPr>
          <w:i/>
          <w:iCs/>
        </w:rPr>
        <w:t>Norma para conexiones de mangueras contra incendios,</w:t>
      </w:r>
      <w:r w:rsidRPr="002640CF">
        <w:t> edición 2019.</w:t>
      </w:r>
    </w:p>
    <w:p w14:paraId="45359D63" w14:textId="77777777" w:rsidR="002640CF" w:rsidRPr="002640CF" w:rsidRDefault="002640CF" w:rsidP="002640CF">
      <w:r w:rsidRPr="002640CF">
        <w:t>NFPA 2001,  </w:t>
      </w:r>
      <w:r w:rsidRPr="002640CF">
        <w:rPr>
          <w:i/>
          <w:iCs/>
        </w:rPr>
        <w:t>Norma sobre sistemas de extinción de incendios con agentes limpios,</w:t>
      </w:r>
      <w:r w:rsidRPr="002640CF">
        <w:t> edición 2022 .</w:t>
      </w:r>
    </w:p>
    <w:p w14:paraId="34E3C4DE" w14:textId="77777777" w:rsidR="002640CF" w:rsidRPr="002640CF" w:rsidRDefault="002640CF" w:rsidP="002640CF">
      <w:r w:rsidRPr="002640CF">
        <w:rPr>
          <w:i/>
          <w:iCs/>
        </w:rPr>
        <w:t>NFPA 5000 </w:t>
      </w:r>
      <w:r w:rsidRPr="002640CF">
        <w:rPr>
          <w:i/>
          <w:iCs/>
          <w:vertAlign w:val="superscript"/>
        </w:rPr>
        <w:t>®</w:t>
      </w:r>
      <w:r w:rsidRPr="002640CF">
        <w:t> ,  </w:t>
      </w:r>
      <w:r w:rsidRPr="002640CF">
        <w:rPr>
          <w:i/>
          <w:iCs/>
        </w:rPr>
        <w:t>Código de seguridad y construcción de edificios </w:t>
      </w:r>
      <w:r w:rsidRPr="002640CF">
        <w:rPr>
          <w:i/>
          <w:iCs/>
          <w:vertAlign w:val="superscript"/>
        </w:rPr>
        <w:t>®</w:t>
      </w:r>
      <w:r w:rsidRPr="002640CF">
        <w:rPr>
          <w:i/>
          <w:iCs/>
        </w:rPr>
        <w:t> ,</w:t>
      </w:r>
      <w:r w:rsidRPr="002640CF">
        <w:t> edición 2021 .</w:t>
      </w:r>
    </w:p>
    <w:p w14:paraId="210453B0" w14:textId="77777777" w:rsidR="002640CF" w:rsidRPr="002640CF" w:rsidRDefault="002640CF" w:rsidP="002640CF">
      <w:r w:rsidRPr="002640CF">
        <w:pict w14:anchorId="3B81A19A">
          <v:rect id="_x0000_i1044" style="width:0;height:1.5pt" o:hralign="center" o:hrstd="t" o:hr="t" fillcolor="#a0a0a0" stroked="f"/>
        </w:pict>
      </w:r>
    </w:p>
    <w:p w14:paraId="3E0B5503" w14:textId="77777777" w:rsidR="002640CF" w:rsidRPr="002640CF" w:rsidRDefault="002640CF" w:rsidP="002640CF">
      <w:r w:rsidRPr="002640CF">
        <w:t>2.3 Otras publicaciones.</w:t>
      </w:r>
    </w:p>
    <w:p w14:paraId="53C93845" w14:textId="77777777" w:rsidR="002640CF" w:rsidRPr="002640CF" w:rsidRDefault="002640CF" w:rsidP="002640CF">
      <w:pPr>
        <w:rPr>
          <w:b/>
          <w:bCs/>
        </w:rPr>
      </w:pPr>
      <w:r w:rsidRPr="002640CF">
        <w:rPr>
          <w:b/>
          <w:bCs/>
        </w:rPr>
        <w:t>2.3.1 Publicaciones de ACI.</w:t>
      </w:r>
    </w:p>
    <w:p w14:paraId="69808349" w14:textId="77777777" w:rsidR="002640CF" w:rsidRPr="002640CF" w:rsidRDefault="002640CF" w:rsidP="002640CF">
      <w:r w:rsidRPr="002640CF">
        <w:t>Instituto Americano del Hormigón, 38800 Country Club Dr., Farmington Hills, MI 48331 -3439 .</w:t>
      </w:r>
    </w:p>
    <w:p w14:paraId="023967A8" w14:textId="77777777" w:rsidR="002640CF" w:rsidRPr="002640CF" w:rsidRDefault="002640CF" w:rsidP="002640CF">
      <w:r w:rsidRPr="002640CF">
        <w:t>ACI 304R, </w:t>
      </w:r>
      <w:r w:rsidRPr="002640CF">
        <w:rPr>
          <w:i/>
          <w:iCs/>
        </w:rPr>
        <w:t>Guía para la medición, mezcla, transporte y colocación de hormigón</w:t>
      </w:r>
      <w:r w:rsidRPr="002640CF">
        <w:t> , 2000, aprobada nuevamente en 2009.</w:t>
      </w:r>
    </w:p>
    <w:p w14:paraId="6F4A4D3A" w14:textId="77777777" w:rsidR="002640CF" w:rsidRPr="002640CF" w:rsidRDefault="002640CF" w:rsidP="002640CF">
      <w:r w:rsidRPr="002640CF">
        <w:t>ACI 318, </w:t>
      </w:r>
      <w:r w:rsidRPr="002640CF">
        <w:rPr>
          <w:i/>
          <w:iCs/>
        </w:rPr>
        <w:t>Requisitos del código de construcción para hormigón estructural y comentarios, </w:t>
      </w:r>
      <w:r w:rsidRPr="002640CF">
        <w:t> 2019 .</w:t>
      </w:r>
    </w:p>
    <w:p w14:paraId="1081A8EE" w14:textId="77777777" w:rsidR="002640CF" w:rsidRPr="002640CF" w:rsidRDefault="002640CF" w:rsidP="002640CF">
      <w:r w:rsidRPr="002640CF">
        <w:t>ACI 350, </w:t>
      </w:r>
      <w:r w:rsidRPr="002640CF">
        <w:rPr>
          <w:i/>
          <w:iCs/>
        </w:rPr>
        <w:t>Requisitos del código para estructuras de hormigón de ingeniería ambiental</w:t>
      </w:r>
      <w:r w:rsidRPr="002640CF">
        <w:t> , 2006.</w:t>
      </w:r>
    </w:p>
    <w:p w14:paraId="593A6A6E" w14:textId="77777777" w:rsidR="002640CF" w:rsidRPr="002640CF" w:rsidRDefault="002640CF" w:rsidP="002640CF">
      <w:r w:rsidRPr="002640CF">
        <w:t>ACI 376, </w:t>
      </w:r>
      <w:r w:rsidRPr="002640CF">
        <w:rPr>
          <w:i/>
          <w:iCs/>
        </w:rPr>
        <w:t>Requisitos del código para el diseño y construcción de estructuras de hormigón para la contención de gases licuados refrigerados,</w:t>
      </w:r>
      <w:r w:rsidRPr="002640CF">
        <w:t> 2011.</w:t>
      </w:r>
    </w:p>
    <w:p w14:paraId="3111F21A" w14:textId="77777777" w:rsidR="002640CF" w:rsidRPr="002640CF" w:rsidRDefault="002640CF" w:rsidP="002640CF">
      <w:pPr>
        <w:rPr>
          <w:b/>
          <w:bCs/>
        </w:rPr>
      </w:pPr>
      <w:r w:rsidRPr="002640CF">
        <w:rPr>
          <w:b/>
          <w:bCs/>
        </w:rPr>
        <w:t>2.3.2 Publicaciones de ALPEMA.</w:t>
      </w:r>
    </w:p>
    <w:p w14:paraId="188197C1" w14:textId="77777777" w:rsidR="002640CF" w:rsidRPr="002640CF" w:rsidRDefault="002640CF" w:rsidP="002640CF">
      <w:r w:rsidRPr="002640CF">
        <w:t>Asociación de fabricantes de intercambiadores de calor de placas y aletas de aluminio soldado, IHS (secretariado), 321 Inverness Drive South, Englewood, CO 80112.</w:t>
      </w:r>
    </w:p>
    <w:p w14:paraId="3EA78574" w14:textId="77777777" w:rsidR="002640CF" w:rsidRPr="002640CF" w:rsidRDefault="002640CF" w:rsidP="002640CF">
      <w:r w:rsidRPr="002640CF">
        <w:rPr>
          <w:i/>
          <w:iCs/>
        </w:rPr>
        <w:t>Normas de la Asociación de fabricantes de intercambiadores de calor de placas y aletas de aluminio soldado</w:t>
      </w:r>
      <w:r w:rsidRPr="002640CF">
        <w:t> , 3.ª edición , 2012.</w:t>
      </w:r>
    </w:p>
    <w:p w14:paraId="3BB791C7" w14:textId="77777777" w:rsidR="002640CF" w:rsidRPr="002640CF" w:rsidRDefault="002640CF" w:rsidP="002640CF">
      <w:pPr>
        <w:rPr>
          <w:b/>
          <w:bCs/>
        </w:rPr>
      </w:pPr>
      <w:r w:rsidRPr="002640CF">
        <w:rPr>
          <w:b/>
          <w:bCs/>
        </w:rPr>
        <w:t>2.3.3 Publicaciones API.</w:t>
      </w:r>
    </w:p>
    <w:p w14:paraId="0C604295" w14:textId="77777777" w:rsidR="002640CF" w:rsidRPr="002640CF" w:rsidRDefault="002640CF" w:rsidP="002640CF">
      <w:r w:rsidRPr="002640CF">
        <w:lastRenderedPageBreak/>
        <w:t>Instituto Americano del Petróleo, 200 Massachusetts Avenue NW, Suite 1100, Washington, DC 20001-5571 .</w:t>
      </w:r>
    </w:p>
    <w:p w14:paraId="63E705F3" w14:textId="77777777" w:rsidR="002640CF" w:rsidRPr="002640CF" w:rsidRDefault="002640CF" w:rsidP="002640CF">
      <w:r w:rsidRPr="002640CF">
        <w:t>API 510, </w:t>
      </w:r>
      <w:r w:rsidRPr="002640CF">
        <w:rPr>
          <w:i/>
          <w:iCs/>
        </w:rPr>
        <w:t>Código de inspección de recipientes a presión: inspección en servicio, clasificación, reparación y alteración, décima edición</w:t>
      </w:r>
      <w:r w:rsidRPr="002640CF">
        <w:t> , 2014, con adenda 1 2017.</w:t>
      </w:r>
    </w:p>
    <w:p w14:paraId="30DC217B" w14:textId="77777777" w:rsidR="002640CF" w:rsidRPr="002640CF" w:rsidRDefault="002640CF" w:rsidP="002640CF">
      <w:r w:rsidRPr="002640CF">
        <w:t>API RP 576, </w:t>
      </w:r>
      <w:r w:rsidRPr="002640CF">
        <w:rPr>
          <w:i/>
          <w:iCs/>
        </w:rPr>
        <w:t>Inspección de dispositivos de alivio de presión</w:t>
      </w:r>
      <w:r w:rsidRPr="002640CF">
        <w:t> , 4.a edición, 2017.</w:t>
      </w:r>
    </w:p>
    <w:p w14:paraId="07FD3C3C" w14:textId="77777777" w:rsidR="002640CF" w:rsidRPr="002640CF" w:rsidRDefault="002640CF" w:rsidP="002640CF">
      <w:r w:rsidRPr="002640CF">
        <w:t>API Spec 6D, </w:t>
      </w:r>
      <w:r w:rsidRPr="002640CF">
        <w:rPr>
          <w:i/>
          <w:iCs/>
        </w:rPr>
        <w:t>Especificación para válvulas de tuberías y tuberías, </w:t>
      </w:r>
      <w:r w:rsidRPr="002640CF">
        <w:t> 25.a edición, 2021 .</w:t>
      </w:r>
    </w:p>
    <w:p w14:paraId="18FC8764" w14:textId="77777777" w:rsidR="002640CF" w:rsidRPr="002640CF" w:rsidRDefault="002640CF" w:rsidP="002640CF">
      <w:r w:rsidRPr="002640CF">
        <w:t>API Std 620, </w:t>
      </w:r>
      <w:r w:rsidRPr="002640CF">
        <w:rPr>
          <w:i/>
          <w:iCs/>
        </w:rPr>
        <w:t>Diseño y construcción de tanques de almacenamiento grandes, soldados y de baja presión,</w:t>
      </w:r>
      <w:r w:rsidRPr="002640CF">
        <w:t> 12.a edición, con adenda 3, 2021 .</w:t>
      </w:r>
    </w:p>
    <w:p w14:paraId="2AE2C6A5" w14:textId="77777777" w:rsidR="002640CF" w:rsidRPr="002640CF" w:rsidRDefault="002640CF" w:rsidP="002640CF">
      <w:r w:rsidRPr="002640CF">
        <w:t>API Std 625, </w:t>
      </w:r>
      <w:r w:rsidRPr="002640CF">
        <w:rPr>
          <w:i/>
          <w:iCs/>
        </w:rPr>
        <w:t>Sistemas de tanques para almacenamiento de gas licuado refrigerado,</w:t>
      </w:r>
      <w:r w:rsidRPr="002640CF">
        <w:t> con adendas 1 a 4, 2021 .</w:t>
      </w:r>
    </w:p>
    <w:p w14:paraId="58EB6E13" w14:textId="77777777" w:rsidR="002640CF" w:rsidRPr="002640CF" w:rsidRDefault="002640CF" w:rsidP="002640CF">
      <w:r w:rsidRPr="002640CF">
        <w:t>API Std 650, </w:t>
      </w:r>
      <w:r w:rsidRPr="002640CF">
        <w:rPr>
          <w:i/>
          <w:iCs/>
        </w:rPr>
        <w:t>Tanques soldados para almacenamiento de petróleo, </w:t>
      </w:r>
      <w:r w:rsidRPr="002640CF">
        <w:t> 13.a edición, 2021 .</w:t>
      </w:r>
    </w:p>
    <w:p w14:paraId="5AEAA957" w14:textId="77777777" w:rsidR="002640CF" w:rsidRPr="002640CF" w:rsidRDefault="002640CF" w:rsidP="002640CF">
      <w:r w:rsidRPr="002640CF">
        <w:t>API Std 2510, </w:t>
      </w:r>
      <w:r w:rsidRPr="002640CF">
        <w:rPr>
          <w:i/>
          <w:iCs/>
        </w:rPr>
        <w:t>Diseño y construcción de instalaciones de gas licuado de petróleo (GLP), </w:t>
      </w:r>
      <w:r w:rsidRPr="002640CF">
        <w:t> 9.a edición, 2020 .</w:t>
      </w:r>
    </w:p>
    <w:p w14:paraId="776F51A8" w14:textId="77777777" w:rsidR="002640CF" w:rsidRPr="002640CF" w:rsidRDefault="002640CF" w:rsidP="002640CF">
      <w:pPr>
        <w:rPr>
          <w:b/>
          <w:bCs/>
        </w:rPr>
      </w:pPr>
      <w:r w:rsidRPr="002640CF">
        <w:rPr>
          <w:b/>
          <w:bCs/>
        </w:rPr>
        <w:t>2.3.4 Publicaciones de la ASCE.</w:t>
      </w:r>
    </w:p>
    <w:p w14:paraId="049C9F2F" w14:textId="77777777" w:rsidR="002640CF" w:rsidRPr="002640CF" w:rsidRDefault="002640CF" w:rsidP="002640CF">
      <w:r w:rsidRPr="002640CF">
        <w:t>Sociedad Estadounidense de Ingenieros Civiles, 1801 Alexander Bell Drive, Reston, VA 20191-4400.</w:t>
      </w:r>
    </w:p>
    <w:p w14:paraId="07937903" w14:textId="77777777" w:rsidR="002640CF" w:rsidRPr="002640CF" w:rsidRDefault="002640CF" w:rsidP="002640CF">
      <w:r w:rsidRPr="002640CF">
        <w:t>ASCE 7, </w:t>
      </w:r>
      <w:r w:rsidRPr="002640CF">
        <w:rPr>
          <w:i/>
          <w:iCs/>
        </w:rPr>
        <w:t>Cargas mínimas de diseño y criterios asociados para edificios y otras estructuras, </w:t>
      </w:r>
      <w:r w:rsidRPr="002640CF">
        <w:t> 2022 .</w:t>
      </w:r>
    </w:p>
    <w:p w14:paraId="3F961EA3" w14:textId="77777777" w:rsidR="002640CF" w:rsidRPr="002640CF" w:rsidRDefault="002640CF" w:rsidP="002640CF">
      <w:pPr>
        <w:rPr>
          <w:b/>
          <w:bCs/>
        </w:rPr>
      </w:pPr>
      <w:r w:rsidRPr="002640CF">
        <w:rPr>
          <w:b/>
          <w:bCs/>
        </w:rPr>
        <w:t>2.3.5 Publicaciones ASME.</w:t>
      </w:r>
    </w:p>
    <w:p w14:paraId="7D22360B" w14:textId="77777777" w:rsidR="002640CF" w:rsidRPr="002640CF" w:rsidRDefault="002640CF" w:rsidP="002640CF">
      <w:r w:rsidRPr="002640CF">
        <w:t>Sociedad Estadounidense de Ingenieros Mecánicos, Two Park Avenue, Nueva York, NY 10016-5990.</w:t>
      </w:r>
    </w:p>
    <w:p w14:paraId="2480343E" w14:textId="77777777" w:rsidR="002640CF" w:rsidRPr="002640CF" w:rsidRDefault="002640CF" w:rsidP="002640CF">
      <w:r w:rsidRPr="002640CF">
        <w:t>ASME B31.1, </w:t>
      </w:r>
      <w:r w:rsidRPr="002640CF">
        <w:rPr>
          <w:i/>
          <w:iCs/>
        </w:rPr>
        <w:t>Tuberías de centrales eléctricas</w:t>
      </w:r>
      <w:r w:rsidRPr="002640CF">
        <w:t> , 2020 .</w:t>
      </w:r>
    </w:p>
    <w:p w14:paraId="6560E5E5" w14:textId="77777777" w:rsidR="002640CF" w:rsidRPr="002640CF" w:rsidRDefault="002640CF" w:rsidP="002640CF">
      <w:r w:rsidRPr="002640CF">
        <w:t>ASME B31.3, </w:t>
      </w:r>
      <w:r w:rsidRPr="002640CF">
        <w:rPr>
          <w:i/>
          <w:iCs/>
        </w:rPr>
        <w:t>Tuberías de proceso, </w:t>
      </w:r>
      <w:r w:rsidRPr="002640CF">
        <w:t> 2020 .</w:t>
      </w:r>
    </w:p>
    <w:p w14:paraId="516064F2" w14:textId="77777777" w:rsidR="002640CF" w:rsidRPr="002640CF" w:rsidRDefault="002640CF" w:rsidP="002640CF">
      <w:r w:rsidRPr="002640CF">
        <w:t>ASME B31.4, </w:t>
      </w:r>
      <w:r w:rsidRPr="002640CF">
        <w:rPr>
          <w:i/>
          <w:iCs/>
        </w:rPr>
        <w:t>Sistemas de transporte de tuberías para líquidos y lodos</w:t>
      </w:r>
      <w:r w:rsidRPr="002640CF">
        <w:t> , 2019 .</w:t>
      </w:r>
    </w:p>
    <w:p w14:paraId="7A0D812F" w14:textId="77777777" w:rsidR="002640CF" w:rsidRPr="002640CF" w:rsidRDefault="002640CF" w:rsidP="002640CF">
      <w:r w:rsidRPr="002640CF">
        <w:t>ASME B31.5, </w:t>
      </w:r>
      <w:r w:rsidRPr="002640CF">
        <w:rPr>
          <w:i/>
          <w:iCs/>
        </w:rPr>
        <w:t>Tuberías de refrigeración y componentes de transferencia de calor, </w:t>
      </w:r>
      <w:r w:rsidRPr="002640CF">
        <w:t> 2019 .</w:t>
      </w:r>
    </w:p>
    <w:p w14:paraId="7321F024" w14:textId="77777777" w:rsidR="002640CF" w:rsidRPr="002640CF" w:rsidRDefault="002640CF" w:rsidP="002640CF">
      <w:r w:rsidRPr="002640CF">
        <w:t>ASME B31.8, </w:t>
      </w:r>
      <w:r w:rsidRPr="002640CF">
        <w:rPr>
          <w:i/>
          <w:iCs/>
        </w:rPr>
        <w:t>Sistemas de tuberías de transmisión y distribución de gas, </w:t>
      </w:r>
      <w:r w:rsidRPr="002640CF">
        <w:t> 2020 .</w:t>
      </w:r>
    </w:p>
    <w:p w14:paraId="78068FE2" w14:textId="77777777" w:rsidR="002640CF" w:rsidRPr="002640CF" w:rsidRDefault="002640CF" w:rsidP="002640CF">
      <w:r w:rsidRPr="002640CF">
        <w:rPr>
          <w:i/>
          <w:iCs/>
        </w:rPr>
        <w:t>Código de calderas y recipientes a presión, </w:t>
      </w:r>
      <w:r w:rsidRPr="002640CF">
        <w:t> 2021 .</w:t>
      </w:r>
    </w:p>
    <w:p w14:paraId="2ECAC637" w14:textId="77777777" w:rsidR="002640CF" w:rsidRPr="002640CF" w:rsidRDefault="002640CF" w:rsidP="002640CF">
      <w:pPr>
        <w:rPr>
          <w:b/>
          <w:bCs/>
        </w:rPr>
      </w:pPr>
      <w:r w:rsidRPr="002640CF">
        <w:rPr>
          <w:b/>
          <w:bCs/>
        </w:rPr>
        <w:t>2.3.6 Publicaciones ASTM.</w:t>
      </w:r>
    </w:p>
    <w:p w14:paraId="34230239" w14:textId="77777777" w:rsidR="002640CF" w:rsidRPr="002640CF" w:rsidRDefault="002640CF" w:rsidP="002640CF">
      <w:r w:rsidRPr="002640CF">
        <w:lastRenderedPageBreak/>
        <w:t>ASTM International, 100 Barr Harbor Drive, Apartado Postal C700, West Conshohocken, PA 19428-2959.</w:t>
      </w:r>
    </w:p>
    <w:p w14:paraId="3E19212B" w14:textId="77777777" w:rsidR="002640CF" w:rsidRPr="002640CF" w:rsidRDefault="002640CF" w:rsidP="002640CF">
      <w:r w:rsidRPr="002640CF">
        <w:t>ASTM E84, </w:t>
      </w:r>
      <w:r w:rsidRPr="002640CF">
        <w:rPr>
          <w:i/>
          <w:iCs/>
        </w:rPr>
        <w:t>Método de prueba estándar para características de combustión superficial de materiales de construcción</w:t>
      </w:r>
      <w:r w:rsidRPr="002640CF">
        <w:t> , 2021 Rev. 21A.</w:t>
      </w:r>
    </w:p>
    <w:p w14:paraId="651A4E01" w14:textId="77777777" w:rsidR="002640CF" w:rsidRPr="002640CF" w:rsidRDefault="002640CF" w:rsidP="002640CF">
      <w:r w:rsidRPr="002640CF">
        <w:t>ASTM E136, </w:t>
      </w:r>
      <w:r w:rsidRPr="002640CF">
        <w:rPr>
          <w:i/>
          <w:iCs/>
        </w:rPr>
        <w:t>Método de prueba estándar para evaluar la combustibilidad de materiales en un horno tubular vertical a 750 °C, </w:t>
      </w:r>
      <w:r w:rsidRPr="002640CF">
        <w:t> 2019 .</w:t>
      </w:r>
    </w:p>
    <w:p w14:paraId="3D2F5EF8" w14:textId="77777777" w:rsidR="002640CF" w:rsidRPr="002640CF" w:rsidRDefault="002640CF" w:rsidP="002640CF">
      <w:r w:rsidRPr="002640CF">
        <w:t>ASTM E2652, </w:t>
      </w:r>
      <w:r w:rsidRPr="002640CF">
        <w:rPr>
          <w:i/>
          <w:iCs/>
        </w:rPr>
        <w:t>Método de prueba estándar para evaluar la combustibilidad de materiales en un horno tubular con un estabilizador de flujo de aire en forma de cono, a 750 °C, </w:t>
      </w:r>
      <w:r w:rsidRPr="002640CF">
        <w:t> 2018 .</w:t>
      </w:r>
    </w:p>
    <w:p w14:paraId="5D5B2B6E" w14:textId="77777777" w:rsidR="002640CF" w:rsidRPr="002640CF" w:rsidRDefault="002640CF" w:rsidP="002640CF">
      <w:pPr>
        <w:rPr>
          <w:b/>
          <w:bCs/>
        </w:rPr>
      </w:pPr>
      <w:r w:rsidRPr="002640CF">
        <w:rPr>
          <w:b/>
          <w:bCs/>
        </w:rPr>
        <w:t>2.3.7 Publicaciones de CGA.</w:t>
      </w:r>
    </w:p>
    <w:p w14:paraId="0D9E04EA" w14:textId="77777777" w:rsidR="002640CF" w:rsidRPr="002640CF" w:rsidRDefault="002640CF" w:rsidP="002640CF">
      <w:r w:rsidRPr="002640CF">
        <w:t>Asociación de Gas Comprimido, 8484 Westpark Drive, Suite 220, McLean, VA 22102 .</w:t>
      </w:r>
    </w:p>
    <w:p w14:paraId="022F3258" w14:textId="77777777" w:rsidR="002640CF" w:rsidRPr="002640CF" w:rsidRDefault="002640CF" w:rsidP="002640CF">
      <w:r w:rsidRPr="002640CF">
        <w:t>CGA 341, </w:t>
      </w:r>
      <w:r w:rsidRPr="002640CF">
        <w:rPr>
          <w:i/>
          <w:iCs/>
        </w:rPr>
        <w:t>Norma para la especificación de tanques de carga aislados para líquidos criogénicos, </w:t>
      </w:r>
      <w:r w:rsidRPr="002640CF">
        <w:t> 2017 .</w:t>
      </w:r>
    </w:p>
    <w:p w14:paraId="67AB0952" w14:textId="77777777" w:rsidR="002640CF" w:rsidRPr="002640CF" w:rsidRDefault="002640CF" w:rsidP="002640CF">
      <w:r w:rsidRPr="002640CF">
        <w:t>CGA S-1.3, </w:t>
      </w:r>
      <w:r w:rsidRPr="002640CF">
        <w:rPr>
          <w:i/>
          <w:iCs/>
        </w:rPr>
        <w:t>Normas de dispositivos de alivio de presión — Parte 3 — Contenedores de almacenamiento estacionarios para gases comprimidos, </w:t>
      </w:r>
      <w:r w:rsidRPr="002640CF">
        <w:t> 2020 .</w:t>
      </w:r>
    </w:p>
    <w:p w14:paraId="27918734" w14:textId="77777777" w:rsidR="002640CF" w:rsidRPr="002640CF" w:rsidRDefault="002640CF" w:rsidP="002640CF">
      <w:pPr>
        <w:rPr>
          <w:b/>
          <w:bCs/>
        </w:rPr>
      </w:pPr>
      <w:r w:rsidRPr="002640CF">
        <w:rPr>
          <w:b/>
          <w:bCs/>
        </w:rPr>
        <w:t>2.3.8 Publicaciones del Grupo CSA .</w:t>
      </w:r>
    </w:p>
    <w:p w14:paraId="14FC9C67" w14:textId="77777777" w:rsidR="002640CF" w:rsidRPr="002640CF" w:rsidRDefault="002640CF" w:rsidP="002640CF">
      <w:pPr>
        <w:rPr>
          <w:lang w:val="en-US"/>
        </w:rPr>
      </w:pPr>
      <w:r w:rsidRPr="002640CF">
        <w:t xml:space="preserve">Grupo CSA, 178 Rexdale Blvd. </w:t>
      </w:r>
      <w:r w:rsidRPr="002640CF">
        <w:rPr>
          <w:lang w:val="en-US"/>
        </w:rPr>
        <w:t>Toronto, ON M9W 1R3, Canadá.</w:t>
      </w:r>
    </w:p>
    <w:p w14:paraId="3A08CBF9" w14:textId="77777777" w:rsidR="002640CF" w:rsidRPr="002640CF" w:rsidRDefault="002640CF" w:rsidP="002640CF">
      <w:r w:rsidRPr="002640CF">
        <w:t>CSA B51, </w:t>
      </w:r>
      <w:r w:rsidRPr="002640CF">
        <w:rPr>
          <w:i/>
          <w:iCs/>
        </w:rPr>
        <w:t>Código de calderas, recipientes a presión y tuberías a presión, </w:t>
      </w:r>
      <w:r w:rsidRPr="002640CF">
        <w:t> 2019 .</w:t>
      </w:r>
    </w:p>
    <w:p w14:paraId="7E85DDE7" w14:textId="77777777" w:rsidR="002640CF" w:rsidRPr="002640CF" w:rsidRDefault="002640CF" w:rsidP="002640CF">
      <w:r w:rsidRPr="002640CF">
        <w:t>CSA C22.1, </w:t>
      </w:r>
      <w:r w:rsidRPr="002640CF">
        <w:rPr>
          <w:i/>
          <w:iCs/>
        </w:rPr>
        <w:t>Código Eléctrico Canadiense, </w:t>
      </w:r>
      <w:r w:rsidRPr="002640CF">
        <w:t> 2021 .</w:t>
      </w:r>
    </w:p>
    <w:p w14:paraId="709EEDF0" w14:textId="77777777" w:rsidR="002640CF" w:rsidRPr="002640CF" w:rsidRDefault="002640CF" w:rsidP="002640CF">
      <w:pPr>
        <w:rPr>
          <w:b/>
          <w:bCs/>
        </w:rPr>
      </w:pPr>
      <w:r w:rsidRPr="002640CF">
        <w:rPr>
          <w:b/>
          <w:bCs/>
        </w:rPr>
        <w:t>2.3.9 Publicaciones IEEE.</w:t>
      </w:r>
    </w:p>
    <w:p w14:paraId="1C1AF651" w14:textId="77777777" w:rsidR="002640CF" w:rsidRPr="002640CF" w:rsidRDefault="002640CF" w:rsidP="002640CF">
      <w:r w:rsidRPr="002640CF">
        <w:t>Centro de operaciones del IEEE , 445 Hoes Lane, Piscataway, NJ 08854-4141 .</w:t>
      </w:r>
    </w:p>
    <w:p w14:paraId="51684B14" w14:textId="77777777" w:rsidR="002640CF" w:rsidRPr="002640CF" w:rsidRDefault="002640CF" w:rsidP="002640CF">
      <w:r w:rsidRPr="002640CF">
        <w:t>IEEE/ASTM SI 10, </w:t>
      </w:r>
      <w:r w:rsidRPr="002640CF">
        <w:rPr>
          <w:i/>
          <w:iCs/>
        </w:rPr>
        <w:t>Estándar nacional estadounidense para la práctica métrica,</w:t>
      </w:r>
      <w:r w:rsidRPr="002640CF">
        <w:t> 2016 .</w:t>
      </w:r>
    </w:p>
    <w:p w14:paraId="29152D50" w14:textId="77777777" w:rsidR="002640CF" w:rsidRPr="002640CF" w:rsidRDefault="002640CF" w:rsidP="002640CF">
      <w:pPr>
        <w:rPr>
          <w:b/>
          <w:bCs/>
        </w:rPr>
      </w:pPr>
      <w:r w:rsidRPr="002640CF">
        <w:rPr>
          <w:b/>
          <w:bCs/>
        </w:rPr>
        <w:t>2.3.10 Publicaciones ISA.</w:t>
      </w:r>
    </w:p>
    <w:p w14:paraId="2C7810E2" w14:textId="77777777" w:rsidR="002640CF" w:rsidRPr="002640CF" w:rsidRDefault="002640CF" w:rsidP="002640CF">
      <w:r w:rsidRPr="002640CF">
        <w:t>Sociedad Internacional de Automatización, 67 TW Alexander Drive, PO Box 12277, Research Triangle Park, NC 27709.</w:t>
      </w:r>
    </w:p>
    <w:p w14:paraId="152C7822" w14:textId="77777777" w:rsidR="002640CF" w:rsidRPr="002640CF" w:rsidRDefault="002640CF" w:rsidP="002640CF">
      <w:r w:rsidRPr="002640CF">
        <w:t>ISA 12.27.01, </w:t>
      </w:r>
      <w:r w:rsidRPr="002640CF">
        <w:rPr>
          <w:i/>
          <w:iCs/>
        </w:rPr>
        <w:t>Requisitos para el sellado de procesos entre sistemas eléctricos y fluidos de proceso inflamables o combustibles</w:t>
      </w:r>
      <w:r w:rsidRPr="002640CF">
        <w:t> , 2016 .</w:t>
      </w:r>
    </w:p>
    <w:p w14:paraId="66097582" w14:textId="77777777" w:rsidR="002640CF" w:rsidRPr="002640CF" w:rsidRDefault="002640CF" w:rsidP="002640CF">
      <w:pPr>
        <w:rPr>
          <w:b/>
          <w:bCs/>
        </w:rPr>
      </w:pPr>
      <w:r w:rsidRPr="002640CF">
        <w:rPr>
          <w:b/>
          <w:bCs/>
        </w:rPr>
        <w:t>2.3.11 Publicaciones NACE.</w:t>
      </w:r>
    </w:p>
    <w:p w14:paraId="13EDEF2B" w14:textId="77777777" w:rsidR="002640CF" w:rsidRPr="002640CF" w:rsidRDefault="002640CF" w:rsidP="002640CF">
      <w:r w:rsidRPr="002640CF">
        <w:t>NACE Internacional, 15835 Park Ten Place, Houston, TX 77084-4906.</w:t>
      </w:r>
    </w:p>
    <w:p w14:paraId="29FD1086" w14:textId="77777777" w:rsidR="002640CF" w:rsidRPr="002640CF" w:rsidRDefault="002640CF" w:rsidP="002640CF">
      <w:r w:rsidRPr="002640CF">
        <w:lastRenderedPageBreak/>
        <w:t>NACE SP0169, </w:t>
      </w:r>
      <w:r w:rsidRPr="002640CF">
        <w:rPr>
          <w:i/>
          <w:iCs/>
        </w:rPr>
        <w:t>Control de la corrosión externa de sistemas de tuberías metálicas subterráneas o sumergidas,</w:t>
      </w:r>
      <w:r w:rsidRPr="002640CF">
        <w:t> 2013.</w:t>
      </w:r>
    </w:p>
    <w:p w14:paraId="6C6FBE97" w14:textId="77777777" w:rsidR="002640CF" w:rsidRPr="002640CF" w:rsidRDefault="002640CF" w:rsidP="002640CF">
      <w:r w:rsidRPr="002640CF">
        <w:t>NACE SP0198, </w:t>
      </w:r>
      <w:r w:rsidRPr="002640CF">
        <w:rPr>
          <w:i/>
          <w:iCs/>
        </w:rPr>
        <w:t>Control de la corrosión bajo materiales de aislamiento y protección contra incendios: un enfoque de sistemas</w:t>
      </w:r>
      <w:r w:rsidRPr="002640CF">
        <w:t> , 2017 .</w:t>
      </w:r>
    </w:p>
    <w:p w14:paraId="15EFA5DD" w14:textId="77777777" w:rsidR="002640CF" w:rsidRPr="002640CF" w:rsidRDefault="002640CF" w:rsidP="002640CF">
      <w:pPr>
        <w:rPr>
          <w:b/>
          <w:bCs/>
        </w:rPr>
      </w:pPr>
      <w:r w:rsidRPr="002640CF">
        <w:rPr>
          <w:b/>
          <w:bCs/>
        </w:rPr>
        <w:t>2.3.12 Publicaciones de UL.</w:t>
      </w:r>
    </w:p>
    <w:p w14:paraId="25BABE44" w14:textId="77777777" w:rsidR="002640CF" w:rsidRPr="002640CF" w:rsidRDefault="002640CF" w:rsidP="002640CF">
      <w:r w:rsidRPr="002640CF">
        <w:t>Underwriters Laboratories Inc., 333 Pfingsten Road, Northbrook, IL 60062–2096.</w:t>
      </w:r>
    </w:p>
    <w:p w14:paraId="08220C46" w14:textId="77777777" w:rsidR="002640CF" w:rsidRPr="002640CF" w:rsidRDefault="002640CF" w:rsidP="002640CF">
      <w:r w:rsidRPr="002640CF">
        <w:t>UL 723, </w:t>
      </w:r>
      <w:r w:rsidRPr="002640CF">
        <w:rPr>
          <w:i/>
          <w:iCs/>
        </w:rPr>
        <w:t>Prueba de características de combustión superficial de materiales de construcción</w:t>
      </w:r>
      <w:r w:rsidRPr="002640CF">
        <w:t> , 2018 .</w:t>
      </w:r>
    </w:p>
    <w:p w14:paraId="1D3D9D8B" w14:textId="77777777" w:rsidR="002640CF" w:rsidRPr="002640CF" w:rsidRDefault="002640CF" w:rsidP="002640CF">
      <w:pPr>
        <w:rPr>
          <w:b/>
          <w:bCs/>
        </w:rPr>
      </w:pPr>
      <w:r w:rsidRPr="002640CF">
        <w:rPr>
          <w:b/>
          <w:bCs/>
        </w:rPr>
        <w:t>2.3.13 Otras publicaciones.</w:t>
      </w:r>
    </w:p>
    <w:p w14:paraId="5FD1953E" w14:textId="77777777" w:rsidR="002640CF" w:rsidRPr="002640CF" w:rsidRDefault="002640CF" w:rsidP="002640CF">
      <w:r w:rsidRPr="002640CF">
        <w:t>ANSI/NB-23, </w:t>
      </w:r>
      <w:r w:rsidRPr="002640CF">
        <w:rPr>
          <w:i/>
          <w:iCs/>
        </w:rPr>
        <w:t>Código de Inspección de la Junta Nacional, Parte 2, Inspección,</w:t>
      </w:r>
      <w:r w:rsidRPr="002640CF">
        <w:t> Sección 2, Junta Nacional de Inspectores de Calderas y Recipientes a Presión, Columbus, OH, 2021 .</w:t>
      </w:r>
    </w:p>
    <w:p w14:paraId="06574AC3" w14:textId="77777777" w:rsidR="002640CF" w:rsidRPr="002640CF" w:rsidRDefault="002640CF" w:rsidP="002640CF">
      <w:r w:rsidRPr="002640CF">
        <w:t>ASNT SNT-TC-1A, </w:t>
      </w:r>
      <w:r w:rsidRPr="002640CF">
        <w:rPr>
          <w:i/>
          <w:iCs/>
        </w:rPr>
        <w:t>Calificación y certificación de personal en ensayos no destructivos, </w:t>
      </w:r>
      <w:r w:rsidRPr="002640CF">
        <w:t> 2020 .</w:t>
      </w:r>
    </w:p>
    <w:p w14:paraId="5DDBC925" w14:textId="77777777" w:rsidR="002640CF" w:rsidRPr="002640CF" w:rsidRDefault="002640CF" w:rsidP="002640CF">
      <w:r w:rsidRPr="002640CF">
        <w:t>BS EN 14620, </w:t>
      </w:r>
      <w:r w:rsidRPr="002640CF">
        <w:rPr>
          <w:i/>
          <w:iCs/>
        </w:rPr>
        <w:t>Diseño y fabricación de tanques de acero cilíndricos, verticales y de fondo plano, construidos en sitio para el almacenamiento de gases licuados refrigerados con temperaturas de funcionamiento entre 0 °C y -165 °C</w:t>
      </w:r>
      <w:r w:rsidRPr="002640CF">
        <w:t> , Partes 1 a 5, 2006.</w:t>
      </w:r>
    </w:p>
    <w:p w14:paraId="53C07405" w14:textId="77777777" w:rsidR="002640CF" w:rsidRPr="002640CF" w:rsidRDefault="002640CF" w:rsidP="002640CF">
      <w:r w:rsidRPr="002640CF">
        <w:t>Boletín CEB 187, </w:t>
      </w:r>
      <w:r w:rsidRPr="002640CF">
        <w:rPr>
          <w:i/>
          <w:iCs/>
        </w:rPr>
        <w:t>Estructuras de hormigón sometidas a impacto y cargas impulsivas — Informe de síntesis</w:t>
      </w:r>
      <w:r w:rsidRPr="002640CF">
        <w:t> , Federación Internacional de Hormigón Estructural, Suiza, 1988.</w:t>
      </w:r>
    </w:p>
    <w:p w14:paraId="192FCD05" w14:textId="77777777" w:rsidR="002640CF" w:rsidRPr="002640CF" w:rsidRDefault="002640CF" w:rsidP="002640CF">
      <w:r w:rsidRPr="002640CF">
        <w:rPr>
          <w:i/>
          <w:iCs/>
        </w:rPr>
        <w:t>Diccionario colegiado de Merriam-Webster</w:t>
      </w:r>
      <w:r w:rsidRPr="002640CF">
        <w:t> , 11.ª edición, Merriam-Webster, Inc., Springfield, MA, 2003.</w:t>
      </w:r>
    </w:p>
    <w:p w14:paraId="59D8ED31" w14:textId="77777777" w:rsidR="002640CF" w:rsidRPr="002640CF" w:rsidRDefault="002640CF" w:rsidP="002640CF">
      <w:r w:rsidRPr="002640CF">
        <w:pict w14:anchorId="77216A7B">
          <v:rect id="_x0000_i1045" style="width:0;height:1.5pt" o:hralign="center" o:hrstd="t" o:hr="t" fillcolor="#a0a0a0" stroked="f"/>
        </w:pict>
      </w:r>
    </w:p>
    <w:p w14:paraId="7210495D" w14:textId="77777777" w:rsidR="002640CF" w:rsidRPr="002640CF" w:rsidRDefault="002640CF" w:rsidP="002640CF">
      <w:r w:rsidRPr="002640CF">
        <w:t>2.4 Referencias para extractos en secciones obligatorias.</w:t>
      </w:r>
    </w:p>
    <w:p w14:paraId="75DB6972" w14:textId="77777777" w:rsidR="002640CF" w:rsidRPr="002640CF" w:rsidRDefault="002640CF" w:rsidP="002640CF">
      <w:r w:rsidRPr="002640CF">
        <w:t>NFPA 52,  Código de sistemas de combustible </w:t>
      </w:r>
      <w:r w:rsidRPr="002640CF">
        <w:rPr>
          <w:i/>
          <w:iCs/>
        </w:rPr>
        <w:t>de gas natural vehicular ,</w:t>
      </w:r>
      <w:r w:rsidRPr="002640CF">
        <w:t> edición 2023 .</w:t>
      </w:r>
    </w:p>
    <w:p w14:paraId="7D693392" w14:textId="77777777" w:rsidR="002640CF" w:rsidRPr="002640CF" w:rsidRDefault="002640CF" w:rsidP="002640CF">
      <w:r w:rsidRPr="002640CF">
        <w:t>NFPA 54,  </w:t>
      </w:r>
      <w:r w:rsidRPr="002640CF">
        <w:rPr>
          <w:i/>
          <w:iCs/>
        </w:rPr>
        <w:t>Código Nacional de Gas Combustible,</w:t>
      </w:r>
      <w:r w:rsidRPr="002640CF">
        <w:t> edición 2021 .</w:t>
      </w:r>
    </w:p>
    <w:p w14:paraId="01020C14" w14:textId="77777777" w:rsidR="00493D72" w:rsidRDefault="00493D72"/>
    <w:sectPr w:rsidR="00493D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7B4"/>
    <w:rsid w:val="0006302B"/>
    <w:rsid w:val="002640CF"/>
    <w:rsid w:val="00493D72"/>
    <w:rsid w:val="004F5726"/>
    <w:rsid w:val="00950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D2F4AA85-0AE8-4E3F-87CC-F579EB9C2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507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507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507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507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507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507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507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507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507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507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507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507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507B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507B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507B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507B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507B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507B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507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507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507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507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507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507B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507B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507B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507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507B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507B4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2640CF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640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362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28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4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4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03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843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06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38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5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828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95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57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1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1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37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4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5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311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75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13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303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358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05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264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547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6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565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114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94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014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179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3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377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42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5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12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664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928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846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78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015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698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939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457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12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927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32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2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2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77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88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7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215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898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5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1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05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52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14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89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605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1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048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66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13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61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9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37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070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9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15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962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28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84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208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3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577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754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21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71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190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5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04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025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5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106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251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18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71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468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7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026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111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2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03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519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612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045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2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840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805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5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112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06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25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9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1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ink.nfpa.org/publications/59A/2023/annexes/A/groups/2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1537</Words>
  <Characters>8459</Characters>
  <Application>Microsoft Office Word</Application>
  <DocSecurity>0</DocSecurity>
  <Lines>70</Lines>
  <Paragraphs>19</Paragraphs>
  <ScaleCrop>false</ScaleCrop>
  <Company/>
  <LinksUpToDate>false</LinksUpToDate>
  <CharactersWithSpaces>9977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I202403378 (Arias LEDESMA,LUIS ALBERTO)</dc:creator>
  <cp:keywords/>
  <dc:description/>
  <cp:lastModifiedBy>I202403378 (Arias LEDESMA,LUIS ALBERTO)</cp:lastModifiedBy>
  <cp:revision>2</cp:revision>
  <dcterms:created xsi:type="dcterms:W3CDTF">2025-05-07T20:33:00Z</dcterms:created>
  <dcterms:modified xsi:type="dcterms:W3CDTF">2025-05-07T20:34:00Z</dcterms:modified>
</cp:coreProperties>
</file>