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499FA" w14:textId="77777777" w:rsidR="002A5B31" w:rsidRPr="002A5B31" w:rsidRDefault="002A5B31" w:rsidP="002A5B31">
      <w:r w:rsidRPr="002A5B31">
        <w:t>Almacenamiento estacionario de GNL</w:t>
      </w:r>
    </w:p>
    <w:p w14:paraId="3AF3F159" w14:textId="77777777" w:rsidR="002A5B31" w:rsidRPr="002A5B31" w:rsidRDefault="002A5B31" w:rsidP="002A5B31">
      <w:r w:rsidRPr="002A5B31">
        <w:t>8.1 Alcance.</w:t>
      </w:r>
    </w:p>
    <w:p w14:paraId="3B7EC1F8" w14:textId="77777777" w:rsidR="002A5B31" w:rsidRPr="002A5B31" w:rsidRDefault="002A5B31" w:rsidP="002A5B31">
      <w:r w:rsidRPr="002A5B31">
        <w:t>Este capítulo presenta los requisitos para la inspección, diseño, marcado, prueba y operación de sistemas de tanques estacionarios de GNL y contenedores ASME.</w:t>
      </w:r>
    </w:p>
    <w:p w14:paraId="08E40A62" w14:textId="77777777" w:rsidR="002A5B31" w:rsidRPr="002A5B31" w:rsidRDefault="002A5B31" w:rsidP="002A5B31">
      <w:r w:rsidRPr="002A5B31">
        <w:pict w14:anchorId="279CA4DF">
          <v:rect id="_x0000_i1025" style="width:0;height:1.5pt" o:hralign="center" o:hrstd="t" o:hr="t" fillcolor="#a0a0a0" stroked="f"/>
        </w:pict>
      </w:r>
    </w:p>
    <w:p w14:paraId="2F6F096D" w14:textId="77777777" w:rsidR="002A5B31" w:rsidRPr="002A5B31" w:rsidRDefault="002A5B31" w:rsidP="002A5B31">
      <w:r w:rsidRPr="002A5B31">
        <w:t>8.2 General.</w:t>
      </w:r>
    </w:p>
    <w:p w14:paraId="51C95A70" w14:textId="77777777" w:rsidR="002A5B31" w:rsidRPr="002A5B31" w:rsidRDefault="002A5B31" w:rsidP="002A5B31">
      <w:pPr>
        <w:rPr>
          <w:b/>
          <w:bCs/>
        </w:rPr>
      </w:pPr>
      <w:r w:rsidRPr="002A5B31">
        <w:rPr>
          <w:b/>
          <w:bCs/>
        </w:rPr>
        <w:t>8.2.1 Sistemas de tanques de almacenamiento.</w:t>
      </w:r>
    </w:p>
    <w:p w14:paraId="349F4B3D" w14:textId="77777777" w:rsidR="002A5B31" w:rsidRPr="002A5B31" w:rsidRDefault="002A5B31" w:rsidP="002A5B31">
      <w:r w:rsidRPr="002A5B31">
        <w:rPr>
          <w:b/>
          <w:bCs/>
        </w:rPr>
        <w:t>8.2.1.1 </w:t>
      </w:r>
    </w:p>
    <w:p w14:paraId="5E1620C0" w14:textId="77777777" w:rsidR="002A5B31" w:rsidRPr="002A5B31" w:rsidRDefault="002A5B31" w:rsidP="002A5B31">
      <w:r w:rsidRPr="002A5B31">
        <w:t>Los sistemas de tanques de almacenamiento, incluidos los sistemas de tanques de contención de membrana , deberán cumplir con los requisitos de la norma API 625, </w:t>
      </w:r>
      <w:r w:rsidRPr="002A5B31">
        <w:rPr>
          <w:i/>
          <w:iCs/>
        </w:rPr>
        <w:t>Sistemas de Tanques para el Almacenamiento de Gas Licuado Refrigerado</w:t>
      </w:r>
      <w:r w:rsidRPr="002A5B31">
        <w:t> , y las disposiciones adicionales de este capítulo. La evaluación de riesgos de la norma API 625 deberá ser aprobada por la Autoridad competente.</w:t>
      </w:r>
    </w:p>
    <w:p w14:paraId="11F34B6E" w14:textId="77777777" w:rsidR="002A5B31" w:rsidRPr="002A5B31" w:rsidRDefault="002A5B31" w:rsidP="002A5B31">
      <w:pPr>
        <w:rPr>
          <w:b/>
          <w:bCs/>
        </w:rPr>
      </w:pPr>
      <w:r w:rsidRPr="002A5B31">
        <w:rPr>
          <w:b/>
          <w:bCs/>
        </w:rPr>
        <w:t>8.2.1.2 </w:t>
      </w:r>
    </w:p>
    <w:p w14:paraId="3DA18118" w14:textId="77777777" w:rsidR="002A5B31" w:rsidRPr="002A5B31" w:rsidRDefault="002A5B31" w:rsidP="002A5B31">
      <w:r w:rsidRPr="002A5B31">
        <w:t>Los contenedores de metal que forman parte de un sistema de tanque de almacenamiento de GNL deben cumplir con la norma API Std 620, </w:t>
      </w:r>
      <w:r w:rsidRPr="002A5B31">
        <w:rPr>
          <w:i/>
          <w:iCs/>
        </w:rPr>
        <w:t>Diseño y construcción de tanques de almacenamiento grandes, soldados y de baja presión</w:t>
      </w:r>
      <w:r w:rsidRPr="002A5B31">
        <w:t> , y los requisitos adicionales de la Sección  </w:t>
      </w:r>
      <w:hyperlink r:id="rId5" w:anchor="ID00059A000440" w:history="1">
        <w:r w:rsidRPr="002A5B31">
          <w:rPr>
            <w:rStyle w:val="Hipervnculo"/>
            <w:b/>
            <w:bCs/>
          </w:rPr>
          <w:t>8.4</w:t>
        </w:r>
      </w:hyperlink>
      <w:r w:rsidRPr="002A5B31">
        <w:t> .</w:t>
      </w:r>
    </w:p>
    <w:p w14:paraId="77E25027" w14:textId="77777777" w:rsidR="002A5B31" w:rsidRPr="002A5B31" w:rsidRDefault="002A5B31" w:rsidP="002A5B31">
      <w:pPr>
        <w:rPr>
          <w:b/>
          <w:bCs/>
        </w:rPr>
      </w:pPr>
      <w:r w:rsidRPr="002A5B31">
        <w:rPr>
          <w:b/>
          <w:bCs/>
        </w:rPr>
        <w:t>8.2.1.3 </w:t>
      </w:r>
    </w:p>
    <w:p w14:paraId="4029F196" w14:textId="77777777" w:rsidR="002A5B31" w:rsidRPr="002A5B31" w:rsidRDefault="002A5B31" w:rsidP="002A5B31">
      <w:r w:rsidRPr="002A5B31">
        <w:t>Los contenedores de hormigón y de hormigón compuesto revestidos de metal que forman parte de un sistema de tanque de almacenamiento de GNL deberán cumplir con ACI 376, </w:t>
      </w:r>
      <w:r w:rsidRPr="002A5B31">
        <w:rPr>
          <w:i/>
          <w:iCs/>
        </w:rPr>
        <w:t>Requisitos del código para el diseño y construcción de estructuras de hormigón para la contención de gases licuados refrigerados</w:t>
      </w:r>
      <w:r w:rsidRPr="002A5B31">
        <w:t> , y los requisitos de la Sección  </w:t>
      </w:r>
      <w:hyperlink r:id="rId6" w:anchor="ID00059A000440" w:history="1">
        <w:r w:rsidRPr="002A5B31">
          <w:rPr>
            <w:rStyle w:val="Hipervnculo"/>
            <w:b/>
            <w:bCs/>
          </w:rPr>
          <w:t>8.4</w:t>
        </w:r>
      </w:hyperlink>
      <w:r w:rsidRPr="002A5B31">
        <w:t> .</w:t>
      </w:r>
    </w:p>
    <w:p w14:paraId="2425E66E" w14:textId="77777777" w:rsidR="002A5B31" w:rsidRPr="002A5B31" w:rsidRDefault="002A5B31" w:rsidP="002A5B31">
      <w:pPr>
        <w:rPr>
          <w:b/>
          <w:bCs/>
        </w:rPr>
      </w:pPr>
      <w:r w:rsidRPr="002A5B31">
        <w:rPr>
          <w:b/>
          <w:bCs/>
        </w:rPr>
        <w:lastRenderedPageBreak/>
        <w:t>8.2.1.4 </w:t>
      </w:r>
    </w:p>
    <w:p w14:paraId="5D05C2C1" w14:textId="77777777" w:rsidR="002A5B31" w:rsidRPr="002A5B31" w:rsidRDefault="002A5B31" w:rsidP="002A5B31">
      <w:r w:rsidRPr="002A5B31">
        <w:t>La membrana metálica, el aislamiento portante y la barrera de humedad del contenedor exterior específicos del sistema de tanque de membrana deben cumplir con la norma BS EN 14620, </w:t>
      </w:r>
      <w:r w:rsidRPr="002A5B31">
        <w:rPr>
          <w:i/>
          <w:iCs/>
        </w:rPr>
        <w:t>Diseño y fabricación de tanques de acero cilíndricos, verticales y de fondo plano, construidos en el sitio para el almacenamiento de gases licuados refrigerados con temperaturas de funcionamiento entre 0 °C y -165 °C</w:t>
      </w:r>
      <w:r w:rsidRPr="002A5B31">
        <w:t> , Partes 1 a 5, para selección de materiales, diseño, instalación, examen y prueba y otros requisitos de la Sección  </w:t>
      </w:r>
      <w:hyperlink r:id="rId7" w:anchor="ID00059A000440" w:history="1">
        <w:r w:rsidRPr="002A5B31">
          <w:rPr>
            <w:rStyle w:val="Hipervnculo"/>
            <w:b/>
            <w:bCs/>
          </w:rPr>
          <w:t>8.4</w:t>
        </w:r>
      </w:hyperlink>
      <w:r w:rsidRPr="002A5B31">
        <w:t> .</w:t>
      </w:r>
    </w:p>
    <w:p w14:paraId="410D5A2D" w14:textId="77777777" w:rsidR="002A5B31" w:rsidRPr="002A5B31" w:rsidRDefault="002A5B31" w:rsidP="002A5B31">
      <w:pPr>
        <w:rPr>
          <w:b/>
          <w:bCs/>
        </w:rPr>
      </w:pPr>
      <w:r w:rsidRPr="002A5B31">
        <w:rPr>
          <w:b/>
          <w:bCs/>
        </w:rPr>
        <w:t>8.2.1.5 </w:t>
      </w:r>
    </w:p>
    <w:p w14:paraId="3849580D" w14:textId="77777777" w:rsidR="002A5B31" w:rsidRPr="002A5B31" w:rsidRDefault="002A5B31" w:rsidP="002A5B31">
      <w:r w:rsidRPr="002A5B31">
        <w:t>Todos los demás componentes del sistema de tanque de membrana deben cumplir con las normas API Std 625, </w:t>
      </w:r>
      <w:r w:rsidRPr="002A5B31">
        <w:rPr>
          <w:i/>
          <w:iCs/>
        </w:rPr>
        <w:t>Sistemas de tanques para almacenamiento de gas licuado refrigerado</w:t>
      </w:r>
      <w:r w:rsidRPr="002A5B31">
        <w:t> ; API Std 620, </w:t>
      </w:r>
      <w:r w:rsidRPr="002A5B31">
        <w:rPr>
          <w:i/>
          <w:iCs/>
        </w:rPr>
        <w:t>Diseño y construcción de tanques de almacenamiento grandes, soldados y de baja presión</w:t>
      </w:r>
      <w:r w:rsidRPr="002A5B31">
        <w:t> ; ACI 376, </w:t>
      </w:r>
      <w:r w:rsidRPr="002A5B31">
        <w:rPr>
          <w:i/>
          <w:iCs/>
        </w:rPr>
        <w:t>Requisitos del código para el diseño y la construcción de estructuras de hormigón para la contención de gases licuados refrigerados</w:t>
      </w:r>
      <w:r w:rsidRPr="002A5B31">
        <w:t> ; y requisitos adicionales en la Sección  </w:t>
      </w:r>
      <w:hyperlink r:id="rId8" w:anchor="ID00059A000440" w:history="1">
        <w:r w:rsidRPr="002A5B31">
          <w:rPr>
            <w:rStyle w:val="Hipervnculo"/>
            <w:b/>
            <w:bCs/>
          </w:rPr>
          <w:t>8.4</w:t>
        </w:r>
      </w:hyperlink>
      <w:r w:rsidRPr="002A5B31">
        <w:t> .</w:t>
      </w:r>
    </w:p>
    <w:p w14:paraId="70C3AD2E" w14:textId="77777777" w:rsidR="002A5B31" w:rsidRPr="002A5B31" w:rsidRDefault="002A5B31" w:rsidP="002A5B31">
      <w:pPr>
        <w:rPr>
          <w:b/>
          <w:bCs/>
        </w:rPr>
      </w:pPr>
      <w:r w:rsidRPr="002A5B31">
        <w:rPr>
          <w:b/>
          <w:bCs/>
        </w:rPr>
        <w:t>8.2.1.6 </w:t>
      </w:r>
    </w:p>
    <w:p w14:paraId="1DD7C256" w14:textId="77777777" w:rsidR="002A5B31" w:rsidRPr="002A5B31" w:rsidRDefault="002A5B31" w:rsidP="002A5B31">
      <w:r w:rsidRPr="002A5B31">
        <w:t>Si existiera algún conflicto entre los requisitos de </w:t>
      </w:r>
      <w:hyperlink r:id="rId9" w:anchor="ID00059A000342" w:history="1">
        <w:r w:rsidRPr="002A5B31">
          <w:rPr>
            <w:rStyle w:val="Hipervnculo"/>
            <w:b/>
            <w:bCs/>
          </w:rPr>
          <w:t>8.2.1.1</w:t>
        </w:r>
      </w:hyperlink>
      <w:r w:rsidRPr="002A5B31">
        <w:t> a </w:t>
      </w:r>
      <w:hyperlink r:id="rId10" w:anchor="ID00059A001779" w:history="1">
        <w:r w:rsidRPr="002A5B31">
          <w:rPr>
            <w:rStyle w:val="Hipervnculo"/>
            <w:b/>
            <w:bCs/>
          </w:rPr>
          <w:t>8.4.6</w:t>
        </w:r>
      </w:hyperlink>
      <w:r w:rsidRPr="002A5B31">
        <w:t> , se aplicará el requisito más estricto.</w:t>
      </w:r>
    </w:p>
    <w:p w14:paraId="79472432" w14:textId="77777777" w:rsidR="002A5B31" w:rsidRPr="002A5B31" w:rsidRDefault="002A5B31" w:rsidP="002A5B31">
      <w:pPr>
        <w:rPr>
          <w:b/>
          <w:bCs/>
        </w:rPr>
      </w:pPr>
      <w:r w:rsidRPr="002A5B31">
        <w:rPr>
          <w:b/>
          <w:bCs/>
        </w:rPr>
        <w:t>8.2.2 Contenedores ASME.</w:t>
      </w:r>
    </w:p>
    <w:p w14:paraId="394492E4" w14:textId="77777777" w:rsidR="002A5B31" w:rsidRPr="002A5B31" w:rsidRDefault="002A5B31" w:rsidP="002A5B31">
      <w:r w:rsidRPr="002A5B31">
        <w:t>Los contenedores ASME deberán cumplir con los requisitos de la Sección  </w:t>
      </w:r>
      <w:hyperlink r:id="rId11" w:anchor="ID00059A000489" w:history="1">
        <w:r w:rsidRPr="002A5B31">
          <w:rPr>
            <w:rStyle w:val="Hipervnculo"/>
            <w:b/>
            <w:bCs/>
          </w:rPr>
          <w:t>8.5</w:t>
        </w:r>
      </w:hyperlink>
      <w:r w:rsidRPr="002A5B31">
        <w:t> y la Sección VIII del </w:t>
      </w:r>
      <w:r w:rsidRPr="002A5B31">
        <w:rPr>
          <w:i/>
          <w:iCs/>
        </w:rPr>
        <w:t>Código de Calderas y Recipientes a Presión</w:t>
      </w:r>
      <w:r w:rsidRPr="002A5B31">
        <w:t> ASME y deberán tener el sello ASME y estar registrados en la Junta Nacional de Inspectores de Calderas y Recipientes a Presión u otras agencias que registren recipientes a presión.</w:t>
      </w:r>
    </w:p>
    <w:p w14:paraId="16C41111" w14:textId="77777777" w:rsidR="002A5B31" w:rsidRPr="002A5B31" w:rsidRDefault="002A5B31" w:rsidP="002A5B31">
      <w:r w:rsidRPr="002A5B31">
        <w:pict w14:anchorId="3F6DD81A">
          <v:rect id="_x0000_i1026" style="width:0;height:1.5pt" o:hralign="center" o:hrstd="t" o:hr="t" fillcolor="#a0a0a0" stroked="f"/>
        </w:pict>
      </w:r>
    </w:p>
    <w:p w14:paraId="7ACF83A7" w14:textId="77777777" w:rsidR="002A5B31" w:rsidRPr="002A5B31" w:rsidRDefault="002A5B31" w:rsidP="002A5B31">
      <w:r w:rsidRPr="002A5B31">
        <w:t>8.3 Consideraciones de diseño.</w:t>
      </w:r>
    </w:p>
    <w:p w14:paraId="05FA8CA4" w14:textId="77777777" w:rsidR="002A5B31" w:rsidRPr="002A5B31" w:rsidRDefault="002A5B31" w:rsidP="002A5B31">
      <w:pPr>
        <w:rPr>
          <w:b/>
          <w:bCs/>
        </w:rPr>
      </w:pPr>
      <w:r w:rsidRPr="002A5B31">
        <w:rPr>
          <w:b/>
          <w:bCs/>
        </w:rPr>
        <w:t>8.3.1 Generalidades.</w:t>
      </w:r>
    </w:p>
    <w:p w14:paraId="77F22380" w14:textId="77777777" w:rsidR="002A5B31" w:rsidRPr="002A5B31" w:rsidRDefault="002A5B31" w:rsidP="002A5B31">
      <w:r w:rsidRPr="002A5B31">
        <w:rPr>
          <w:b/>
          <w:bCs/>
        </w:rPr>
        <w:lastRenderedPageBreak/>
        <w:t>8.3.1.1 </w:t>
      </w:r>
    </w:p>
    <w:p w14:paraId="1F48E0FC" w14:textId="77777777" w:rsidR="002A5B31" w:rsidRPr="002A5B31" w:rsidRDefault="002A5B31" w:rsidP="002A5B31">
      <w:r w:rsidRPr="002A5B31">
        <w:t>Las partes de los contenedores de GNL que normalmente están en contacto con el GNL y todos los materiales utilizados en contacto con el GNL o con vapor de GNL frío [vapor a una temperatura inferior a -20 °F (-29 °C)] deberán ser física y químicamente compatibles con el GNL y estar destinados a funcionar a -270 °F (-168 °C).</w:t>
      </w:r>
    </w:p>
    <w:p w14:paraId="49EBE436" w14:textId="77777777" w:rsidR="002A5B31" w:rsidRPr="002A5B31" w:rsidRDefault="002A5B31" w:rsidP="002A5B31">
      <w:pPr>
        <w:rPr>
          <w:b/>
          <w:bCs/>
        </w:rPr>
      </w:pPr>
      <w:r w:rsidRPr="002A5B31">
        <w:rPr>
          <w:b/>
          <w:bCs/>
        </w:rPr>
        <w:t>8.3.1.2 </w:t>
      </w:r>
    </w:p>
    <w:p w14:paraId="799EBC16" w14:textId="77777777" w:rsidR="002A5B31" w:rsidRPr="002A5B31" w:rsidRDefault="002A5B31" w:rsidP="002A5B31">
      <w:r w:rsidRPr="002A5B31">
        <w:t>Se supondrá que la densidad del líquido es la masa real por unidad de volumen a las temperaturas mínimas de almacenamiento, excepto que la densidad mínima para fines de diseño será 29,3 lb/ft3 </w:t>
      </w:r>
      <w:r w:rsidRPr="002A5B31">
        <w:rPr>
          <w:vertAlign w:val="superscript"/>
        </w:rPr>
        <w:t>(</w:t>
      </w:r>
      <w:r w:rsidRPr="002A5B31">
        <w:t> 470 kg/ </w:t>
      </w:r>
      <w:r w:rsidRPr="002A5B31">
        <w:rPr>
          <w:vertAlign w:val="superscript"/>
        </w:rPr>
        <w:t>m3</w:t>
      </w:r>
      <w:r w:rsidRPr="002A5B31">
        <w:t> ).</w:t>
      </w:r>
    </w:p>
    <w:p w14:paraId="59A29B57" w14:textId="77777777" w:rsidR="002A5B31" w:rsidRPr="002A5B31" w:rsidRDefault="002A5B31" w:rsidP="002A5B31">
      <w:pPr>
        <w:rPr>
          <w:b/>
          <w:bCs/>
        </w:rPr>
      </w:pPr>
      <w:r w:rsidRPr="002A5B31">
        <w:rPr>
          <w:b/>
          <w:bCs/>
        </w:rPr>
        <w:t>8.3.2 Cargas de viento, inundaciones y nieve.</w:t>
      </w:r>
    </w:p>
    <w:p w14:paraId="4E2E427B" w14:textId="77777777" w:rsidR="002A5B31" w:rsidRPr="002A5B31" w:rsidRDefault="002A5B31" w:rsidP="002A5B31">
      <w:r w:rsidRPr="002A5B31">
        <w:rPr>
          <w:b/>
          <w:bCs/>
        </w:rPr>
        <w:t>8.3.2.1 </w:t>
      </w:r>
    </w:p>
    <w:p w14:paraId="5FB93569" w14:textId="77777777" w:rsidR="002A5B31" w:rsidRPr="002A5B31" w:rsidRDefault="002A5B31" w:rsidP="002A5B31">
      <w:r w:rsidRPr="002A5B31">
        <w:t>Las cargas de viento, inundaciones, incluidas las marejadas ciclónicas causadas por huracanes y nieve para el diseño de sistemas de tanques de GNL y contenedores de almacenamiento de GNL se determinarán utilizando los procedimientos descritos en ASCE 7, </w:t>
      </w:r>
      <w:r w:rsidRPr="002A5B31">
        <w:rPr>
          <w:i/>
          <w:iCs/>
        </w:rPr>
        <w:t>Cargas mínimas de diseño y criterios asociados para edificios y otras estructuras</w:t>
      </w:r>
      <w:r w:rsidRPr="002A5B31">
        <w:t> , según se modifica en esta norma.</w:t>
      </w:r>
    </w:p>
    <w:p w14:paraId="5F42D6FB" w14:textId="77777777" w:rsidR="002A5B31" w:rsidRPr="002A5B31" w:rsidRDefault="002A5B31" w:rsidP="002A5B31">
      <w:pPr>
        <w:rPr>
          <w:b/>
          <w:bCs/>
        </w:rPr>
      </w:pPr>
      <w:r w:rsidRPr="002A5B31">
        <w:rPr>
          <w:b/>
          <w:bCs/>
        </w:rPr>
        <w:t>8.3.2.1.1 </w:t>
      </w:r>
    </w:p>
    <w:p w14:paraId="223E5339" w14:textId="77777777" w:rsidR="002A5B31" w:rsidRPr="002A5B31" w:rsidRDefault="002A5B31" w:rsidP="002A5B31">
      <w:r w:rsidRPr="002A5B31">
        <w:t>Para determinar los riesgos de diseño por inundaciones y marejadas ciclónicas causadas por huracanes, se utilizará un intervalo de ocurrencia promedio de 500 años que incluya el aumento relativo del nivel del mar y los efectos de las olas impulsadas por el viento.</w:t>
      </w:r>
    </w:p>
    <w:p w14:paraId="4C0B64BC" w14:textId="77777777" w:rsidR="002A5B31" w:rsidRPr="002A5B31" w:rsidRDefault="002A5B31" w:rsidP="002A5B31">
      <w:pPr>
        <w:rPr>
          <w:b/>
          <w:bCs/>
        </w:rPr>
      </w:pPr>
      <w:r w:rsidRPr="002A5B31">
        <w:rPr>
          <w:b/>
          <w:bCs/>
        </w:rPr>
        <w:t>8.3.2.1.2 </w:t>
      </w:r>
    </w:p>
    <w:p w14:paraId="6C244E85" w14:textId="77777777" w:rsidR="002A5B31" w:rsidRPr="002A5B31" w:rsidRDefault="002A5B31" w:rsidP="002A5B31">
      <w:r w:rsidRPr="002A5B31">
        <w:t>Para las cargas de nieve, cuando se utiliza un enfoque probabilístico, se utilizará un intervalo de ocurrencia promedio de 100 años.</w:t>
      </w:r>
    </w:p>
    <w:p w14:paraId="47E5366F" w14:textId="77777777" w:rsidR="002A5B31" w:rsidRPr="002A5B31" w:rsidRDefault="002A5B31" w:rsidP="002A5B31">
      <w:pPr>
        <w:rPr>
          <w:b/>
          <w:bCs/>
        </w:rPr>
      </w:pPr>
      <w:r w:rsidRPr="002A5B31">
        <w:rPr>
          <w:b/>
          <w:bCs/>
        </w:rPr>
        <w:lastRenderedPageBreak/>
        <w:t>8.3.2.1.3 </w:t>
      </w:r>
    </w:p>
    <w:p w14:paraId="3F660C60" w14:textId="77777777" w:rsidR="002A5B31" w:rsidRPr="002A5B31" w:rsidRDefault="002A5B31" w:rsidP="002A5B31">
      <w:r w:rsidRPr="002A5B31">
        <w:t>Los sistemas de tanques de GNL y los contenedores de GNL deberán estar diseñados o protegidos de otro modo contra viento, inundaciones, marejadas ciclónicas y cargas de nieve.</w:t>
      </w:r>
    </w:p>
    <w:p w14:paraId="48F5A6BA" w14:textId="77777777" w:rsidR="002A5B31" w:rsidRPr="002A5B31" w:rsidRDefault="002A5B31" w:rsidP="002A5B31">
      <w:pPr>
        <w:rPr>
          <w:b/>
          <w:bCs/>
        </w:rPr>
      </w:pPr>
      <w:hyperlink r:id="rId12" w:anchor="ID00059A002345" w:history="1">
        <w:r w:rsidRPr="002A5B31">
          <w:rPr>
            <w:rStyle w:val="Hipervnculo"/>
            <w:b/>
            <w:bCs/>
          </w:rPr>
          <w:t>8.3.2.2*</w:t>
        </w:r>
      </w:hyperlink>
      <w:r w:rsidRPr="002A5B31">
        <w:rPr>
          <w:b/>
          <w:bCs/>
        </w:rPr>
        <w:t> </w:t>
      </w:r>
    </w:p>
    <w:p w14:paraId="1309FDF9" w14:textId="77777777" w:rsidR="002A5B31" w:rsidRPr="002A5B31" w:rsidRDefault="002A5B31" w:rsidP="002A5B31">
      <w:r w:rsidRPr="002A5B31">
        <w:t>La velocidad básica del viento en el diseño se basará en un intervalo de ocurrencia promedio de 10.000 años para los contenedores de almacenamiento de GNL y para las estructuras, equipos y tuberías soportados por los contenedores de almacenamiento de GNL y ASCE 7, Categoría de riesgo IV , para todas las demás estructuras que soportan equipos.</w:t>
      </w:r>
    </w:p>
    <w:p w14:paraId="0160E91E" w14:textId="77777777" w:rsidR="002A5B31" w:rsidRPr="002A5B31" w:rsidRDefault="002A5B31" w:rsidP="002A5B31">
      <w:pPr>
        <w:rPr>
          <w:b/>
          <w:bCs/>
        </w:rPr>
      </w:pPr>
      <w:r w:rsidRPr="002A5B31">
        <w:rPr>
          <w:b/>
          <w:bCs/>
        </w:rPr>
        <w:t>8.3.3 Marcado de sistemas de tanques de GNL y contenedores ASME.</w:t>
      </w:r>
    </w:p>
    <w:p w14:paraId="7DDBC517" w14:textId="77777777" w:rsidR="002A5B31" w:rsidRPr="002A5B31" w:rsidRDefault="002A5B31" w:rsidP="002A5B31">
      <w:r w:rsidRPr="002A5B31">
        <w:rPr>
          <w:b/>
          <w:bCs/>
        </w:rPr>
        <w:t>8.3.3.1 </w:t>
      </w:r>
    </w:p>
    <w:p w14:paraId="7324EF1A" w14:textId="77777777" w:rsidR="002A5B31" w:rsidRPr="002A5B31" w:rsidRDefault="002A5B31" w:rsidP="002A5B31">
      <w:r w:rsidRPr="002A5B31">
        <w:t>Cada sistema de tanque de GNL deberá estar identificado mediante la fijación en un lugar accesible de una placa de identificación resistente a la corrosión, tal como se define en la norma API Std 625, </w:t>
      </w:r>
      <w:r w:rsidRPr="002A5B31">
        <w:rPr>
          <w:i/>
          <w:iCs/>
        </w:rPr>
        <w:t>Sistemas de tanques para almacenamiento de gas licuado refrigerado</w:t>
      </w:r>
      <w:r w:rsidRPr="002A5B31">
        <w:t> .</w:t>
      </w:r>
    </w:p>
    <w:p w14:paraId="6AF5A577" w14:textId="77777777" w:rsidR="002A5B31" w:rsidRPr="002A5B31" w:rsidRDefault="002A5B31" w:rsidP="002A5B31">
      <w:pPr>
        <w:rPr>
          <w:b/>
          <w:bCs/>
        </w:rPr>
      </w:pPr>
      <w:r w:rsidRPr="002A5B31">
        <w:rPr>
          <w:b/>
          <w:bCs/>
        </w:rPr>
        <w:t>8.3.3.2 </w:t>
      </w:r>
    </w:p>
    <w:p w14:paraId="6CD9AB28" w14:textId="77777777" w:rsidR="002A5B31" w:rsidRPr="002A5B31" w:rsidRDefault="002A5B31" w:rsidP="002A5B31">
      <w:r w:rsidRPr="002A5B31">
        <w:t>Los contenedores ASME deberán identificarse mediante la colocación de una placa de identificación resistente a la corrosión según lo exige la Sección VIII del </w:t>
      </w:r>
      <w:r w:rsidRPr="002A5B31">
        <w:rPr>
          <w:i/>
          <w:iCs/>
        </w:rPr>
        <w:t>Código de calderas y recipientes a presión</w:t>
      </w:r>
      <w:r w:rsidRPr="002A5B31">
        <w:t> ASME .</w:t>
      </w:r>
    </w:p>
    <w:p w14:paraId="75881125" w14:textId="77777777" w:rsidR="002A5B31" w:rsidRPr="002A5B31" w:rsidRDefault="002A5B31" w:rsidP="002A5B31">
      <w:pPr>
        <w:rPr>
          <w:b/>
          <w:bCs/>
        </w:rPr>
      </w:pPr>
      <w:r w:rsidRPr="002A5B31">
        <w:rPr>
          <w:b/>
          <w:bCs/>
        </w:rPr>
        <w:t>8.3.3.3 </w:t>
      </w:r>
    </w:p>
    <w:p w14:paraId="00069CC6" w14:textId="77777777" w:rsidR="002A5B31" w:rsidRPr="002A5B31" w:rsidRDefault="002A5B31" w:rsidP="002A5B31">
      <w:r w:rsidRPr="002A5B31">
        <w:t>Los sistemas de tanques de almacenamiento deberán tener todas las penetraciones marcadas con la función de la penetración.</w:t>
      </w:r>
    </w:p>
    <w:p w14:paraId="18B913CD" w14:textId="77777777" w:rsidR="002A5B31" w:rsidRPr="002A5B31" w:rsidRDefault="002A5B31" w:rsidP="002A5B31">
      <w:pPr>
        <w:rPr>
          <w:b/>
          <w:bCs/>
        </w:rPr>
      </w:pPr>
      <w:r w:rsidRPr="002A5B31">
        <w:rPr>
          <w:b/>
          <w:bCs/>
        </w:rPr>
        <w:t>8.3.3.4 </w:t>
      </w:r>
    </w:p>
    <w:p w14:paraId="0F3957F9" w14:textId="77777777" w:rsidR="002A5B31" w:rsidRPr="002A5B31" w:rsidRDefault="002A5B31" w:rsidP="002A5B31">
      <w:r w:rsidRPr="002A5B31">
        <w:t>Las marcas de penetración deberán ser visibles si se produce escarcha.</w:t>
      </w:r>
    </w:p>
    <w:p w14:paraId="25F0AAF1" w14:textId="77777777" w:rsidR="002A5B31" w:rsidRPr="002A5B31" w:rsidRDefault="002A5B31" w:rsidP="002A5B31">
      <w:pPr>
        <w:rPr>
          <w:b/>
          <w:bCs/>
        </w:rPr>
      </w:pPr>
      <w:hyperlink r:id="rId13" w:anchor="ID00059A001620" w:history="1">
        <w:r w:rsidRPr="002A5B31">
          <w:rPr>
            <w:rStyle w:val="Hipervnculo"/>
            <w:b/>
            <w:bCs/>
          </w:rPr>
          <w:t>8.3.4*</w:t>
        </w:r>
      </w:hyperlink>
      <w:r w:rsidRPr="002A5B31">
        <w:rPr>
          <w:b/>
          <w:bCs/>
        </w:rPr>
        <w:t xml:space="preserve">  Cimentaciones.</w:t>
      </w:r>
    </w:p>
    <w:p w14:paraId="1CDAABC6" w14:textId="77777777" w:rsidR="002A5B31" w:rsidRPr="002A5B31" w:rsidRDefault="002A5B31" w:rsidP="002A5B31">
      <w:r w:rsidRPr="002A5B31">
        <w:t>Los contenedores de GNL se instalarán sobre cimientos diseñados por un ingeniero calificado y construidos de acuerdo con prácticas de ingeniería estructural reconocidas.</w:t>
      </w:r>
    </w:p>
    <w:p w14:paraId="0BFC927D" w14:textId="77777777" w:rsidR="002A5B31" w:rsidRPr="002A5B31" w:rsidRDefault="002A5B31" w:rsidP="002A5B31">
      <w:pPr>
        <w:rPr>
          <w:b/>
          <w:bCs/>
        </w:rPr>
      </w:pPr>
      <w:r w:rsidRPr="002A5B31">
        <w:rPr>
          <w:b/>
          <w:bCs/>
        </w:rPr>
        <w:t>8.3.5 Inspección.</w:t>
      </w:r>
    </w:p>
    <w:p w14:paraId="738C8ACA" w14:textId="77777777" w:rsidR="002A5B31" w:rsidRPr="002A5B31" w:rsidRDefault="002A5B31" w:rsidP="002A5B31">
      <w:r w:rsidRPr="002A5B31">
        <w:rPr>
          <w:b/>
          <w:bCs/>
        </w:rPr>
        <w:t>8.3.5.1 </w:t>
      </w:r>
    </w:p>
    <w:p w14:paraId="71B56F3A" w14:textId="77777777" w:rsidR="002A5B31" w:rsidRPr="002A5B31" w:rsidRDefault="002A5B31" w:rsidP="002A5B31">
      <w:r w:rsidRPr="002A5B31">
        <w:t>Antes de la operación inicial, se deberán inspeccionar los sistemas de tanques para garantizar el cumplimiento con las disposiciones de diseño de ingeniería y materiales, fabricación, ensamblaje y pruebas de esta norma.</w:t>
      </w:r>
    </w:p>
    <w:p w14:paraId="5878EA0C" w14:textId="77777777" w:rsidR="002A5B31" w:rsidRPr="002A5B31" w:rsidRDefault="002A5B31" w:rsidP="002A5B31">
      <w:pPr>
        <w:rPr>
          <w:b/>
          <w:bCs/>
        </w:rPr>
      </w:pPr>
      <w:r w:rsidRPr="002A5B31">
        <w:rPr>
          <w:b/>
          <w:bCs/>
        </w:rPr>
        <w:t>8.3.5.2 </w:t>
      </w:r>
    </w:p>
    <w:p w14:paraId="31B7B071" w14:textId="77777777" w:rsidR="002A5B31" w:rsidRPr="002A5B31" w:rsidRDefault="002A5B31" w:rsidP="002A5B31">
      <w:r w:rsidRPr="002A5B31">
        <w:t>La inspección será realizada por inspectores que sean empleados del operador, de una organización de ingeniería o científica o de una compañía de seguros o de inspección reconocida.</w:t>
      </w:r>
    </w:p>
    <w:p w14:paraId="6EF8AFF9" w14:textId="77777777" w:rsidR="002A5B31" w:rsidRPr="002A5B31" w:rsidRDefault="002A5B31" w:rsidP="002A5B31">
      <w:pPr>
        <w:rPr>
          <w:b/>
          <w:bCs/>
        </w:rPr>
      </w:pPr>
      <w:r w:rsidRPr="002A5B31">
        <w:rPr>
          <w:b/>
          <w:bCs/>
        </w:rPr>
        <w:t>8.3.5.3 </w:t>
      </w:r>
    </w:p>
    <w:p w14:paraId="5583C3E4" w14:textId="77777777" w:rsidR="002A5B31" w:rsidRPr="002A5B31" w:rsidRDefault="002A5B31" w:rsidP="002A5B31">
      <w:r w:rsidRPr="002A5B31">
        <w:t>Los inspectores deberán estar calificados de acuerdo con el código o norma aplicable al contenedor y según lo especificado en esta norma.</w:t>
      </w:r>
    </w:p>
    <w:p w14:paraId="3AFED2FA" w14:textId="77777777" w:rsidR="002A5B31" w:rsidRPr="002A5B31" w:rsidRDefault="002A5B31" w:rsidP="002A5B31">
      <w:pPr>
        <w:rPr>
          <w:b/>
          <w:bCs/>
        </w:rPr>
      </w:pPr>
      <w:r w:rsidRPr="002A5B31">
        <w:rPr>
          <w:b/>
          <w:bCs/>
        </w:rPr>
        <w:t>8.3.6 Soldadura en contenedores después de completar las pruebas de aceptación .</w:t>
      </w:r>
    </w:p>
    <w:p w14:paraId="5CF08FCB" w14:textId="77777777" w:rsidR="002A5B31" w:rsidRPr="002A5B31" w:rsidRDefault="002A5B31" w:rsidP="002A5B31">
      <w:r w:rsidRPr="002A5B31">
        <w:t>Una vez completadas las pruebas de aceptación, no se realizarán soldaduras en campo en los contenedores de GNL, excepto lo permitido en </w:t>
      </w:r>
      <w:hyperlink r:id="rId14" w:anchor="ID00059A000487" w:history="1">
        <w:r w:rsidRPr="002A5B31">
          <w:rPr>
            <w:rStyle w:val="Hipervnculo"/>
            <w:b/>
            <w:bCs/>
          </w:rPr>
          <w:t>8.3.6.1</w:t>
        </w:r>
      </w:hyperlink>
      <w:r w:rsidRPr="002A5B31">
        <w:t> y </w:t>
      </w:r>
      <w:hyperlink r:id="rId15" w:anchor="ID00059A000488" w:history="1">
        <w:r w:rsidRPr="002A5B31">
          <w:rPr>
            <w:rStyle w:val="Hipervnculo"/>
            <w:b/>
            <w:bCs/>
          </w:rPr>
          <w:t>8.3.6.2</w:t>
        </w:r>
      </w:hyperlink>
      <w:r w:rsidRPr="002A5B31">
        <w:t> .</w:t>
      </w:r>
    </w:p>
    <w:p w14:paraId="13C949D2" w14:textId="77777777" w:rsidR="002A5B31" w:rsidRPr="002A5B31" w:rsidRDefault="002A5B31" w:rsidP="002A5B31">
      <w:pPr>
        <w:rPr>
          <w:b/>
          <w:bCs/>
        </w:rPr>
      </w:pPr>
      <w:r w:rsidRPr="002A5B31">
        <w:rPr>
          <w:b/>
          <w:bCs/>
        </w:rPr>
        <w:t>8.3.6.1 </w:t>
      </w:r>
    </w:p>
    <w:p w14:paraId="2C21C66C" w14:textId="77777777" w:rsidR="002A5B31" w:rsidRPr="002A5B31" w:rsidRDefault="002A5B31" w:rsidP="002A5B31">
      <w:r w:rsidRPr="002A5B31">
        <w:t>La soldadura en campo se limitará a las placas de asiento o soportes provistos para tal fin y a las reparaciones y restauraciones de aberturas temporales permitidas según el código o la norma de fabricación.</w:t>
      </w:r>
    </w:p>
    <w:p w14:paraId="26C5DB80" w14:textId="77777777" w:rsidR="002A5B31" w:rsidRPr="002A5B31" w:rsidRDefault="002A5B31" w:rsidP="002A5B31">
      <w:pPr>
        <w:rPr>
          <w:b/>
          <w:bCs/>
        </w:rPr>
      </w:pPr>
      <w:r w:rsidRPr="002A5B31">
        <w:rPr>
          <w:b/>
          <w:bCs/>
        </w:rPr>
        <w:t>8.3.6.2 </w:t>
      </w:r>
    </w:p>
    <w:p w14:paraId="0F82952B" w14:textId="77777777" w:rsidR="002A5B31" w:rsidRPr="002A5B31" w:rsidRDefault="002A5B31" w:rsidP="002A5B31">
      <w:r w:rsidRPr="002A5B31">
        <w:lastRenderedPageBreak/>
        <w:t>Sólo se requerirá una nueva prueba mediante un método apropiado para la reparación o modificación cuando la reparación o modificación sea de tal naturaleza que una nueva prueba realmente pruebe el elemento afectado y sea necesaria para demostrar la idoneidad de la reparación o modificación.</w:t>
      </w:r>
    </w:p>
    <w:p w14:paraId="1FA15A08" w14:textId="77777777" w:rsidR="002A5B31" w:rsidRPr="002A5B31" w:rsidRDefault="002A5B31" w:rsidP="002A5B31">
      <w:pPr>
        <w:rPr>
          <w:b/>
          <w:bCs/>
        </w:rPr>
      </w:pPr>
      <w:r w:rsidRPr="002A5B31">
        <w:rPr>
          <w:b/>
          <w:bCs/>
        </w:rPr>
        <w:t>8.3.7 Contenedores enterrados y subterráneos.</w:t>
      </w:r>
    </w:p>
    <w:p w14:paraId="0C079C5B" w14:textId="77777777" w:rsidR="002A5B31" w:rsidRPr="002A5B31" w:rsidRDefault="002A5B31" w:rsidP="002A5B31">
      <w:r w:rsidRPr="002A5B31">
        <w:rPr>
          <w:b/>
          <w:bCs/>
        </w:rPr>
        <w:t>8.3.7.1 </w:t>
      </w:r>
    </w:p>
    <w:p w14:paraId="1B06126C" w14:textId="77777777" w:rsidR="002A5B31" w:rsidRPr="002A5B31" w:rsidRDefault="002A5B31" w:rsidP="002A5B31">
      <w:r w:rsidRPr="002A5B31">
        <w:t>Los contenedores enterrados y bajo tierra deberán estar provistos de medios para evitar que la isoterma de 32 °F (0 °C) penetre en el suelo.</w:t>
      </w:r>
    </w:p>
    <w:p w14:paraId="52FD7806" w14:textId="77777777" w:rsidR="002A5B31" w:rsidRPr="002A5B31" w:rsidRDefault="002A5B31" w:rsidP="002A5B31">
      <w:pPr>
        <w:rPr>
          <w:b/>
          <w:bCs/>
        </w:rPr>
      </w:pPr>
      <w:r w:rsidRPr="002A5B31">
        <w:rPr>
          <w:b/>
          <w:bCs/>
        </w:rPr>
        <w:t>8.3.7.2 </w:t>
      </w:r>
    </w:p>
    <w:p w14:paraId="60F26042" w14:textId="77777777" w:rsidR="002A5B31" w:rsidRPr="002A5B31" w:rsidRDefault="002A5B31" w:rsidP="002A5B31">
      <w:r w:rsidRPr="002A5B31">
        <w:t>Cuando se utilicen sistemas de calefacción, se deberán instalar de manera que cualquier elemento de calefacción o sensor de temperatura utilizado para el control pueda reemplazarse.</w:t>
      </w:r>
    </w:p>
    <w:p w14:paraId="4D63BB43" w14:textId="77777777" w:rsidR="002A5B31" w:rsidRPr="002A5B31" w:rsidRDefault="002A5B31" w:rsidP="002A5B31">
      <w:pPr>
        <w:rPr>
          <w:b/>
          <w:bCs/>
        </w:rPr>
      </w:pPr>
      <w:hyperlink r:id="rId16" w:anchor="ID00059A002218" w:history="1">
        <w:r w:rsidRPr="002A5B31">
          <w:rPr>
            <w:rStyle w:val="Hipervnculo"/>
            <w:b/>
            <w:bCs/>
          </w:rPr>
          <w:t>8.3.7.3*</w:t>
        </w:r>
      </w:hyperlink>
      <w:r w:rsidRPr="002A5B31">
        <w:rPr>
          <w:b/>
          <w:bCs/>
        </w:rPr>
        <w:t> </w:t>
      </w:r>
    </w:p>
    <w:p w14:paraId="0613D9C7" w14:textId="77777777" w:rsidR="002A5B31" w:rsidRPr="002A5B31" w:rsidRDefault="002A5B31" w:rsidP="002A5B31">
      <w:r w:rsidRPr="002A5B31">
        <w:t>Todos los componentes enterrados o amontonados en contacto con el suelo deberán construirse con material resistente a la corrosión del suelo o protegerse para minimizar la corrosión.</w:t>
      </w:r>
    </w:p>
    <w:p w14:paraId="42965201" w14:textId="77777777" w:rsidR="002A5B31" w:rsidRPr="002A5B31" w:rsidRDefault="002A5B31" w:rsidP="002A5B31">
      <w:r w:rsidRPr="002A5B31">
        <w:pict w14:anchorId="74083628">
          <v:rect id="_x0000_i1027" style="width:0;height:1.5pt" o:hralign="center" o:hrstd="t" o:hr="t" fillcolor="#a0a0a0" stroked="f"/>
        </w:pict>
      </w:r>
    </w:p>
    <w:p w14:paraId="1BD4B85F" w14:textId="77777777" w:rsidR="002A5B31" w:rsidRPr="002A5B31" w:rsidRDefault="002A5B31" w:rsidP="002A5B31">
      <w:r w:rsidRPr="002A5B31">
        <w:t>8.4 Sistemas de tanques.</w:t>
      </w:r>
    </w:p>
    <w:p w14:paraId="4AB1DD57" w14:textId="77777777" w:rsidR="002A5B31" w:rsidRPr="002A5B31" w:rsidRDefault="002A5B31" w:rsidP="002A5B31">
      <w:pPr>
        <w:rPr>
          <w:b/>
          <w:bCs/>
        </w:rPr>
      </w:pPr>
      <w:hyperlink r:id="rId17" w:anchor="ID00059A001623" w:history="1">
        <w:r w:rsidRPr="002A5B31">
          <w:rPr>
            <w:rStyle w:val="Hipervnculo"/>
            <w:b/>
            <w:bCs/>
          </w:rPr>
          <w:t xml:space="preserve">8.4.1* </w:t>
        </w:r>
      </w:hyperlink>
      <w:r w:rsidRPr="002A5B31">
        <w:rPr>
          <w:b/>
          <w:bCs/>
        </w:rPr>
        <w:t> Certificación .</w:t>
      </w:r>
    </w:p>
    <w:p w14:paraId="248541BA" w14:textId="77777777" w:rsidR="002A5B31" w:rsidRPr="002A5B31" w:rsidRDefault="002A5B31" w:rsidP="002A5B31">
      <w:r w:rsidRPr="002A5B31">
        <w:t>Una vez completadas todas las pruebas e inspecciones de cada sistema de tanque de GNL, el contratista deberá certificar al comprador que el sistema de tanque de GNL se ha construido de acuerdo con los requisitos aplicables de esta norma.</w:t>
      </w:r>
    </w:p>
    <w:p w14:paraId="27373E5C" w14:textId="77777777" w:rsidR="002A5B31" w:rsidRPr="002A5B31" w:rsidRDefault="002A5B31" w:rsidP="002A5B31">
      <w:pPr>
        <w:rPr>
          <w:b/>
          <w:bCs/>
        </w:rPr>
      </w:pPr>
      <w:r w:rsidRPr="002A5B31">
        <w:rPr>
          <w:b/>
          <w:bCs/>
        </w:rPr>
        <w:t>8.4.2  Tuberías.</w:t>
      </w:r>
    </w:p>
    <w:p w14:paraId="0D601555" w14:textId="77777777" w:rsidR="002A5B31" w:rsidRPr="002A5B31" w:rsidRDefault="002A5B31" w:rsidP="002A5B31">
      <w:r w:rsidRPr="002A5B31">
        <w:lastRenderedPageBreak/>
        <w:t>Todas las tuberías que forman parte de un sistema de tanque de GNL deben cumplir con los requisitos de este capítulo y los requisitos de la norma API Std 625 </w:t>
      </w:r>
      <w:r w:rsidRPr="002A5B31">
        <w:rPr>
          <w:i/>
          <w:iCs/>
        </w:rPr>
        <w:t>, Sistemas de tanques para almacenamiento de gas licuado refrigerado</w:t>
      </w:r>
      <w:r w:rsidRPr="002A5B31">
        <w:t> .</w:t>
      </w:r>
    </w:p>
    <w:p w14:paraId="3A1F236A" w14:textId="77777777" w:rsidR="002A5B31" w:rsidRPr="002A5B31" w:rsidRDefault="002A5B31" w:rsidP="002A5B31">
      <w:pPr>
        <w:rPr>
          <w:b/>
          <w:bCs/>
        </w:rPr>
      </w:pPr>
      <w:r w:rsidRPr="002A5B31">
        <w:rPr>
          <w:b/>
          <w:bCs/>
        </w:rPr>
        <w:t>8.4.2.1 </w:t>
      </w:r>
    </w:p>
    <w:p w14:paraId="579E6290" w14:textId="77777777" w:rsidR="002A5B31" w:rsidRPr="002A5B31" w:rsidRDefault="002A5B31" w:rsidP="002A5B31">
      <w:r w:rsidRPr="002A5B31">
        <w:t>Las tuberías del sistema de tanque deben incluir todas las tuberías internas del contenedor, dentro de los espacios de aislamiento y dentro de los espacios vacíos, las tuberías externas unidas o conectadas al contenedor hasta la primera unión externa circunferencial de la tubería y las tuberías externas que sirven únicamente a la instrumentación del sistema de tanque (incluidas las válvulas de alivio de presión del sistema de tanque).</w:t>
      </w:r>
    </w:p>
    <w:p w14:paraId="72380BF8" w14:textId="77777777" w:rsidR="002A5B31" w:rsidRPr="002A5B31" w:rsidRDefault="002A5B31" w:rsidP="002A5B31">
      <w:pPr>
        <w:rPr>
          <w:b/>
          <w:bCs/>
        </w:rPr>
      </w:pPr>
      <w:r w:rsidRPr="002A5B31">
        <w:rPr>
          <w:b/>
          <w:bCs/>
        </w:rPr>
        <w:t>8.4.2.2 </w:t>
      </w:r>
    </w:p>
    <w:p w14:paraId="6B302B3E" w14:textId="77777777" w:rsidR="002A5B31" w:rsidRPr="002A5B31" w:rsidRDefault="002A5B31" w:rsidP="002A5B31">
      <w:r w:rsidRPr="002A5B31">
        <w:t>Todas las tuberías de líquido con una fuente de presión de línea externa deberán estar diseñadas para el ajuste de la válvula de alivio de línea externa, pero no menos de 50 psi (345 kPa).</w:t>
      </w:r>
    </w:p>
    <w:p w14:paraId="31F7D6FF" w14:textId="77777777" w:rsidR="002A5B31" w:rsidRPr="002A5B31" w:rsidRDefault="002A5B31" w:rsidP="002A5B31">
      <w:pPr>
        <w:rPr>
          <w:b/>
          <w:bCs/>
        </w:rPr>
      </w:pPr>
      <w:r w:rsidRPr="002A5B31">
        <w:rPr>
          <w:b/>
          <w:bCs/>
        </w:rPr>
        <w:t>8.4.2.3 </w:t>
      </w:r>
    </w:p>
    <w:p w14:paraId="0BFFB6A7" w14:textId="77777777" w:rsidR="002A5B31" w:rsidRPr="002A5B31" w:rsidRDefault="002A5B31" w:rsidP="002A5B31">
      <w:r w:rsidRPr="002A5B31">
        <w:t>Los sistemas de tanques de contención dobles, completos y de membrana no deberán tener penetraciones de tuberías por debajo del nivel del líquido.</w:t>
      </w:r>
    </w:p>
    <w:p w14:paraId="6C0ED91E" w14:textId="77777777" w:rsidR="002A5B31" w:rsidRPr="002A5B31" w:rsidRDefault="002A5B31" w:rsidP="002A5B31">
      <w:pPr>
        <w:rPr>
          <w:b/>
          <w:bCs/>
        </w:rPr>
      </w:pPr>
      <w:r w:rsidRPr="002A5B31">
        <w:rPr>
          <w:b/>
          <w:bCs/>
        </w:rPr>
        <w:t>8.4.2.4 </w:t>
      </w:r>
    </w:p>
    <w:p w14:paraId="10AC336F" w14:textId="77777777" w:rsidR="002A5B31" w:rsidRPr="002A5B31" w:rsidRDefault="002A5B31" w:rsidP="002A5B31">
      <w:r w:rsidRPr="002A5B31">
        <w:t>Los sistemas de purga de gas inerte ubicados completamente dentro de los espacios de aislamiento y las tuberías de descarga de la válvula de alivio estarán exentos del cumplimiento.</w:t>
      </w:r>
    </w:p>
    <w:p w14:paraId="393DF394" w14:textId="77777777" w:rsidR="002A5B31" w:rsidRPr="002A5B31" w:rsidRDefault="002A5B31" w:rsidP="002A5B31">
      <w:pPr>
        <w:rPr>
          <w:b/>
          <w:bCs/>
        </w:rPr>
      </w:pPr>
      <w:hyperlink r:id="rId18" w:anchor="ID00059A001616" w:history="1">
        <w:r w:rsidRPr="002A5B31">
          <w:rPr>
            <w:rStyle w:val="Hipervnculo"/>
            <w:b/>
            <w:bCs/>
          </w:rPr>
          <w:t xml:space="preserve">8.4.3* </w:t>
        </w:r>
      </w:hyperlink>
      <w:r w:rsidRPr="002A5B31">
        <w:rPr>
          <w:b/>
          <w:bCs/>
        </w:rPr>
        <w:t> Relleno.</w:t>
      </w:r>
    </w:p>
    <w:p w14:paraId="18B64ED5" w14:textId="77777777" w:rsidR="002A5B31" w:rsidRPr="002A5B31" w:rsidRDefault="002A5B31" w:rsidP="002A5B31">
      <w:r w:rsidRPr="002A5B31">
        <w:t>Todos los sistemas de tanques de GNL deberán estar diseñados para llenado tanto superior como inferior, a menos que se proporcionen otros medios de proceso para mitigar la estratificación.</w:t>
      </w:r>
    </w:p>
    <w:p w14:paraId="24FB0198" w14:textId="77777777" w:rsidR="002A5B31" w:rsidRPr="002A5B31" w:rsidRDefault="002A5B31" w:rsidP="002A5B31">
      <w:pPr>
        <w:rPr>
          <w:b/>
          <w:bCs/>
        </w:rPr>
      </w:pPr>
      <w:r w:rsidRPr="002A5B31">
        <w:rPr>
          <w:b/>
          <w:bCs/>
        </w:rPr>
        <w:t>8.4.4  Exposición a bajas temperaturas.</w:t>
      </w:r>
    </w:p>
    <w:p w14:paraId="4C78F13F" w14:textId="77777777" w:rsidR="002A5B31" w:rsidRPr="002A5B31" w:rsidRDefault="002A5B31" w:rsidP="002A5B31">
      <w:r w:rsidRPr="002A5B31">
        <w:rPr>
          <w:b/>
          <w:bCs/>
        </w:rPr>
        <w:lastRenderedPageBreak/>
        <w:t>8.4.4.1 </w:t>
      </w:r>
    </w:p>
    <w:p w14:paraId="56CBCD3C" w14:textId="77777777" w:rsidR="002A5B31" w:rsidRPr="002A5B31" w:rsidRDefault="002A5B31" w:rsidP="002A5B31">
      <w:r w:rsidRPr="002A5B31">
        <w:t>Cualquier porción de la superficie exterior de un sistema de tanque de GNL o miembros externos cuya falla pudiera resultar en pérdida de contención debido a la exposición accidental a bajas temperaturas resultantes de la fuga de GNL o vapor frío de bridas, válvulas, sellos u otras conexiones no soldadas, deberán estar diseñados para dichas temperaturas o protegidos de otro modo de los efectos de la exposición a bajas temperaturas.</w:t>
      </w:r>
    </w:p>
    <w:p w14:paraId="638D5E59" w14:textId="77777777" w:rsidR="002A5B31" w:rsidRPr="002A5B31" w:rsidRDefault="002A5B31" w:rsidP="002A5B31">
      <w:pPr>
        <w:rPr>
          <w:b/>
          <w:bCs/>
        </w:rPr>
      </w:pPr>
      <w:r w:rsidRPr="002A5B31">
        <w:rPr>
          <w:b/>
          <w:bCs/>
        </w:rPr>
        <w:t>8.4.4.2 </w:t>
      </w:r>
    </w:p>
    <w:p w14:paraId="41695738" w14:textId="77777777" w:rsidR="002A5B31" w:rsidRPr="002A5B31" w:rsidRDefault="002A5B31" w:rsidP="002A5B31">
      <w:r w:rsidRPr="002A5B31">
        <w:t>Cuando dos o más sistemas de tanques estén ubicados en un dique común, la base de cada sistema de tanques deberá ser capaz de soportar el contacto con GNL o deberá estar protegida contra el contacto con una acumulación de GNL que pueda poner en peligro la integridad estructural.</w:t>
      </w:r>
    </w:p>
    <w:p w14:paraId="0143E5DA" w14:textId="77777777" w:rsidR="002A5B31" w:rsidRPr="002A5B31" w:rsidRDefault="002A5B31" w:rsidP="002A5B31">
      <w:pPr>
        <w:rPr>
          <w:b/>
          <w:bCs/>
        </w:rPr>
      </w:pPr>
      <w:hyperlink r:id="rId19" w:anchor="ID00059A001617" w:history="1">
        <w:r w:rsidRPr="002A5B31">
          <w:rPr>
            <w:rStyle w:val="Hipervnculo"/>
            <w:b/>
            <w:bCs/>
          </w:rPr>
          <w:t xml:space="preserve">8.4.5* </w:t>
        </w:r>
      </w:hyperlink>
      <w:r w:rsidRPr="002A5B31">
        <w:rPr>
          <w:b/>
          <w:bCs/>
        </w:rPr>
        <w:t> Retirada del servicio.</w:t>
      </w:r>
    </w:p>
    <w:p w14:paraId="24D57BE4" w14:textId="77777777" w:rsidR="002A5B31" w:rsidRPr="002A5B31" w:rsidRDefault="002A5B31" w:rsidP="002A5B31">
      <w:r w:rsidRPr="002A5B31">
        <w:t>Se deberán tomar disposiciones para retirar del servicio el sistema de tanque.</w:t>
      </w:r>
    </w:p>
    <w:p w14:paraId="2CFEAD4D" w14:textId="77777777" w:rsidR="002A5B31" w:rsidRPr="002A5B31" w:rsidRDefault="002A5B31" w:rsidP="002A5B31">
      <w:pPr>
        <w:rPr>
          <w:b/>
          <w:bCs/>
        </w:rPr>
      </w:pPr>
      <w:r w:rsidRPr="002A5B31">
        <w:rPr>
          <w:b/>
          <w:bCs/>
        </w:rPr>
        <w:t>8.4.6  Resistencia de carga.</w:t>
      </w:r>
    </w:p>
    <w:p w14:paraId="414B2F4A" w14:textId="77777777" w:rsidR="002A5B31" w:rsidRPr="002A5B31" w:rsidRDefault="002A5B31" w:rsidP="002A5B31">
      <w:r w:rsidRPr="002A5B31">
        <w:t>Todos los componentes del sistema de tanque de membrana, incluido el aislamiento, la membrana primaria y la barrera secundaria del sistema de protección térmica cuando sea necesario, deberán diseñarse de tal manera que puedan soportar todas las combinaciones creíbles de acciones estáticas y dinámicas durante la vida útil del sistema de tanque.</w:t>
      </w:r>
    </w:p>
    <w:p w14:paraId="7C61F093" w14:textId="77777777" w:rsidR="002A5B31" w:rsidRPr="002A5B31" w:rsidRDefault="002A5B31" w:rsidP="002A5B31">
      <w:pPr>
        <w:rPr>
          <w:b/>
          <w:bCs/>
        </w:rPr>
      </w:pPr>
      <w:r w:rsidRPr="002A5B31">
        <w:rPr>
          <w:b/>
          <w:bCs/>
        </w:rPr>
        <w:t>8.4.7 Aislamiento de contenedores.</w:t>
      </w:r>
    </w:p>
    <w:p w14:paraId="545732E2" w14:textId="77777777" w:rsidR="002A5B31" w:rsidRPr="002A5B31" w:rsidRDefault="002A5B31" w:rsidP="002A5B31">
      <w:r w:rsidRPr="002A5B31">
        <w:rPr>
          <w:b/>
          <w:bCs/>
        </w:rPr>
        <w:t>8.4.7.1 </w:t>
      </w:r>
    </w:p>
    <w:p w14:paraId="3047EF21" w14:textId="77777777" w:rsidR="002A5B31" w:rsidRPr="002A5B31" w:rsidRDefault="002A5B31" w:rsidP="002A5B31">
      <w:r w:rsidRPr="002A5B31">
        <w:t>El aislamiento expuesto deberá cumplir con lo siguiente:</w:t>
      </w:r>
    </w:p>
    <w:p w14:paraId="52AD9576" w14:textId="77777777" w:rsidR="002A5B31" w:rsidRPr="002A5B31" w:rsidRDefault="002A5B31" w:rsidP="002A5B31">
      <w:pPr>
        <w:numPr>
          <w:ilvl w:val="0"/>
          <w:numId w:val="1"/>
        </w:numPr>
      </w:pPr>
      <w:r w:rsidRPr="002A5B31">
        <w:t>(1)</w:t>
      </w:r>
    </w:p>
    <w:p w14:paraId="684BACDA" w14:textId="77777777" w:rsidR="002A5B31" w:rsidRPr="002A5B31" w:rsidRDefault="002A5B31" w:rsidP="002A5B31">
      <w:r w:rsidRPr="002A5B31">
        <w:t>Ser incombustible</w:t>
      </w:r>
    </w:p>
    <w:p w14:paraId="3A3310FF" w14:textId="77777777" w:rsidR="002A5B31" w:rsidRPr="002A5B31" w:rsidRDefault="002A5B31" w:rsidP="002A5B31">
      <w:pPr>
        <w:numPr>
          <w:ilvl w:val="0"/>
          <w:numId w:val="1"/>
        </w:numPr>
      </w:pPr>
      <w:r w:rsidRPr="002A5B31">
        <w:lastRenderedPageBreak/>
        <w:t>(2)</w:t>
      </w:r>
    </w:p>
    <w:p w14:paraId="541FCC65" w14:textId="77777777" w:rsidR="002A5B31" w:rsidRPr="002A5B31" w:rsidRDefault="002A5B31" w:rsidP="002A5B31">
      <w:r w:rsidRPr="002A5B31">
        <w:t>Contendrá o será inherentemente una barrera de vapor.</w:t>
      </w:r>
    </w:p>
    <w:p w14:paraId="62F11CA6" w14:textId="77777777" w:rsidR="002A5B31" w:rsidRPr="002A5B31" w:rsidRDefault="002A5B31" w:rsidP="002A5B31">
      <w:pPr>
        <w:numPr>
          <w:ilvl w:val="0"/>
          <w:numId w:val="1"/>
        </w:numPr>
      </w:pPr>
      <w:r w:rsidRPr="002A5B31">
        <w:t>(3)</w:t>
      </w:r>
    </w:p>
    <w:p w14:paraId="56E503F7" w14:textId="77777777" w:rsidR="002A5B31" w:rsidRPr="002A5B31" w:rsidRDefault="002A5B31" w:rsidP="002A5B31">
      <w:r w:rsidRPr="002A5B31">
        <w:t>Estar libre de agua</w:t>
      </w:r>
    </w:p>
    <w:p w14:paraId="2AD5F7A5" w14:textId="77777777" w:rsidR="002A5B31" w:rsidRPr="002A5B31" w:rsidRDefault="002A5B31" w:rsidP="002A5B31">
      <w:pPr>
        <w:numPr>
          <w:ilvl w:val="0"/>
          <w:numId w:val="1"/>
        </w:numPr>
      </w:pPr>
      <w:r w:rsidRPr="002A5B31">
        <w:t>(4)</w:t>
      </w:r>
    </w:p>
    <w:p w14:paraId="6D8A3168" w14:textId="77777777" w:rsidR="002A5B31" w:rsidRPr="002A5B31" w:rsidRDefault="002A5B31" w:rsidP="002A5B31">
      <w:r w:rsidRPr="002A5B31">
        <w:t>Resistir el desprendimiento por chorros de manguera contra incendios</w:t>
      </w:r>
    </w:p>
    <w:p w14:paraId="69965306" w14:textId="77777777" w:rsidR="002A5B31" w:rsidRPr="002A5B31" w:rsidRDefault="002A5B31" w:rsidP="002A5B31">
      <w:pPr>
        <w:rPr>
          <w:b/>
          <w:bCs/>
        </w:rPr>
      </w:pPr>
      <w:r w:rsidRPr="002A5B31">
        <w:rPr>
          <w:b/>
          <w:bCs/>
        </w:rPr>
        <w:t>8.4.7.1.1 </w:t>
      </w:r>
    </w:p>
    <w:p w14:paraId="46FBEAEA" w14:textId="77777777" w:rsidR="002A5B31" w:rsidRPr="002A5B31" w:rsidRDefault="002A5B31" w:rsidP="002A5B31">
      <w:r w:rsidRPr="002A5B31">
        <w:t>Cuando se utilice una cubierta exterior para retener el aislamiento suelto, la cubierta deberá construirse de acero u hormigón.</w:t>
      </w:r>
    </w:p>
    <w:p w14:paraId="496FF5C3" w14:textId="77777777" w:rsidR="002A5B31" w:rsidRPr="002A5B31" w:rsidRDefault="002A5B31" w:rsidP="002A5B31">
      <w:pPr>
        <w:rPr>
          <w:b/>
          <w:bCs/>
        </w:rPr>
      </w:pPr>
      <w:r w:rsidRPr="002A5B31">
        <w:rPr>
          <w:b/>
          <w:bCs/>
        </w:rPr>
        <w:t>8.4.7.1.2 </w:t>
      </w:r>
    </w:p>
    <w:p w14:paraId="6734231D" w14:textId="77777777" w:rsidR="002A5B31" w:rsidRPr="002A5B31" w:rsidRDefault="002A5B31" w:rsidP="002A5B31">
      <w:r w:rsidRPr="002A5B31">
        <w:t>La protección contra la intemperie expuesta deberá tener un índice de propagación de llama no mayor a 25. </w:t>
      </w:r>
      <w:r w:rsidRPr="002A5B31">
        <w:rPr>
          <w:i/>
          <w:iCs/>
        </w:rPr>
        <w:t>(Véase </w:t>
      </w:r>
      <w:hyperlink r:id="rId20" w:anchor="ID00059A000069" w:history="1">
        <w:r w:rsidRPr="002A5B31">
          <w:rPr>
            <w:rStyle w:val="Hipervnculo"/>
            <w:b/>
            <w:bCs/>
            <w:i/>
            <w:iCs/>
          </w:rPr>
          <w:t>3.3.15</w:t>
        </w:r>
      </w:hyperlink>
      <w:r w:rsidRPr="002A5B31">
        <w:rPr>
          <w:i/>
          <w:iCs/>
        </w:rPr>
        <w:t> .)</w:t>
      </w:r>
    </w:p>
    <w:p w14:paraId="5633F13E" w14:textId="77777777" w:rsidR="002A5B31" w:rsidRPr="002A5B31" w:rsidRDefault="002A5B31" w:rsidP="002A5B31">
      <w:pPr>
        <w:rPr>
          <w:b/>
          <w:bCs/>
        </w:rPr>
      </w:pPr>
      <w:r w:rsidRPr="002A5B31">
        <w:rPr>
          <w:b/>
          <w:bCs/>
        </w:rPr>
        <w:t>8.4.7.2 </w:t>
      </w:r>
    </w:p>
    <w:p w14:paraId="21BAABF8" w14:textId="77777777" w:rsidR="002A5B31" w:rsidRPr="002A5B31" w:rsidRDefault="002A5B31" w:rsidP="002A5B31">
      <w:r w:rsidRPr="002A5B31">
        <w:t>El espacio entre el contenedor interior y el contenedor exterior deberá contener un aislamiento que sea compatible con GNL y gas natural y que no sea combustible tal como está instalado para todas las condiciones de servicio y que cumpla con los requisitos de </w:t>
      </w:r>
      <w:hyperlink r:id="rId21" w:anchor="ID00059A000370" w:history="1">
        <w:r w:rsidRPr="002A5B31">
          <w:rPr>
            <w:rStyle w:val="Hipervnculo"/>
            <w:b/>
            <w:bCs/>
          </w:rPr>
          <w:t>8.4.7.2.1</w:t>
        </w:r>
      </w:hyperlink>
      <w:r w:rsidRPr="002A5B31">
        <w:t> a </w:t>
      </w:r>
      <w:hyperlink r:id="rId22" w:anchor="ID00059A002241" w:history="1">
        <w:r w:rsidRPr="002A5B31">
          <w:rPr>
            <w:rStyle w:val="Hipervnculo"/>
            <w:b/>
            <w:bCs/>
          </w:rPr>
          <w:t>8.4.7.2.6</w:t>
        </w:r>
      </w:hyperlink>
      <w:r w:rsidRPr="002A5B31">
        <w:t> .</w:t>
      </w:r>
    </w:p>
    <w:p w14:paraId="116417C6" w14:textId="77777777" w:rsidR="002A5B31" w:rsidRPr="002A5B31" w:rsidRDefault="002A5B31" w:rsidP="002A5B31">
      <w:pPr>
        <w:rPr>
          <w:b/>
          <w:bCs/>
        </w:rPr>
      </w:pPr>
      <w:r w:rsidRPr="002A5B31">
        <w:rPr>
          <w:b/>
          <w:bCs/>
        </w:rPr>
        <w:t>8.4.7.2.1 </w:t>
      </w:r>
    </w:p>
    <w:p w14:paraId="47F0AFC4" w14:textId="77777777" w:rsidR="002A5B31" w:rsidRPr="002A5B31" w:rsidRDefault="002A5B31" w:rsidP="002A5B31">
      <w:r w:rsidRPr="002A5B31">
        <w:t>Un incendio externo al contenedor exterior no deberá provocar daños al sistema de aislamiento ni una reducción en el rendimiento del sistema de contención interno debido a daños a cualquier componente de los sistemas de aislamiento.</w:t>
      </w:r>
    </w:p>
    <w:p w14:paraId="7793CBD0" w14:textId="77777777" w:rsidR="002A5B31" w:rsidRPr="002A5B31" w:rsidRDefault="002A5B31" w:rsidP="002A5B31">
      <w:pPr>
        <w:rPr>
          <w:b/>
          <w:bCs/>
        </w:rPr>
      </w:pPr>
      <w:r w:rsidRPr="002A5B31">
        <w:rPr>
          <w:b/>
          <w:bCs/>
        </w:rPr>
        <w:t>8.4.7.2.2 </w:t>
      </w:r>
    </w:p>
    <w:p w14:paraId="7BFEF40D" w14:textId="77777777" w:rsidR="002A5B31" w:rsidRPr="002A5B31" w:rsidRDefault="002A5B31" w:rsidP="002A5B31">
      <w:r w:rsidRPr="002A5B31">
        <w:lastRenderedPageBreak/>
        <w:t>El aislamiento inferior portante deberá diseñarse e instalarse de manera que el agrietamiento por tensiones térmicas y mecánicas no ponga en peligro la integridad del contenedor.</w:t>
      </w:r>
    </w:p>
    <w:p w14:paraId="7EE5A2E9" w14:textId="77777777" w:rsidR="002A5B31" w:rsidRPr="002A5B31" w:rsidRDefault="002A5B31" w:rsidP="002A5B31">
      <w:pPr>
        <w:rPr>
          <w:b/>
          <w:bCs/>
        </w:rPr>
      </w:pPr>
      <w:r w:rsidRPr="002A5B31">
        <w:rPr>
          <w:b/>
          <w:bCs/>
        </w:rPr>
        <w:t>8.4.7.2.3 </w:t>
      </w:r>
    </w:p>
    <w:p w14:paraId="4AA7BF27" w14:textId="77777777" w:rsidR="002A5B31" w:rsidRPr="002A5B31" w:rsidRDefault="002A5B31" w:rsidP="002A5B31">
      <w:r w:rsidRPr="002A5B31">
        <w:t>Se deberá demostrar mediante pruebas que las propiedades de combustión del material no aumentan significativamente como resultado de la exposición prolongada al GNL o al gas natural a la presión y temperatura de servicio previstas.</w:t>
      </w:r>
    </w:p>
    <w:p w14:paraId="205D1469" w14:textId="77777777" w:rsidR="002A5B31" w:rsidRPr="002A5B31" w:rsidRDefault="002A5B31" w:rsidP="002A5B31">
      <w:pPr>
        <w:rPr>
          <w:b/>
          <w:bCs/>
        </w:rPr>
      </w:pPr>
      <w:r w:rsidRPr="002A5B31">
        <w:rPr>
          <w:b/>
          <w:bCs/>
        </w:rPr>
        <w:t>8.4.7.2.4 </w:t>
      </w:r>
    </w:p>
    <w:p w14:paraId="2DE4C06F" w14:textId="77777777" w:rsidR="002A5B31" w:rsidRPr="002A5B31" w:rsidRDefault="002A5B31" w:rsidP="002A5B31">
      <w:r w:rsidRPr="002A5B31">
        <w:t>Se deberá demostrar que los materiales en la condición instalada son capaces de ser purgados de gas natural hasta el punto en que el gas natural restante después de la purga no aumente la combustibilidad del material.</w:t>
      </w:r>
    </w:p>
    <w:p w14:paraId="3BB73652" w14:textId="77777777" w:rsidR="002A5B31" w:rsidRPr="002A5B31" w:rsidRDefault="002A5B31" w:rsidP="002A5B31">
      <w:pPr>
        <w:rPr>
          <w:b/>
          <w:bCs/>
        </w:rPr>
      </w:pPr>
      <w:r w:rsidRPr="002A5B31">
        <w:rPr>
          <w:b/>
          <w:bCs/>
        </w:rPr>
        <w:t>8.4.7.2.5 </w:t>
      </w:r>
    </w:p>
    <w:p w14:paraId="7EABB303" w14:textId="77777777" w:rsidR="002A5B31" w:rsidRPr="002A5B31" w:rsidRDefault="002A5B31" w:rsidP="002A5B31">
      <w:r w:rsidRPr="002A5B31">
        <w:t>Los materiales en el estado instalado no deberán soportar la combustión progresiva continua en el aire.</w:t>
      </w:r>
    </w:p>
    <w:p w14:paraId="1BFF8862" w14:textId="77777777" w:rsidR="002A5B31" w:rsidRPr="002A5B31" w:rsidRDefault="002A5B31" w:rsidP="002A5B31">
      <w:pPr>
        <w:rPr>
          <w:b/>
          <w:bCs/>
        </w:rPr>
      </w:pPr>
      <w:r w:rsidRPr="002A5B31">
        <w:rPr>
          <w:b/>
          <w:bCs/>
        </w:rPr>
        <w:t>8.4.7.2.6 </w:t>
      </w:r>
    </w:p>
    <w:p w14:paraId="351FC8AE" w14:textId="77777777" w:rsidR="002A5B31" w:rsidRPr="002A5B31" w:rsidRDefault="002A5B31" w:rsidP="002A5B31">
      <w:r w:rsidRPr="002A5B31">
        <w:t>Durante la construcción y después del desmantelamiento para realizar trabajos de reparación se deberán proporcionar las siguientes medidas de mitigación :</w:t>
      </w:r>
    </w:p>
    <w:p w14:paraId="1F629414" w14:textId="77777777" w:rsidR="002A5B31" w:rsidRPr="002A5B31" w:rsidRDefault="002A5B31" w:rsidP="002A5B31">
      <w:pPr>
        <w:numPr>
          <w:ilvl w:val="0"/>
          <w:numId w:val="2"/>
        </w:numPr>
      </w:pPr>
      <w:r w:rsidRPr="002A5B31">
        <w:t>(1)</w:t>
      </w:r>
    </w:p>
    <w:p w14:paraId="23D78714" w14:textId="77777777" w:rsidR="002A5B31" w:rsidRPr="002A5B31" w:rsidRDefault="002A5B31" w:rsidP="002A5B31">
      <w:r w:rsidRPr="002A5B31">
        <w:t>No se deberá realizar ningún trabajo en caliente que pueda provocar la combustión del aislamiento en las proximidades del mismo después de su instalación o después de su desmantelamiento para trabajos de reparación, a menos que el aislamiento esté protegido adecuadamente de fuentes de ignición.</w:t>
      </w:r>
    </w:p>
    <w:p w14:paraId="1E65CC81" w14:textId="77777777" w:rsidR="002A5B31" w:rsidRPr="002A5B31" w:rsidRDefault="002A5B31" w:rsidP="002A5B31">
      <w:pPr>
        <w:numPr>
          <w:ilvl w:val="0"/>
          <w:numId w:val="2"/>
        </w:numPr>
      </w:pPr>
      <w:r w:rsidRPr="002A5B31">
        <w:t>(2)</w:t>
      </w:r>
    </w:p>
    <w:p w14:paraId="42633A38" w14:textId="77777777" w:rsidR="002A5B31" w:rsidRPr="002A5B31" w:rsidRDefault="002A5B31" w:rsidP="002A5B31">
      <w:r w:rsidRPr="002A5B31">
        <w:lastRenderedPageBreak/>
        <w:t>Cualquier herramienta o equipo utilizado durante la construcción o reparación del aislamiento que tenga el potencial de introducir niveles peligrosos de calor en los componentes de aislamiento combustibles deberá requerir controles de temperatura a prueba de fallas para garantizar que el calor aplicado no exceda los límites requeridos.</w:t>
      </w:r>
    </w:p>
    <w:p w14:paraId="73BD4983" w14:textId="77777777" w:rsidR="002A5B31" w:rsidRPr="002A5B31" w:rsidRDefault="002A5B31" w:rsidP="002A5B31">
      <w:pPr>
        <w:numPr>
          <w:ilvl w:val="0"/>
          <w:numId w:val="2"/>
        </w:numPr>
      </w:pPr>
      <w:r w:rsidRPr="002A5B31">
        <w:t>(3)</w:t>
      </w:r>
    </w:p>
    <w:p w14:paraId="3FBA1842" w14:textId="77777777" w:rsidR="002A5B31" w:rsidRPr="002A5B31" w:rsidRDefault="002A5B31" w:rsidP="002A5B31">
      <w:r w:rsidRPr="002A5B31">
        <w:t>Los procedimientos de reparación en las proximidades del aislamiento deberán ser aprobados por la Autoridad competente.</w:t>
      </w:r>
    </w:p>
    <w:p w14:paraId="61416495" w14:textId="77777777" w:rsidR="002A5B31" w:rsidRPr="002A5B31" w:rsidRDefault="002A5B31" w:rsidP="002A5B31">
      <w:pPr>
        <w:rPr>
          <w:b/>
          <w:bCs/>
        </w:rPr>
      </w:pPr>
      <w:r w:rsidRPr="002A5B31">
        <w:rPr>
          <w:b/>
          <w:bCs/>
        </w:rPr>
        <w:t>8.4.7.3 </w:t>
      </w:r>
    </w:p>
    <w:p w14:paraId="24BC8258" w14:textId="77777777" w:rsidR="002A5B31" w:rsidRPr="002A5B31" w:rsidRDefault="002A5B31" w:rsidP="002A5B31">
      <w:r w:rsidRPr="002A5B31">
        <w:t>El aislamiento de los sistemas de tanques deberá cumplir con los requisitos de la Sección 9 de la norma API Std 625, </w:t>
      </w:r>
      <w:r w:rsidRPr="002A5B31">
        <w:rPr>
          <w:i/>
          <w:iCs/>
        </w:rPr>
        <w:t>Sistemas de tanques para almacenamiento de gas licuado refrigerado</w:t>
      </w:r>
      <w:r w:rsidRPr="002A5B31">
        <w:t> .</w:t>
      </w:r>
    </w:p>
    <w:p w14:paraId="6EE1381E" w14:textId="77777777" w:rsidR="002A5B31" w:rsidRPr="002A5B31" w:rsidRDefault="002A5B31" w:rsidP="002A5B31">
      <w:pPr>
        <w:rPr>
          <w:b/>
          <w:bCs/>
        </w:rPr>
      </w:pPr>
      <w:r w:rsidRPr="002A5B31">
        <w:rPr>
          <w:b/>
          <w:bCs/>
        </w:rPr>
        <w:t>8.4.8  Sistemas de tanques de GNL: secado, purga y enfriamiento.</w:t>
      </w:r>
    </w:p>
    <w:p w14:paraId="5132C20C" w14:textId="77777777" w:rsidR="002A5B31" w:rsidRPr="002A5B31" w:rsidRDefault="002A5B31" w:rsidP="002A5B31">
      <w:r w:rsidRPr="002A5B31">
        <w:rPr>
          <w:b/>
          <w:bCs/>
        </w:rPr>
        <w:t>8.4.8.1 </w:t>
      </w:r>
    </w:p>
    <w:p w14:paraId="234B169C" w14:textId="77777777" w:rsidR="002A5B31" w:rsidRPr="002A5B31" w:rsidRDefault="002A5B31" w:rsidP="002A5B31">
      <w:r w:rsidRPr="002A5B31">
        <w:t>Antes de poner en servicio un sistema de tanque de GNL, deberá secarse, purgarse y enfriarse de acuerdo con </w:t>
      </w:r>
      <w:hyperlink r:id="rId23" w:anchor="ID00059A001252" w:history="1">
        <w:r w:rsidRPr="002A5B31">
          <w:rPr>
            <w:rStyle w:val="Hipervnculo"/>
            <w:b/>
            <w:bCs/>
          </w:rPr>
          <w:t>18.3.5</w:t>
        </w:r>
      </w:hyperlink>
      <w:r w:rsidRPr="002A5B31">
        <w:t> y </w:t>
      </w:r>
      <w:hyperlink r:id="rId24" w:anchor="ID00059A001299" w:history="1">
        <w:r w:rsidRPr="002A5B31">
          <w:rPr>
            <w:rStyle w:val="Hipervnculo"/>
            <w:b/>
            <w:bCs/>
          </w:rPr>
          <w:t>18.6.5</w:t>
        </w:r>
      </w:hyperlink>
      <w:r w:rsidRPr="002A5B31">
        <w:t> .</w:t>
      </w:r>
    </w:p>
    <w:p w14:paraId="12AF26C2" w14:textId="77777777" w:rsidR="002A5B31" w:rsidRPr="002A5B31" w:rsidRDefault="002A5B31" w:rsidP="002A5B31">
      <w:pPr>
        <w:rPr>
          <w:b/>
          <w:bCs/>
        </w:rPr>
      </w:pPr>
      <w:r w:rsidRPr="002A5B31">
        <w:rPr>
          <w:b/>
          <w:bCs/>
        </w:rPr>
        <w:t>8.4.8.2 </w:t>
      </w:r>
    </w:p>
    <w:p w14:paraId="646E89E9" w14:textId="77777777" w:rsidR="002A5B31" w:rsidRPr="002A5B31" w:rsidRDefault="002A5B31" w:rsidP="002A5B31">
      <w:r w:rsidRPr="002A5B31">
        <w:t>Los sistemas de tanques de GNL deben incluir las disposiciones de la norma API Std 625, </w:t>
      </w:r>
      <w:r w:rsidRPr="002A5B31">
        <w:rPr>
          <w:i/>
          <w:iCs/>
        </w:rPr>
        <w:t>Sistemas de tanques para almacenamiento de gas licuado refrigerado</w:t>
      </w:r>
      <w:r w:rsidRPr="002A5B31">
        <w:t> , y/o ACI 376, </w:t>
      </w:r>
      <w:r w:rsidRPr="002A5B31">
        <w:rPr>
          <w:i/>
          <w:iCs/>
        </w:rPr>
        <w:t>Requisitos del código para el diseño y construcción de estructuras de hormigón para la contención de gases licuados refrigerados</w:t>
      </w:r>
      <w:r w:rsidRPr="002A5B31">
        <w:t> , según corresponda al tipo de construcción del sistema de tanque.</w:t>
      </w:r>
    </w:p>
    <w:p w14:paraId="7FAD9AA3" w14:textId="77777777" w:rsidR="002A5B31" w:rsidRPr="002A5B31" w:rsidRDefault="002A5B31" w:rsidP="002A5B31">
      <w:pPr>
        <w:rPr>
          <w:b/>
          <w:bCs/>
        </w:rPr>
      </w:pPr>
      <w:r w:rsidRPr="002A5B31">
        <w:rPr>
          <w:b/>
          <w:bCs/>
        </w:rPr>
        <w:t>8.4.9 Dispositivos de alivio.</w:t>
      </w:r>
    </w:p>
    <w:p w14:paraId="42126E1A" w14:textId="77777777" w:rsidR="002A5B31" w:rsidRPr="002A5B31" w:rsidRDefault="002A5B31" w:rsidP="002A5B31">
      <w:r w:rsidRPr="002A5B31">
        <w:rPr>
          <w:b/>
          <w:bCs/>
        </w:rPr>
        <w:t>8.4.9.1 </w:t>
      </w:r>
    </w:p>
    <w:p w14:paraId="5816C445" w14:textId="77777777" w:rsidR="002A5B31" w:rsidRPr="002A5B31" w:rsidRDefault="002A5B31" w:rsidP="002A5B31">
      <w:r w:rsidRPr="002A5B31">
        <w:t>Todos los contenedores de GNL deberán estar equipados con válvulas de alivio de presión y vacío según lo requiera el código o la norma de fabricación.</w:t>
      </w:r>
    </w:p>
    <w:p w14:paraId="7C746953" w14:textId="77777777" w:rsidR="002A5B31" w:rsidRPr="002A5B31" w:rsidRDefault="002A5B31" w:rsidP="002A5B31">
      <w:pPr>
        <w:rPr>
          <w:b/>
          <w:bCs/>
        </w:rPr>
      </w:pPr>
      <w:r w:rsidRPr="002A5B31">
        <w:rPr>
          <w:b/>
          <w:bCs/>
        </w:rPr>
        <w:lastRenderedPageBreak/>
        <w:t>8.4.9.2 </w:t>
      </w:r>
    </w:p>
    <w:p w14:paraId="18F98253" w14:textId="77777777" w:rsidR="002A5B31" w:rsidRPr="002A5B31" w:rsidRDefault="002A5B31" w:rsidP="002A5B31">
      <w:r w:rsidRPr="002A5B31">
        <w:t>Los dispositivos de alivio de presión y vacío en servicio deberán comunicarse directamente con la atmósfera.</w:t>
      </w:r>
    </w:p>
    <w:p w14:paraId="370976A8" w14:textId="77777777" w:rsidR="002A5B31" w:rsidRPr="002A5B31" w:rsidRDefault="002A5B31" w:rsidP="002A5B31">
      <w:pPr>
        <w:rPr>
          <w:b/>
          <w:bCs/>
        </w:rPr>
      </w:pPr>
      <w:r w:rsidRPr="002A5B31">
        <w:rPr>
          <w:b/>
          <w:bCs/>
        </w:rPr>
        <w:t>8.4.9.3 </w:t>
      </w:r>
    </w:p>
    <w:p w14:paraId="0119CFF8" w14:textId="77777777" w:rsidR="002A5B31" w:rsidRPr="002A5B31" w:rsidRDefault="002A5B31" w:rsidP="002A5B31">
      <w:r w:rsidRPr="002A5B31">
        <w:t>Se deberán instalar dispositivos de alivio de vacío si el contenedor puede estar expuesto a una condición de vacío superior a aquella para la cual está diseñado.</w:t>
      </w:r>
    </w:p>
    <w:p w14:paraId="564C14C4" w14:textId="77777777" w:rsidR="002A5B31" w:rsidRPr="002A5B31" w:rsidRDefault="002A5B31" w:rsidP="002A5B31">
      <w:pPr>
        <w:rPr>
          <w:b/>
          <w:bCs/>
        </w:rPr>
      </w:pPr>
      <w:r w:rsidRPr="002A5B31">
        <w:rPr>
          <w:b/>
          <w:bCs/>
        </w:rPr>
        <w:t>8.4.9.4 </w:t>
      </w:r>
    </w:p>
    <w:p w14:paraId="3FC57B78" w14:textId="77777777" w:rsidR="002A5B31" w:rsidRPr="002A5B31" w:rsidRDefault="002A5B31" w:rsidP="002A5B31">
      <w:r w:rsidRPr="002A5B31">
        <w:t>Cada válvula de alivio de seguridad de presión y vacío para sistemas de tanques de GNL deberá poder aislarse de los sistemas de tanques para mantenimiento u otros fines por medio de una válvula de parada manual de apertura total.</w:t>
      </w:r>
    </w:p>
    <w:p w14:paraId="161E8EDA" w14:textId="77777777" w:rsidR="002A5B31" w:rsidRPr="002A5B31" w:rsidRDefault="002A5B31" w:rsidP="002A5B31">
      <w:pPr>
        <w:rPr>
          <w:b/>
          <w:bCs/>
        </w:rPr>
      </w:pPr>
      <w:r w:rsidRPr="002A5B31">
        <w:rPr>
          <w:b/>
          <w:bCs/>
        </w:rPr>
        <w:t>8.4.9.4.1 </w:t>
      </w:r>
    </w:p>
    <w:p w14:paraId="2D5AF605" w14:textId="77777777" w:rsidR="002A5B31" w:rsidRPr="002A5B31" w:rsidRDefault="002A5B31" w:rsidP="002A5B31">
      <w:r w:rsidRPr="002A5B31">
        <w:t>Las válvulas de cierre deberán poder bloquearse o sellarse en la posición completamente abierta.</w:t>
      </w:r>
    </w:p>
    <w:p w14:paraId="159CF9D5" w14:textId="77777777" w:rsidR="002A5B31" w:rsidRPr="002A5B31" w:rsidRDefault="002A5B31" w:rsidP="002A5B31">
      <w:pPr>
        <w:rPr>
          <w:b/>
          <w:bCs/>
        </w:rPr>
      </w:pPr>
      <w:r w:rsidRPr="002A5B31">
        <w:rPr>
          <w:b/>
          <w:bCs/>
        </w:rPr>
        <w:t>8.4.9.4.2 </w:t>
      </w:r>
    </w:p>
    <w:p w14:paraId="422915F4" w14:textId="77777777" w:rsidR="002A5B31" w:rsidRPr="002A5B31" w:rsidRDefault="002A5B31" w:rsidP="002A5B31">
      <w:r w:rsidRPr="002A5B31">
        <w:t>Se instalarán válvulas de alivio de presión y vacío en el sistema de tanque de GNL para permitir que cada válvula de alivio se aísle individualmente mientras se mantiene la capacidad de alivio requerida.</w:t>
      </w:r>
    </w:p>
    <w:p w14:paraId="3D3C069C" w14:textId="77777777" w:rsidR="002A5B31" w:rsidRPr="002A5B31" w:rsidRDefault="002A5B31" w:rsidP="002A5B31">
      <w:pPr>
        <w:rPr>
          <w:b/>
          <w:bCs/>
        </w:rPr>
      </w:pPr>
      <w:r w:rsidRPr="002A5B31">
        <w:rPr>
          <w:b/>
          <w:bCs/>
        </w:rPr>
        <w:t>8.4.9.4.3 </w:t>
      </w:r>
    </w:p>
    <w:p w14:paraId="42D667C3" w14:textId="77777777" w:rsidR="002A5B31" w:rsidRPr="002A5B31" w:rsidRDefault="002A5B31" w:rsidP="002A5B31">
      <w:r w:rsidRPr="002A5B31">
        <w:t>Cuando sólo se requiera un dispositivo de alivio, se deberá instalar una válvula de tres vías de apertura total que conecte la válvula de alivio y su repuesto al contenedor o dos válvulas de alivio conectadas por separado al contenedor, cada una con una válvula.</w:t>
      </w:r>
    </w:p>
    <w:p w14:paraId="36577C8E" w14:textId="77777777" w:rsidR="002A5B31" w:rsidRPr="002A5B31" w:rsidRDefault="002A5B31" w:rsidP="002A5B31">
      <w:pPr>
        <w:rPr>
          <w:b/>
          <w:bCs/>
        </w:rPr>
      </w:pPr>
      <w:r w:rsidRPr="002A5B31">
        <w:rPr>
          <w:b/>
          <w:bCs/>
        </w:rPr>
        <w:t>8.4.9.4.4 </w:t>
      </w:r>
    </w:p>
    <w:p w14:paraId="55522FD2" w14:textId="77777777" w:rsidR="002A5B31" w:rsidRPr="002A5B31" w:rsidRDefault="002A5B31" w:rsidP="002A5B31">
      <w:r w:rsidRPr="002A5B31">
        <w:t>No se deberá cerrar más de una válvula de cierre a la vez.</w:t>
      </w:r>
    </w:p>
    <w:p w14:paraId="4D017C21" w14:textId="77777777" w:rsidR="002A5B31" w:rsidRPr="002A5B31" w:rsidRDefault="002A5B31" w:rsidP="002A5B31">
      <w:pPr>
        <w:rPr>
          <w:b/>
          <w:bCs/>
        </w:rPr>
      </w:pPr>
      <w:r w:rsidRPr="002A5B31">
        <w:rPr>
          <w:b/>
          <w:bCs/>
        </w:rPr>
        <w:lastRenderedPageBreak/>
        <w:t>8.4.9.4.5 </w:t>
      </w:r>
    </w:p>
    <w:p w14:paraId="4D03ECF5" w14:textId="77777777" w:rsidR="002A5B31" w:rsidRPr="002A5B31" w:rsidRDefault="002A5B31" w:rsidP="002A5B31">
      <w:r w:rsidRPr="002A5B31">
        <w:t>Las chimeneas o respiraderos de descarga de las válvulas de alivio de seguridad deberán diseñarse e instalarse para evitar la acumulación de agua, hielo, nieve u otras materias extrañas y deberán descargar verticalmente hacia arriba.</w:t>
      </w:r>
    </w:p>
    <w:p w14:paraId="2AA64D38" w14:textId="77777777" w:rsidR="002A5B31" w:rsidRPr="002A5B31" w:rsidRDefault="002A5B31" w:rsidP="002A5B31">
      <w:pPr>
        <w:rPr>
          <w:b/>
          <w:bCs/>
        </w:rPr>
      </w:pPr>
      <w:r w:rsidRPr="002A5B31">
        <w:rPr>
          <w:b/>
          <w:bCs/>
        </w:rPr>
        <w:t>8.4.9.5 Dimensionamiento del dispositivo de alivio de presión.</w:t>
      </w:r>
    </w:p>
    <w:p w14:paraId="48ED2B7E" w14:textId="77777777" w:rsidR="002A5B31" w:rsidRPr="002A5B31" w:rsidRDefault="002A5B31" w:rsidP="002A5B31">
      <w:pPr>
        <w:rPr>
          <w:b/>
          <w:bCs/>
        </w:rPr>
      </w:pPr>
      <w:r w:rsidRPr="002A5B31">
        <w:rPr>
          <w:b/>
          <w:bCs/>
        </w:rPr>
        <w:t>8.4.9.5.1 </w:t>
      </w:r>
    </w:p>
    <w:p w14:paraId="4DAA6BEC" w14:textId="77777777" w:rsidR="002A5B31" w:rsidRPr="002A5B31" w:rsidRDefault="002A5B31" w:rsidP="002A5B31">
      <w:r w:rsidRPr="002A5B31">
        <w:t>La capacidad de los dispositivos de alivio de presión se basará en lo siguiente:</w:t>
      </w:r>
    </w:p>
    <w:p w14:paraId="1DFB0CD6" w14:textId="77777777" w:rsidR="002A5B31" w:rsidRPr="002A5B31" w:rsidRDefault="002A5B31" w:rsidP="002A5B31">
      <w:pPr>
        <w:numPr>
          <w:ilvl w:val="0"/>
          <w:numId w:val="3"/>
        </w:numPr>
      </w:pPr>
      <w:r w:rsidRPr="002A5B31">
        <w:t>(1)</w:t>
      </w:r>
    </w:p>
    <w:p w14:paraId="432827E3" w14:textId="77777777" w:rsidR="002A5B31" w:rsidRPr="002A5B31" w:rsidRDefault="002A5B31" w:rsidP="002A5B31">
      <w:r w:rsidRPr="002A5B31">
        <w:t>Exposición al fuego</w:t>
      </w:r>
    </w:p>
    <w:p w14:paraId="768F0781" w14:textId="77777777" w:rsidR="002A5B31" w:rsidRPr="002A5B31" w:rsidRDefault="002A5B31" w:rsidP="002A5B31">
      <w:pPr>
        <w:numPr>
          <w:ilvl w:val="0"/>
          <w:numId w:val="3"/>
        </w:numPr>
      </w:pPr>
      <w:r w:rsidRPr="002A5B31">
        <w:t>(2)</w:t>
      </w:r>
    </w:p>
    <w:p w14:paraId="681FCA1C" w14:textId="77777777" w:rsidR="002A5B31" w:rsidRPr="002A5B31" w:rsidRDefault="002A5B31" w:rsidP="002A5B31">
      <w:r w:rsidRPr="002A5B31">
        <w:t>Alteración operativa, como fallo de un dispositivo de control</w:t>
      </w:r>
    </w:p>
    <w:p w14:paraId="269983E4" w14:textId="77777777" w:rsidR="002A5B31" w:rsidRPr="002A5B31" w:rsidRDefault="002A5B31" w:rsidP="002A5B31">
      <w:pPr>
        <w:numPr>
          <w:ilvl w:val="0"/>
          <w:numId w:val="3"/>
        </w:numPr>
      </w:pPr>
      <w:r w:rsidRPr="002A5B31">
        <w:t>(3)</w:t>
      </w:r>
    </w:p>
    <w:p w14:paraId="6A6594FF" w14:textId="77777777" w:rsidR="002A5B31" w:rsidRPr="002A5B31" w:rsidRDefault="002A5B31" w:rsidP="002A5B31">
      <w:r w:rsidRPr="002A5B31">
        <w:t>Otras circunstancias resultantes de fallos de los equipos y errores de funcionamiento</w:t>
      </w:r>
    </w:p>
    <w:p w14:paraId="5611EC4D" w14:textId="77777777" w:rsidR="002A5B31" w:rsidRPr="002A5B31" w:rsidRDefault="002A5B31" w:rsidP="002A5B31">
      <w:pPr>
        <w:numPr>
          <w:ilvl w:val="0"/>
          <w:numId w:val="3"/>
        </w:numPr>
      </w:pPr>
      <w:r w:rsidRPr="002A5B31">
        <w:t>(4)</w:t>
      </w:r>
    </w:p>
    <w:p w14:paraId="08A334DF" w14:textId="77777777" w:rsidR="002A5B31" w:rsidRPr="002A5B31" w:rsidRDefault="002A5B31" w:rsidP="002A5B31">
      <w:r w:rsidRPr="002A5B31">
        <w:t>Desplazamiento de vapor durante el llenado</w:t>
      </w:r>
    </w:p>
    <w:p w14:paraId="782FFBE4" w14:textId="77777777" w:rsidR="002A5B31" w:rsidRPr="002A5B31" w:rsidRDefault="002A5B31" w:rsidP="002A5B31">
      <w:pPr>
        <w:numPr>
          <w:ilvl w:val="0"/>
          <w:numId w:val="3"/>
        </w:numPr>
      </w:pPr>
      <w:r w:rsidRPr="002A5B31">
        <w:t>(5)</w:t>
      </w:r>
    </w:p>
    <w:p w14:paraId="63DF5276" w14:textId="77777777" w:rsidR="002A5B31" w:rsidRPr="002A5B31" w:rsidRDefault="002A5B31" w:rsidP="002A5B31">
      <w:r w:rsidRPr="002A5B31">
        <w:t>Vaporización instantánea durante el llenado, como resultado del llenado o como consecuencia de la mezcla de productos de diferentes composiciones.</w:t>
      </w:r>
    </w:p>
    <w:p w14:paraId="096B63CB" w14:textId="77777777" w:rsidR="002A5B31" w:rsidRPr="002A5B31" w:rsidRDefault="002A5B31" w:rsidP="002A5B31">
      <w:pPr>
        <w:numPr>
          <w:ilvl w:val="0"/>
          <w:numId w:val="3"/>
        </w:numPr>
      </w:pPr>
      <w:r w:rsidRPr="002A5B31">
        <w:t>(6)</w:t>
      </w:r>
    </w:p>
    <w:p w14:paraId="77E01DF0" w14:textId="77777777" w:rsidR="002A5B31" w:rsidRPr="002A5B31" w:rsidRDefault="002A5B31" w:rsidP="002A5B31">
      <w:r w:rsidRPr="002A5B31">
        <w:lastRenderedPageBreak/>
        <w:t>Pérdida de refrigeración</w:t>
      </w:r>
    </w:p>
    <w:p w14:paraId="6BE96D0E" w14:textId="77777777" w:rsidR="002A5B31" w:rsidRPr="002A5B31" w:rsidRDefault="002A5B31" w:rsidP="002A5B31">
      <w:pPr>
        <w:numPr>
          <w:ilvl w:val="0"/>
          <w:numId w:val="3"/>
        </w:numPr>
      </w:pPr>
      <w:r w:rsidRPr="002A5B31">
        <w:t>(7)</w:t>
      </w:r>
    </w:p>
    <w:p w14:paraId="7509AF70" w14:textId="77777777" w:rsidR="002A5B31" w:rsidRPr="002A5B31" w:rsidRDefault="002A5B31" w:rsidP="002A5B31">
      <w:r w:rsidRPr="002A5B31">
        <w:t>Entrada de calor de la recirculación de la bomba</w:t>
      </w:r>
    </w:p>
    <w:p w14:paraId="0F9C578C" w14:textId="77777777" w:rsidR="002A5B31" w:rsidRPr="002A5B31" w:rsidRDefault="002A5B31" w:rsidP="002A5B31">
      <w:pPr>
        <w:numPr>
          <w:ilvl w:val="0"/>
          <w:numId w:val="3"/>
        </w:numPr>
      </w:pPr>
      <w:r w:rsidRPr="002A5B31">
        <w:t>(8)</w:t>
      </w:r>
    </w:p>
    <w:p w14:paraId="7BD75313" w14:textId="77777777" w:rsidR="002A5B31" w:rsidRPr="002A5B31" w:rsidRDefault="002A5B31" w:rsidP="002A5B31">
      <w:r w:rsidRPr="002A5B31">
        <w:t>Caída de la presión barométrica</w:t>
      </w:r>
    </w:p>
    <w:p w14:paraId="0E9AE91B" w14:textId="77777777" w:rsidR="002A5B31" w:rsidRPr="002A5B31" w:rsidRDefault="002A5B31" w:rsidP="002A5B31">
      <w:pPr>
        <w:rPr>
          <w:b/>
          <w:bCs/>
        </w:rPr>
      </w:pPr>
      <w:r w:rsidRPr="002A5B31">
        <w:rPr>
          <w:b/>
          <w:bCs/>
        </w:rPr>
        <w:t>8.4.9.5.2 </w:t>
      </w:r>
    </w:p>
    <w:p w14:paraId="67ED652E" w14:textId="77777777" w:rsidR="002A5B31" w:rsidRPr="002A5B31" w:rsidRDefault="002A5B31" w:rsidP="002A5B31">
      <w:r w:rsidRPr="002A5B31">
        <w:t>Los dispositivos de alivio de presión deberán dimensionarse para aliviar la capacidad de flujo determinada para el flujo de alivio individual más grande o cualquier combinación razonable y probable de flujos de alivio.</w:t>
      </w:r>
    </w:p>
    <w:p w14:paraId="194F94A4" w14:textId="77777777" w:rsidR="002A5B31" w:rsidRPr="002A5B31" w:rsidRDefault="002A5B31" w:rsidP="002A5B31">
      <w:pPr>
        <w:rPr>
          <w:b/>
          <w:bCs/>
        </w:rPr>
      </w:pPr>
      <w:hyperlink r:id="rId25" w:anchor="ID00059A001618" w:history="1">
        <w:r w:rsidRPr="002A5B31">
          <w:rPr>
            <w:rStyle w:val="Hipervnculo"/>
            <w:b/>
            <w:bCs/>
          </w:rPr>
          <w:t>8.4.9.5.3*</w:t>
        </w:r>
      </w:hyperlink>
      <w:r w:rsidRPr="002A5B31">
        <w:rPr>
          <w:b/>
          <w:bCs/>
        </w:rPr>
        <w:t> </w:t>
      </w:r>
    </w:p>
    <w:p w14:paraId="1D0625E1" w14:textId="77777777" w:rsidR="002A5B31" w:rsidRPr="002A5B31" w:rsidRDefault="002A5B31" w:rsidP="002A5B31">
      <w:r w:rsidRPr="002A5B31">
        <w:t>La capacidad mínima de alivio de presión en libras por hora (kilogramos por hora) no debe ser inferior al 3 por ciento del contenido del sistema de tanque lleno en 24 horas.</w:t>
      </w:r>
    </w:p>
    <w:p w14:paraId="0FE7FB76" w14:textId="77777777" w:rsidR="002A5B31" w:rsidRPr="002A5B31" w:rsidRDefault="002A5B31" w:rsidP="002A5B31">
      <w:pPr>
        <w:rPr>
          <w:b/>
          <w:bCs/>
        </w:rPr>
      </w:pPr>
      <w:r w:rsidRPr="002A5B31">
        <w:rPr>
          <w:b/>
          <w:bCs/>
        </w:rPr>
        <w:t>8.4.9.6 Dimensionamiento del alivio de vacío.</w:t>
      </w:r>
    </w:p>
    <w:p w14:paraId="51A6A5B9" w14:textId="77777777" w:rsidR="002A5B31" w:rsidRPr="002A5B31" w:rsidRDefault="002A5B31" w:rsidP="002A5B31">
      <w:pPr>
        <w:rPr>
          <w:b/>
          <w:bCs/>
        </w:rPr>
      </w:pPr>
      <w:r w:rsidRPr="002A5B31">
        <w:rPr>
          <w:b/>
          <w:bCs/>
        </w:rPr>
        <w:t>8.4.9.6.1 </w:t>
      </w:r>
    </w:p>
    <w:p w14:paraId="01308B78" w14:textId="77777777" w:rsidR="002A5B31" w:rsidRPr="002A5B31" w:rsidRDefault="002A5B31" w:rsidP="002A5B31">
      <w:r w:rsidRPr="002A5B31">
        <w:t>La capacidad de los dispositivos de alivio de vacío se basará en lo siguiente:</w:t>
      </w:r>
    </w:p>
    <w:p w14:paraId="3E63253A" w14:textId="77777777" w:rsidR="002A5B31" w:rsidRPr="002A5B31" w:rsidRDefault="002A5B31" w:rsidP="002A5B31">
      <w:pPr>
        <w:numPr>
          <w:ilvl w:val="0"/>
          <w:numId w:val="4"/>
        </w:numPr>
      </w:pPr>
      <w:r w:rsidRPr="002A5B31">
        <w:t>(1)</w:t>
      </w:r>
    </w:p>
    <w:p w14:paraId="7C980978" w14:textId="77777777" w:rsidR="002A5B31" w:rsidRPr="002A5B31" w:rsidRDefault="002A5B31" w:rsidP="002A5B31">
      <w:r w:rsidRPr="002A5B31">
        <w:t>Extracción de líquido o vapor al caudal máximo</w:t>
      </w:r>
    </w:p>
    <w:p w14:paraId="6FB03F5F" w14:textId="77777777" w:rsidR="002A5B31" w:rsidRPr="002A5B31" w:rsidRDefault="002A5B31" w:rsidP="002A5B31">
      <w:pPr>
        <w:numPr>
          <w:ilvl w:val="0"/>
          <w:numId w:val="4"/>
        </w:numPr>
      </w:pPr>
      <w:r w:rsidRPr="002A5B31">
        <w:t>(2)</w:t>
      </w:r>
    </w:p>
    <w:p w14:paraId="577C063D" w14:textId="77777777" w:rsidR="002A5B31" w:rsidRPr="002A5B31" w:rsidRDefault="002A5B31" w:rsidP="002A5B31">
      <w:r w:rsidRPr="002A5B31">
        <w:t>Aumento de la presión barométrica</w:t>
      </w:r>
    </w:p>
    <w:p w14:paraId="4C082D33" w14:textId="77777777" w:rsidR="002A5B31" w:rsidRPr="002A5B31" w:rsidRDefault="002A5B31" w:rsidP="002A5B31">
      <w:pPr>
        <w:numPr>
          <w:ilvl w:val="0"/>
          <w:numId w:val="4"/>
        </w:numPr>
      </w:pPr>
      <w:r w:rsidRPr="002A5B31">
        <w:lastRenderedPageBreak/>
        <w:t>(3)</w:t>
      </w:r>
    </w:p>
    <w:p w14:paraId="70BACB9A" w14:textId="77777777" w:rsidR="002A5B31" w:rsidRPr="002A5B31" w:rsidRDefault="002A5B31" w:rsidP="002A5B31">
      <w:r w:rsidRPr="002A5B31">
        <w:t>Reducción de la presión del espacio de vapor como resultado del llenado con líquido subenfriado</w:t>
      </w:r>
    </w:p>
    <w:p w14:paraId="4921B720" w14:textId="77777777" w:rsidR="002A5B31" w:rsidRPr="002A5B31" w:rsidRDefault="002A5B31" w:rsidP="002A5B31">
      <w:pPr>
        <w:rPr>
          <w:b/>
          <w:bCs/>
        </w:rPr>
      </w:pPr>
      <w:r w:rsidRPr="002A5B31">
        <w:rPr>
          <w:b/>
          <w:bCs/>
        </w:rPr>
        <w:t>8.4.9.6.2 </w:t>
      </w:r>
    </w:p>
    <w:p w14:paraId="2D7B1AEC" w14:textId="77777777" w:rsidR="002A5B31" w:rsidRPr="002A5B31" w:rsidRDefault="002A5B31" w:rsidP="002A5B31">
      <w:r w:rsidRPr="002A5B31">
        <w:t>Los dispositivos de alivio de vacío deberán dimensionarse para aliviar la capacidad de flujo determinada para la contingencia individual más grande o cualquier combinación razonable y probable de contingencias, menos la tasa de vaporización que se produce a partir de la ganancia de calor normal mínima en el contenido del contenedor.</w:t>
      </w:r>
    </w:p>
    <w:p w14:paraId="66C49078" w14:textId="77777777" w:rsidR="002A5B31" w:rsidRPr="002A5B31" w:rsidRDefault="002A5B31" w:rsidP="002A5B31">
      <w:pPr>
        <w:rPr>
          <w:b/>
          <w:bCs/>
        </w:rPr>
      </w:pPr>
      <w:r w:rsidRPr="002A5B31">
        <w:rPr>
          <w:b/>
          <w:bCs/>
        </w:rPr>
        <w:t>8.4.9.6.3 </w:t>
      </w:r>
    </w:p>
    <w:p w14:paraId="1DE74967" w14:textId="77777777" w:rsidR="002A5B31" w:rsidRPr="002A5B31" w:rsidRDefault="002A5B31" w:rsidP="002A5B31">
      <w:r w:rsidRPr="002A5B31">
        <w:t>No se permitirá crédito por capacidad de alivio de vacío para sistemas de represión de gas o sistemas de reposición de vapor.</w:t>
      </w:r>
    </w:p>
    <w:p w14:paraId="4CF7A6EB" w14:textId="77777777" w:rsidR="002A5B31" w:rsidRPr="002A5B31" w:rsidRDefault="002A5B31" w:rsidP="002A5B31">
      <w:pPr>
        <w:rPr>
          <w:b/>
          <w:bCs/>
        </w:rPr>
      </w:pPr>
      <w:r w:rsidRPr="002A5B31">
        <w:rPr>
          <w:b/>
          <w:bCs/>
        </w:rPr>
        <w:t>8.4.9.7 Exposición al fuego.</w:t>
      </w:r>
    </w:p>
    <w:p w14:paraId="53CB6F8B" w14:textId="77777777" w:rsidR="002A5B31" w:rsidRPr="002A5B31" w:rsidRDefault="002A5B31" w:rsidP="002A5B31">
      <w:pPr>
        <w:rPr>
          <w:b/>
          <w:bCs/>
        </w:rPr>
      </w:pPr>
      <w:r w:rsidRPr="002A5B31">
        <w:rPr>
          <w:b/>
          <w:bCs/>
        </w:rPr>
        <w:t>8.4.9.7.1 </w:t>
      </w:r>
    </w:p>
    <w:p w14:paraId="3E831019" w14:textId="77777777" w:rsidR="002A5B31" w:rsidRPr="002A5B31" w:rsidRDefault="002A5B31" w:rsidP="002A5B31">
      <w:r w:rsidRPr="002A5B31">
        <w:t>La capacidad de alivio de presión requerida para la exposición al fuego se calculará mediante las siguientes fórmulas:</w:t>
      </w:r>
    </w:p>
    <w:p w14:paraId="450D5870" w14:textId="77777777" w:rsidR="002A5B31" w:rsidRPr="002A5B31" w:rsidRDefault="002A5B31" w:rsidP="002A5B31">
      <w:r w:rsidRPr="002A5B31">
        <w:t>Para unidades habituales de EE. UU .:</w:t>
      </w:r>
    </w:p>
    <w:p w14:paraId="2C0693DC" w14:textId="77777777" w:rsidR="002A5B31" w:rsidRPr="002A5B31" w:rsidRDefault="002A5B31" w:rsidP="002A5B31">
      <w:r w:rsidRPr="002A5B31">
        <w:t>[8.4.9.7.1a]</w:t>
      </w:r>
    </w:p>
    <w:p w14:paraId="13632A3A" w14:textId="66B8CD98" w:rsidR="002A5B31" w:rsidRPr="002A5B31" w:rsidRDefault="003C60F6" w:rsidP="002A5B31">
      <w:r w:rsidRPr="002A5B31">
        <w:rPr>
          <w:noProof/>
        </w:rPr>
        <w:drawing>
          <wp:inline distT="0" distB="0" distL="0" distR="0" wp14:anchorId="7A129F21" wp14:editId="64C14D21">
            <wp:extent cx="2553335" cy="213995"/>
            <wp:effectExtent l="0" t="0" r="0" b="0"/>
            <wp:docPr id="4" name="Imagen 15" descr="Imagen del libro de códigos: ad123c1a-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l libro de códigos: ad123c1a-b99d-11ec-a9ce-ed6b11933ac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3335" cy="213995"/>
                    </a:xfrm>
                    <a:prstGeom prst="rect">
                      <a:avLst/>
                    </a:prstGeom>
                    <a:noFill/>
                    <a:ln>
                      <a:noFill/>
                    </a:ln>
                  </pic:spPr>
                </pic:pic>
              </a:graphicData>
            </a:graphic>
          </wp:inline>
        </w:drawing>
      </w:r>
    </w:p>
    <w:p w14:paraId="5E57BB99" w14:textId="77777777" w:rsidR="002A5B31" w:rsidRPr="002A5B31" w:rsidRDefault="002A5B31" w:rsidP="002A5B31">
      <w:r w:rsidRPr="002A5B31">
        <w:t>Para unidades SI:</w:t>
      </w:r>
    </w:p>
    <w:p w14:paraId="66C4D630" w14:textId="77777777" w:rsidR="002A5B31" w:rsidRPr="002A5B31" w:rsidRDefault="002A5B31" w:rsidP="002A5B31">
      <w:r w:rsidRPr="002A5B31">
        <w:t>[8.4.9.7.1b]</w:t>
      </w:r>
    </w:p>
    <w:p w14:paraId="2859E813" w14:textId="7E4075F1" w:rsidR="002A5B31" w:rsidRPr="002A5B31" w:rsidRDefault="003C60F6" w:rsidP="002A5B31">
      <w:r w:rsidRPr="002A5B31">
        <w:rPr>
          <w:noProof/>
        </w:rPr>
        <w:drawing>
          <wp:inline distT="0" distB="0" distL="0" distR="0" wp14:anchorId="376FA5E8" wp14:editId="14B1A62B">
            <wp:extent cx="2244725" cy="213995"/>
            <wp:effectExtent l="0" t="0" r="0" b="0"/>
            <wp:docPr id="5" name="Imagen 14" descr="Imagen del libro de códigos: ab4dcfb1-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l libro de códigos: ab4dcfb1-b99d-11ec-a9ce-ed6b11933ac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4725" cy="213995"/>
                    </a:xfrm>
                    <a:prstGeom prst="rect">
                      <a:avLst/>
                    </a:prstGeom>
                    <a:noFill/>
                    <a:ln>
                      <a:noFill/>
                    </a:ln>
                  </pic:spPr>
                </pic:pic>
              </a:graphicData>
            </a:graphic>
          </wp:inline>
        </w:drawing>
      </w:r>
    </w:p>
    <w:p w14:paraId="1C28E550" w14:textId="77777777" w:rsidR="002A5B31" w:rsidRPr="002A5B31" w:rsidRDefault="002A5B31" w:rsidP="002A5B31">
      <w:r w:rsidRPr="002A5B31">
        <w:t>dónde:</w:t>
      </w:r>
    </w:p>
    <w:p w14:paraId="67F201AE" w14:textId="77777777" w:rsidR="002A5B31" w:rsidRPr="002A5B31" w:rsidRDefault="002A5B31" w:rsidP="002A5B31">
      <w:r w:rsidRPr="002A5B31">
        <w:rPr>
          <w:i/>
          <w:iCs/>
        </w:rPr>
        <w:lastRenderedPageBreak/>
        <w:t>H</w:t>
      </w:r>
      <w:r w:rsidRPr="002A5B31">
        <w:t>=</w:t>
      </w:r>
    </w:p>
    <w:p w14:paraId="4A376553" w14:textId="77777777" w:rsidR="002A5B31" w:rsidRPr="002A5B31" w:rsidRDefault="002A5B31" w:rsidP="002A5B31">
      <w:r w:rsidRPr="002A5B31">
        <w:t>entrada total de calor [Btu/h (vatio)]</w:t>
      </w:r>
    </w:p>
    <w:p w14:paraId="4A36F752" w14:textId="77777777" w:rsidR="002A5B31" w:rsidRPr="002A5B31" w:rsidRDefault="002A5B31" w:rsidP="002A5B31">
      <w:r w:rsidRPr="002A5B31">
        <w:rPr>
          <w:i/>
          <w:iCs/>
        </w:rPr>
        <w:t>F</w:t>
      </w:r>
      <w:r w:rsidRPr="002A5B31">
        <w:t>=</w:t>
      </w:r>
    </w:p>
    <w:p w14:paraId="39BADA48" w14:textId="77777777" w:rsidR="002A5B31" w:rsidRPr="002A5B31" w:rsidRDefault="002A5B31" w:rsidP="002A5B31">
      <w:r w:rsidRPr="002A5B31">
        <w:t>Factor ambiental de la Tabla8.4.9.7.1</w:t>
      </w:r>
    </w:p>
    <w:p w14:paraId="5054DFA9" w14:textId="77777777" w:rsidR="002A5B31" w:rsidRPr="002A5B31" w:rsidRDefault="002A5B31" w:rsidP="002A5B31">
      <w:r w:rsidRPr="002A5B31">
        <w:rPr>
          <w:i/>
          <w:iCs/>
        </w:rPr>
        <w:t>A</w:t>
      </w:r>
      <w:r w:rsidRPr="002A5B31">
        <w:t>=</w:t>
      </w:r>
    </w:p>
    <w:p w14:paraId="631538A0" w14:textId="77777777" w:rsidR="002A5B31" w:rsidRPr="002A5B31" w:rsidRDefault="002A5B31" w:rsidP="002A5B31">
      <w:r w:rsidRPr="002A5B31">
        <w:t>Área de superficie húmeda expuesta del contenedor hasta una altura de 30 pies (9 m) sobre el nivel del suelo [ft</w:t>
      </w:r>
      <w:r w:rsidRPr="002A5B31">
        <w:rPr>
          <w:vertAlign w:val="superscript"/>
        </w:rPr>
        <w:t>2</w:t>
      </w:r>
      <w:r w:rsidRPr="002A5B31">
        <w:t>(m2 </w:t>
      </w:r>
      <w:r w:rsidRPr="002A5B31">
        <w:rPr>
          <w:vertAlign w:val="superscript"/>
        </w:rPr>
        <w:t>)</w:t>
      </w:r>
      <w:r w:rsidRPr="002A5B31">
        <w:t> ]</w:t>
      </w:r>
    </w:p>
    <w:p w14:paraId="402A30FC" w14:textId="77777777" w:rsidR="002A5B31" w:rsidRPr="002A5B31" w:rsidRDefault="002A5B31" w:rsidP="002A5B31">
      <w:r w:rsidRPr="002A5B31">
        <w:rPr>
          <w:i/>
          <w:iCs/>
        </w:rPr>
        <w:t>H </w:t>
      </w:r>
      <w:r w:rsidRPr="002A5B31">
        <w:rPr>
          <w:i/>
          <w:iCs/>
          <w:vertAlign w:val="subscript"/>
        </w:rPr>
        <w:t>n</w:t>
      </w:r>
      <w:r w:rsidRPr="002A5B31">
        <w:t>=</w:t>
      </w:r>
    </w:p>
    <w:p w14:paraId="2DA60BBD" w14:textId="77777777" w:rsidR="002A5B31" w:rsidRPr="002A5B31" w:rsidRDefault="002A5B31" w:rsidP="002A5B31">
      <w:r w:rsidRPr="002A5B31">
        <w:t>Fuga de calor normal en tanques refrigerados [Btu/h (vatios)]</w:t>
      </w:r>
    </w:p>
    <w:tbl>
      <w:tblPr>
        <w:tblStyle w:val="Tablaconcuadrcula"/>
        <w:tblW w:w="10950" w:type="dxa"/>
        <w:tblLook w:val="04A0" w:firstRow="1" w:lastRow="0" w:firstColumn="1" w:lastColumn="0" w:noHBand="0" w:noVBand="1"/>
      </w:tblPr>
      <w:tblGrid>
        <w:gridCol w:w="5690"/>
        <w:gridCol w:w="5260"/>
      </w:tblGrid>
      <w:tr w:rsidR="002A5B31" w:rsidRPr="002A5B31" w14:paraId="36E70D03" w14:textId="77777777" w:rsidTr="002A5B31">
        <w:tc>
          <w:tcPr>
            <w:tcW w:w="0" w:type="auto"/>
            <w:gridSpan w:val="2"/>
            <w:hideMark/>
          </w:tcPr>
          <w:p w14:paraId="561D237B" w14:textId="77777777" w:rsidR="002A5B31" w:rsidRPr="002A5B31" w:rsidRDefault="002A5B31" w:rsidP="002A5B31">
            <w:pPr>
              <w:spacing w:after="160" w:line="278" w:lineRule="auto"/>
              <w:rPr>
                <w:b/>
                <w:bCs/>
              </w:rPr>
            </w:pPr>
            <w:r w:rsidRPr="002A5B31">
              <w:rPr>
                <w:b/>
                <w:bCs/>
              </w:rPr>
              <w:t>Tabla 8.4.9.7.1 Factores ambientales</w:t>
            </w:r>
            <w:r w:rsidRPr="002A5B31">
              <w:rPr>
                <w:b/>
                <w:bCs/>
              </w:rPr>
              <w:br/>
            </w:r>
          </w:p>
        </w:tc>
      </w:tr>
      <w:tr w:rsidR="002A5B31" w:rsidRPr="002A5B31" w14:paraId="156B4DB8" w14:textId="77777777" w:rsidTr="002A5B31">
        <w:tc>
          <w:tcPr>
            <w:tcW w:w="6460" w:type="dxa"/>
            <w:hideMark/>
          </w:tcPr>
          <w:p w14:paraId="58EAF212" w14:textId="77777777" w:rsidR="002A5B31" w:rsidRPr="002A5B31" w:rsidRDefault="002A5B31" w:rsidP="002A5B31">
            <w:pPr>
              <w:spacing w:after="160" w:line="278" w:lineRule="auto"/>
              <w:rPr>
                <w:b/>
                <w:bCs/>
              </w:rPr>
            </w:pPr>
            <w:r w:rsidRPr="002A5B31">
              <w:rPr>
                <w:b/>
                <w:bCs/>
              </w:rPr>
              <w:t>Base</w:t>
            </w:r>
          </w:p>
        </w:tc>
        <w:tc>
          <w:tcPr>
            <w:tcW w:w="4490" w:type="dxa"/>
            <w:hideMark/>
          </w:tcPr>
          <w:p w14:paraId="48558F67" w14:textId="77777777" w:rsidR="002A5B31" w:rsidRPr="002A5B31" w:rsidRDefault="002A5B31" w:rsidP="002A5B31">
            <w:pPr>
              <w:spacing w:after="160" w:line="278" w:lineRule="auto"/>
              <w:rPr>
                <w:b/>
                <w:bCs/>
              </w:rPr>
            </w:pPr>
            <w:r w:rsidRPr="002A5B31">
              <w:rPr>
                <w:b/>
                <w:bCs/>
              </w:rPr>
              <w:t>Factor</w:t>
            </w:r>
            <w:r w:rsidRPr="002A5B31">
              <w:rPr>
                <w:b/>
                <w:bCs/>
                <w:i/>
                <w:iCs/>
              </w:rPr>
              <w:t> F</w:t>
            </w:r>
          </w:p>
        </w:tc>
      </w:tr>
      <w:tr w:rsidR="002A5B31" w:rsidRPr="002A5B31" w14:paraId="4B33F822" w14:textId="77777777" w:rsidTr="002A5B31">
        <w:tc>
          <w:tcPr>
            <w:tcW w:w="6460" w:type="dxa"/>
            <w:hideMark/>
          </w:tcPr>
          <w:p w14:paraId="50914384" w14:textId="77777777" w:rsidR="002A5B31" w:rsidRPr="002A5B31" w:rsidRDefault="002A5B31" w:rsidP="002A5B31">
            <w:pPr>
              <w:spacing w:after="160" w:line="278" w:lineRule="auto"/>
            </w:pPr>
            <w:r w:rsidRPr="002A5B31">
              <w:t>Contenedor base</w:t>
            </w:r>
          </w:p>
        </w:tc>
        <w:tc>
          <w:tcPr>
            <w:tcW w:w="4490" w:type="dxa"/>
            <w:hideMark/>
          </w:tcPr>
          <w:p w14:paraId="6FD7F737" w14:textId="77777777" w:rsidR="002A5B31" w:rsidRPr="002A5B31" w:rsidRDefault="002A5B31" w:rsidP="002A5B31">
            <w:pPr>
              <w:spacing w:after="160" w:line="278" w:lineRule="auto"/>
            </w:pPr>
            <w:r w:rsidRPr="002A5B31">
              <w:t>1.0</w:t>
            </w:r>
          </w:p>
        </w:tc>
      </w:tr>
      <w:tr w:rsidR="002A5B31" w:rsidRPr="002A5B31" w14:paraId="3EB4D892" w14:textId="77777777" w:rsidTr="002A5B31">
        <w:tc>
          <w:tcPr>
            <w:tcW w:w="6460" w:type="dxa"/>
            <w:hideMark/>
          </w:tcPr>
          <w:p w14:paraId="23C313A2" w14:textId="77777777" w:rsidR="002A5B31" w:rsidRPr="002A5B31" w:rsidRDefault="002A5B31" w:rsidP="002A5B31">
            <w:pPr>
              <w:spacing w:after="160" w:line="278" w:lineRule="auto"/>
            </w:pPr>
            <w:r w:rsidRPr="002A5B31">
              <w:t>Instalaciones de aplicación de agua</w:t>
            </w:r>
          </w:p>
        </w:tc>
        <w:tc>
          <w:tcPr>
            <w:tcW w:w="4490" w:type="dxa"/>
            <w:hideMark/>
          </w:tcPr>
          <w:p w14:paraId="0DD4FB2E" w14:textId="77777777" w:rsidR="002A5B31" w:rsidRPr="002A5B31" w:rsidRDefault="002A5B31" w:rsidP="002A5B31">
            <w:pPr>
              <w:spacing w:after="160" w:line="278" w:lineRule="auto"/>
            </w:pPr>
            <w:r w:rsidRPr="002A5B31">
              <w:t>1.0</w:t>
            </w:r>
          </w:p>
        </w:tc>
      </w:tr>
      <w:tr w:rsidR="002A5B31" w:rsidRPr="002A5B31" w14:paraId="350B4E95" w14:textId="77777777" w:rsidTr="002A5B31">
        <w:tc>
          <w:tcPr>
            <w:tcW w:w="6460" w:type="dxa"/>
            <w:hideMark/>
          </w:tcPr>
          <w:p w14:paraId="3AE5301B" w14:textId="77777777" w:rsidR="002A5B31" w:rsidRPr="002A5B31" w:rsidRDefault="002A5B31" w:rsidP="002A5B31">
            <w:pPr>
              <w:spacing w:after="160" w:line="278" w:lineRule="auto"/>
            </w:pPr>
            <w:r w:rsidRPr="002A5B31">
              <w:t>Instalaciones de despresurización y vaciado</w:t>
            </w:r>
          </w:p>
        </w:tc>
        <w:tc>
          <w:tcPr>
            <w:tcW w:w="4490" w:type="dxa"/>
            <w:hideMark/>
          </w:tcPr>
          <w:p w14:paraId="05735833" w14:textId="77777777" w:rsidR="002A5B31" w:rsidRPr="002A5B31" w:rsidRDefault="002A5B31" w:rsidP="002A5B31">
            <w:pPr>
              <w:spacing w:after="160" w:line="278" w:lineRule="auto"/>
            </w:pPr>
            <w:r w:rsidRPr="002A5B31">
              <w:t>1.0</w:t>
            </w:r>
          </w:p>
        </w:tc>
      </w:tr>
      <w:tr w:rsidR="002A5B31" w:rsidRPr="002A5B31" w14:paraId="740F9FC4" w14:textId="77777777" w:rsidTr="002A5B31">
        <w:tc>
          <w:tcPr>
            <w:tcW w:w="6460" w:type="dxa"/>
            <w:hideMark/>
          </w:tcPr>
          <w:p w14:paraId="0DD26A7F" w14:textId="77777777" w:rsidR="002A5B31" w:rsidRPr="002A5B31" w:rsidRDefault="002A5B31" w:rsidP="002A5B31">
            <w:pPr>
              <w:spacing w:after="160" w:line="278" w:lineRule="auto"/>
            </w:pPr>
            <w:r w:rsidRPr="002A5B31">
              <w:t>contenedor subterráneo</w:t>
            </w:r>
          </w:p>
        </w:tc>
        <w:tc>
          <w:tcPr>
            <w:tcW w:w="4490" w:type="dxa"/>
            <w:hideMark/>
          </w:tcPr>
          <w:p w14:paraId="5C4C3EBC" w14:textId="77777777" w:rsidR="002A5B31" w:rsidRPr="002A5B31" w:rsidRDefault="002A5B31" w:rsidP="002A5B31">
            <w:pPr>
              <w:spacing w:after="160" w:line="278" w:lineRule="auto"/>
            </w:pPr>
            <w:r w:rsidRPr="002A5B31">
              <w:t>0</w:t>
            </w:r>
          </w:p>
        </w:tc>
      </w:tr>
      <w:tr w:rsidR="002A5B31" w:rsidRPr="002A5B31" w14:paraId="44E96569" w14:textId="77777777" w:rsidTr="002A5B31">
        <w:tc>
          <w:tcPr>
            <w:tcW w:w="6460" w:type="dxa"/>
            <w:hideMark/>
          </w:tcPr>
          <w:p w14:paraId="16710A82" w14:textId="77777777" w:rsidR="002A5B31" w:rsidRPr="002A5B31" w:rsidRDefault="002A5B31" w:rsidP="002A5B31">
            <w:pPr>
              <w:spacing w:after="160" w:line="278" w:lineRule="auto"/>
            </w:pPr>
            <w:r w:rsidRPr="002A5B31">
              <w:t>Aislamiento o protección térmica* Unidades habituales de EE. UU.</w:t>
            </w:r>
          </w:p>
        </w:tc>
        <w:tc>
          <w:tcPr>
            <w:tcW w:w="4490" w:type="dxa"/>
            <w:hideMark/>
          </w:tcPr>
          <w:p w14:paraId="09ACCAB6" w14:textId="4FE056A3" w:rsidR="002A5B31" w:rsidRPr="002A5B31" w:rsidRDefault="003C60F6" w:rsidP="002A5B31">
            <w:pPr>
              <w:spacing w:after="160" w:line="278" w:lineRule="auto"/>
            </w:pPr>
            <w:r w:rsidRPr="002A5B31">
              <w:rPr>
                <w:noProof/>
              </w:rPr>
              <w:drawing>
                <wp:inline distT="0" distB="0" distL="0" distR="0" wp14:anchorId="513C84EE" wp14:editId="280B2D94">
                  <wp:extent cx="1888490" cy="522605"/>
                  <wp:effectExtent l="0" t="0" r="0" b="0"/>
                  <wp:docPr id="6" name="Imagen 13" descr="Imagen del libro de códigos: acc04b86-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l libro de códigos: acc04b86-b99d-11ec-a9ce-ed6b11933ac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8490" cy="522605"/>
                          </a:xfrm>
                          <a:prstGeom prst="rect">
                            <a:avLst/>
                          </a:prstGeom>
                          <a:noFill/>
                          <a:ln>
                            <a:noFill/>
                          </a:ln>
                        </pic:spPr>
                      </pic:pic>
                    </a:graphicData>
                  </a:graphic>
                </wp:inline>
              </w:drawing>
            </w:r>
          </w:p>
        </w:tc>
      </w:tr>
      <w:tr w:rsidR="002A5B31" w:rsidRPr="002A5B31" w14:paraId="4C9FD021" w14:textId="77777777" w:rsidTr="002A5B31">
        <w:tc>
          <w:tcPr>
            <w:tcW w:w="6460" w:type="dxa"/>
            <w:hideMark/>
          </w:tcPr>
          <w:p w14:paraId="48E436F3" w14:textId="77777777" w:rsidR="002A5B31" w:rsidRPr="002A5B31" w:rsidRDefault="002A5B31" w:rsidP="002A5B31">
            <w:pPr>
              <w:spacing w:after="160" w:line="278" w:lineRule="auto"/>
            </w:pPr>
            <w:r w:rsidRPr="002A5B31">
              <w:lastRenderedPageBreak/>
              <w:t> </w:t>
            </w:r>
            <w:r w:rsidRPr="002A5B31">
              <w:t>Unidades del SI</w:t>
            </w:r>
          </w:p>
        </w:tc>
        <w:tc>
          <w:tcPr>
            <w:tcW w:w="4490" w:type="dxa"/>
            <w:hideMark/>
          </w:tcPr>
          <w:p w14:paraId="761CDEE4" w14:textId="60550F6D" w:rsidR="002A5B31" w:rsidRPr="002A5B31" w:rsidRDefault="003C60F6" w:rsidP="002A5B31">
            <w:pPr>
              <w:spacing w:after="160" w:line="278" w:lineRule="auto"/>
            </w:pPr>
            <w:r w:rsidRPr="002A5B31">
              <w:rPr>
                <w:noProof/>
              </w:rPr>
              <w:drawing>
                <wp:inline distT="0" distB="0" distL="0" distR="0" wp14:anchorId="19C47B86" wp14:editId="648869F0">
                  <wp:extent cx="1924050" cy="546100"/>
                  <wp:effectExtent l="0" t="0" r="0" b="0"/>
                  <wp:docPr id="7" name="Imagen 12" descr="Imagen del libro de códigos: a9a74b8f-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l libro de códigos: a9a74b8f-b99d-11ec-a9ce-ed6b11933ac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4050" cy="546100"/>
                          </a:xfrm>
                          <a:prstGeom prst="rect">
                            <a:avLst/>
                          </a:prstGeom>
                          <a:noFill/>
                          <a:ln>
                            <a:noFill/>
                          </a:ln>
                        </pic:spPr>
                      </pic:pic>
                    </a:graphicData>
                  </a:graphic>
                </wp:inline>
              </w:drawing>
            </w:r>
          </w:p>
        </w:tc>
      </w:tr>
      <w:tr w:rsidR="002A5B31" w:rsidRPr="002A5B31" w14:paraId="6E507D56" w14:textId="77777777" w:rsidTr="002A5B31">
        <w:tc>
          <w:tcPr>
            <w:tcW w:w="0" w:type="auto"/>
            <w:gridSpan w:val="2"/>
            <w:hideMark/>
          </w:tcPr>
          <w:p w14:paraId="2A007335" w14:textId="77777777" w:rsidR="002A5B31" w:rsidRPr="002A5B31" w:rsidRDefault="002A5B31" w:rsidP="002A5B31">
            <w:pPr>
              <w:spacing w:after="160" w:line="278" w:lineRule="auto"/>
            </w:pPr>
            <w:r w:rsidRPr="002A5B31">
              <w:t>* </w:t>
            </w:r>
            <w:r w:rsidRPr="002A5B31">
              <w:rPr>
                <w:i/>
                <w:iCs/>
              </w:rPr>
              <w:t>U</w:t>
            </w:r>
            <w:r w:rsidRPr="002A5B31">
              <w:t> = coeficiente de transferencia de calor general Btu/(hr · ft </w:t>
            </w:r>
            <w:r w:rsidRPr="002A5B31">
              <w:rPr>
                <w:vertAlign w:val="superscript"/>
              </w:rPr>
              <w:t>2</w:t>
            </w:r>
            <w:r w:rsidRPr="002A5B31">
              <w:t> ·°F) [W/(m </w:t>
            </w:r>
            <w:r w:rsidRPr="002A5B31">
              <w:rPr>
                <w:vertAlign w:val="superscript"/>
              </w:rPr>
              <w:t>2</w:t>
            </w:r>
            <w:r w:rsidRPr="002A5B31">
              <w:t> ·°C)] del sistema de aislamiento utilizando el valor medio para el rango de temperatura de </w:t>
            </w:r>
            <w:r w:rsidRPr="002A5B31">
              <w:rPr>
                <w:i/>
                <w:iCs/>
              </w:rPr>
              <w:t>T </w:t>
            </w:r>
            <w:r w:rsidRPr="002A5B31">
              <w:rPr>
                <w:i/>
                <w:iCs/>
                <w:vertAlign w:val="subscript"/>
              </w:rPr>
              <w:t>f</w:t>
            </w:r>
            <w:r w:rsidRPr="002A5B31">
              <w:t> a +1660 °F (904 °C); </w:t>
            </w:r>
            <w:r w:rsidRPr="002A5B31">
              <w:rPr>
                <w:i/>
                <w:iCs/>
              </w:rPr>
              <w:t>T </w:t>
            </w:r>
            <w:r w:rsidRPr="002A5B31">
              <w:rPr>
                <w:i/>
                <w:iCs/>
                <w:vertAlign w:val="subscript"/>
              </w:rPr>
              <w:t>f</w:t>
            </w:r>
            <w:r w:rsidRPr="002A5B31">
              <w:t> = temperatura del contenido del recipiente en condiciones de alivio, °F (°C).</w:t>
            </w:r>
          </w:p>
        </w:tc>
      </w:tr>
    </w:tbl>
    <w:p w14:paraId="20E53837" w14:textId="77777777" w:rsidR="002A5B31" w:rsidRPr="002A5B31" w:rsidRDefault="002A5B31" w:rsidP="002A5B31">
      <w:pPr>
        <w:rPr>
          <w:b/>
          <w:bCs/>
        </w:rPr>
      </w:pPr>
      <w:hyperlink r:id="rId30" w:anchor="ID00059A001619" w:history="1">
        <w:r w:rsidRPr="002A5B31">
          <w:rPr>
            <w:rStyle w:val="Hipervnculo"/>
            <w:b/>
            <w:bCs/>
          </w:rPr>
          <w:t>8.4.9.7.2*</w:t>
        </w:r>
      </w:hyperlink>
      <w:r w:rsidRPr="002A5B31">
        <w:rPr>
          <w:b/>
          <w:bCs/>
        </w:rPr>
        <w:t> </w:t>
      </w:r>
    </w:p>
    <w:p w14:paraId="14AA6615" w14:textId="77777777" w:rsidR="002A5B31" w:rsidRPr="002A5B31" w:rsidRDefault="002A5B31" w:rsidP="002A5B31">
      <w:r w:rsidRPr="002A5B31">
        <w:t>Cuando se utilice, el aislamiento deberá resistir el desprendimiento por el equipo contra incendios , deberá ser incombustible y no deberá descomponerse a temperaturas de hasta 1000 °F (538 °C) para que se pueda utilizar el factor ambiental del aislamiento.</w:t>
      </w:r>
    </w:p>
    <w:p w14:paraId="681AEDC5" w14:textId="77777777" w:rsidR="002A5B31" w:rsidRPr="002A5B31" w:rsidRDefault="002A5B31" w:rsidP="002A5B31">
      <w:pPr>
        <w:rPr>
          <w:b/>
          <w:bCs/>
        </w:rPr>
      </w:pPr>
      <w:r w:rsidRPr="002A5B31">
        <w:rPr>
          <w:b/>
          <w:bCs/>
        </w:rPr>
        <w:t>8.4.9.7.3 Capacidad de la válvula de alivio de presión.</w:t>
      </w:r>
    </w:p>
    <w:p w14:paraId="6C209CF8" w14:textId="77777777" w:rsidR="002A5B31" w:rsidRPr="002A5B31" w:rsidRDefault="002A5B31" w:rsidP="002A5B31">
      <w:pPr>
        <w:rPr>
          <w:b/>
          <w:bCs/>
        </w:rPr>
      </w:pPr>
      <w:r w:rsidRPr="002A5B31">
        <w:rPr>
          <w:b/>
          <w:bCs/>
        </w:rPr>
        <w:t>8.4.9.7.3.1 </w:t>
      </w:r>
    </w:p>
    <w:p w14:paraId="3A32C058" w14:textId="77777777" w:rsidR="002A5B31" w:rsidRPr="002A5B31" w:rsidRDefault="002A5B31" w:rsidP="002A5B31">
      <w:r w:rsidRPr="002A5B31">
        <w:t>La capacidad de alivio se determinará mediante la siguiente fórmula:</w:t>
      </w:r>
    </w:p>
    <w:p w14:paraId="4809B953" w14:textId="77777777" w:rsidR="002A5B31" w:rsidRPr="002A5B31" w:rsidRDefault="002A5B31" w:rsidP="002A5B31">
      <w:r w:rsidRPr="002A5B31">
        <w:t>[8.4.9.7.3.1]</w:t>
      </w:r>
    </w:p>
    <w:p w14:paraId="38177853" w14:textId="6E27C522" w:rsidR="002A5B31" w:rsidRPr="002A5B31" w:rsidRDefault="003C60F6" w:rsidP="002A5B31">
      <w:r w:rsidRPr="002A5B31">
        <w:rPr>
          <w:noProof/>
        </w:rPr>
        <w:drawing>
          <wp:inline distT="0" distB="0" distL="0" distR="0" wp14:anchorId="21C38E16" wp14:editId="5C92287A">
            <wp:extent cx="605790" cy="439420"/>
            <wp:effectExtent l="0" t="0" r="0" b="0"/>
            <wp:docPr id="8" name="Imagen 11" descr="Imagen del libro de códigos: a91fcc08-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l libro de códigos: a91fcc08-b99d-11ec-a9ce-ed6b11933ac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 cy="439420"/>
                    </a:xfrm>
                    <a:prstGeom prst="rect">
                      <a:avLst/>
                    </a:prstGeom>
                    <a:noFill/>
                    <a:ln>
                      <a:noFill/>
                    </a:ln>
                  </pic:spPr>
                </pic:pic>
              </a:graphicData>
            </a:graphic>
          </wp:inline>
        </w:drawing>
      </w:r>
    </w:p>
    <w:p w14:paraId="776FD374" w14:textId="77777777" w:rsidR="002A5B31" w:rsidRPr="002A5B31" w:rsidRDefault="002A5B31" w:rsidP="002A5B31">
      <w:r w:rsidRPr="002A5B31">
        <w:t>dónde:</w:t>
      </w:r>
    </w:p>
    <w:p w14:paraId="180FF80A" w14:textId="77777777" w:rsidR="002A5B31" w:rsidRPr="002A5B31" w:rsidRDefault="002A5B31" w:rsidP="002A5B31">
      <w:r w:rsidRPr="002A5B31">
        <w:rPr>
          <w:i/>
          <w:iCs/>
        </w:rPr>
        <w:t>O</w:t>
      </w:r>
      <w:r w:rsidRPr="002A5B31">
        <w:t>=</w:t>
      </w:r>
    </w:p>
    <w:p w14:paraId="37AB4484" w14:textId="77777777" w:rsidR="002A5B31" w:rsidRPr="002A5B31" w:rsidRDefault="002A5B31" w:rsidP="002A5B31">
      <w:r w:rsidRPr="002A5B31">
        <w:t>Capacidad de alivio del vapor del producto en condiciones de alivio [lb/h (g/s)]</w:t>
      </w:r>
    </w:p>
    <w:p w14:paraId="40704E3A" w14:textId="77777777" w:rsidR="002A5B31" w:rsidRPr="002A5B31" w:rsidRDefault="002A5B31" w:rsidP="002A5B31">
      <w:r w:rsidRPr="002A5B31">
        <w:rPr>
          <w:i/>
          <w:iCs/>
        </w:rPr>
        <w:t>H</w:t>
      </w:r>
      <w:r w:rsidRPr="002A5B31">
        <w:t>=</w:t>
      </w:r>
    </w:p>
    <w:p w14:paraId="2F75CB7B" w14:textId="77777777" w:rsidR="002A5B31" w:rsidRPr="002A5B31" w:rsidRDefault="002A5B31" w:rsidP="002A5B31">
      <w:r w:rsidRPr="002A5B31">
        <w:lastRenderedPageBreak/>
        <w:t>entrada total de calor, Btu/h (vatios)</w:t>
      </w:r>
    </w:p>
    <w:p w14:paraId="550C014D" w14:textId="77777777" w:rsidR="002A5B31" w:rsidRPr="002A5B31" w:rsidRDefault="002A5B31" w:rsidP="002A5B31">
      <w:r w:rsidRPr="002A5B31">
        <w:rPr>
          <w:i/>
          <w:iCs/>
        </w:rPr>
        <w:t>Yo</w:t>
      </w:r>
      <w:r w:rsidRPr="002A5B31">
        <w:t>=</w:t>
      </w:r>
    </w:p>
    <w:p w14:paraId="489ADC16" w14:textId="77777777" w:rsidR="002A5B31" w:rsidRPr="002A5B31" w:rsidRDefault="002A5B31" w:rsidP="002A5B31">
      <w:r w:rsidRPr="002A5B31">
        <w:t>calor latente de vaporización del líquido almacenado a la presión y temperatura de alivio, Btu/lb (J/g)</w:t>
      </w:r>
    </w:p>
    <w:p w14:paraId="77FA0E28" w14:textId="77777777" w:rsidR="002A5B31" w:rsidRPr="002A5B31" w:rsidRDefault="002A5B31" w:rsidP="002A5B31">
      <w:pPr>
        <w:rPr>
          <w:b/>
          <w:bCs/>
        </w:rPr>
      </w:pPr>
      <w:r w:rsidRPr="002A5B31">
        <w:rPr>
          <w:b/>
          <w:bCs/>
        </w:rPr>
        <w:t>8.4.9.7.3.2 </w:t>
      </w:r>
    </w:p>
    <w:p w14:paraId="4EFE1063" w14:textId="77777777" w:rsidR="002A5B31" w:rsidRPr="002A5B31" w:rsidRDefault="002A5B31" w:rsidP="002A5B31">
      <w:r w:rsidRPr="002A5B31">
        <w:t>El caudal de aire equivalente se calculará a partir de las siguientes fórmulas:</w:t>
      </w:r>
    </w:p>
    <w:p w14:paraId="03C7898C" w14:textId="77777777" w:rsidR="002A5B31" w:rsidRPr="002A5B31" w:rsidRDefault="002A5B31" w:rsidP="002A5B31">
      <w:r w:rsidRPr="002A5B31">
        <w:t>Para unidades habituales de EE. UU .:</w:t>
      </w:r>
    </w:p>
    <w:p w14:paraId="18F482B3" w14:textId="77777777" w:rsidR="002A5B31" w:rsidRPr="002A5B31" w:rsidRDefault="002A5B31" w:rsidP="002A5B31">
      <w:r w:rsidRPr="002A5B31">
        <w:t>[8.4.9.7.3.2a]</w:t>
      </w:r>
    </w:p>
    <w:p w14:paraId="7746C166" w14:textId="5344208D" w:rsidR="002A5B31" w:rsidRPr="002A5B31" w:rsidRDefault="003C60F6" w:rsidP="002A5B31">
      <w:r w:rsidRPr="002A5B31">
        <w:rPr>
          <w:noProof/>
        </w:rPr>
        <w:drawing>
          <wp:inline distT="0" distB="0" distL="0" distR="0" wp14:anchorId="662EA3A1" wp14:editId="584B13D1">
            <wp:extent cx="1449070" cy="462915"/>
            <wp:effectExtent l="0" t="0" r="0" b="0"/>
            <wp:docPr id="9" name="Imagen 10" descr="Imagen del libro de códigos: a98bad3d-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l libro de códigos: a98bad3d-b99d-11ec-a9ce-ed6b11933ac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9070" cy="462915"/>
                    </a:xfrm>
                    <a:prstGeom prst="rect">
                      <a:avLst/>
                    </a:prstGeom>
                    <a:noFill/>
                    <a:ln>
                      <a:noFill/>
                    </a:ln>
                  </pic:spPr>
                </pic:pic>
              </a:graphicData>
            </a:graphic>
          </wp:inline>
        </w:drawing>
      </w:r>
    </w:p>
    <w:p w14:paraId="707664FB" w14:textId="77777777" w:rsidR="002A5B31" w:rsidRPr="002A5B31" w:rsidRDefault="002A5B31" w:rsidP="002A5B31">
      <w:r w:rsidRPr="002A5B31">
        <w:t>Para unidades SI:</w:t>
      </w:r>
    </w:p>
    <w:p w14:paraId="090CE600" w14:textId="77777777" w:rsidR="002A5B31" w:rsidRPr="002A5B31" w:rsidRDefault="002A5B31" w:rsidP="002A5B31">
      <w:r w:rsidRPr="002A5B31">
        <w:t>[8.4.9.7.3.2b]</w:t>
      </w:r>
    </w:p>
    <w:p w14:paraId="4EE0485E" w14:textId="1D2F1CC2" w:rsidR="002A5B31" w:rsidRPr="002A5B31" w:rsidRDefault="003C60F6" w:rsidP="002A5B31">
      <w:r w:rsidRPr="002A5B31">
        <w:rPr>
          <w:noProof/>
        </w:rPr>
        <w:drawing>
          <wp:inline distT="0" distB="0" distL="0" distR="0" wp14:anchorId="264835D3" wp14:editId="705F9048">
            <wp:extent cx="1401445" cy="462915"/>
            <wp:effectExtent l="0" t="0" r="0" b="0"/>
            <wp:docPr id="10" name="Imagen 9" descr="Imagen del libro de códigos: ac32b17f-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l libro de códigos: ac32b17f-b99d-11ec-a9ce-ed6b11933ac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1445" cy="462915"/>
                    </a:xfrm>
                    <a:prstGeom prst="rect">
                      <a:avLst/>
                    </a:prstGeom>
                    <a:noFill/>
                    <a:ln>
                      <a:noFill/>
                    </a:ln>
                  </pic:spPr>
                </pic:pic>
              </a:graphicData>
            </a:graphic>
          </wp:inline>
        </w:drawing>
      </w:r>
    </w:p>
    <w:p w14:paraId="0D452B19" w14:textId="77777777" w:rsidR="002A5B31" w:rsidRPr="002A5B31" w:rsidRDefault="002A5B31" w:rsidP="002A5B31">
      <w:r w:rsidRPr="002A5B31">
        <w:t>dónde:</w:t>
      </w:r>
    </w:p>
    <w:p w14:paraId="3193159B" w14:textId="77777777" w:rsidR="002A5B31" w:rsidRPr="002A5B31" w:rsidRDefault="002A5B31" w:rsidP="002A5B31">
      <w:r w:rsidRPr="002A5B31">
        <w:rPr>
          <w:i/>
          <w:iCs/>
        </w:rPr>
        <w:t>Pregunta</w:t>
      </w:r>
      <w:r w:rsidRPr="002A5B31">
        <w:rPr>
          <w:rFonts w:ascii="Arial" w:hAnsi="Arial" w:cs="Arial"/>
          <w:i/>
          <w:iCs/>
          <w:vertAlign w:val="subscript"/>
        </w:rPr>
        <w:t>​</w:t>
      </w:r>
      <w:r w:rsidRPr="002A5B31">
        <w:t>=</w:t>
      </w:r>
    </w:p>
    <w:p w14:paraId="72B0A5A2" w14:textId="77777777" w:rsidR="002A5B31" w:rsidRPr="002A5B31" w:rsidRDefault="002A5B31" w:rsidP="002A5B31">
      <w:r w:rsidRPr="002A5B31">
        <w:t>capacidad de flujo equivalente de aire a 60 °F (15 °C) y presión absoluta de 14,7 psi (101 kPa) [ft </w:t>
      </w:r>
      <w:r w:rsidRPr="002A5B31">
        <w:rPr>
          <w:vertAlign w:val="superscript"/>
        </w:rPr>
        <w:t>3</w:t>
      </w:r>
      <w:r w:rsidRPr="002A5B31">
        <w:t> /hr (m</w:t>
      </w:r>
      <w:r w:rsidRPr="002A5B31">
        <w:rPr>
          <w:vertAlign w:val="superscript"/>
        </w:rPr>
        <w:t>3</w:t>
      </w:r>
      <w:r w:rsidRPr="002A5B31">
        <w:t>/hora)]</w:t>
      </w:r>
    </w:p>
    <w:p w14:paraId="7DCF3F3E" w14:textId="77777777" w:rsidR="002A5B31" w:rsidRPr="002A5B31" w:rsidRDefault="002A5B31" w:rsidP="002A5B31">
      <w:r w:rsidRPr="002A5B31">
        <w:rPr>
          <w:i/>
          <w:iCs/>
        </w:rPr>
        <w:t>O</w:t>
      </w:r>
      <w:r w:rsidRPr="002A5B31">
        <w:t>=</w:t>
      </w:r>
    </w:p>
    <w:p w14:paraId="12BA366C" w14:textId="77777777" w:rsidR="002A5B31" w:rsidRPr="002A5B31" w:rsidRDefault="002A5B31" w:rsidP="002A5B31">
      <w:r w:rsidRPr="002A5B31">
        <w:t>Capacidad de alivio del vapor del producto en condiciones de alivio [lb/h (g/s)]</w:t>
      </w:r>
    </w:p>
    <w:p w14:paraId="0CC67B52" w14:textId="77777777" w:rsidR="002A5B31" w:rsidRPr="002A5B31" w:rsidRDefault="002A5B31" w:rsidP="002A5B31">
      <w:r w:rsidRPr="002A5B31">
        <w:rPr>
          <w:i/>
          <w:iCs/>
        </w:rPr>
        <w:lastRenderedPageBreak/>
        <w:t>T</w:t>
      </w:r>
      <w:r w:rsidRPr="002A5B31">
        <w:t>=</w:t>
      </w:r>
    </w:p>
    <w:p w14:paraId="3575A11A" w14:textId="77777777" w:rsidR="002A5B31" w:rsidRPr="002A5B31" w:rsidRDefault="002A5B31" w:rsidP="002A5B31">
      <w:r w:rsidRPr="002A5B31">
        <w:t>temperatura absoluta del vapor del producto en condiciones de alivio [°R (K)]</w:t>
      </w:r>
    </w:p>
    <w:p w14:paraId="7CB231A4" w14:textId="77777777" w:rsidR="002A5B31" w:rsidRPr="002A5B31" w:rsidRDefault="002A5B31" w:rsidP="002A5B31">
      <w:r w:rsidRPr="002A5B31">
        <w:rPr>
          <w:i/>
          <w:iCs/>
        </w:rPr>
        <w:t>Z</w:t>
      </w:r>
      <w:r w:rsidRPr="002A5B31">
        <w:t>=</w:t>
      </w:r>
    </w:p>
    <w:p w14:paraId="5B27608E" w14:textId="77777777" w:rsidR="002A5B31" w:rsidRPr="002A5B31" w:rsidRDefault="002A5B31" w:rsidP="002A5B31">
      <w:r w:rsidRPr="002A5B31">
        <w:t>factor de compresibilidad del vapor del producto en condiciones de alivio</w:t>
      </w:r>
    </w:p>
    <w:p w14:paraId="10B00AB8" w14:textId="77777777" w:rsidR="002A5B31" w:rsidRPr="002A5B31" w:rsidRDefault="002A5B31" w:rsidP="002A5B31">
      <w:r w:rsidRPr="002A5B31">
        <w:rPr>
          <w:i/>
          <w:iCs/>
        </w:rPr>
        <w:t>METRO</w:t>
      </w:r>
      <w:r w:rsidRPr="002A5B31">
        <w:t>=</w:t>
      </w:r>
    </w:p>
    <w:p w14:paraId="4C97F43C" w14:textId="77777777" w:rsidR="002A5B31" w:rsidRPr="002A5B31" w:rsidRDefault="002A5B31" w:rsidP="002A5B31">
      <w:r w:rsidRPr="002A5B31">
        <w:t>masa molecular del vapor del producto [lbm/lb mol (g/g mol)]</w:t>
      </w:r>
    </w:p>
    <w:p w14:paraId="7C816EE5" w14:textId="77777777" w:rsidR="002A5B31" w:rsidRPr="002A5B31" w:rsidRDefault="002A5B31" w:rsidP="002A5B31">
      <w:pPr>
        <w:rPr>
          <w:b/>
          <w:bCs/>
        </w:rPr>
      </w:pPr>
      <w:r w:rsidRPr="002A5B31">
        <w:rPr>
          <w:b/>
          <w:bCs/>
        </w:rPr>
        <w:t>8.4.10 Cimentaciones.</w:t>
      </w:r>
    </w:p>
    <w:p w14:paraId="0C8843E0" w14:textId="77777777" w:rsidR="002A5B31" w:rsidRPr="002A5B31" w:rsidRDefault="002A5B31" w:rsidP="002A5B31">
      <w:r w:rsidRPr="002A5B31">
        <w:rPr>
          <w:b/>
          <w:bCs/>
        </w:rPr>
        <w:t>8.4.10.1 </w:t>
      </w:r>
    </w:p>
    <w:p w14:paraId="62A0A571" w14:textId="77777777" w:rsidR="002A5B31" w:rsidRPr="002A5B31" w:rsidRDefault="002A5B31" w:rsidP="002A5B31">
      <w:r w:rsidRPr="002A5B31">
        <w:t>Las cimentaciones de los sistemas de tanques deberán diseñarse de acuerdo con ACI 376, </w:t>
      </w:r>
      <w:r w:rsidRPr="002A5B31">
        <w:rPr>
          <w:i/>
          <w:iCs/>
        </w:rPr>
        <w:t>Requisitos del código para el diseño y construcción de estructuras de hormigón para la contención de gases licuados refrigerados</w:t>
      </w:r>
      <w:r w:rsidRPr="002A5B31">
        <w:t> .</w:t>
      </w:r>
    </w:p>
    <w:p w14:paraId="47F7BB50" w14:textId="77777777" w:rsidR="002A5B31" w:rsidRPr="002A5B31" w:rsidRDefault="002A5B31" w:rsidP="002A5B31">
      <w:pPr>
        <w:rPr>
          <w:b/>
          <w:bCs/>
        </w:rPr>
      </w:pPr>
      <w:r w:rsidRPr="002A5B31">
        <w:rPr>
          <w:b/>
          <w:bCs/>
        </w:rPr>
        <w:t>8.4.10.2 Investigación y evaluación.</w:t>
      </w:r>
    </w:p>
    <w:p w14:paraId="05D9CF0C" w14:textId="77777777" w:rsidR="002A5B31" w:rsidRPr="002A5B31" w:rsidRDefault="002A5B31" w:rsidP="002A5B31">
      <w:pPr>
        <w:rPr>
          <w:b/>
          <w:bCs/>
        </w:rPr>
      </w:pPr>
      <w:r w:rsidRPr="002A5B31">
        <w:rPr>
          <w:b/>
          <w:bCs/>
        </w:rPr>
        <w:t>8.4.10.2.1 </w:t>
      </w:r>
    </w:p>
    <w:p w14:paraId="0FE8B0D1" w14:textId="77777777" w:rsidR="002A5B31" w:rsidRPr="002A5B31" w:rsidRDefault="002A5B31" w:rsidP="002A5B31">
      <w:r w:rsidRPr="002A5B31">
        <w:t>Antes de comenzar el diseño y la construcción de los cimientos, un ingeniero geotécnico deberá realizar una investigación y evaluación del subsuelo para determinar la estratigrafía y las propiedades físicas de los suelos subyacentes al sitio.</w:t>
      </w:r>
    </w:p>
    <w:p w14:paraId="6CD3F0E7" w14:textId="77777777" w:rsidR="002A5B31" w:rsidRPr="002A5B31" w:rsidRDefault="002A5B31" w:rsidP="002A5B31">
      <w:pPr>
        <w:rPr>
          <w:b/>
          <w:bCs/>
        </w:rPr>
      </w:pPr>
      <w:r w:rsidRPr="002A5B31">
        <w:rPr>
          <w:b/>
          <w:bCs/>
        </w:rPr>
        <w:t>8.4.10.2.2 </w:t>
      </w:r>
    </w:p>
    <w:p w14:paraId="19CDC9DA" w14:textId="77777777" w:rsidR="002A5B31" w:rsidRPr="002A5B31" w:rsidRDefault="002A5B31" w:rsidP="002A5B31">
      <w:r w:rsidRPr="002A5B31">
        <w:t>Se deberá incluir una evaluación de licuefacción de acuerdo con 11.8.3 de ASCE 7, </w:t>
      </w:r>
      <w:r w:rsidRPr="002A5B31">
        <w:rPr>
          <w:i/>
          <w:iCs/>
        </w:rPr>
        <w:t>Cargas mínimas de diseño y criterios asociados para edificios y otras estructuras , como parte de la evaluación en </w:t>
      </w:r>
      <w:hyperlink r:id="rId34" w:anchor="ID00059A002329" w:history="1">
        <w:r w:rsidRPr="002A5B31">
          <w:rPr>
            <w:rStyle w:val="Hipervnculo"/>
            <w:b/>
            <w:bCs/>
          </w:rPr>
          <w:t>8.4.10.2.1</w:t>
        </w:r>
      </w:hyperlink>
      <w:r w:rsidRPr="002A5B31">
        <w:t> .</w:t>
      </w:r>
    </w:p>
    <w:p w14:paraId="06C57475" w14:textId="77777777" w:rsidR="002A5B31" w:rsidRPr="002A5B31" w:rsidRDefault="002A5B31" w:rsidP="002A5B31">
      <w:pPr>
        <w:rPr>
          <w:b/>
          <w:bCs/>
        </w:rPr>
      </w:pPr>
      <w:r w:rsidRPr="002A5B31">
        <w:rPr>
          <w:b/>
          <w:bCs/>
        </w:rPr>
        <w:t>8.4.10.3 </w:t>
      </w:r>
    </w:p>
    <w:p w14:paraId="60117230" w14:textId="77777777" w:rsidR="002A5B31" w:rsidRPr="002A5B31" w:rsidRDefault="002A5B31" w:rsidP="002A5B31">
      <w:r w:rsidRPr="002A5B31">
        <w:lastRenderedPageBreak/>
        <w:t>El fondo del recipiente exterior deberá estar por encima del nivel freático o protegido del contacto con el agua subterránea en todo momento.</w:t>
      </w:r>
    </w:p>
    <w:p w14:paraId="1856726F" w14:textId="77777777" w:rsidR="002A5B31" w:rsidRPr="002A5B31" w:rsidRDefault="002A5B31" w:rsidP="002A5B31">
      <w:pPr>
        <w:rPr>
          <w:b/>
          <w:bCs/>
        </w:rPr>
      </w:pPr>
      <w:r w:rsidRPr="002A5B31">
        <w:rPr>
          <w:b/>
          <w:bCs/>
        </w:rPr>
        <w:t>8.4.10.4 </w:t>
      </w:r>
    </w:p>
    <w:p w14:paraId="4770BB61" w14:textId="77777777" w:rsidR="002A5B31" w:rsidRPr="002A5B31" w:rsidRDefault="002A5B31" w:rsidP="002A5B31">
      <w:r w:rsidRPr="002A5B31">
        <w:t>El material del fondo del contenedor exterior en contacto con el suelo deberá cumplir uno de los siguientes requisitos:</w:t>
      </w:r>
    </w:p>
    <w:p w14:paraId="4AD154C6" w14:textId="77777777" w:rsidR="002A5B31" w:rsidRPr="002A5B31" w:rsidRDefault="002A5B31" w:rsidP="002A5B31">
      <w:pPr>
        <w:numPr>
          <w:ilvl w:val="0"/>
          <w:numId w:val="5"/>
        </w:numPr>
      </w:pPr>
      <w:r w:rsidRPr="002A5B31">
        <w:t>(1)</w:t>
      </w:r>
    </w:p>
    <w:p w14:paraId="5BAE1648" w14:textId="77777777" w:rsidR="002A5B31" w:rsidRPr="002A5B31" w:rsidRDefault="002A5B31" w:rsidP="002A5B31">
      <w:r w:rsidRPr="002A5B31">
        <w:t>Seleccionado para minimizar la corrosión</w:t>
      </w:r>
    </w:p>
    <w:p w14:paraId="4099A6A4" w14:textId="77777777" w:rsidR="002A5B31" w:rsidRPr="002A5B31" w:rsidRDefault="002A5B31" w:rsidP="002A5B31">
      <w:pPr>
        <w:numPr>
          <w:ilvl w:val="0"/>
          <w:numId w:val="5"/>
        </w:numPr>
      </w:pPr>
      <w:r w:rsidRPr="002A5B31">
        <w:t>(2)</w:t>
      </w:r>
    </w:p>
    <w:p w14:paraId="619ABD4A" w14:textId="77777777" w:rsidR="002A5B31" w:rsidRPr="002A5B31" w:rsidRDefault="002A5B31" w:rsidP="002A5B31">
      <w:r w:rsidRPr="002A5B31">
        <w:t>Recubierto o protegido para minimizar la corrosión.</w:t>
      </w:r>
    </w:p>
    <w:p w14:paraId="085CA650" w14:textId="77777777" w:rsidR="002A5B31" w:rsidRPr="002A5B31" w:rsidRDefault="002A5B31" w:rsidP="002A5B31">
      <w:pPr>
        <w:numPr>
          <w:ilvl w:val="0"/>
          <w:numId w:val="5"/>
        </w:numPr>
      </w:pPr>
      <w:hyperlink r:id="rId35" w:anchor="ID00059A001621" w:history="1">
        <w:r w:rsidRPr="002A5B31">
          <w:rPr>
            <w:rStyle w:val="Hipervnculo"/>
            <w:b/>
            <w:bCs/>
          </w:rPr>
          <w:t>(3)*</w:t>
        </w:r>
      </w:hyperlink>
    </w:p>
    <w:p w14:paraId="65650A26" w14:textId="77777777" w:rsidR="002A5B31" w:rsidRPr="002A5B31" w:rsidRDefault="002A5B31" w:rsidP="002A5B31">
      <w:r w:rsidRPr="002A5B31">
        <w:t>Protegido por un sistema de protección catódica</w:t>
      </w:r>
    </w:p>
    <w:p w14:paraId="704351C2" w14:textId="77777777" w:rsidR="002A5B31" w:rsidRPr="002A5B31" w:rsidRDefault="002A5B31" w:rsidP="002A5B31">
      <w:pPr>
        <w:rPr>
          <w:b/>
          <w:bCs/>
        </w:rPr>
      </w:pPr>
      <w:r w:rsidRPr="002A5B31">
        <w:rPr>
          <w:b/>
          <w:bCs/>
        </w:rPr>
        <w:t>8.4.10.5 </w:t>
      </w:r>
    </w:p>
    <w:p w14:paraId="61A46647" w14:textId="77777777" w:rsidR="002A5B31" w:rsidRPr="002A5B31" w:rsidRDefault="002A5B31" w:rsidP="002A5B31">
      <w:r w:rsidRPr="002A5B31">
        <w:t>Cuando no exista un espacio de aire debajo de la base del sistema de tanque, se deberá instalar un sistema de calefacción para evitar que la isoterma de 32 °F (0 °C) penetre en el suelo.</w:t>
      </w:r>
    </w:p>
    <w:p w14:paraId="7AF493B9" w14:textId="77777777" w:rsidR="002A5B31" w:rsidRPr="002A5B31" w:rsidRDefault="002A5B31" w:rsidP="002A5B31">
      <w:pPr>
        <w:rPr>
          <w:b/>
          <w:bCs/>
        </w:rPr>
      </w:pPr>
      <w:r w:rsidRPr="002A5B31">
        <w:rPr>
          <w:b/>
          <w:bCs/>
        </w:rPr>
        <w:t>8.4.10.5.1 </w:t>
      </w:r>
    </w:p>
    <w:p w14:paraId="13D4098F" w14:textId="77777777" w:rsidR="002A5B31" w:rsidRPr="002A5B31" w:rsidRDefault="002A5B31" w:rsidP="002A5B31">
      <w:r w:rsidRPr="002A5B31">
        <w:t>El sistema de calefacción deberá estar diseñado para permitir el monitoreo funcional y del rendimiento.</w:t>
      </w:r>
    </w:p>
    <w:p w14:paraId="487F7569" w14:textId="77777777" w:rsidR="002A5B31" w:rsidRPr="002A5B31" w:rsidRDefault="002A5B31" w:rsidP="002A5B31">
      <w:pPr>
        <w:rPr>
          <w:b/>
          <w:bCs/>
        </w:rPr>
      </w:pPr>
      <w:r w:rsidRPr="002A5B31">
        <w:rPr>
          <w:b/>
          <w:bCs/>
        </w:rPr>
        <w:t>8.4.10.5.2 </w:t>
      </w:r>
    </w:p>
    <w:p w14:paraId="5CC81B67" w14:textId="77777777" w:rsidR="002A5B31" w:rsidRPr="002A5B31" w:rsidRDefault="002A5B31" w:rsidP="002A5B31">
      <w:r w:rsidRPr="002A5B31">
        <w:t>Cuando exista una discontinuidad en la cimentación, como por ejemplo en las tuberías del fondo, se deberá prestar atención y tratar por separado el sistema de calefacción en esta zona.</w:t>
      </w:r>
    </w:p>
    <w:p w14:paraId="03D02B98" w14:textId="77777777" w:rsidR="002A5B31" w:rsidRPr="002A5B31" w:rsidRDefault="002A5B31" w:rsidP="002A5B31">
      <w:pPr>
        <w:rPr>
          <w:b/>
          <w:bCs/>
        </w:rPr>
      </w:pPr>
      <w:r w:rsidRPr="002A5B31">
        <w:rPr>
          <w:b/>
          <w:bCs/>
        </w:rPr>
        <w:t>8.4.10.5.3 </w:t>
      </w:r>
    </w:p>
    <w:p w14:paraId="64250C48" w14:textId="77777777" w:rsidR="002A5B31" w:rsidRPr="002A5B31" w:rsidRDefault="002A5B31" w:rsidP="002A5B31">
      <w:r w:rsidRPr="002A5B31">
        <w:lastRenderedPageBreak/>
        <w:t>Los sistemas de calefacción deberán diseñarse, seleccionarse e instalarse de manera que cualquier elemento de calefacción y sensor de temperatura utilizado para el control pueda reemplazarse después de la instalación.</w:t>
      </w:r>
    </w:p>
    <w:p w14:paraId="7C550A7B" w14:textId="77777777" w:rsidR="002A5B31" w:rsidRPr="002A5B31" w:rsidRDefault="002A5B31" w:rsidP="002A5B31">
      <w:pPr>
        <w:rPr>
          <w:b/>
          <w:bCs/>
        </w:rPr>
      </w:pPr>
      <w:hyperlink r:id="rId36" w:anchor="ID00059A001622" w:history="1">
        <w:r w:rsidRPr="002A5B31">
          <w:rPr>
            <w:rStyle w:val="Hipervnculo"/>
            <w:b/>
            <w:bCs/>
          </w:rPr>
          <w:t>8.4.10.5.4*</w:t>
        </w:r>
      </w:hyperlink>
      <w:r w:rsidRPr="002A5B31">
        <w:rPr>
          <w:b/>
          <w:bCs/>
        </w:rPr>
        <w:t> </w:t>
      </w:r>
    </w:p>
    <w:p w14:paraId="65801933" w14:textId="77777777" w:rsidR="002A5B31" w:rsidRPr="002A5B31" w:rsidRDefault="002A5B31" w:rsidP="002A5B31">
      <w:r w:rsidRPr="002A5B31">
        <w:t>Se incorporarán disposiciones para evitar la acumulación de humedad en el conducto.</w:t>
      </w:r>
    </w:p>
    <w:p w14:paraId="7E53B7EE" w14:textId="77777777" w:rsidR="002A5B31" w:rsidRPr="002A5B31" w:rsidRDefault="002A5B31" w:rsidP="002A5B31">
      <w:pPr>
        <w:rPr>
          <w:b/>
          <w:bCs/>
        </w:rPr>
      </w:pPr>
      <w:r w:rsidRPr="002A5B31">
        <w:rPr>
          <w:b/>
          <w:bCs/>
        </w:rPr>
        <w:t>8.4.10.6 </w:t>
      </w:r>
    </w:p>
    <w:p w14:paraId="6CC40FB5" w14:textId="77777777" w:rsidR="002A5B31" w:rsidRPr="002A5B31" w:rsidRDefault="002A5B31" w:rsidP="002A5B31">
      <w:r w:rsidRPr="002A5B31">
        <w:t>Si la base está diseñada para proporcionar circulación de aire en lugar de un sistema de calefacción, el fondo del contenedor exterior deberá ser de un material compatible con las temperaturas a las que puede estar expuesto.</w:t>
      </w:r>
    </w:p>
    <w:p w14:paraId="389B8279" w14:textId="77777777" w:rsidR="002A5B31" w:rsidRPr="002A5B31" w:rsidRDefault="002A5B31" w:rsidP="002A5B31">
      <w:pPr>
        <w:rPr>
          <w:b/>
          <w:bCs/>
        </w:rPr>
      </w:pPr>
      <w:r w:rsidRPr="002A5B31">
        <w:rPr>
          <w:b/>
          <w:bCs/>
        </w:rPr>
        <w:t>8.4.10.7 </w:t>
      </w:r>
    </w:p>
    <w:p w14:paraId="40E92F34" w14:textId="77777777" w:rsidR="002A5B31" w:rsidRPr="002A5B31" w:rsidRDefault="002A5B31" w:rsidP="002A5B31">
      <w:r w:rsidRPr="002A5B31">
        <w:t>Se deberá instalar un sistema de monitoreo de temperatura del fondo del contenedor capaz de medir la temperatura en un patrón predeterminado sobre toda el área de la superficie con el fin de monitorear el desempeño del aislamiento del fondo y el sistema de calefacción de la base del contenedor (si se proporciona).</w:t>
      </w:r>
    </w:p>
    <w:p w14:paraId="4CC4B029" w14:textId="77777777" w:rsidR="002A5B31" w:rsidRPr="002A5B31" w:rsidRDefault="002A5B31" w:rsidP="002A5B31">
      <w:pPr>
        <w:rPr>
          <w:b/>
          <w:bCs/>
        </w:rPr>
      </w:pPr>
      <w:r w:rsidRPr="002A5B31">
        <w:rPr>
          <w:b/>
          <w:bCs/>
        </w:rPr>
        <w:t>8.4.10.8 </w:t>
      </w:r>
    </w:p>
    <w:p w14:paraId="30A6FFAB" w14:textId="77777777" w:rsidR="002A5B31" w:rsidRPr="002A5B31" w:rsidRDefault="002A5B31" w:rsidP="002A5B31">
      <w:r w:rsidRPr="002A5B31">
        <w:t>Se deberán instalar y utilizar puntos de referencia para los estudios de elevación de cimientos antes, durante y después de las pruebas hidrostáticas, y a intervalos de tres meses hasta que el asentamiento se vuelva predecible.</w:t>
      </w:r>
    </w:p>
    <w:p w14:paraId="11AB16BF" w14:textId="77777777" w:rsidR="002A5B31" w:rsidRPr="002A5B31" w:rsidRDefault="002A5B31" w:rsidP="002A5B31">
      <w:pPr>
        <w:rPr>
          <w:b/>
          <w:bCs/>
        </w:rPr>
      </w:pPr>
      <w:r w:rsidRPr="002A5B31">
        <w:rPr>
          <w:b/>
          <w:bCs/>
        </w:rPr>
        <w:t>8.4.11 Contenedores metálicos.</w:t>
      </w:r>
    </w:p>
    <w:p w14:paraId="6B9445C5" w14:textId="77777777" w:rsidR="002A5B31" w:rsidRPr="002A5B31" w:rsidRDefault="002A5B31" w:rsidP="002A5B31">
      <w:r w:rsidRPr="002A5B31">
        <w:rPr>
          <w:b/>
          <w:bCs/>
        </w:rPr>
        <w:t>8.4.11.1  Sistemas de tanques de baja presión.</w:t>
      </w:r>
    </w:p>
    <w:p w14:paraId="32459319" w14:textId="77777777" w:rsidR="002A5B31" w:rsidRPr="002A5B31" w:rsidRDefault="002A5B31" w:rsidP="002A5B31">
      <w:r w:rsidRPr="002A5B31">
        <w:t>Los contenedores soldados diseñados para no más de 15 psi (103 kPa) deberán cumplir con la norma API Std 620, </w:t>
      </w:r>
      <w:r w:rsidRPr="002A5B31">
        <w:rPr>
          <w:i/>
          <w:iCs/>
        </w:rPr>
        <w:t>Diseño y construcción de tanques de almacenamiento grandes, soldados y de baja presión</w:t>
      </w:r>
      <w:r w:rsidRPr="002A5B31">
        <w:t> .</w:t>
      </w:r>
    </w:p>
    <w:p w14:paraId="3228FBBA" w14:textId="77777777" w:rsidR="002A5B31" w:rsidRPr="002A5B31" w:rsidRDefault="002A5B31" w:rsidP="002A5B31">
      <w:pPr>
        <w:rPr>
          <w:b/>
          <w:bCs/>
        </w:rPr>
      </w:pPr>
      <w:hyperlink r:id="rId37" w:anchor="ID00059A001624" w:history="1">
        <w:r w:rsidRPr="002A5B31">
          <w:rPr>
            <w:rStyle w:val="Hipervnculo"/>
            <w:b/>
            <w:bCs/>
          </w:rPr>
          <w:t xml:space="preserve">8.4.11.2* </w:t>
        </w:r>
      </w:hyperlink>
      <w:r w:rsidRPr="002A5B31">
        <w:rPr>
          <w:b/>
          <w:bCs/>
        </w:rPr>
        <w:t> Sistemas de tanques de baja presión para servicio de GNL.</w:t>
      </w:r>
    </w:p>
    <w:p w14:paraId="694DD9A5" w14:textId="77777777" w:rsidR="002A5B31" w:rsidRPr="002A5B31" w:rsidRDefault="002A5B31" w:rsidP="002A5B31">
      <w:r w:rsidRPr="002A5B31">
        <w:lastRenderedPageBreak/>
        <w:t>El Apéndice Q de la norma API Std 620, </w:t>
      </w:r>
      <w:r w:rsidRPr="002A5B31">
        <w:rPr>
          <w:i/>
          <w:iCs/>
        </w:rPr>
        <w:t>Diseño y construcción de tanques de almacenamiento grandes, soldados y de baja presión</w:t>
      </w:r>
      <w:r w:rsidRPr="002A5B31">
        <w:t> , será aplicable para GNL, excepto que la frecuencia de examen por radiografía o métodos ultrasónicos en contenedores de líquido primarios y secundarios se incrementará al 100 por ciento para todas las soldaduras a tope en la carcasa cilíndrica (excepto las soldaduras de carcasa a fondo asociadas con un contenedor de fondo plano) y todas las juntas radiales de placa anular soldadas a tope.</w:t>
      </w:r>
    </w:p>
    <w:p w14:paraId="6AA38F4B" w14:textId="77777777" w:rsidR="002A5B31" w:rsidRPr="002A5B31" w:rsidRDefault="002A5B31" w:rsidP="002A5B31">
      <w:pPr>
        <w:rPr>
          <w:b/>
          <w:bCs/>
        </w:rPr>
      </w:pPr>
      <w:r w:rsidRPr="002A5B31">
        <w:rPr>
          <w:b/>
          <w:bCs/>
        </w:rPr>
        <w:t>8.4.11.3  Sistemas de tanques de contención de membrana .</w:t>
      </w:r>
    </w:p>
    <w:p w14:paraId="1FBD0FDB" w14:textId="77777777" w:rsidR="002A5B31" w:rsidRPr="002A5B31" w:rsidRDefault="002A5B31" w:rsidP="002A5B31">
      <w:r w:rsidRPr="002A5B31">
        <w:t>Para los sistemas de tanques de contención de membrana , el procedimiento de soldadura y las pruebas de soldadura de producción deben cumplir con la norma BS EN 14620, </w:t>
      </w:r>
      <w:r w:rsidRPr="002A5B31">
        <w:rPr>
          <w:i/>
          <w:iCs/>
        </w:rPr>
        <w:t>Diseño y fabricación de tanques de acero cilíndricos, verticales y de fondo plano, construidos en el sitio para el almacenamiento de gases licuados refrigerados con temperaturas de operación entre 0 °C y -165 °C</w:t>
      </w:r>
      <w:r w:rsidRPr="002A5B31">
        <w:t> , Parte 2, y los requisitos de </w:t>
      </w:r>
      <w:hyperlink r:id="rId38" w:anchor="ID00059A001781" w:history="1">
        <w:r w:rsidRPr="002A5B31">
          <w:rPr>
            <w:rStyle w:val="Hipervnculo"/>
            <w:b/>
            <w:bCs/>
          </w:rPr>
          <w:t>8.4.11.3.1</w:t>
        </w:r>
      </w:hyperlink>
      <w:r w:rsidRPr="002A5B31">
        <w:t> a </w:t>
      </w:r>
      <w:hyperlink r:id="rId39" w:anchor="ID00059A001790" w:history="1">
        <w:r w:rsidRPr="002A5B31">
          <w:rPr>
            <w:rStyle w:val="Hipervnculo"/>
            <w:b/>
            <w:bCs/>
          </w:rPr>
          <w:t>8.4.11.3.5</w:t>
        </w:r>
      </w:hyperlink>
      <w:r w:rsidRPr="002A5B31">
        <w:t> .</w:t>
      </w:r>
    </w:p>
    <w:p w14:paraId="331615B5" w14:textId="77777777" w:rsidR="002A5B31" w:rsidRPr="002A5B31" w:rsidRDefault="002A5B31" w:rsidP="002A5B31">
      <w:pPr>
        <w:rPr>
          <w:b/>
          <w:bCs/>
        </w:rPr>
      </w:pPr>
      <w:r w:rsidRPr="002A5B31">
        <w:rPr>
          <w:b/>
          <w:bCs/>
        </w:rPr>
        <w:t>8.4.11.3.1 Calificación de soldadores.</w:t>
      </w:r>
    </w:p>
    <w:p w14:paraId="714B8FBA" w14:textId="77777777" w:rsidR="002A5B31" w:rsidRPr="002A5B31" w:rsidRDefault="002A5B31" w:rsidP="002A5B31">
      <w:r w:rsidRPr="002A5B31">
        <w:t>Todo el personal asociado con la fabricación de soldadura del sistema de membrana deberá estar calificado por el fabricante según un programa acordado entre el comprador, la Autoridad competente y el fabricante, y todos los registros deberán estar disponibles para su revisión.</w:t>
      </w:r>
    </w:p>
    <w:p w14:paraId="7AD5BDA4" w14:textId="77777777" w:rsidR="002A5B31" w:rsidRPr="002A5B31" w:rsidRDefault="002A5B31" w:rsidP="002A5B31">
      <w:pPr>
        <w:rPr>
          <w:b/>
          <w:bCs/>
        </w:rPr>
      </w:pPr>
      <w:r w:rsidRPr="002A5B31">
        <w:rPr>
          <w:b/>
          <w:bCs/>
        </w:rPr>
        <w:t>8.4.11.3.2 Inspección.</w:t>
      </w:r>
    </w:p>
    <w:p w14:paraId="74D92C25" w14:textId="77777777" w:rsidR="002A5B31" w:rsidRPr="002A5B31" w:rsidRDefault="002A5B31" w:rsidP="002A5B31">
      <w:r w:rsidRPr="002A5B31">
        <w:t>El cien por ciento de todas las soldaduras deberán ser examinadas visualmente para verificar la calidad de la mano de obra y el cumplimiento de los requisitos de fabricación por un inspector de soldadura calificado.</w:t>
      </w:r>
    </w:p>
    <w:p w14:paraId="4A7F731D" w14:textId="77777777" w:rsidR="002A5B31" w:rsidRPr="002A5B31" w:rsidRDefault="002A5B31" w:rsidP="002A5B31">
      <w:pPr>
        <w:rPr>
          <w:b/>
          <w:bCs/>
        </w:rPr>
      </w:pPr>
      <w:r w:rsidRPr="002A5B31">
        <w:rPr>
          <w:b/>
          <w:bCs/>
        </w:rPr>
        <w:t>8.4.11.3.2.1 </w:t>
      </w:r>
    </w:p>
    <w:p w14:paraId="166FFA20" w14:textId="77777777" w:rsidR="002A5B31" w:rsidRPr="002A5B31" w:rsidRDefault="002A5B31" w:rsidP="002A5B31">
      <w:r w:rsidRPr="002A5B31">
        <w:t>La colocación y la consistencia de las cuentas se documentarán, como mínimo, por medios digitales para su revisión por parte del personal supervisor.</w:t>
      </w:r>
    </w:p>
    <w:p w14:paraId="60DB6840" w14:textId="77777777" w:rsidR="002A5B31" w:rsidRPr="002A5B31" w:rsidRDefault="002A5B31" w:rsidP="002A5B31">
      <w:pPr>
        <w:rPr>
          <w:b/>
          <w:bCs/>
        </w:rPr>
      </w:pPr>
      <w:r w:rsidRPr="002A5B31">
        <w:rPr>
          <w:b/>
          <w:bCs/>
        </w:rPr>
        <w:t>8.4.11.3.2.2 </w:t>
      </w:r>
    </w:p>
    <w:p w14:paraId="5C3B5C27" w14:textId="77777777" w:rsidR="002A5B31" w:rsidRPr="002A5B31" w:rsidRDefault="002A5B31" w:rsidP="002A5B31">
      <w:r w:rsidRPr="002A5B31">
        <w:lastRenderedPageBreak/>
        <w:t>Una vez enfriadas las soldaduras a temperatura ambiente, se deberán tomar disposiciones para realizar una prueba de penetración (PT) de al menos el 5 por ciento de cada tipo de soldadura cada día, sujeto a los siguientes requisitos:</w:t>
      </w:r>
    </w:p>
    <w:p w14:paraId="6C4B3C80" w14:textId="77777777" w:rsidR="002A5B31" w:rsidRPr="002A5B31" w:rsidRDefault="002A5B31" w:rsidP="002A5B31">
      <w:pPr>
        <w:numPr>
          <w:ilvl w:val="0"/>
          <w:numId w:val="6"/>
        </w:numPr>
      </w:pPr>
      <w:r w:rsidRPr="002A5B31">
        <w:t>(1)</w:t>
      </w:r>
    </w:p>
    <w:p w14:paraId="1D5CEFC4" w14:textId="77777777" w:rsidR="002A5B31" w:rsidRPr="002A5B31" w:rsidRDefault="002A5B31" w:rsidP="002A5B31">
      <w:r w:rsidRPr="002A5B31">
        <w:t>Los factores de selección incluirán la orientación, la dirección de soldadura y la complejidad de la soldadura que se realiza.</w:t>
      </w:r>
    </w:p>
    <w:p w14:paraId="1166F006" w14:textId="77777777" w:rsidR="002A5B31" w:rsidRPr="002A5B31" w:rsidRDefault="002A5B31" w:rsidP="002A5B31">
      <w:pPr>
        <w:numPr>
          <w:ilvl w:val="0"/>
          <w:numId w:val="6"/>
        </w:numPr>
      </w:pPr>
      <w:r w:rsidRPr="002A5B31">
        <w:t>(2)</w:t>
      </w:r>
    </w:p>
    <w:p w14:paraId="3512C409" w14:textId="77777777" w:rsidR="002A5B31" w:rsidRPr="002A5B31" w:rsidRDefault="002A5B31" w:rsidP="002A5B31">
      <w:r w:rsidRPr="002A5B31">
        <w:t>Todos los perfiles y configuraciones de soldaduras deberán estar sujetos al requisito del 5 por ciento, y la selección de esta muestra del 5 por ciento deberá ser acordada entre el fabricante, el representante del cliente y la Autoridad competente.</w:t>
      </w:r>
    </w:p>
    <w:p w14:paraId="2BF76D67" w14:textId="77777777" w:rsidR="002A5B31" w:rsidRPr="002A5B31" w:rsidRDefault="002A5B31" w:rsidP="002A5B31">
      <w:pPr>
        <w:numPr>
          <w:ilvl w:val="0"/>
          <w:numId w:val="6"/>
        </w:numPr>
      </w:pPr>
      <w:r w:rsidRPr="002A5B31">
        <w:t>(3)</w:t>
      </w:r>
    </w:p>
    <w:p w14:paraId="4E2CE3FB" w14:textId="77777777" w:rsidR="002A5B31" w:rsidRPr="002A5B31" w:rsidRDefault="002A5B31" w:rsidP="002A5B31">
      <w:r w:rsidRPr="002A5B31">
        <w:t>El estándar de aceptación para esta técnica de inspección deberá ser acordado por todas las partes.</w:t>
      </w:r>
    </w:p>
    <w:p w14:paraId="2B32ECAD" w14:textId="77777777" w:rsidR="002A5B31" w:rsidRPr="002A5B31" w:rsidRDefault="002A5B31" w:rsidP="002A5B31">
      <w:pPr>
        <w:numPr>
          <w:ilvl w:val="0"/>
          <w:numId w:val="6"/>
        </w:numPr>
      </w:pPr>
      <w:r w:rsidRPr="002A5B31">
        <w:t>(4)</w:t>
      </w:r>
    </w:p>
    <w:p w14:paraId="5BAE702E" w14:textId="77777777" w:rsidR="002A5B31" w:rsidRPr="002A5B31" w:rsidRDefault="002A5B31" w:rsidP="002A5B31">
      <w:r w:rsidRPr="002A5B31">
        <w:t>Cualquier indicación de una fuga requerirá un 5 por ciento PT adicional de la distancia total soldada por cada soldador.</w:t>
      </w:r>
    </w:p>
    <w:p w14:paraId="4E126B8D" w14:textId="77777777" w:rsidR="002A5B31" w:rsidRPr="002A5B31" w:rsidRDefault="002A5B31" w:rsidP="002A5B31">
      <w:pPr>
        <w:rPr>
          <w:b/>
          <w:bCs/>
        </w:rPr>
      </w:pPr>
      <w:r w:rsidRPr="002A5B31">
        <w:rPr>
          <w:b/>
          <w:bCs/>
        </w:rPr>
        <w:t>8.4.11.3.2.3 </w:t>
      </w:r>
    </w:p>
    <w:p w14:paraId="33B4EE12" w14:textId="77777777" w:rsidR="002A5B31" w:rsidRPr="002A5B31" w:rsidRDefault="002A5B31" w:rsidP="002A5B31">
      <w:r w:rsidRPr="002A5B31">
        <w:t>La inspección una vez terminada la membrana deberá incluir una prueba de fugas en paralelo con una prueba de esfuerzo mecánico de la siguiente manera:</w:t>
      </w:r>
    </w:p>
    <w:p w14:paraId="3F1DE6F4" w14:textId="77777777" w:rsidR="002A5B31" w:rsidRPr="002A5B31" w:rsidRDefault="002A5B31" w:rsidP="002A5B31">
      <w:pPr>
        <w:numPr>
          <w:ilvl w:val="0"/>
          <w:numId w:val="7"/>
        </w:numPr>
      </w:pPr>
      <w:r w:rsidRPr="002A5B31">
        <w:t>(1)</w:t>
      </w:r>
    </w:p>
    <w:p w14:paraId="7932043D" w14:textId="77777777" w:rsidR="002A5B31" w:rsidRPr="002A5B31" w:rsidRDefault="002A5B31" w:rsidP="002A5B31">
      <w:r w:rsidRPr="002A5B31">
        <w:t>El procedimiento de prueba de fugas deberá ser acordado por el fabricante y el cliente y aprobado.</w:t>
      </w:r>
    </w:p>
    <w:p w14:paraId="0ED9A40E" w14:textId="77777777" w:rsidR="002A5B31" w:rsidRPr="002A5B31" w:rsidRDefault="002A5B31" w:rsidP="002A5B31">
      <w:pPr>
        <w:numPr>
          <w:ilvl w:val="0"/>
          <w:numId w:val="7"/>
        </w:numPr>
      </w:pPr>
      <w:r w:rsidRPr="002A5B31">
        <w:t>(2)</w:t>
      </w:r>
    </w:p>
    <w:p w14:paraId="4E77655B" w14:textId="77777777" w:rsidR="002A5B31" w:rsidRPr="002A5B31" w:rsidRDefault="002A5B31" w:rsidP="002A5B31">
      <w:r w:rsidRPr="002A5B31">
        <w:t>El gas trazador para la prueba de fugas deberá realizarse de acuerdo con un procedimiento aprobado.</w:t>
      </w:r>
    </w:p>
    <w:p w14:paraId="55783DB5" w14:textId="77777777" w:rsidR="002A5B31" w:rsidRPr="002A5B31" w:rsidRDefault="002A5B31" w:rsidP="002A5B31">
      <w:pPr>
        <w:numPr>
          <w:ilvl w:val="0"/>
          <w:numId w:val="7"/>
        </w:numPr>
      </w:pPr>
      <w:r w:rsidRPr="002A5B31">
        <w:t>(3)</w:t>
      </w:r>
    </w:p>
    <w:p w14:paraId="00E426F1" w14:textId="77777777" w:rsidR="002A5B31" w:rsidRPr="002A5B31" w:rsidRDefault="002A5B31" w:rsidP="002A5B31">
      <w:r w:rsidRPr="002A5B31">
        <w:lastRenderedPageBreak/>
        <w:t>La prueba de esfuerzo mecánico de las juntas de soldadura se realizará aplicando tres ciclos desde presión atmosférica hasta 0,3 psi ( +20  mbar) dentro del espacio de aislamiento, con la presión mantenida, durante un tiempo mínimo de 30 minutos y se registrarán los datos.</w:t>
      </w:r>
    </w:p>
    <w:p w14:paraId="4BB6AB64" w14:textId="77777777" w:rsidR="002A5B31" w:rsidRPr="002A5B31" w:rsidRDefault="002A5B31" w:rsidP="002A5B31">
      <w:pPr>
        <w:numPr>
          <w:ilvl w:val="0"/>
          <w:numId w:val="7"/>
        </w:numPr>
      </w:pPr>
      <w:r w:rsidRPr="002A5B31">
        <w:t>(4)</w:t>
      </w:r>
    </w:p>
    <w:p w14:paraId="39D9EBE1" w14:textId="77777777" w:rsidR="002A5B31" w:rsidRPr="002A5B31" w:rsidRDefault="002A5B31" w:rsidP="002A5B31">
      <w:r w:rsidRPr="002A5B31">
        <w:t>Todas las áreas donde ocurran fugas deberán repararse e inspeccionarse según </w:t>
      </w:r>
      <w:hyperlink r:id="rId40" w:anchor="ID00059A001782" w:history="1">
        <w:r w:rsidRPr="002A5B31">
          <w:rPr>
            <w:rStyle w:val="Hipervnculo"/>
            <w:b/>
            <w:bCs/>
          </w:rPr>
          <w:t>8.4.11.3.2</w:t>
        </w:r>
      </w:hyperlink>
      <w:r w:rsidRPr="002A5B31">
        <w:t> y el procedimiento del fabricante.</w:t>
      </w:r>
    </w:p>
    <w:p w14:paraId="783ADFCA" w14:textId="77777777" w:rsidR="002A5B31" w:rsidRPr="002A5B31" w:rsidRDefault="002A5B31" w:rsidP="002A5B31">
      <w:pPr>
        <w:rPr>
          <w:b/>
          <w:bCs/>
        </w:rPr>
      </w:pPr>
      <w:r w:rsidRPr="002A5B31">
        <w:rPr>
          <w:b/>
          <w:bCs/>
        </w:rPr>
        <w:t>8.4.11.3.3 Inspección posterior a la reparación.</w:t>
      </w:r>
    </w:p>
    <w:p w14:paraId="05A84C69" w14:textId="77777777" w:rsidR="002A5B31" w:rsidRPr="002A5B31" w:rsidRDefault="002A5B31" w:rsidP="002A5B31">
      <w:pPr>
        <w:rPr>
          <w:b/>
          <w:bCs/>
        </w:rPr>
      </w:pPr>
      <w:r w:rsidRPr="002A5B31">
        <w:rPr>
          <w:b/>
          <w:bCs/>
        </w:rPr>
        <w:t>8.4.11.3.3.1 </w:t>
      </w:r>
    </w:p>
    <w:p w14:paraId="24880DB8" w14:textId="77777777" w:rsidR="002A5B31" w:rsidRPr="002A5B31" w:rsidRDefault="002A5B31" w:rsidP="002A5B31">
      <w:r w:rsidRPr="002A5B31">
        <w:t>Se realizarán pruebas adicionales con gas trazador si se identifican más de cuatro fugas por cada 10 764 pies </w:t>
      </w:r>
      <w:r w:rsidRPr="002A5B31">
        <w:rPr>
          <w:vertAlign w:val="superscript"/>
        </w:rPr>
        <w:t>cuadrados</w:t>
      </w:r>
      <w:r w:rsidRPr="002A5B31">
        <w:t> ( 1000 m </w:t>
      </w:r>
      <w:r w:rsidRPr="002A5B31">
        <w:rPr>
          <w:vertAlign w:val="superscript"/>
        </w:rPr>
        <w:t>cuadrados</w:t>
      </w:r>
      <w:r w:rsidRPr="002A5B31">
        <w:t> ) de membrana.</w:t>
      </w:r>
    </w:p>
    <w:p w14:paraId="128320D1" w14:textId="77777777" w:rsidR="002A5B31" w:rsidRPr="002A5B31" w:rsidRDefault="002A5B31" w:rsidP="002A5B31">
      <w:pPr>
        <w:rPr>
          <w:b/>
          <w:bCs/>
        </w:rPr>
      </w:pPr>
      <w:r w:rsidRPr="002A5B31">
        <w:rPr>
          <w:b/>
          <w:bCs/>
        </w:rPr>
        <w:t>8.4.11.3.3.2 </w:t>
      </w:r>
    </w:p>
    <w:p w14:paraId="4B8EA4A7" w14:textId="77777777" w:rsidR="002A5B31" w:rsidRPr="002A5B31" w:rsidRDefault="002A5B31" w:rsidP="002A5B31">
      <w:r w:rsidRPr="002A5B31">
        <w:t>Todas las áreas reparadas deberán ser inspeccionadas visualmente (VT), probadas con caja de vacío (VB) y probadas con líquido penetrante de tinte (PT).</w:t>
      </w:r>
    </w:p>
    <w:p w14:paraId="3A4F7362" w14:textId="77777777" w:rsidR="002A5B31" w:rsidRPr="002A5B31" w:rsidRDefault="002A5B31" w:rsidP="002A5B31">
      <w:pPr>
        <w:rPr>
          <w:b/>
          <w:bCs/>
        </w:rPr>
      </w:pPr>
      <w:r w:rsidRPr="002A5B31">
        <w:rPr>
          <w:b/>
          <w:bCs/>
        </w:rPr>
        <w:t>8.4.11.3.4 Prueba Global Final.</w:t>
      </w:r>
    </w:p>
    <w:p w14:paraId="150A52D7" w14:textId="77777777" w:rsidR="002A5B31" w:rsidRPr="002A5B31" w:rsidRDefault="002A5B31" w:rsidP="002A5B31">
      <w:r w:rsidRPr="002A5B31">
        <w:t>La prueba de aceptación final de la estructura de membrana completada después de completar su instalación en la carcasa/contenedor exterior estructural deberá realizarse de acuerdo con el procedimiento de prueba aprobado y ser presenciada por todas las partes pertinentes y realizarse de la siguiente manera:</w:t>
      </w:r>
    </w:p>
    <w:p w14:paraId="4818CC96" w14:textId="77777777" w:rsidR="002A5B31" w:rsidRPr="002A5B31" w:rsidRDefault="002A5B31" w:rsidP="002A5B31">
      <w:pPr>
        <w:numPr>
          <w:ilvl w:val="0"/>
          <w:numId w:val="8"/>
        </w:numPr>
      </w:pPr>
      <w:r w:rsidRPr="002A5B31">
        <w:t>(1)</w:t>
      </w:r>
    </w:p>
    <w:p w14:paraId="7A6D5F18" w14:textId="77777777" w:rsidR="002A5B31" w:rsidRPr="002A5B31" w:rsidRDefault="002A5B31" w:rsidP="002A5B31">
      <w:r w:rsidRPr="002A5B31">
        <w:t>La estanqueidad general de la membrana se determinará estableciendo una diferencia de presión entre el tanque y el espacio de aislamiento, que permita el flujo de gas a través de la membrana representativa de posibles fugas en la membrana.</w:t>
      </w:r>
    </w:p>
    <w:p w14:paraId="50E61C4C" w14:textId="77777777" w:rsidR="002A5B31" w:rsidRPr="002A5B31" w:rsidRDefault="002A5B31" w:rsidP="002A5B31">
      <w:pPr>
        <w:numPr>
          <w:ilvl w:val="0"/>
          <w:numId w:val="8"/>
        </w:numPr>
      </w:pPr>
      <w:r w:rsidRPr="002A5B31">
        <w:t>(2)</w:t>
      </w:r>
    </w:p>
    <w:p w14:paraId="26D85DC3" w14:textId="77777777" w:rsidR="002A5B31" w:rsidRPr="002A5B31" w:rsidRDefault="002A5B31" w:rsidP="002A5B31">
      <w:r w:rsidRPr="002A5B31">
        <w:lastRenderedPageBreak/>
        <w:t>Las posibles fugas se caracterizarán midiendo el aumento del contenido de oxígeno en el espacio aislado primario a medida que el tanque se presuriza con aire seco.</w:t>
      </w:r>
    </w:p>
    <w:p w14:paraId="5591C69F" w14:textId="77777777" w:rsidR="002A5B31" w:rsidRPr="002A5B31" w:rsidRDefault="002A5B31" w:rsidP="002A5B31">
      <w:pPr>
        <w:numPr>
          <w:ilvl w:val="0"/>
          <w:numId w:val="8"/>
        </w:numPr>
      </w:pPr>
      <w:r w:rsidRPr="002A5B31">
        <w:t>(3)</w:t>
      </w:r>
    </w:p>
    <w:p w14:paraId="547DB839" w14:textId="77777777" w:rsidR="002A5B31" w:rsidRPr="002A5B31" w:rsidRDefault="002A5B31" w:rsidP="002A5B31">
      <w:r w:rsidRPr="002A5B31">
        <w:t>El espacio aislado primario deberá regularse por encima de la presión ambiente.</w:t>
      </w:r>
    </w:p>
    <w:p w14:paraId="76114336" w14:textId="77777777" w:rsidR="002A5B31" w:rsidRPr="002A5B31" w:rsidRDefault="002A5B31" w:rsidP="002A5B31">
      <w:pPr>
        <w:numPr>
          <w:ilvl w:val="0"/>
          <w:numId w:val="8"/>
        </w:numPr>
      </w:pPr>
      <w:r w:rsidRPr="002A5B31">
        <w:t>(4)</w:t>
      </w:r>
    </w:p>
    <w:p w14:paraId="0F4C6D06" w14:textId="77777777" w:rsidR="002A5B31" w:rsidRPr="002A5B31" w:rsidRDefault="002A5B31" w:rsidP="002A5B31">
      <w:r w:rsidRPr="002A5B31">
        <w:t>Todos los datos de prueba, registros, documentación y registros de testigos se enviarán a todas las partes para su revisión y aceptación final.</w:t>
      </w:r>
    </w:p>
    <w:p w14:paraId="01FF4325" w14:textId="77777777" w:rsidR="002A5B31" w:rsidRPr="002A5B31" w:rsidRDefault="002A5B31" w:rsidP="002A5B31">
      <w:pPr>
        <w:rPr>
          <w:b/>
          <w:bCs/>
        </w:rPr>
      </w:pPr>
      <w:r w:rsidRPr="002A5B31">
        <w:rPr>
          <w:b/>
          <w:bCs/>
        </w:rPr>
        <w:t>8.4.11.3.5 Control durante el retiro de equipos de construcción.</w:t>
      </w:r>
    </w:p>
    <w:p w14:paraId="38BF8C41" w14:textId="77777777" w:rsidR="002A5B31" w:rsidRPr="002A5B31" w:rsidRDefault="002A5B31" w:rsidP="002A5B31">
      <w:pPr>
        <w:rPr>
          <w:b/>
          <w:bCs/>
        </w:rPr>
      </w:pPr>
      <w:r w:rsidRPr="002A5B31">
        <w:rPr>
          <w:b/>
          <w:bCs/>
        </w:rPr>
        <w:t>8.4.11.3.5.1 </w:t>
      </w:r>
    </w:p>
    <w:p w14:paraId="27745ABB" w14:textId="77777777" w:rsidR="002A5B31" w:rsidRPr="002A5B31" w:rsidRDefault="002A5B31" w:rsidP="002A5B31">
      <w:r w:rsidRPr="002A5B31">
        <w:t>Se deberá realizar una verificación y monitoreo diario de la hermeticidad durante el retiro de equipos de construcción, aplicando vacío dentro de los espacios aislados.</w:t>
      </w:r>
    </w:p>
    <w:p w14:paraId="35C97C7E" w14:textId="77777777" w:rsidR="002A5B31" w:rsidRPr="002A5B31" w:rsidRDefault="002A5B31" w:rsidP="002A5B31">
      <w:pPr>
        <w:rPr>
          <w:b/>
          <w:bCs/>
        </w:rPr>
      </w:pPr>
      <w:r w:rsidRPr="002A5B31">
        <w:rPr>
          <w:b/>
          <w:bCs/>
        </w:rPr>
        <w:t>8.4.11.3.5.2 </w:t>
      </w:r>
    </w:p>
    <w:p w14:paraId="0DB9CF55" w14:textId="77777777" w:rsidR="002A5B31" w:rsidRPr="002A5B31" w:rsidRDefault="002A5B31" w:rsidP="002A5B31">
      <w:r w:rsidRPr="002A5B31">
        <w:t>Cualquier aumento de presión que sea indicativo de una fuga se deberá informar y se deberán tomar medidas correctivas.</w:t>
      </w:r>
    </w:p>
    <w:p w14:paraId="2C53B663" w14:textId="77777777" w:rsidR="002A5B31" w:rsidRPr="002A5B31" w:rsidRDefault="002A5B31" w:rsidP="002A5B31">
      <w:pPr>
        <w:rPr>
          <w:b/>
          <w:bCs/>
        </w:rPr>
      </w:pPr>
      <w:r w:rsidRPr="002A5B31">
        <w:rPr>
          <w:b/>
          <w:bCs/>
        </w:rPr>
        <w:t>8.4.12 Contenedores de hormigón.</w:t>
      </w:r>
    </w:p>
    <w:p w14:paraId="2288CAE2" w14:textId="77777777" w:rsidR="002A5B31" w:rsidRPr="002A5B31" w:rsidRDefault="002A5B31" w:rsidP="002A5B31">
      <w:r w:rsidRPr="002A5B31">
        <w:rPr>
          <w:b/>
          <w:bCs/>
        </w:rPr>
        <w:t>8.4.12.1 </w:t>
      </w:r>
    </w:p>
    <w:p w14:paraId="74DC0E8C" w14:textId="77777777" w:rsidR="002A5B31" w:rsidRPr="002A5B31" w:rsidRDefault="002A5B31" w:rsidP="002A5B31">
      <w:r w:rsidRPr="002A5B31">
        <w:t>El diseño, la construcción, la inspección y las pruebas de los contenedores de hormigón deberán cumplir con la norma ACI 376, </w:t>
      </w:r>
      <w:r w:rsidRPr="002A5B31">
        <w:rPr>
          <w:i/>
          <w:iCs/>
        </w:rPr>
        <w:t>Requisitos del código para el diseño y la construcción de estructuras de hormigón para la contención de gases licuados refrigerados</w:t>
      </w:r>
      <w:r w:rsidRPr="002A5B31">
        <w:t> .</w:t>
      </w:r>
    </w:p>
    <w:p w14:paraId="392717E2" w14:textId="77777777" w:rsidR="002A5B31" w:rsidRPr="002A5B31" w:rsidRDefault="002A5B31" w:rsidP="002A5B31">
      <w:pPr>
        <w:rPr>
          <w:b/>
          <w:bCs/>
        </w:rPr>
      </w:pPr>
      <w:r w:rsidRPr="002A5B31">
        <w:rPr>
          <w:b/>
          <w:bCs/>
        </w:rPr>
        <w:t>8.4.12.2 </w:t>
      </w:r>
    </w:p>
    <w:p w14:paraId="2BCBF8DE" w14:textId="77777777" w:rsidR="002A5B31" w:rsidRPr="002A5B31" w:rsidRDefault="002A5B31" w:rsidP="002A5B31">
      <w:r w:rsidRPr="002A5B31">
        <w:lastRenderedPageBreak/>
        <w:t>Un sistema de tanque con contención primaria de líquido de hormigón sin revestimiento deberá incluir un medio para detectar y eliminar la acumulación de líquido en el espacio anular.</w:t>
      </w:r>
    </w:p>
    <w:p w14:paraId="4B17263A" w14:textId="77777777" w:rsidR="002A5B31" w:rsidRPr="002A5B31" w:rsidRDefault="002A5B31" w:rsidP="002A5B31">
      <w:pPr>
        <w:rPr>
          <w:b/>
          <w:bCs/>
        </w:rPr>
      </w:pPr>
      <w:r w:rsidRPr="002A5B31">
        <w:rPr>
          <w:b/>
          <w:bCs/>
        </w:rPr>
        <w:t>8.4.12.3 </w:t>
      </w:r>
    </w:p>
    <w:p w14:paraId="52226725" w14:textId="77777777" w:rsidR="002A5B31" w:rsidRPr="002A5B31" w:rsidRDefault="002A5B31" w:rsidP="002A5B31">
      <w:r w:rsidRPr="002A5B31">
        <w:t>Los recubrimientos no metálicos colocados sobre un contenedor de concreto que actúen como barrera contra la humedad y/o el vapor del producto deberán cumplir con los criterios de ACI 376, </w:t>
      </w:r>
      <w:r w:rsidRPr="002A5B31">
        <w:rPr>
          <w:i/>
          <w:iCs/>
        </w:rPr>
        <w:t>Requisitos del código para el diseño y construcción de estructuras de concreto para la contención de gases licuados refrigerados</w:t>
      </w:r>
      <w:r w:rsidRPr="002A5B31">
        <w:t> .</w:t>
      </w:r>
    </w:p>
    <w:p w14:paraId="0CDBDBBF" w14:textId="77777777" w:rsidR="002A5B31" w:rsidRPr="002A5B31" w:rsidRDefault="002A5B31" w:rsidP="002A5B31">
      <w:pPr>
        <w:rPr>
          <w:b/>
          <w:bCs/>
        </w:rPr>
      </w:pPr>
      <w:r w:rsidRPr="002A5B31">
        <w:rPr>
          <w:b/>
          <w:bCs/>
        </w:rPr>
        <w:t>8.4.12.4 </w:t>
      </w:r>
    </w:p>
    <w:p w14:paraId="6989F80A" w14:textId="77777777" w:rsidR="002A5B31" w:rsidRPr="002A5B31" w:rsidRDefault="002A5B31" w:rsidP="002A5B31">
      <w:r w:rsidRPr="002A5B31">
        <w:t>Las barreras metálicas incorporadas y que funcionen en conjunto con contenedores de concreto deberán ser de un metal definido en el Apéndice Q de la norma API Std 620, </w:t>
      </w:r>
      <w:r w:rsidRPr="002A5B31">
        <w:rPr>
          <w:i/>
          <w:iCs/>
        </w:rPr>
        <w:t>Diseño y construcción de tanques de almacenamiento grandes, soldados y de baja presión</w:t>
      </w:r>
      <w:r w:rsidRPr="002A5B31">
        <w:t> .</w:t>
      </w:r>
    </w:p>
    <w:p w14:paraId="6CFD86AD" w14:textId="77777777" w:rsidR="002A5B31" w:rsidRPr="002A5B31" w:rsidRDefault="002A5B31" w:rsidP="002A5B31">
      <w:pPr>
        <w:rPr>
          <w:b/>
          <w:bCs/>
        </w:rPr>
      </w:pPr>
      <w:r w:rsidRPr="002A5B31">
        <w:rPr>
          <w:b/>
          <w:bCs/>
        </w:rPr>
        <w:t>8.4.13 Diseño sísmico de sistemas de tanques fabricados en campo en tierra.</w:t>
      </w:r>
    </w:p>
    <w:p w14:paraId="55247C07" w14:textId="77777777" w:rsidR="002A5B31" w:rsidRPr="002A5B31" w:rsidRDefault="002A5B31" w:rsidP="002A5B31">
      <w:r w:rsidRPr="002A5B31">
        <w:rPr>
          <w:b/>
          <w:bCs/>
        </w:rPr>
        <w:t>8.4.13.1 </w:t>
      </w:r>
    </w:p>
    <w:p w14:paraId="73B70902" w14:textId="77777777" w:rsidR="002A5B31" w:rsidRPr="002A5B31" w:rsidRDefault="002A5B31" w:rsidP="002A5B31">
      <w:r w:rsidRPr="002A5B31">
        <w:t>Se realizará una investigación específica del sitio para todas las instalaciones, excepto aquellas previstas en </w:t>
      </w:r>
      <w:hyperlink r:id="rId41" w:anchor="ID00059A000526" w:history="1">
        <w:r w:rsidRPr="002A5B31">
          <w:rPr>
            <w:rStyle w:val="Hipervnculo"/>
            <w:b/>
            <w:bCs/>
          </w:rPr>
          <w:t>8.5.2</w:t>
        </w:r>
      </w:hyperlink>
      <w:r w:rsidRPr="002A5B31">
        <w:t> , para determinar las características del movimiento sísmico del suelo y los espectros de respuesta asociados.</w:t>
      </w:r>
    </w:p>
    <w:p w14:paraId="4FE18437" w14:textId="77777777" w:rsidR="002A5B31" w:rsidRPr="002A5B31" w:rsidRDefault="002A5B31" w:rsidP="002A5B31">
      <w:pPr>
        <w:rPr>
          <w:b/>
          <w:bCs/>
        </w:rPr>
      </w:pPr>
      <w:r w:rsidRPr="002A5B31">
        <w:rPr>
          <w:b/>
          <w:bCs/>
        </w:rPr>
        <w:t>8.4.13.1.1 </w:t>
      </w:r>
    </w:p>
    <w:p w14:paraId="199A20CD" w14:textId="77777777" w:rsidR="002A5B31" w:rsidRPr="002A5B31" w:rsidRDefault="002A5B31" w:rsidP="002A5B31">
      <w:r w:rsidRPr="002A5B31">
        <w:t>La investigación específica del sitio realizada de acuerdo con ASCE 7, </w:t>
      </w:r>
      <w:r w:rsidRPr="002A5B31">
        <w:rPr>
          <w:i/>
          <w:iCs/>
        </w:rPr>
        <w:t>Cargas mínimas de diseño y criterios asociados para edificios y otras estructuras</w:t>
      </w:r>
      <w:r w:rsidRPr="002A5B31">
        <w:t> , deberá tener en cuenta la sismicidad y geología regionales, las tasas de recurrencia esperadas y las magnitudes máximas de eventos en fallas conocidas y zonas fuente, la ubicación del sitio con respecto a estas fuentes sísmicas, los efectos de fuente cercana, si los hubiera, y las características de las condiciones del subsuelo.</w:t>
      </w:r>
    </w:p>
    <w:p w14:paraId="48E924C0" w14:textId="77777777" w:rsidR="002A5B31" w:rsidRPr="002A5B31" w:rsidRDefault="002A5B31" w:rsidP="002A5B31">
      <w:pPr>
        <w:rPr>
          <w:b/>
          <w:bCs/>
        </w:rPr>
      </w:pPr>
      <w:r w:rsidRPr="002A5B31">
        <w:rPr>
          <w:b/>
          <w:bCs/>
        </w:rPr>
        <w:t>8.4.13.1.2 </w:t>
      </w:r>
    </w:p>
    <w:p w14:paraId="3333B025" w14:textId="77777777" w:rsidR="002A5B31" w:rsidRPr="002A5B31" w:rsidRDefault="002A5B31" w:rsidP="002A5B31">
      <w:r w:rsidRPr="002A5B31">
        <w:lastRenderedPageBreak/>
        <w:t>Con base en la investigación específica del sitio, el movimiento del suelo de un sismo máximo considerado (MCE </w:t>
      </w:r>
      <w:r w:rsidRPr="002A5B31">
        <w:rPr>
          <w:vertAlign w:val="subscript"/>
        </w:rPr>
        <w:t>R</w:t>
      </w:r>
      <w:r w:rsidRPr="002A5B31">
        <w:t> ) será el movimiento que tenga una probabilidad de excedencia del 2 por ciento dentro de un período de 50 años ( es decir, un intervalo de recurrencia medio de 2475 años), ajustado por los requisitos de ASCE 7, </w:t>
      </w:r>
      <w:r w:rsidRPr="002A5B31">
        <w:rPr>
          <w:i/>
          <w:iCs/>
        </w:rPr>
        <w:t>Cargas mínimas de diseño y criterios asociados para edificios y otras estructuras</w:t>
      </w:r>
      <w:r w:rsidRPr="002A5B31">
        <w:t> .</w:t>
      </w:r>
    </w:p>
    <w:p w14:paraId="60F93F7A" w14:textId="77777777" w:rsidR="002A5B31" w:rsidRPr="002A5B31" w:rsidRDefault="002A5B31" w:rsidP="002A5B31">
      <w:pPr>
        <w:rPr>
          <w:b/>
          <w:bCs/>
        </w:rPr>
      </w:pPr>
      <w:r w:rsidRPr="002A5B31">
        <w:rPr>
          <w:b/>
          <w:bCs/>
        </w:rPr>
        <w:t>8.4.13.1.3 Tsunamis máximos considerados.</w:t>
      </w:r>
    </w:p>
    <w:p w14:paraId="55050276" w14:textId="77777777" w:rsidR="002A5B31" w:rsidRPr="002A5B31" w:rsidRDefault="002A5B31" w:rsidP="002A5B31">
      <w:pPr>
        <w:rPr>
          <w:b/>
          <w:bCs/>
        </w:rPr>
      </w:pPr>
      <w:r w:rsidRPr="002A5B31">
        <w:rPr>
          <w:b/>
          <w:bCs/>
        </w:rPr>
        <w:t>8.4.13.1.3.1 </w:t>
      </w:r>
    </w:p>
    <w:p w14:paraId="3C3C4C39" w14:textId="77777777" w:rsidR="002A5B31" w:rsidRPr="002A5B31" w:rsidRDefault="002A5B31" w:rsidP="002A5B31">
      <w:r w:rsidRPr="002A5B31">
        <w:t>Los tsunamis máximos considerados (MCT </w:t>
      </w:r>
      <w:r w:rsidRPr="002A5B31">
        <w:rPr>
          <w:vertAlign w:val="subscript"/>
        </w:rPr>
        <w:t>R</w:t>
      </w:r>
      <w:r w:rsidRPr="002A5B31">
        <w:t> ) se basarán en una probabilidad de excedencia del 2 por ciento dentro de un período de 50 años (es decir, un intervalo de recurrencia medio de 2,475 años), ajustado por los requisitos de ASCE 7, </w:t>
      </w:r>
      <w:r w:rsidRPr="002A5B31">
        <w:rPr>
          <w:i/>
          <w:iCs/>
        </w:rPr>
        <w:t>Cargas mínimas de diseño y criterios asociados para edificios y otras estructuras</w:t>
      </w:r>
      <w:r w:rsidRPr="002A5B31">
        <w:t> .</w:t>
      </w:r>
    </w:p>
    <w:p w14:paraId="7044FB00" w14:textId="77777777" w:rsidR="002A5B31" w:rsidRPr="002A5B31" w:rsidRDefault="002A5B31" w:rsidP="002A5B31">
      <w:pPr>
        <w:rPr>
          <w:b/>
          <w:bCs/>
        </w:rPr>
      </w:pPr>
      <w:r w:rsidRPr="002A5B31">
        <w:rPr>
          <w:b/>
          <w:bCs/>
        </w:rPr>
        <w:t>8.4.13.1.3.2 </w:t>
      </w:r>
    </w:p>
    <w:p w14:paraId="215E161B" w14:textId="77777777" w:rsidR="002A5B31" w:rsidRPr="002A5B31" w:rsidRDefault="002A5B31" w:rsidP="002A5B31">
      <w:r w:rsidRPr="002A5B31">
        <w:t>La base del contenedor exterior de GNL deberá estar diseñada o protegida de otro modo contra los efectos de las olas del tsunami de acuerdo con los requisitos de ASCE 7, </w:t>
      </w:r>
      <w:r w:rsidRPr="002A5B31">
        <w:rPr>
          <w:i/>
          <w:iCs/>
        </w:rPr>
        <w:t>Cargas mínimas de diseño y criterios asociados para edificios y otras estructuras</w:t>
      </w:r>
      <w:r w:rsidRPr="002A5B31">
        <w:t> .</w:t>
      </w:r>
    </w:p>
    <w:p w14:paraId="3182BAE3" w14:textId="77777777" w:rsidR="002A5B31" w:rsidRPr="002A5B31" w:rsidRDefault="002A5B31" w:rsidP="002A5B31">
      <w:pPr>
        <w:rPr>
          <w:b/>
          <w:bCs/>
        </w:rPr>
      </w:pPr>
      <w:r w:rsidRPr="002A5B31">
        <w:rPr>
          <w:b/>
          <w:bCs/>
        </w:rPr>
        <w:t>8.4.13.1.4 </w:t>
      </w:r>
    </w:p>
    <w:p w14:paraId="7F486F54" w14:textId="77777777" w:rsidR="002A5B31" w:rsidRPr="002A5B31" w:rsidRDefault="002A5B31" w:rsidP="002A5B31">
      <w:r w:rsidRPr="002A5B31">
        <w:t>Para el movimiento del suelo MCE </w:t>
      </w:r>
      <w:r w:rsidRPr="002A5B31">
        <w:rPr>
          <w:vertAlign w:val="subscript"/>
        </w:rPr>
        <w:t>R</w:t>
      </w:r>
      <w:r w:rsidRPr="002A5B31">
        <w:t> , se construirán espectros de respuesta de aceleración vertical y horizontal que cubran todo el rango de relaciones de amortiguamiento anticipadas y períodos naturales de vibración, incluido el período fundamental y la relación de amortiguamiento para el modo de vibración de chapoteo (convectivo) del GNL contenido.</w:t>
      </w:r>
    </w:p>
    <w:p w14:paraId="18E3D3B1" w14:textId="77777777" w:rsidR="002A5B31" w:rsidRPr="002A5B31" w:rsidRDefault="002A5B31" w:rsidP="002A5B31">
      <w:pPr>
        <w:rPr>
          <w:b/>
          <w:bCs/>
        </w:rPr>
      </w:pPr>
      <w:r w:rsidRPr="002A5B31">
        <w:rPr>
          <w:b/>
          <w:bCs/>
        </w:rPr>
        <w:t>8.4.13.1.5 </w:t>
      </w:r>
    </w:p>
    <w:p w14:paraId="773CEF9C" w14:textId="77777777" w:rsidR="002A5B31" w:rsidRPr="002A5B31" w:rsidRDefault="002A5B31" w:rsidP="002A5B31">
      <w:r w:rsidRPr="002A5B31">
        <w:t>La aceleración espectral de respuesta MCE </w:t>
      </w:r>
      <w:r w:rsidRPr="002A5B31">
        <w:rPr>
          <w:vertAlign w:val="subscript"/>
        </w:rPr>
        <w:t>R</w:t>
      </w:r>
      <w:r w:rsidRPr="002A5B31">
        <w:t> para cualquier período, </w:t>
      </w:r>
      <w:r w:rsidRPr="002A5B31">
        <w:rPr>
          <w:i/>
          <w:iCs/>
        </w:rPr>
        <w:t>T</w:t>
      </w:r>
      <w:r w:rsidRPr="002A5B31">
        <w:t xml:space="preserve"> , deberá corresponder a una relación de amortiguamiento que represente mejor la estructura que se está investigando como se especifica en el Apéndice L de API Std </w:t>
      </w:r>
      <w:r w:rsidRPr="002A5B31">
        <w:lastRenderedPageBreak/>
        <w:t>620, </w:t>
      </w:r>
      <w:r w:rsidRPr="002A5B31">
        <w:rPr>
          <w:i/>
          <w:iCs/>
        </w:rPr>
        <w:t>Diseño y construcción de tanques de almacenamiento grandes, soldados y de baja presión</w:t>
      </w:r>
      <w:r w:rsidRPr="002A5B31">
        <w:t> , y ACI 376, </w:t>
      </w:r>
      <w:r w:rsidRPr="002A5B31">
        <w:rPr>
          <w:i/>
          <w:iCs/>
        </w:rPr>
        <w:t>Requisitos del código para el diseño y la construcción de estructuras de hormigón para la contención de gases licuados refrigerados</w:t>
      </w:r>
      <w:r w:rsidRPr="002A5B31">
        <w:t> .</w:t>
      </w:r>
    </w:p>
    <w:p w14:paraId="77C12A5B" w14:textId="77777777" w:rsidR="002A5B31" w:rsidRPr="002A5B31" w:rsidRDefault="002A5B31" w:rsidP="002A5B31">
      <w:pPr>
        <w:rPr>
          <w:b/>
          <w:bCs/>
        </w:rPr>
      </w:pPr>
      <w:r w:rsidRPr="002A5B31">
        <w:rPr>
          <w:b/>
          <w:bCs/>
        </w:rPr>
        <w:t>8.4.13.1.6 Espectro de respuesta vertical.</w:t>
      </w:r>
    </w:p>
    <w:p w14:paraId="4882DA79" w14:textId="77777777" w:rsidR="002A5B31" w:rsidRPr="002A5B31" w:rsidRDefault="002A5B31" w:rsidP="002A5B31">
      <w:pPr>
        <w:rPr>
          <w:b/>
          <w:bCs/>
        </w:rPr>
      </w:pPr>
      <w:r w:rsidRPr="002A5B31">
        <w:rPr>
          <w:b/>
          <w:bCs/>
        </w:rPr>
        <w:t>8.4.13.1.6.1 </w:t>
      </w:r>
    </w:p>
    <w:p w14:paraId="5F041FB5" w14:textId="77777777" w:rsidR="002A5B31" w:rsidRPr="002A5B31" w:rsidRDefault="002A5B31" w:rsidP="002A5B31">
      <w:r w:rsidRPr="002A5B31">
        <w:t>Si no se dispone de información para desarrollar un espectro de respuesta vertical, las ordenadas del espectro de respuesta vertical no deberán ser inferiores a dos tercios de las del espectro horizontal.</w:t>
      </w:r>
    </w:p>
    <w:p w14:paraId="3C415518" w14:textId="77777777" w:rsidR="002A5B31" w:rsidRPr="002A5B31" w:rsidRDefault="002A5B31" w:rsidP="002A5B31">
      <w:pPr>
        <w:rPr>
          <w:b/>
          <w:bCs/>
        </w:rPr>
      </w:pPr>
      <w:r w:rsidRPr="002A5B31">
        <w:rPr>
          <w:b/>
          <w:bCs/>
        </w:rPr>
        <w:t>8.4.13.1.6.2 </w:t>
      </w:r>
    </w:p>
    <w:p w14:paraId="316A5A9A" w14:textId="77777777" w:rsidR="002A5B31" w:rsidRPr="002A5B31" w:rsidRDefault="002A5B31" w:rsidP="002A5B31">
      <w:r w:rsidRPr="002A5B31">
        <w:t>Si se dispone de información, la proporción correspondiente no será inferior a la mitad.</w:t>
      </w:r>
    </w:p>
    <w:p w14:paraId="58229A77" w14:textId="77777777" w:rsidR="002A5B31" w:rsidRPr="002A5B31" w:rsidRDefault="002A5B31" w:rsidP="002A5B31">
      <w:pPr>
        <w:rPr>
          <w:b/>
          <w:bCs/>
        </w:rPr>
      </w:pPr>
      <w:r w:rsidRPr="002A5B31">
        <w:rPr>
          <w:b/>
          <w:bCs/>
        </w:rPr>
        <w:t>8.4.13.2 </w:t>
      </w:r>
    </w:p>
    <w:p w14:paraId="428C9CE0" w14:textId="77777777" w:rsidR="002A5B31" w:rsidRPr="002A5B31" w:rsidRDefault="002A5B31" w:rsidP="002A5B31">
      <w:r w:rsidRPr="002A5B31">
        <w:t>Los sistemas de tanques de GNL y sus sistemas de almacenamiento deberán diseñarse para los tres niveles siguientes de movimiento sísmico del suelo:</w:t>
      </w:r>
    </w:p>
    <w:p w14:paraId="276B0874" w14:textId="77777777" w:rsidR="002A5B31" w:rsidRPr="002A5B31" w:rsidRDefault="002A5B31" w:rsidP="002A5B31">
      <w:pPr>
        <w:numPr>
          <w:ilvl w:val="0"/>
          <w:numId w:val="9"/>
        </w:numPr>
      </w:pPr>
      <w:r w:rsidRPr="002A5B31">
        <w:t>(1)</w:t>
      </w:r>
    </w:p>
    <w:p w14:paraId="50302421" w14:textId="77777777" w:rsidR="002A5B31" w:rsidRPr="002A5B31" w:rsidRDefault="002A5B31" w:rsidP="002A5B31">
      <w:r w:rsidRPr="002A5B31">
        <w:t>Terremoto de parada segura (SSE) según se define en </w:t>
      </w:r>
      <w:hyperlink r:id="rId42" w:anchor="ID00059A000462" w:history="1">
        <w:r w:rsidRPr="002A5B31">
          <w:rPr>
            <w:rStyle w:val="Hipervnculo"/>
            <w:b/>
            <w:bCs/>
          </w:rPr>
          <w:t>8.4.13.3</w:t>
        </w:r>
      </w:hyperlink>
    </w:p>
    <w:p w14:paraId="61E6E598" w14:textId="77777777" w:rsidR="002A5B31" w:rsidRPr="002A5B31" w:rsidRDefault="002A5B31" w:rsidP="002A5B31">
      <w:pPr>
        <w:numPr>
          <w:ilvl w:val="0"/>
          <w:numId w:val="9"/>
        </w:numPr>
      </w:pPr>
      <w:r w:rsidRPr="002A5B31">
        <w:t>(2)</w:t>
      </w:r>
    </w:p>
    <w:p w14:paraId="7202EFBA" w14:textId="77777777" w:rsidR="002A5B31" w:rsidRPr="002A5B31" w:rsidRDefault="002A5B31" w:rsidP="002A5B31">
      <w:r w:rsidRPr="002A5B31">
        <w:t>Terremoto de base operativa (OBE) según se define en </w:t>
      </w:r>
      <w:hyperlink r:id="rId43" w:anchor="ID00059A000463" w:history="1">
        <w:r w:rsidRPr="002A5B31">
          <w:rPr>
            <w:rStyle w:val="Hipervnculo"/>
            <w:b/>
            <w:bCs/>
          </w:rPr>
          <w:t>8.4.13.4</w:t>
        </w:r>
      </w:hyperlink>
    </w:p>
    <w:p w14:paraId="75B3A7E8" w14:textId="77777777" w:rsidR="002A5B31" w:rsidRPr="002A5B31" w:rsidRDefault="002A5B31" w:rsidP="002A5B31">
      <w:pPr>
        <w:numPr>
          <w:ilvl w:val="0"/>
          <w:numId w:val="9"/>
        </w:numPr>
      </w:pPr>
      <w:r w:rsidRPr="002A5B31">
        <w:t>(3)</w:t>
      </w:r>
    </w:p>
    <w:p w14:paraId="083D5A82" w14:textId="77777777" w:rsidR="002A5B31" w:rsidRPr="002A5B31" w:rsidRDefault="002A5B31" w:rsidP="002A5B31">
      <w:r w:rsidRPr="002A5B31">
        <w:t>Terremoto de nivel de réplica (ALE) según se define en </w:t>
      </w:r>
      <w:hyperlink r:id="rId44" w:anchor="ID00059A000464" w:history="1">
        <w:r w:rsidRPr="002A5B31">
          <w:rPr>
            <w:rStyle w:val="Hipervnculo"/>
            <w:b/>
            <w:bCs/>
          </w:rPr>
          <w:t>8.4.13.5</w:t>
        </w:r>
      </w:hyperlink>
    </w:p>
    <w:p w14:paraId="34C5DE02" w14:textId="77777777" w:rsidR="002A5B31" w:rsidRPr="002A5B31" w:rsidRDefault="002A5B31" w:rsidP="002A5B31">
      <w:pPr>
        <w:rPr>
          <w:b/>
          <w:bCs/>
        </w:rPr>
      </w:pPr>
      <w:r w:rsidRPr="002A5B31">
        <w:rPr>
          <w:b/>
          <w:bCs/>
        </w:rPr>
        <w:t>8.4.13.3 </w:t>
      </w:r>
    </w:p>
    <w:p w14:paraId="25E2AFB8" w14:textId="77777777" w:rsidR="002A5B31" w:rsidRPr="002A5B31" w:rsidRDefault="002A5B31" w:rsidP="002A5B31">
      <w:r w:rsidRPr="002A5B31">
        <w:lastRenderedPageBreak/>
        <w:t>La SSE se representará mediante un espectro de respuesta del movimiento del suelo en el que la aceleración espectral en cualquier período, </w:t>
      </w:r>
      <w:r w:rsidRPr="002A5B31">
        <w:rPr>
          <w:i/>
          <w:iCs/>
        </w:rPr>
        <w:t>T,</w:t>
      </w:r>
      <w:r w:rsidRPr="002A5B31">
        <w:t> será igual a la aceleración espectral del movimiento del suelo MCE </w:t>
      </w:r>
      <w:r w:rsidRPr="002A5B31">
        <w:rPr>
          <w:vertAlign w:val="subscript"/>
        </w:rPr>
        <w:t>R</w:t>
      </w:r>
      <w:r w:rsidRPr="002A5B31">
        <w:t> definido en </w:t>
      </w:r>
      <w:hyperlink r:id="rId45" w:anchor="ID00059A000452" w:history="1">
        <w:r w:rsidRPr="002A5B31">
          <w:rPr>
            <w:rStyle w:val="Hipervnculo"/>
            <w:b/>
            <w:bCs/>
          </w:rPr>
          <w:t>8.4.13.1</w:t>
        </w:r>
      </w:hyperlink>
      <w:r w:rsidRPr="002A5B31">
        <w:t> .</w:t>
      </w:r>
    </w:p>
    <w:p w14:paraId="047BFA24" w14:textId="77777777" w:rsidR="002A5B31" w:rsidRPr="002A5B31" w:rsidRDefault="002A5B31" w:rsidP="002A5B31">
      <w:pPr>
        <w:rPr>
          <w:b/>
          <w:bCs/>
        </w:rPr>
      </w:pPr>
      <w:hyperlink r:id="rId46" w:anchor="ID00059A001625" w:history="1">
        <w:r w:rsidRPr="002A5B31">
          <w:rPr>
            <w:rStyle w:val="Hipervnculo"/>
            <w:b/>
            <w:bCs/>
          </w:rPr>
          <w:t>8.4.13.4*</w:t>
        </w:r>
      </w:hyperlink>
      <w:r w:rsidRPr="002A5B31">
        <w:rPr>
          <w:b/>
          <w:bCs/>
        </w:rPr>
        <w:t> </w:t>
      </w:r>
    </w:p>
    <w:p w14:paraId="2337F7D1" w14:textId="77777777" w:rsidR="002A5B31" w:rsidRPr="002A5B31" w:rsidRDefault="002A5B31" w:rsidP="002A5B31">
      <w:r w:rsidRPr="002A5B31">
        <w:t>El movimiento del terreno OBE será el movimiento representado por un espectro de respuesta de aceleración que tenga una probabilidad de excedencia del 10 por ciento dentro de un período de 50 años ( es decir, un intervalo de retorno medio de 475 años) que represente la respuesta máxima en el plano horizontal.</w:t>
      </w:r>
    </w:p>
    <w:p w14:paraId="352AE45E" w14:textId="77777777" w:rsidR="002A5B31" w:rsidRPr="002A5B31" w:rsidRDefault="002A5B31" w:rsidP="002A5B31">
      <w:pPr>
        <w:rPr>
          <w:b/>
          <w:bCs/>
        </w:rPr>
      </w:pPr>
      <w:r w:rsidRPr="002A5B31">
        <w:rPr>
          <w:b/>
          <w:bCs/>
        </w:rPr>
        <w:t>8.4.13.4.1 </w:t>
      </w:r>
    </w:p>
    <w:p w14:paraId="4987C303" w14:textId="77777777" w:rsidR="002A5B31" w:rsidRPr="002A5B31" w:rsidRDefault="002A5B31" w:rsidP="002A5B31">
      <w:r w:rsidRPr="002A5B31">
        <w:t>Si se realiza un análisis específico del sitio, los espectros OBE específicos del sitio representarán la respuesta máxima.</w:t>
      </w:r>
    </w:p>
    <w:p w14:paraId="78513443" w14:textId="77777777" w:rsidR="002A5B31" w:rsidRPr="002A5B31" w:rsidRDefault="002A5B31" w:rsidP="002A5B31">
      <w:pPr>
        <w:rPr>
          <w:b/>
          <w:bCs/>
        </w:rPr>
      </w:pPr>
      <w:r w:rsidRPr="002A5B31">
        <w:rPr>
          <w:b/>
          <w:bCs/>
        </w:rPr>
        <w:t>8.4.13.4.2 </w:t>
      </w:r>
    </w:p>
    <w:p w14:paraId="5E4ED6F0" w14:textId="77777777" w:rsidR="002A5B31" w:rsidRPr="002A5B31" w:rsidRDefault="002A5B31" w:rsidP="002A5B31">
      <w:r w:rsidRPr="002A5B31">
        <w:t>Los espectros OBE específicos del sitio no deben ser inferiores al 80 por ciento de los espectros del Servicio Geológico de Estados Unidos (USGS) o equivalentes, ajustados a las condiciones locales del sitio y escalados a la respuesta máxima de acuerdo con el Capítulo 21.2 de ASCE 7, </w:t>
      </w:r>
      <w:r w:rsidRPr="002A5B31">
        <w:rPr>
          <w:i/>
          <w:iCs/>
        </w:rPr>
        <w:t>Cargas mínimas de diseño y criterios asociados para edificios y otras estructuras</w:t>
      </w:r>
      <w:r w:rsidRPr="002A5B31">
        <w:t> .</w:t>
      </w:r>
    </w:p>
    <w:p w14:paraId="1198A4E9" w14:textId="77777777" w:rsidR="002A5B31" w:rsidRPr="002A5B31" w:rsidRDefault="002A5B31" w:rsidP="002A5B31">
      <w:pPr>
        <w:rPr>
          <w:b/>
          <w:bCs/>
        </w:rPr>
      </w:pPr>
      <w:r w:rsidRPr="002A5B31">
        <w:rPr>
          <w:b/>
          <w:bCs/>
        </w:rPr>
        <w:t>8.4.13.5 </w:t>
      </w:r>
    </w:p>
    <w:p w14:paraId="27FB2B74" w14:textId="77777777" w:rsidR="002A5B31" w:rsidRPr="002A5B31" w:rsidRDefault="002A5B31" w:rsidP="002A5B31">
      <w:r w:rsidRPr="002A5B31">
        <w:t>El movimiento del terreno ALE se definirá como la mitad del SSE.</w:t>
      </w:r>
    </w:p>
    <w:p w14:paraId="69BECC71" w14:textId="77777777" w:rsidR="002A5B31" w:rsidRPr="002A5B31" w:rsidRDefault="002A5B31" w:rsidP="002A5B31">
      <w:pPr>
        <w:rPr>
          <w:b/>
          <w:bCs/>
        </w:rPr>
      </w:pPr>
      <w:r w:rsidRPr="002A5B31">
        <w:rPr>
          <w:b/>
          <w:bCs/>
        </w:rPr>
        <w:t>8.4.13.6 </w:t>
      </w:r>
    </w:p>
    <w:p w14:paraId="57B5F9F2" w14:textId="77777777" w:rsidR="002A5B31" w:rsidRPr="002A5B31" w:rsidRDefault="002A5B31" w:rsidP="002A5B31">
      <w:r w:rsidRPr="002A5B31">
        <w:t>Los tres niveles de movimiento del suelo definidos en </w:t>
      </w:r>
      <w:hyperlink r:id="rId47" w:anchor="ID00059A000462" w:history="1">
        <w:r w:rsidRPr="002A5B31">
          <w:rPr>
            <w:rStyle w:val="Hipervnculo"/>
            <w:b/>
            <w:bCs/>
          </w:rPr>
          <w:t>8.4.13.3</w:t>
        </w:r>
      </w:hyperlink>
      <w:r w:rsidRPr="002A5B31">
        <w:t> a </w:t>
      </w:r>
      <w:hyperlink r:id="rId48" w:anchor="ID00059A000464" w:history="1">
        <w:r w:rsidRPr="002A5B31">
          <w:rPr>
            <w:rStyle w:val="Hipervnculo"/>
            <w:b/>
            <w:bCs/>
          </w:rPr>
          <w:t>8.4.13.5</w:t>
        </w:r>
      </w:hyperlink>
      <w:r w:rsidRPr="002A5B31">
        <w:t> se utilizarán para el diseño resistente a terremotos de las siguientes estructuras y sistemas:</w:t>
      </w:r>
    </w:p>
    <w:p w14:paraId="7B428C28" w14:textId="77777777" w:rsidR="002A5B31" w:rsidRPr="002A5B31" w:rsidRDefault="002A5B31" w:rsidP="002A5B31">
      <w:pPr>
        <w:numPr>
          <w:ilvl w:val="0"/>
          <w:numId w:val="10"/>
        </w:numPr>
      </w:pPr>
      <w:r w:rsidRPr="002A5B31">
        <w:t>(1)</w:t>
      </w:r>
    </w:p>
    <w:p w14:paraId="4307D32A" w14:textId="77777777" w:rsidR="002A5B31" w:rsidRPr="002A5B31" w:rsidRDefault="002A5B31" w:rsidP="002A5B31">
      <w:r w:rsidRPr="002A5B31">
        <w:t>Sistemas de tanques de GNL y sus sistemas de almacenamiento</w:t>
      </w:r>
    </w:p>
    <w:p w14:paraId="1E3CDD2F" w14:textId="77777777" w:rsidR="002A5B31" w:rsidRPr="002A5B31" w:rsidRDefault="002A5B31" w:rsidP="002A5B31">
      <w:pPr>
        <w:numPr>
          <w:ilvl w:val="0"/>
          <w:numId w:val="10"/>
        </w:numPr>
      </w:pPr>
      <w:r w:rsidRPr="002A5B31">
        <w:t>(2)</w:t>
      </w:r>
    </w:p>
    <w:p w14:paraId="1FFE0F45" w14:textId="77777777" w:rsidR="002A5B31" w:rsidRPr="002A5B31" w:rsidRDefault="002A5B31" w:rsidP="002A5B31">
      <w:r w:rsidRPr="002A5B31">
        <w:lastRenderedPageBreak/>
        <w:t>Componentes del sistema necesarios para aislar el sistema de tanque de GNL y mantenerlo en una condición de apagado seguro</w:t>
      </w:r>
    </w:p>
    <w:p w14:paraId="709C9092" w14:textId="77777777" w:rsidR="002A5B31" w:rsidRPr="002A5B31" w:rsidRDefault="002A5B31" w:rsidP="002A5B31">
      <w:pPr>
        <w:numPr>
          <w:ilvl w:val="0"/>
          <w:numId w:val="10"/>
        </w:numPr>
      </w:pPr>
      <w:r w:rsidRPr="002A5B31">
        <w:t>(3)</w:t>
      </w:r>
    </w:p>
    <w:p w14:paraId="41632E52" w14:textId="77777777" w:rsidR="002A5B31" w:rsidRPr="002A5B31" w:rsidRDefault="002A5B31" w:rsidP="002A5B31">
      <w:r w:rsidRPr="002A5B31">
        <w:t>Estructuras o sistemas, incluidos los sistemas de protección contra incendios, cuyo fallo podría afectar la integridad de </w:t>
      </w:r>
      <w:hyperlink r:id="rId49" w:anchor="ID00059A000466" w:history="1">
        <w:r w:rsidRPr="002A5B31">
          <w:rPr>
            <w:rStyle w:val="Hipervnculo"/>
            <w:b/>
            <w:bCs/>
          </w:rPr>
          <w:t>8.4.13.6(1)</w:t>
        </w:r>
      </w:hyperlink>
      <w:r w:rsidRPr="002A5B31">
        <w:t> o </w:t>
      </w:r>
      <w:hyperlink r:id="rId50" w:anchor="ID00059A000467" w:history="1">
        <w:r w:rsidRPr="002A5B31">
          <w:rPr>
            <w:rStyle w:val="Hipervnculo"/>
            <w:b/>
            <w:bCs/>
          </w:rPr>
          <w:t>8.4.13.6(2)</w:t>
        </w:r>
      </w:hyperlink>
    </w:p>
    <w:p w14:paraId="14F4CE3E" w14:textId="77777777" w:rsidR="002A5B31" w:rsidRPr="002A5B31" w:rsidRDefault="002A5B31" w:rsidP="002A5B31">
      <w:pPr>
        <w:rPr>
          <w:b/>
          <w:bCs/>
        </w:rPr>
      </w:pPr>
      <w:r w:rsidRPr="002A5B31">
        <w:rPr>
          <w:b/>
          <w:bCs/>
        </w:rPr>
        <w:t>8.4.13.6.1 </w:t>
      </w:r>
    </w:p>
    <w:p w14:paraId="0E98DAD2" w14:textId="77777777" w:rsidR="002A5B31" w:rsidRPr="002A5B31" w:rsidRDefault="002A5B31" w:rsidP="002A5B31">
      <w:r w:rsidRPr="002A5B31">
        <w:t>Las estructuras y sistemas deberán estar diseñados para permanecer operativos durante y después de una OBE.</w:t>
      </w:r>
    </w:p>
    <w:p w14:paraId="190F69E8" w14:textId="77777777" w:rsidR="002A5B31" w:rsidRPr="002A5B31" w:rsidRDefault="002A5B31" w:rsidP="002A5B31">
      <w:pPr>
        <w:rPr>
          <w:b/>
          <w:bCs/>
        </w:rPr>
      </w:pPr>
      <w:r w:rsidRPr="002A5B31">
        <w:rPr>
          <w:b/>
          <w:bCs/>
        </w:rPr>
        <w:t>8.4.13.6.2 </w:t>
      </w:r>
    </w:p>
    <w:p w14:paraId="7F5EA4EC" w14:textId="77777777" w:rsidR="002A5B31" w:rsidRPr="002A5B31" w:rsidRDefault="002A5B31" w:rsidP="002A5B31">
      <w:r w:rsidRPr="002A5B31">
        <w:t>El diseño del OBE se basará en un factor de reducción de respuesta igual a 1,0.</w:t>
      </w:r>
    </w:p>
    <w:p w14:paraId="6CE9E20D" w14:textId="77777777" w:rsidR="002A5B31" w:rsidRPr="002A5B31" w:rsidRDefault="002A5B31" w:rsidP="002A5B31">
      <w:pPr>
        <w:rPr>
          <w:b/>
          <w:bCs/>
        </w:rPr>
      </w:pPr>
      <w:r w:rsidRPr="002A5B31">
        <w:rPr>
          <w:b/>
          <w:bCs/>
        </w:rPr>
        <w:t>8.4.13.6.3 </w:t>
      </w:r>
    </w:p>
    <w:p w14:paraId="6391F159" w14:textId="77777777" w:rsidR="002A5B31" w:rsidRPr="002A5B31" w:rsidRDefault="002A5B31" w:rsidP="002A5B31">
      <w:r w:rsidRPr="002A5B31">
        <w:t>El diseño del SSE deberá evitar la pérdida de la capacidad de contención del contenedor primario de los sistemas de tanque de contención simple, doble y completo, y de la barrera metálica líquida de los sistemas de tanque de membrana .</w:t>
      </w:r>
    </w:p>
    <w:p w14:paraId="70E4E16F" w14:textId="77777777" w:rsidR="002A5B31" w:rsidRPr="002A5B31" w:rsidRDefault="002A5B31" w:rsidP="002A5B31">
      <w:pPr>
        <w:rPr>
          <w:b/>
          <w:bCs/>
        </w:rPr>
      </w:pPr>
      <w:r w:rsidRPr="002A5B31">
        <w:rPr>
          <w:b/>
          <w:bCs/>
        </w:rPr>
        <w:t>8.4.13.6.4 </w:t>
      </w:r>
    </w:p>
    <w:p w14:paraId="17A95411" w14:textId="77777777" w:rsidR="002A5B31" w:rsidRPr="002A5B31" w:rsidRDefault="002A5B31" w:rsidP="002A5B31">
      <w:r w:rsidRPr="002A5B31">
        <w:t>Será posible aislar y mantener los sistemas de tanques de GNL durante y después del SSE.</w:t>
      </w:r>
    </w:p>
    <w:p w14:paraId="560AC3A7" w14:textId="77777777" w:rsidR="002A5B31" w:rsidRPr="002A5B31" w:rsidRDefault="002A5B31" w:rsidP="002A5B31">
      <w:pPr>
        <w:rPr>
          <w:b/>
          <w:bCs/>
        </w:rPr>
      </w:pPr>
      <w:r w:rsidRPr="002A5B31">
        <w:rPr>
          <w:b/>
          <w:bCs/>
        </w:rPr>
        <w:t>8.4.13.6.5 Factores de reducción de respuesta.</w:t>
      </w:r>
    </w:p>
    <w:p w14:paraId="7600AF56" w14:textId="77777777" w:rsidR="002A5B31" w:rsidRPr="002A5B31" w:rsidRDefault="002A5B31" w:rsidP="002A5B31">
      <w:pPr>
        <w:rPr>
          <w:b/>
          <w:bCs/>
        </w:rPr>
      </w:pPr>
      <w:r w:rsidRPr="002A5B31">
        <w:rPr>
          <w:b/>
          <w:bCs/>
        </w:rPr>
        <w:t>8.4.13.6.5.1 </w:t>
      </w:r>
    </w:p>
    <w:p w14:paraId="135375FF" w14:textId="77777777" w:rsidR="002A5B31" w:rsidRPr="002A5B31" w:rsidRDefault="002A5B31" w:rsidP="002A5B31">
      <w:r w:rsidRPr="002A5B31">
        <w:t>Cuando se utilicen, se deberá demostrar que los factores de reducción de respuesta aplicados en el diseño del SSE no reducen los criterios de desempeño del </w:t>
      </w:r>
      <w:hyperlink r:id="rId51" w:anchor="ID00059A000471" w:history="1">
        <w:r w:rsidRPr="002A5B31">
          <w:rPr>
            <w:rStyle w:val="Hipervnculo"/>
            <w:b/>
            <w:bCs/>
          </w:rPr>
          <w:t>apartado 8.4.13.6.3</w:t>
        </w:r>
      </w:hyperlink>
      <w:r w:rsidRPr="002A5B31">
        <w:t> .</w:t>
      </w:r>
    </w:p>
    <w:p w14:paraId="03E285F1" w14:textId="77777777" w:rsidR="002A5B31" w:rsidRPr="002A5B31" w:rsidRDefault="002A5B31" w:rsidP="002A5B31">
      <w:pPr>
        <w:rPr>
          <w:b/>
          <w:bCs/>
        </w:rPr>
      </w:pPr>
      <w:r w:rsidRPr="002A5B31">
        <w:rPr>
          <w:b/>
          <w:bCs/>
        </w:rPr>
        <w:t>8.4.13.6.5.2 </w:t>
      </w:r>
    </w:p>
    <w:p w14:paraId="24391AE9" w14:textId="77777777" w:rsidR="002A5B31" w:rsidRPr="002A5B31" w:rsidRDefault="002A5B31" w:rsidP="002A5B31">
      <w:r w:rsidRPr="002A5B31">
        <w:lastRenderedPageBreak/>
        <w:t>Los valores del Apéndice L de la norma API Std 620, </w:t>
      </w:r>
      <w:r w:rsidRPr="002A5B31">
        <w:rPr>
          <w:i/>
          <w:iCs/>
        </w:rPr>
        <w:t>Diseño y construcción de tanques de almacenamiento grandes, soldados y de baja presión</w:t>
      </w:r>
      <w:r w:rsidRPr="002A5B31">
        <w:t> , se considerarán compatibles para los contenedores de acero de los sistemas de tanques .</w:t>
      </w:r>
    </w:p>
    <w:p w14:paraId="3DCA2480" w14:textId="77777777" w:rsidR="002A5B31" w:rsidRPr="002A5B31" w:rsidRDefault="002A5B31" w:rsidP="002A5B31">
      <w:pPr>
        <w:rPr>
          <w:b/>
          <w:bCs/>
        </w:rPr>
      </w:pPr>
      <w:r w:rsidRPr="002A5B31">
        <w:rPr>
          <w:b/>
          <w:bCs/>
        </w:rPr>
        <w:t>8.4.13.6.5.3 </w:t>
      </w:r>
    </w:p>
    <w:p w14:paraId="0EE723C3" w14:textId="77777777" w:rsidR="002A5B31" w:rsidRPr="002A5B31" w:rsidRDefault="002A5B31" w:rsidP="002A5B31">
      <w:r w:rsidRPr="002A5B31">
        <w:t>Los valores de la Sección 8 de ACI 376, </w:t>
      </w:r>
      <w:r w:rsidRPr="002A5B31">
        <w:rPr>
          <w:i/>
          <w:iCs/>
        </w:rPr>
        <w:t>Requisitos del código para el diseño y construcción de estructuras de hormigón para la contención de gases licuados refrigerados</w:t>
      </w:r>
      <w:r w:rsidRPr="002A5B31">
        <w:t> , se considerarán compatibles para los contenedores de hormigón del sistema de tanque.</w:t>
      </w:r>
    </w:p>
    <w:p w14:paraId="54539A79" w14:textId="77777777" w:rsidR="002A5B31" w:rsidRPr="002A5B31" w:rsidRDefault="002A5B31" w:rsidP="002A5B31">
      <w:pPr>
        <w:rPr>
          <w:b/>
          <w:bCs/>
        </w:rPr>
      </w:pPr>
      <w:r w:rsidRPr="002A5B31">
        <w:rPr>
          <w:b/>
          <w:bCs/>
        </w:rPr>
        <w:t>8.4.13.7 </w:t>
      </w:r>
    </w:p>
    <w:p w14:paraId="2659FB5C" w14:textId="77777777" w:rsidR="002A5B31" w:rsidRPr="002A5B31" w:rsidRDefault="002A5B31" w:rsidP="002A5B31">
      <w:r w:rsidRPr="002A5B31">
        <w:t>El contenedor de líquido secundario o sistema de almacenamiento para tanques de contención simple, doble o completa deberá , como mínimo, estar diseñado para soportar un SSE mientras esté vacío y un ALE mientras contenga un volumen equivalente al líquido de contención primario al nivel operativo normal máximo según se define en la norma API Std 625, </w:t>
      </w:r>
      <w:r w:rsidRPr="002A5B31">
        <w:rPr>
          <w:i/>
          <w:iCs/>
        </w:rPr>
        <w:t>Sistemas de tanques para almacenamiento de gas licuado refrigerado</w:t>
      </w:r>
      <w:r w:rsidRPr="002A5B31">
        <w:t> .</w:t>
      </w:r>
    </w:p>
    <w:p w14:paraId="650CC55F" w14:textId="77777777" w:rsidR="002A5B31" w:rsidRPr="002A5B31" w:rsidRDefault="002A5B31" w:rsidP="002A5B31">
      <w:pPr>
        <w:rPr>
          <w:b/>
          <w:bCs/>
        </w:rPr>
      </w:pPr>
      <w:r w:rsidRPr="002A5B31">
        <w:rPr>
          <w:b/>
          <w:bCs/>
        </w:rPr>
        <w:t>8.4.13.8 Sistema de tanque de membrana.</w:t>
      </w:r>
    </w:p>
    <w:p w14:paraId="35FCBC42" w14:textId="77777777" w:rsidR="002A5B31" w:rsidRPr="002A5B31" w:rsidRDefault="002A5B31" w:rsidP="002A5B31">
      <w:pPr>
        <w:rPr>
          <w:b/>
          <w:bCs/>
        </w:rPr>
      </w:pPr>
      <w:r w:rsidRPr="002A5B31">
        <w:rPr>
          <w:b/>
          <w:bCs/>
        </w:rPr>
        <w:t>8.4.13.8.1 </w:t>
      </w:r>
    </w:p>
    <w:p w14:paraId="3BCEF549" w14:textId="77777777" w:rsidR="002A5B31" w:rsidRPr="002A5B31" w:rsidRDefault="002A5B31" w:rsidP="002A5B31">
      <w:r w:rsidRPr="002A5B31">
        <w:t>Para el sistema de tanque de membrana, todos los componentes de la estructura que contiene el producto, incluida la barrera de líquido, el sistema de aislamiento, el sistema de protección térmica de las esquinas </w:t>
      </w:r>
      <w:r w:rsidRPr="002A5B31">
        <w:rPr>
          <w:i/>
          <w:iCs/>
        </w:rPr>
        <w:t>(ver </w:t>
      </w:r>
      <w:hyperlink r:id="rId52" w:anchor="ID00059A001805" w:history="1">
        <w:r w:rsidRPr="002A5B31">
          <w:rPr>
            <w:rStyle w:val="Hipervnculo"/>
            <w:b/>
            <w:bCs/>
            <w:i/>
            <w:iCs/>
          </w:rPr>
          <w:t>8.4.15.1</w:t>
        </w:r>
      </w:hyperlink>
      <w:r w:rsidRPr="002A5B31">
        <w:rPr>
          <w:i/>
          <w:iCs/>
        </w:rPr>
        <w:t> )</w:t>
      </w:r>
      <w:r w:rsidRPr="002A5B31">
        <w:t> cuando sea necesario, y el contenedor exterior de concreto, deberán estar diseñados para soportar sin pérdida de función un evento de SSE con el tanque lleno hasta el nivel operativo normal máximo.</w:t>
      </w:r>
    </w:p>
    <w:p w14:paraId="0DA4CC09" w14:textId="77777777" w:rsidR="002A5B31" w:rsidRPr="002A5B31" w:rsidRDefault="002A5B31" w:rsidP="002A5B31">
      <w:pPr>
        <w:rPr>
          <w:b/>
          <w:bCs/>
        </w:rPr>
      </w:pPr>
      <w:r w:rsidRPr="002A5B31">
        <w:rPr>
          <w:b/>
          <w:bCs/>
        </w:rPr>
        <w:t>8.4.13.8.2 </w:t>
      </w:r>
    </w:p>
    <w:p w14:paraId="063438EF" w14:textId="77777777" w:rsidR="002A5B31" w:rsidRPr="002A5B31" w:rsidRDefault="002A5B31" w:rsidP="002A5B31">
      <w:r w:rsidRPr="002A5B31">
        <w:t>El contenedor exterior de hormigón y la protección térmica de las esquinas deberán estar diseñados para soportar un ALE con el tanque lleno hasta el nivel operativo normal máximo, suponiendo que la membrana haya fallado y que la pared del contenedor exterior de hormigón y el sistema de protección térmica de las esquinas estén expuestos al GNL.</w:t>
      </w:r>
    </w:p>
    <w:p w14:paraId="1C78DD20" w14:textId="77777777" w:rsidR="002A5B31" w:rsidRPr="002A5B31" w:rsidRDefault="002A5B31" w:rsidP="002A5B31">
      <w:pPr>
        <w:rPr>
          <w:b/>
          <w:bCs/>
        </w:rPr>
      </w:pPr>
      <w:r w:rsidRPr="002A5B31">
        <w:rPr>
          <w:b/>
          <w:bCs/>
        </w:rPr>
        <w:lastRenderedPageBreak/>
        <w:t>8.4.13.9 </w:t>
      </w:r>
    </w:p>
    <w:p w14:paraId="63C7E638" w14:textId="77777777" w:rsidR="002A5B31" w:rsidRPr="002A5B31" w:rsidRDefault="002A5B31" w:rsidP="002A5B31">
      <w:r w:rsidRPr="002A5B31">
        <w:t>Un sistema de tanque de GNL deberá diseñarse para OBE, SSE y ALE de acuerdo con API Std 620, </w:t>
      </w:r>
      <w:r w:rsidRPr="002A5B31">
        <w:rPr>
          <w:i/>
          <w:iCs/>
        </w:rPr>
        <w:t>Diseño y construcción de tanques de almacenamiento grandes, soldados y de baja presión</w:t>
      </w:r>
      <w:r w:rsidRPr="002A5B31">
        <w:t> , y ACI 376, </w:t>
      </w:r>
      <w:r w:rsidRPr="002A5B31">
        <w:rPr>
          <w:i/>
          <w:iCs/>
        </w:rPr>
        <w:t>Requisitos del código para el diseño y la construcción de estructuras de hormigón para la contención de gases licuados refrigerados</w:t>
      </w:r>
      <w:r w:rsidRPr="002A5B31">
        <w:t> .</w:t>
      </w:r>
    </w:p>
    <w:p w14:paraId="06D7EB22" w14:textId="77777777" w:rsidR="002A5B31" w:rsidRPr="002A5B31" w:rsidRDefault="002A5B31" w:rsidP="002A5B31">
      <w:pPr>
        <w:rPr>
          <w:b/>
          <w:bCs/>
        </w:rPr>
      </w:pPr>
      <w:r w:rsidRPr="002A5B31">
        <w:rPr>
          <w:b/>
          <w:bCs/>
        </w:rPr>
        <w:t>8.4.13.10 </w:t>
      </w:r>
    </w:p>
    <w:p w14:paraId="24642356" w14:textId="77777777" w:rsidR="002A5B31" w:rsidRPr="002A5B31" w:rsidRDefault="002A5B31" w:rsidP="002A5B31">
      <w:r w:rsidRPr="002A5B31">
        <w:t>Después de un evento que exceda el OBE, se deberá evaluar el sistema de tanque para garantizar que siga funcionando de manera segura.</w:t>
      </w:r>
    </w:p>
    <w:p w14:paraId="30AC659F" w14:textId="77777777" w:rsidR="002A5B31" w:rsidRPr="002A5B31" w:rsidRDefault="002A5B31" w:rsidP="002A5B31">
      <w:pPr>
        <w:rPr>
          <w:b/>
          <w:bCs/>
        </w:rPr>
      </w:pPr>
      <w:r w:rsidRPr="002A5B31">
        <w:rPr>
          <w:b/>
          <w:bCs/>
        </w:rPr>
        <w:t>8.4.13.11 </w:t>
      </w:r>
    </w:p>
    <w:p w14:paraId="60C35442" w14:textId="77777777" w:rsidR="002A5B31" w:rsidRPr="002A5B31" w:rsidRDefault="002A5B31" w:rsidP="002A5B31">
      <w:r w:rsidRPr="002A5B31">
        <w:t>Después de un evento SSE, el contenedor deberá vaciarse e inspeccionarse antes de reanudar las operaciones de llenado del contenedor.</w:t>
      </w:r>
    </w:p>
    <w:p w14:paraId="40845D77" w14:textId="77777777" w:rsidR="002A5B31" w:rsidRPr="002A5B31" w:rsidRDefault="002A5B31" w:rsidP="002A5B31">
      <w:pPr>
        <w:rPr>
          <w:b/>
          <w:bCs/>
        </w:rPr>
      </w:pPr>
      <w:r w:rsidRPr="002A5B31">
        <w:rPr>
          <w:b/>
          <w:bCs/>
        </w:rPr>
        <w:t>8.4.13.12 </w:t>
      </w:r>
    </w:p>
    <w:p w14:paraId="310270E1" w14:textId="77777777" w:rsidR="002A5B31" w:rsidRPr="002A5B31" w:rsidRDefault="002A5B31" w:rsidP="002A5B31">
      <w:r w:rsidRPr="002A5B31">
        <w:t>El diseño de los sistemas de tanques de GNL y los componentes estructurales deberá realizarse de acuerdo con la norma API Std 620, </w:t>
      </w:r>
      <w:r w:rsidRPr="002A5B31">
        <w:rPr>
          <w:i/>
          <w:iCs/>
        </w:rPr>
        <w:t>Diseño y construcción de tanques de almacenamiento grandes, soldados y de baja presión</w:t>
      </w:r>
      <w:r w:rsidRPr="002A5B31">
        <w:t> , o con ACI 376, </w:t>
      </w:r>
      <w:r w:rsidRPr="002A5B31">
        <w:rPr>
          <w:i/>
          <w:iCs/>
        </w:rPr>
        <w:t>Requisitos del código para el diseño y la construcción de estructuras de hormigón para la contención de gases licuados refrigerados</w:t>
      </w:r>
      <w:r w:rsidRPr="002A5B31">
        <w:t> .</w:t>
      </w:r>
    </w:p>
    <w:p w14:paraId="45B128A0" w14:textId="77777777" w:rsidR="002A5B31" w:rsidRPr="002A5B31" w:rsidRDefault="002A5B31" w:rsidP="002A5B31">
      <w:pPr>
        <w:rPr>
          <w:b/>
          <w:bCs/>
        </w:rPr>
      </w:pPr>
      <w:r w:rsidRPr="002A5B31">
        <w:rPr>
          <w:b/>
          <w:bCs/>
        </w:rPr>
        <w:t>8.4.13.12.1 </w:t>
      </w:r>
    </w:p>
    <w:p w14:paraId="38706781" w14:textId="77777777" w:rsidR="002A5B31" w:rsidRPr="002A5B31" w:rsidRDefault="002A5B31" w:rsidP="002A5B31">
      <w:r w:rsidRPr="002A5B31">
        <w:t>La interacción suelo-estructura (SSI) se incluirá cuando el sistema de tanque no esté fundado sobre lecho de roca (clase de sitio A o B según ASCE 7, </w:t>
      </w:r>
      <w:r w:rsidRPr="002A5B31">
        <w:rPr>
          <w:i/>
          <w:iCs/>
        </w:rPr>
        <w:t>Cargas mínimas de diseño y criterios asociados para edificios y otras estructuras</w:t>
      </w:r>
      <w:r w:rsidRPr="002A5B31">
        <w:t> ).</w:t>
      </w:r>
    </w:p>
    <w:p w14:paraId="4B3F907C" w14:textId="77777777" w:rsidR="002A5B31" w:rsidRPr="002A5B31" w:rsidRDefault="002A5B31" w:rsidP="002A5B31">
      <w:pPr>
        <w:rPr>
          <w:b/>
          <w:bCs/>
        </w:rPr>
      </w:pPr>
      <w:r w:rsidRPr="002A5B31">
        <w:rPr>
          <w:b/>
          <w:bCs/>
        </w:rPr>
        <w:t>8.4.13.12.2 </w:t>
      </w:r>
    </w:p>
    <w:p w14:paraId="6096CFF8" w14:textId="77777777" w:rsidR="002A5B31" w:rsidRPr="002A5B31" w:rsidRDefault="002A5B31" w:rsidP="002A5B31">
      <w:r w:rsidRPr="002A5B31">
        <w:lastRenderedPageBreak/>
        <w:t>Se permitirá que el SSI se realice de acuerdo con los requisitos de ASCE 7, </w:t>
      </w:r>
      <w:r w:rsidRPr="002A5B31">
        <w:rPr>
          <w:i/>
          <w:iCs/>
        </w:rPr>
        <w:t>Cargas mínimas de diseño y criterios asociados para edificios y otras estructuras</w:t>
      </w:r>
      <w:r w:rsidRPr="002A5B31">
        <w:t> .</w:t>
      </w:r>
    </w:p>
    <w:p w14:paraId="14B53EA7" w14:textId="77777777" w:rsidR="002A5B31" w:rsidRPr="002A5B31" w:rsidRDefault="002A5B31" w:rsidP="002A5B31">
      <w:pPr>
        <w:rPr>
          <w:b/>
          <w:bCs/>
        </w:rPr>
      </w:pPr>
      <w:r w:rsidRPr="002A5B31">
        <w:rPr>
          <w:b/>
          <w:bCs/>
        </w:rPr>
        <w:t>8.4.13.12.3 </w:t>
      </w:r>
    </w:p>
    <w:p w14:paraId="0831532E" w14:textId="77777777" w:rsidR="002A5B31" w:rsidRPr="002A5B31" w:rsidRDefault="002A5B31" w:rsidP="002A5B31">
      <w:r w:rsidRPr="002A5B31">
        <w:t>Las reducciones en las cargas de diseño sísmico debido a los efectos SSI no deben exceder las permitidas por ASCE 7, </w:t>
      </w:r>
      <w:r w:rsidRPr="002A5B31">
        <w:rPr>
          <w:i/>
          <w:iCs/>
        </w:rPr>
        <w:t>Cargas mínimas de diseño y criterios asociados para edificios y otras estructuras</w:t>
      </w:r>
      <w:r w:rsidRPr="002A5B31">
        <w:t> .</w:t>
      </w:r>
    </w:p>
    <w:p w14:paraId="6750BC43" w14:textId="77777777" w:rsidR="002A5B31" w:rsidRPr="002A5B31" w:rsidRDefault="002A5B31" w:rsidP="002A5B31">
      <w:pPr>
        <w:rPr>
          <w:b/>
          <w:bCs/>
        </w:rPr>
      </w:pPr>
      <w:r w:rsidRPr="002A5B31">
        <w:rPr>
          <w:b/>
          <w:bCs/>
        </w:rPr>
        <w:t>8.4.13.13 </w:t>
      </w:r>
    </w:p>
    <w:p w14:paraId="1F534B28" w14:textId="77777777" w:rsidR="002A5B31" w:rsidRPr="002A5B31" w:rsidRDefault="002A5B31" w:rsidP="002A5B31">
      <w:r w:rsidRPr="002A5B31">
        <w:t>El análisis y diseño del contenedor exterior de concreto para el evento de fuga y fuga más ALE deberá tomar en cuenta cualquier daño que pudiera haber ocurrido al contenedor exterior de concreto debido a eventos anteriores, incluyendo el terremoto SSE.</w:t>
      </w:r>
    </w:p>
    <w:p w14:paraId="5976F7D3" w14:textId="77777777" w:rsidR="002A5B31" w:rsidRPr="002A5B31" w:rsidRDefault="002A5B31" w:rsidP="002A5B31">
      <w:pPr>
        <w:rPr>
          <w:b/>
          <w:bCs/>
        </w:rPr>
      </w:pPr>
      <w:r w:rsidRPr="002A5B31">
        <w:rPr>
          <w:b/>
          <w:bCs/>
        </w:rPr>
        <w:t>8.4.13.13.1 </w:t>
      </w:r>
    </w:p>
    <w:p w14:paraId="440E3FA1" w14:textId="77777777" w:rsidR="002A5B31" w:rsidRPr="002A5B31" w:rsidRDefault="002A5B31" w:rsidP="002A5B31">
      <w:r w:rsidRPr="002A5B31">
        <w:t>El contenedor exterior de hormigón se considerará intacto durante el evento SSE anterior si se cumplen las siguientes condiciones:</w:t>
      </w:r>
    </w:p>
    <w:p w14:paraId="71ABE57E" w14:textId="77777777" w:rsidR="002A5B31" w:rsidRPr="002A5B31" w:rsidRDefault="002A5B31" w:rsidP="002A5B31">
      <w:pPr>
        <w:numPr>
          <w:ilvl w:val="0"/>
          <w:numId w:val="11"/>
        </w:numPr>
      </w:pPr>
      <w:r w:rsidRPr="002A5B31">
        <w:t>(1)</w:t>
      </w:r>
    </w:p>
    <w:p w14:paraId="6A900317" w14:textId="77777777" w:rsidR="002A5B31" w:rsidRPr="002A5B31" w:rsidRDefault="002A5B31" w:rsidP="002A5B31">
      <w:r w:rsidRPr="002A5B31">
        <w:t>Las tensiones de tracción en el acero de refuerzo no superan el 90 por ciento del límite elástico del acero de refuerzo.</w:t>
      </w:r>
    </w:p>
    <w:p w14:paraId="31D36DFC" w14:textId="77777777" w:rsidR="002A5B31" w:rsidRPr="002A5B31" w:rsidRDefault="002A5B31" w:rsidP="002A5B31">
      <w:pPr>
        <w:numPr>
          <w:ilvl w:val="0"/>
          <w:numId w:val="11"/>
        </w:numPr>
      </w:pPr>
      <w:r w:rsidRPr="002A5B31">
        <w:t>(2)</w:t>
      </w:r>
    </w:p>
    <w:p w14:paraId="172F3437" w14:textId="77777777" w:rsidR="002A5B31" w:rsidRPr="002A5B31" w:rsidRDefault="002A5B31" w:rsidP="002A5B31">
      <w:r w:rsidRPr="002A5B31">
        <w:t>Las tensiones de compresión máximas del hormigón no superan el 85 por ciento de la resistencia a la compresión de diseño del hormigón.</w:t>
      </w:r>
    </w:p>
    <w:p w14:paraId="08F2E964" w14:textId="77777777" w:rsidR="002A5B31" w:rsidRPr="002A5B31" w:rsidRDefault="002A5B31" w:rsidP="002A5B31">
      <w:pPr>
        <w:rPr>
          <w:b/>
          <w:bCs/>
        </w:rPr>
      </w:pPr>
      <w:r w:rsidRPr="002A5B31">
        <w:rPr>
          <w:b/>
          <w:bCs/>
        </w:rPr>
        <w:t>8.4.13.13.2 </w:t>
      </w:r>
    </w:p>
    <w:p w14:paraId="69F058C6" w14:textId="77777777" w:rsidR="002A5B31" w:rsidRPr="002A5B31" w:rsidRDefault="002A5B31" w:rsidP="002A5B31">
      <w:r w:rsidRPr="002A5B31">
        <w:t>Si no se cumplen las condiciones del </w:t>
      </w:r>
      <w:hyperlink r:id="rId53" w:anchor="ID00059A001801" w:history="1">
        <w:r w:rsidRPr="002A5B31">
          <w:rPr>
            <w:rStyle w:val="Hipervnculo"/>
            <w:b/>
            <w:bCs/>
          </w:rPr>
          <w:t>apartado 8.4.13.13.1</w:t>
        </w:r>
      </w:hyperlink>
      <w:r w:rsidRPr="002A5B31">
        <w:t> , en el análisis del derrame se tendrá en cuenta el daño previo.</w:t>
      </w:r>
    </w:p>
    <w:p w14:paraId="448A8DA7" w14:textId="77777777" w:rsidR="002A5B31" w:rsidRPr="002A5B31" w:rsidRDefault="002A5B31" w:rsidP="002A5B31">
      <w:pPr>
        <w:rPr>
          <w:b/>
          <w:bCs/>
        </w:rPr>
      </w:pPr>
      <w:r w:rsidRPr="002A5B31">
        <w:rPr>
          <w:b/>
          <w:bCs/>
        </w:rPr>
        <w:t>8.4.13.14 </w:t>
      </w:r>
    </w:p>
    <w:p w14:paraId="126924D3" w14:textId="77777777" w:rsidR="002A5B31" w:rsidRPr="002A5B31" w:rsidRDefault="002A5B31" w:rsidP="002A5B31">
      <w:r w:rsidRPr="002A5B31">
        <w:lastRenderedPageBreak/>
        <w:t>Se deberá disponer en el sitio de instrumentación capaz de medir el movimiento del terreno al que están sometidos los sistemas de tanques.</w:t>
      </w:r>
    </w:p>
    <w:p w14:paraId="66B66E5E" w14:textId="77777777" w:rsidR="002A5B31" w:rsidRPr="002A5B31" w:rsidRDefault="002A5B31" w:rsidP="002A5B31">
      <w:pPr>
        <w:rPr>
          <w:b/>
          <w:bCs/>
        </w:rPr>
      </w:pPr>
      <w:r w:rsidRPr="002A5B31">
        <w:rPr>
          <w:b/>
          <w:bCs/>
        </w:rPr>
        <w:t>8.4.14 Pruebas de contenedores de GNL.</w:t>
      </w:r>
    </w:p>
    <w:p w14:paraId="7FB5036E" w14:textId="77777777" w:rsidR="002A5B31" w:rsidRPr="002A5B31" w:rsidRDefault="002A5B31" w:rsidP="002A5B31">
      <w:r w:rsidRPr="002A5B31">
        <w:rPr>
          <w:b/>
          <w:bCs/>
        </w:rPr>
        <w:t>8.4.14.1 </w:t>
      </w:r>
    </w:p>
    <w:p w14:paraId="5E5199C1" w14:textId="77777777" w:rsidR="002A5B31" w:rsidRPr="002A5B31" w:rsidRDefault="002A5B31" w:rsidP="002A5B31">
      <w:r w:rsidRPr="002A5B31">
        <w:t>El contenedor primario de GNL se deberá probar hidrostáticamente y detectar fugas de acuerdo con el código o norma de construcción vigente y se deberán reparar todas las fugas.</w:t>
      </w:r>
    </w:p>
    <w:p w14:paraId="7B84789F" w14:textId="77777777" w:rsidR="002A5B31" w:rsidRPr="002A5B31" w:rsidRDefault="002A5B31" w:rsidP="002A5B31">
      <w:pPr>
        <w:rPr>
          <w:b/>
          <w:bCs/>
        </w:rPr>
      </w:pPr>
      <w:r w:rsidRPr="002A5B31">
        <w:rPr>
          <w:b/>
          <w:bCs/>
        </w:rPr>
        <w:t>8.4.14.2 </w:t>
      </w:r>
    </w:p>
    <w:p w14:paraId="2414611A" w14:textId="77777777" w:rsidR="002A5B31" w:rsidRPr="002A5B31" w:rsidRDefault="002A5B31" w:rsidP="002A5B31">
      <w:r w:rsidRPr="002A5B31">
        <w:t>El diseñador del sistema de tanque deberá proporcionar un procedimiento de prueba basado en la norma de construcción aplicable.</w:t>
      </w:r>
    </w:p>
    <w:p w14:paraId="3CDDE74E" w14:textId="77777777" w:rsidR="002A5B31" w:rsidRPr="002A5B31" w:rsidRDefault="002A5B31" w:rsidP="002A5B31">
      <w:pPr>
        <w:rPr>
          <w:b/>
          <w:bCs/>
        </w:rPr>
      </w:pPr>
      <w:hyperlink r:id="rId54" w:anchor="ID00059A001792" w:history="1">
        <w:r w:rsidRPr="002A5B31">
          <w:rPr>
            <w:rStyle w:val="Hipervnculo"/>
            <w:b/>
            <w:bCs/>
          </w:rPr>
          <w:t>8.4.14.3*</w:t>
        </w:r>
      </w:hyperlink>
      <w:r w:rsidRPr="002A5B31">
        <w:rPr>
          <w:b/>
          <w:bCs/>
        </w:rPr>
        <w:t> </w:t>
      </w:r>
    </w:p>
    <w:p w14:paraId="27FF7268" w14:textId="77777777" w:rsidR="002A5B31" w:rsidRPr="002A5B31" w:rsidRDefault="002A5B31" w:rsidP="002A5B31">
      <w:r w:rsidRPr="002A5B31">
        <w:t>Los sistemas de tanques de contención de membrana se deben probar de acuerdo con la norma BS EN 14620, </w:t>
      </w:r>
      <w:r w:rsidRPr="002A5B31">
        <w:rPr>
          <w:i/>
          <w:iCs/>
        </w:rPr>
        <w:t>Diseño y fabricación de tanques de acero cilíndricos, verticales, de fondo plano y construidos en el sitio para el almacenamiento de gases licuados refrigerados con temperaturas de funcionamiento entre 0 °C y -165 °C</w:t>
      </w:r>
      <w:r w:rsidRPr="002A5B31">
        <w:t> , Parte 5, Tabla 1, de la siguiente manera:</w:t>
      </w:r>
    </w:p>
    <w:p w14:paraId="0DD4B5CF" w14:textId="77777777" w:rsidR="002A5B31" w:rsidRPr="002A5B31" w:rsidRDefault="002A5B31" w:rsidP="002A5B31">
      <w:pPr>
        <w:numPr>
          <w:ilvl w:val="0"/>
          <w:numId w:val="12"/>
        </w:numPr>
      </w:pPr>
      <w:r w:rsidRPr="002A5B31">
        <w:t>(1)</w:t>
      </w:r>
    </w:p>
    <w:p w14:paraId="344F7841" w14:textId="77777777" w:rsidR="002A5B31" w:rsidRPr="002A5B31" w:rsidRDefault="002A5B31" w:rsidP="002A5B31">
      <w:r w:rsidRPr="002A5B31">
        <w:t>Se deberá realizar la prueba de fugas, tal como se define en la Nota de la norma BS EN 14620, Parte 5, párrafo 4.1.1.</w:t>
      </w:r>
    </w:p>
    <w:p w14:paraId="67C515F9" w14:textId="77777777" w:rsidR="002A5B31" w:rsidRPr="002A5B31" w:rsidRDefault="002A5B31" w:rsidP="002A5B31">
      <w:pPr>
        <w:numPr>
          <w:ilvl w:val="0"/>
          <w:numId w:val="12"/>
        </w:numPr>
      </w:pPr>
      <w:r w:rsidRPr="002A5B31">
        <w:t>(2)</w:t>
      </w:r>
    </w:p>
    <w:p w14:paraId="0EE8F2C9" w14:textId="77777777" w:rsidR="002A5B31" w:rsidRPr="002A5B31" w:rsidRDefault="002A5B31" w:rsidP="002A5B31">
      <w:r w:rsidRPr="002A5B31">
        <w:t>Las fugas a través de la membrana hacia el espacio de aislamiento durante el servicio se deben controlar para mantener un nivel de concentración de gas por debajo del 30 por ciento del límite explosivo inferior (LEL) barriendo el espacio aislado con un gas inerte.</w:t>
      </w:r>
    </w:p>
    <w:p w14:paraId="19B6D021" w14:textId="77777777" w:rsidR="002A5B31" w:rsidRPr="002A5B31" w:rsidRDefault="002A5B31" w:rsidP="002A5B31">
      <w:pPr>
        <w:numPr>
          <w:ilvl w:val="0"/>
          <w:numId w:val="12"/>
        </w:numPr>
      </w:pPr>
      <w:r w:rsidRPr="002A5B31">
        <w:t>(3)</w:t>
      </w:r>
    </w:p>
    <w:p w14:paraId="155B43EE" w14:textId="77777777" w:rsidR="002A5B31" w:rsidRPr="002A5B31" w:rsidRDefault="002A5B31" w:rsidP="002A5B31">
      <w:r w:rsidRPr="002A5B31">
        <w:lastRenderedPageBreak/>
        <w:t>Si la concentración de gas no puede mantenerse por debajo del 30 por ciento del LEL, el tanque deberá ser desmantelado y probado nuevamente.</w:t>
      </w:r>
    </w:p>
    <w:p w14:paraId="6949AEF1" w14:textId="77777777" w:rsidR="002A5B31" w:rsidRPr="002A5B31" w:rsidRDefault="002A5B31" w:rsidP="002A5B31">
      <w:pPr>
        <w:numPr>
          <w:ilvl w:val="0"/>
          <w:numId w:val="12"/>
        </w:numPr>
      </w:pPr>
      <w:r w:rsidRPr="002A5B31">
        <w:t>(4)</w:t>
      </w:r>
    </w:p>
    <w:p w14:paraId="4AC93734" w14:textId="77777777" w:rsidR="002A5B31" w:rsidRPr="002A5B31" w:rsidRDefault="002A5B31" w:rsidP="002A5B31">
      <w:r w:rsidRPr="002A5B31">
        <w:t>A los efectos de evaluar el nivel del 30 por ciento, el flujo de gas de purga dentro del espacio anular no deberá incrementarse por encima de la tasa operativa normal.</w:t>
      </w:r>
    </w:p>
    <w:p w14:paraId="2457B60F" w14:textId="77777777" w:rsidR="002A5B31" w:rsidRPr="002A5B31" w:rsidRDefault="002A5B31" w:rsidP="002A5B31">
      <w:pPr>
        <w:rPr>
          <w:b/>
          <w:bCs/>
        </w:rPr>
      </w:pPr>
      <w:r w:rsidRPr="002A5B31">
        <w:rPr>
          <w:b/>
          <w:bCs/>
        </w:rPr>
        <w:t>8.4.14.4 </w:t>
      </w:r>
    </w:p>
    <w:p w14:paraId="53F03411" w14:textId="77777777" w:rsidR="002A5B31" w:rsidRPr="002A5B31" w:rsidRDefault="002A5B31" w:rsidP="002A5B31">
      <w:r w:rsidRPr="002A5B31">
        <w:t>Se realizará la verificación de todos los componentes del diseño del sistema de tanque de contención de membrana mediante datos experimentales provenientes de pruebas modelo.</w:t>
      </w:r>
    </w:p>
    <w:p w14:paraId="410A491E" w14:textId="77777777" w:rsidR="002A5B31" w:rsidRPr="002A5B31" w:rsidRDefault="002A5B31" w:rsidP="002A5B31">
      <w:pPr>
        <w:rPr>
          <w:b/>
          <w:bCs/>
        </w:rPr>
      </w:pPr>
      <w:r w:rsidRPr="002A5B31">
        <w:rPr>
          <w:b/>
          <w:bCs/>
        </w:rPr>
        <w:t>8.4.15 Requisitos adicionales para sistemas de tanques de contención de membrana .</w:t>
      </w:r>
    </w:p>
    <w:p w14:paraId="42A3CEAD" w14:textId="77777777" w:rsidR="002A5B31" w:rsidRPr="002A5B31" w:rsidRDefault="002A5B31" w:rsidP="002A5B31">
      <w:r w:rsidRPr="002A5B31">
        <w:rPr>
          <w:b/>
          <w:bCs/>
        </w:rPr>
        <w:t>8.4.15.1 </w:t>
      </w:r>
    </w:p>
    <w:p w14:paraId="213CA754" w14:textId="77777777" w:rsidR="002A5B31" w:rsidRPr="002A5B31" w:rsidRDefault="002A5B31" w:rsidP="002A5B31">
      <w:r w:rsidRPr="002A5B31">
        <w:t>Se deberá proporcionar un sistema de protección térmica de esquinas funcionalmente equivalente al sistema de protección térmica de esquinas para contenedores de concreto, como se define en la Sección 6 de la norma API Std 625, </w:t>
      </w:r>
      <w:r w:rsidRPr="002A5B31">
        <w:rPr>
          <w:i/>
          <w:iCs/>
        </w:rPr>
        <w:t>Sistemas de tanques para almacenamiento de gas licuado refrigerado</w:t>
      </w:r>
      <w:r w:rsidRPr="002A5B31">
        <w:t> , y si lo requiere ACI 376, </w:t>
      </w:r>
      <w:r w:rsidRPr="002A5B31">
        <w:rPr>
          <w:i/>
          <w:iCs/>
        </w:rPr>
        <w:t>Requisitos del código para el diseño y construcción de estructuras de concreto para la contención de gases licuados refrigerados</w:t>
      </w:r>
      <w:r w:rsidRPr="002A5B31">
        <w:t> , para el contenedor de concreto externo del sistema de tanque de membrana donde la junta de losa de base a concreto no puede mantener la hermeticidad en condiciones de derrame.</w:t>
      </w:r>
    </w:p>
    <w:p w14:paraId="2EEC0B3F" w14:textId="77777777" w:rsidR="002A5B31" w:rsidRPr="002A5B31" w:rsidRDefault="002A5B31" w:rsidP="002A5B31">
      <w:pPr>
        <w:rPr>
          <w:b/>
          <w:bCs/>
        </w:rPr>
      </w:pPr>
      <w:r w:rsidRPr="002A5B31">
        <w:rPr>
          <w:b/>
          <w:bCs/>
        </w:rPr>
        <w:t>8.4.15.1.1 Protección térmica de esquinas.</w:t>
      </w:r>
    </w:p>
    <w:p w14:paraId="30783F89" w14:textId="77777777" w:rsidR="002A5B31" w:rsidRPr="002A5B31" w:rsidRDefault="002A5B31" w:rsidP="002A5B31">
      <w:pPr>
        <w:rPr>
          <w:b/>
          <w:bCs/>
        </w:rPr>
      </w:pPr>
      <w:r w:rsidRPr="002A5B31">
        <w:rPr>
          <w:b/>
          <w:bCs/>
        </w:rPr>
        <w:t>8.4.15.1.1.1 </w:t>
      </w:r>
    </w:p>
    <w:p w14:paraId="102A47D5" w14:textId="77777777" w:rsidR="002A5B31" w:rsidRPr="002A5B31" w:rsidRDefault="002A5B31" w:rsidP="002A5B31">
      <w:r w:rsidRPr="002A5B31">
        <w:t>La protección térmica de las esquinas deberá proteger todo el fondo del contenedor exterior y al menos los 5 m (16,5 pies) inferiores de la pared para aislar térmicamente del líquido frío y brindar hermeticidad en la unión monolítica o fijada de la pared a la losa.</w:t>
      </w:r>
    </w:p>
    <w:p w14:paraId="411280C8" w14:textId="77777777" w:rsidR="002A5B31" w:rsidRPr="002A5B31" w:rsidRDefault="002A5B31" w:rsidP="002A5B31">
      <w:pPr>
        <w:rPr>
          <w:b/>
          <w:bCs/>
        </w:rPr>
      </w:pPr>
      <w:r w:rsidRPr="002A5B31">
        <w:rPr>
          <w:b/>
          <w:bCs/>
        </w:rPr>
        <w:lastRenderedPageBreak/>
        <w:t>8.4.15.1.1.2 </w:t>
      </w:r>
    </w:p>
    <w:p w14:paraId="7DE360A7" w14:textId="77777777" w:rsidR="002A5B31" w:rsidRPr="002A5B31" w:rsidRDefault="002A5B31" w:rsidP="002A5B31">
      <w:r w:rsidRPr="002A5B31">
        <w:t>La protección térmica de las esquinas deberá ser hermética a los líquidos en donde esté en contacto con GNL.</w:t>
      </w:r>
    </w:p>
    <w:p w14:paraId="16FFEB5E" w14:textId="77777777" w:rsidR="002A5B31" w:rsidRPr="002A5B31" w:rsidRDefault="002A5B31" w:rsidP="002A5B31">
      <w:pPr>
        <w:rPr>
          <w:b/>
          <w:bCs/>
        </w:rPr>
      </w:pPr>
      <w:r w:rsidRPr="002A5B31">
        <w:rPr>
          <w:b/>
          <w:bCs/>
        </w:rPr>
        <w:t>8.4.15.1.2 </w:t>
      </w:r>
    </w:p>
    <w:p w14:paraId="72F542FF" w14:textId="77777777" w:rsidR="002A5B31" w:rsidRPr="002A5B31" w:rsidRDefault="002A5B31" w:rsidP="002A5B31">
      <w:r w:rsidRPr="002A5B31">
        <w:t>Se permitirá que el sistema de protección térmica de las esquinas sea metálico o esté hecho de materiales no metálicos compatibles con GNL y deberá mantener la integridad estructural y la estanqueidad a los líquidos bajo todas las cargas mecánicas y térmicas aplicables.</w:t>
      </w:r>
    </w:p>
    <w:p w14:paraId="46182646" w14:textId="77777777" w:rsidR="002A5B31" w:rsidRPr="002A5B31" w:rsidRDefault="002A5B31" w:rsidP="002A5B31">
      <w:pPr>
        <w:rPr>
          <w:b/>
          <w:bCs/>
        </w:rPr>
      </w:pPr>
      <w:r w:rsidRPr="002A5B31">
        <w:rPr>
          <w:b/>
          <w:bCs/>
        </w:rPr>
        <w:t>8.4.15.1.3 Pruebas.</w:t>
      </w:r>
    </w:p>
    <w:p w14:paraId="27812C2A" w14:textId="77777777" w:rsidR="002A5B31" w:rsidRPr="002A5B31" w:rsidRDefault="002A5B31" w:rsidP="002A5B31">
      <w:pPr>
        <w:rPr>
          <w:b/>
          <w:bCs/>
        </w:rPr>
      </w:pPr>
      <w:r w:rsidRPr="002A5B31">
        <w:rPr>
          <w:b/>
          <w:bCs/>
        </w:rPr>
        <w:t>8.4.15.1.3.1 </w:t>
      </w:r>
    </w:p>
    <w:p w14:paraId="21880DD8" w14:textId="77777777" w:rsidR="002A5B31" w:rsidRPr="002A5B31" w:rsidRDefault="002A5B31" w:rsidP="002A5B31">
      <w:r w:rsidRPr="002A5B31">
        <w:t>El proveedor del sistema de tanque de contención de membrana deberá proporcionar pruebas presenciadas y verificadas independientemente por una agencia externa que demuestren claramente la hermeticidad de todo el sistema de protección térmica de las esquinas ante fugas de líquido en condiciones de derrame.</w:t>
      </w:r>
    </w:p>
    <w:p w14:paraId="7B87CEFD" w14:textId="77777777" w:rsidR="002A5B31" w:rsidRPr="002A5B31" w:rsidRDefault="002A5B31" w:rsidP="002A5B31">
      <w:pPr>
        <w:rPr>
          <w:b/>
          <w:bCs/>
        </w:rPr>
      </w:pPr>
      <w:r w:rsidRPr="002A5B31">
        <w:rPr>
          <w:b/>
          <w:bCs/>
        </w:rPr>
        <w:t>8.4.15.1.3.2 </w:t>
      </w:r>
    </w:p>
    <w:p w14:paraId="241CB09B" w14:textId="77777777" w:rsidR="002A5B31" w:rsidRPr="002A5B31" w:rsidRDefault="002A5B31" w:rsidP="002A5B31">
      <w:r w:rsidRPr="002A5B31">
        <w:t>Las pruebas históricas serán aceptables siempre que los procesos de construcción y los materiales de construcción sean los mismos que los propuestos.</w:t>
      </w:r>
    </w:p>
    <w:p w14:paraId="7BAFE4F9" w14:textId="77777777" w:rsidR="002A5B31" w:rsidRPr="002A5B31" w:rsidRDefault="002A5B31" w:rsidP="002A5B31">
      <w:pPr>
        <w:rPr>
          <w:b/>
          <w:bCs/>
        </w:rPr>
      </w:pPr>
      <w:r w:rsidRPr="002A5B31">
        <w:rPr>
          <w:b/>
          <w:bCs/>
        </w:rPr>
        <w:t>8.4.15.1.4 </w:t>
      </w:r>
    </w:p>
    <w:p w14:paraId="25F02D47" w14:textId="77777777" w:rsidR="002A5B31" w:rsidRPr="002A5B31" w:rsidRDefault="002A5B31" w:rsidP="002A5B31">
      <w:r w:rsidRPr="002A5B31">
        <w:t>El examen no destructivo (END) realizado en la barrera secundaria y los criterios de aceptación del END deben garantizar que la hermeticidad proporcionada sea equivalente a la hermeticidad proporcionada por el sistema de protección térmica de esquinas metálicas del sistema de tanque de contención total .</w:t>
      </w:r>
    </w:p>
    <w:p w14:paraId="0A05CA59" w14:textId="77777777" w:rsidR="002A5B31" w:rsidRPr="002A5B31" w:rsidRDefault="002A5B31" w:rsidP="002A5B31">
      <w:pPr>
        <w:rPr>
          <w:b/>
          <w:bCs/>
        </w:rPr>
      </w:pPr>
      <w:r w:rsidRPr="002A5B31">
        <w:rPr>
          <w:b/>
          <w:bCs/>
        </w:rPr>
        <w:t>8.4.15.2 </w:t>
      </w:r>
    </w:p>
    <w:p w14:paraId="1B306BBC" w14:textId="77777777" w:rsidR="002A5B31" w:rsidRPr="002A5B31" w:rsidRDefault="002A5B31" w:rsidP="002A5B31">
      <w:r w:rsidRPr="002A5B31">
        <w:lastRenderedPageBreak/>
        <w:t>El contenedor exterior de concreto del sistema de tanque de contención de membrana deberá cumplir con todos los requisitos de ACI 376, </w:t>
      </w:r>
      <w:r w:rsidRPr="002A5B31">
        <w:rPr>
          <w:i/>
          <w:iCs/>
        </w:rPr>
        <w:t>Requisitos del Código para el Diseño y Construcción de Estructuras de Concreto para la Contención de Gases Licuados Refrigerados</w:t>
      </w:r>
      <w:r w:rsidRPr="002A5B31">
        <w:t> , para el contenedor secundario de concreto, incluidos los materiales, el diseño, la construcción, la inspección y las pruebas y los requisitos adicionales especificados en </w:t>
      </w:r>
      <w:hyperlink r:id="rId55" w:anchor="ID00059A001811" w:history="1">
        <w:r w:rsidRPr="002A5B31">
          <w:rPr>
            <w:rStyle w:val="Hipervnculo"/>
            <w:b/>
            <w:bCs/>
          </w:rPr>
          <w:t>8.4.15.2.1</w:t>
        </w:r>
      </w:hyperlink>
      <w:r w:rsidRPr="002A5B31">
        <w:t> a </w:t>
      </w:r>
      <w:hyperlink r:id="rId56" w:anchor="ID00059A001819" w:history="1">
        <w:r w:rsidRPr="002A5B31">
          <w:rPr>
            <w:rStyle w:val="Hipervnculo"/>
            <w:b/>
            <w:bCs/>
          </w:rPr>
          <w:t>8.4.15.2.6</w:t>
        </w:r>
      </w:hyperlink>
      <w:r w:rsidRPr="002A5B31">
        <w:t> .</w:t>
      </w:r>
    </w:p>
    <w:p w14:paraId="2BA1D600" w14:textId="77777777" w:rsidR="002A5B31" w:rsidRPr="002A5B31" w:rsidRDefault="002A5B31" w:rsidP="002A5B31">
      <w:pPr>
        <w:rPr>
          <w:b/>
          <w:bCs/>
        </w:rPr>
      </w:pPr>
      <w:r w:rsidRPr="002A5B31">
        <w:rPr>
          <w:b/>
          <w:bCs/>
        </w:rPr>
        <w:t>8.4.15.2.1 Presión del producto líquido.</w:t>
      </w:r>
    </w:p>
    <w:p w14:paraId="7A9B9B82" w14:textId="77777777" w:rsidR="002A5B31" w:rsidRPr="002A5B31" w:rsidRDefault="002A5B31" w:rsidP="002A5B31">
      <w:pPr>
        <w:rPr>
          <w:b/>
          <w:bCs/>
        </w:rPr>
      </w:pPr>
      <w:r w:rsidRPr="002A5B31">
        <w:rPr>
          <w:b/>
          <w:bCs/>
        </w:rPr>
        <w:t>8.4.15.2.1.1 </w:t>
      </w:r>
    </w:p>
    <w:p w14:paraId="3EA9BE71" w14:textId="77777777" w:rsidR="002A5B31" w:rsidRPr="002A5B31" w:rsidRDefault="002A5B31" w:rsidP="002A5B31">
      <w:r w:rsidRPr="002A5B31">
        <w:t>La presión del producto líquido será una carga de diseño para el recipiente exterior de hormigón.</w:t>
      </w:r>
    </w:p>
    <w:p w14:paraId="10FBC467" w14:textId="77777777" w:rsidR="002A5B31" w:rsidRPr="002A5B31" w:rsidRDefault="002A5B31" w:rsidP="002A5B31">
      <w:pPr>
        <w:rPr>
          <w:b/>
          <w:bCs/>
        </w:rPr>
      </w:pPr>
      <w:r w:rsidRPr="002A5B31">
        <w:rPr>
          <w:b/>
          <w:bCs/>
        </w:rPr>
        <w:t>8.4.15.2.1.2 </w:t>
      </w:r>
    </w:p>
    <w:p w14:paraId="25AA649C" w14:textId="77777777" w:rsidR="002A5B31" w:rsidRPr="002A5B31" w:rsidRDefault="002A5B31" w:rsidP="002A5B31">
      <w:r w:rsidRPr="002A5B31">
        <w:t>Los factores de carga del estado límite último (ULS) de presión del producto líquido para condiciones de carga operativas y anormales deberán estar de acuerdo con la Tabla 7.2 de ACI 376, </w:t>
      </w:r>
      <w:r w:rsidRPr="002A5B31">
        <w:rPr>
          <w:i/>
          <w:iCs/>
        </w:rPr>
        <w:t>Requisitos del código para el diseño y construcción de estructuras de hormigón para la contención de gases licuados refrigerados</w:t>
      </w:r>
      <w:r w:rsidRPr="002A5B31">
        <w:t> .</w:t>
      </w:r>
    </w:p>
    <w:p w14:paraId="14E26933" w14:textId="77777777" w:rsidR="002A5B31" w:rsidRPr="002A5B31" w:rsidRDefault="002A5B31" w:rsidP="002A5B31">
      <w:pPr>
        <w:rPr>
          <w:b/>
          <w:bCs/>
        </w:rPr>
      </w:pPr>
      <w:r w:rsidRPr="002A5B31">
        <w:rPr>
          <w:b/>
          <w:bCs/>
        </w:rPr>
        <w:t>8.4.15.2.2 Muro de contenedor de hormigón.</w:t>
      </w:r>
    </w:p>
    <w:p w14:paraId="4CEA89AA" w14:textId="77777777" w:rsidR="002A5B31" w:rsidRPr="002A5B31" w:rsidRDefault="002A5B31" w:rsidP="002A5B31">
      <w:pPr>
        <w:rPr>
          <w:b/>
          <w:bCs/>
        </w:rPr>
      </w:pPr>
      <w:r w:rsidRPr="002A5B31">
        <w:rPr>
          <w:b/>
          <w:bCs/>
        </w:rPr>
        <w:t>8.4.15.2.2.1 </w:t>
      </w:r>
    </w:p>
    <w:p w14:paraId="5CB02B2D" w14:textId="77777777" w:rsidR="002A5B31" w:rsidRPr="002A5B31" w:rsidRDefault="002A5B31" w:rsidP="002A5B31">
      <w:r w:rsidRPr="002A5B31">
        <w:t>Se deberá verificar la fatiga de la pared exterior del contenedor de hormigón y de la unión losa con la pared, suponiendo un mínimo de cuatro ciclos completos de carga y descarga por semana durante la vida útil esperada del sistema de tanque.</w:t>
      </w:r>
    </w:p>
    <w:p w14:paraId="6D75572E" w14:textId="77777777" w:rsidR="002A5B31" w:rsidRPr="002A5B31" w:rsidRDefault="002A5B31" w:rsidP="002A5B31">
      <w:pPr>
        <w:rPr>
          <w:b/>
          <w:bCs/>
        </w:rPr>
      </w:pPr>
      <w:r w:rsidRPr="002A5B31">
        <w:rPr>
          <w:b/>
          <w:bCs/>
        </w:rPr>
        <w:t>8.4.15.2.2.2 </w:t>
      </w:r>
    </w:p>
    <w:p w14:paraId="499E66E3" w14:textId="77777777" w:rsidR="002A5B31" w:rsidRPr="002A5B31" w:rsidRDefault="002A5B31" w:rsidP="002A5B31">
      <w:r w:rsidRPr="002A5B31">
        <w:t>Se aplicarán los criterios de desempeño del Apéndice C de ACI 376, </w:t>
      </w:r>
      <w:r w:rsidRPr="002A5B31">
        <w:rPr>
          <w:i/>
          <w:iCs/>
        </w:rPr>
        <w:t>Requisitos del Código para el Diseño y Construcción de Estructuras de Hormigón para la Contención de Gases Licuados Refrigerados</w:t>
      </w:r>
      <w:r w:rsidRPr="002A5B31">
        <w:t> .</w:t>
      </w:r>
    </w:p>
    <w:p w14:paraId="5CDDF0F3" w14:textId="77777777" w:rsidR="002A5B31" w:rsidRPr="002A5B31" w:rsidRDefault="002A5B31" w:rsidP="002A5B31">
      <w:pPr>
        <w:rPr>
          <w:b/>
          <w:bCs/>
        </w:rPr>
      </w:pPr>
      <w:r w:rsidRPr="002A5B31">
        <w:rPr>
          <w:b/>
          <w:bCs/>
        </w:rPr>
        <w:t>8.4.15.2.3 </w:t>
      </w:r>
    </w:p>
    <w:p w14:paraId="497175FD" w14:textId="77777777" w:rsidR="002A5B31" w:rsidRPr="002A5B31" w:rsidRDefault="002A5B31" w:rsidP="002A5B31">
      <w:r w:rsidRPr="002A5B31">
        <w:t>La pared exterior del contenedor de hormigón deberá resistir la carga de impacto especificada sin perforaciones ni costras.</w:t>
      </w:r>
    </w:p>
    <w:p w14:paraId="20C85157" w14:textId="77777777" w:rsidR="002A5B31" w:rsidRPr="002A5B31" w:rsidRDefault="002A5B31" w:rsidP="002A5B31">
      <w:pPr>
        <w:rPr>
          <w:b/>
          <w:bCs/>
        </w:rPr>
      </w:pPr>
      <w:r w:rsidRPr="002A5B31">
        <w:rPr>
          <w:b/>
          <w:bCs/>
        </w:rPr>
        <w:lastRenderedPageBreak/>
        <w:t>8.4.15.2.3.1 </w:t>
      </w:r>
    </w:p>
    <w:p w14:paraId="3FE535B2" w14:textId="77777777" w:rsidR="002A5B31" w:rsidRPr="002A5B31" w:rsidRDefault="002A5B31" w:rsidP="002A5B31">
      <w:r w:rsidRPr="002A5B31">
        <w:t>El espesor de la pared de hormigón deberá ser al menos 40 por ciento mayor que la profundidad de formación de costras calculada según la Sección 4.1.2.2 del Boletín CEB 187, </w:t>
      </w:r>
      <w:r w:rsidRPr="002A5B31">
        <w:rPr>
          <w:i/>
          <w:iCs/>
        </w:rPr>
        <w:t>Estructuras de hormigón bajo impacto y carga impulsiva - Informe de síntesis</w:t>
      </w:r>
      <w:r w:rsidRPr="002A5B31">
        <w:t> .</w:t>
      </w:r>
    </w:p>
    <w:p w14:paraId="5749C541" w14:textId="77777777" w:rsidR="002A5B31" w:rsidRPr="002A5B31" w:rsidRDefault="002A5B31" w:rsidP="002A5B31">
      <w:pPr>
        <w:rPr>
          <w:b/>
          <w:bCs/>
        </w:rPr>
      </w:pPr>
      <w:r w:rsidRPr="002A5B31">
        <w:rPr>
          <w:b/>
          <w:bCs/>
        </w:rPr>
        <w:t>8.4.15.2.3.2 </w:t>
      </w:r>
    </w:p>
    <w:p w14:paraId="4421356A" w14:textId="77777777" w:rsidR="002A5B31" w:rsidRPr="002A5B31" w:rsidRDefault="002A5B31" w:rsidP="002A5B31">
      <w:r w:rsidRPr="002A5B31">
        <w:t>El espesor de la pared de hormigón deberá ser al menos 20 por ciento mayor que el espesor de perforación calculado según la Sección 4.1.1.1 del Boletín CEB 187, </w:t>
      </w:r>
      <w:r w:rsidRPr="002A5B31">
        <w:rPr>
          <w:i/>
          <w:iCs/>
        </w:rPr>
        <w:t>Estructuras de hormigón bajo impacto y carga impulsiva - Informe de síntesis</w:t>
      </w:r>
      <w:r w:rsidRPr="002A5B31">
        <w:t> .</w:t>
      </w:r>
    </w:p>
    <w:p w14:paraId="490B0570" w14:textId="77777777" w:rsidR="002A5B31" w:rsidRPr="002A5B31" w:rsidRDefault="002A5B31" w:rsidP="002A5B31">
      <w:pPr>
        <w:rPr>
          <w:b/>
          <w:bCs/>
        </w:rPr>
      </w:pPr>
      <w:r w:rsidRPr="002A5B31">
        <w:rPr>
          <w:b/>
          <w:bCs/>
        </w:rPr>
        <w:t>8.4.15.2.3.3 </w:t>
      </w:r>
    </w:p>
    <w:p w14:paraId="46DC8309" w14:textId="77777777" w:rsidR="002A5B31" w:rsidRPr="002A5B31" w:rsidRDefault="002A5B31" w:rsidP="002A5B31">
      <w:r w:rsidRPr="002A5B31">
        <w:t>El muro de hormigón deberá diseñarse de manera que se cumpla una de las siguientes condiciones:</w:t>
      </w:r>
    </w:p>
    <w:p w14:paraId="149BD8F3" w14:textId="77777777" w:rsidR="002A5B31" w:rsidRPr="002A5B31" w:rsidRDefault="002A5B31" w:rsidP="002A5B31">
      <w:pPr>
        <w:numPr>
          <w:ilvl w:val="0"/>
          <w:numId w:val="13"/>
        </w:numPr>
      </w:pPr>
      <w:r w:rsidRPr="002A5B31">
        <w:t>(1)</w:t>
      </w:r>
    </w:p>
    <w:p w14:paraId="39DE8C3D" w14:textId="77777777" w:rsidR="002A5B31" w:rsidRPr="002A5B31" w:rsidRDefault="002A5B31" w:rsidP="002A5B31">
      <w:r w:rsidRPr="002A5B31">
        <w:t>La distancia entre la cara exterior del contenedor de hormigón y el centroide de los tendones de preesforzado es mayor que la profundidad de penetración calculada según la Sección 4.1.2.1 del Boletín CEB 187, </w:t>
      </w:r>
      <w:r w:rsidRPr="002A5B31">
        <w:rPr>
          <w:i/>
          <w:iCs/>
        </w:rPr>
        <w:t>Estructuras de hormigón bajo impacto y carga impulsiva - Informe de síntesis</w:t>
      </w:r>
      <w:r w:rsidRPr="002A5B31">
        <w:t> , con los siguientes márgenes de incertidumbre:</w:t>
      </w:r>
    </w:p>
    <w:p w14:paraId="29B6CF36" w14:textId="77777777" w:rsidR="002A5B31" w:rsidRPr="002A5B31" w:rsidRDefault="002A5B31" w:rsidP="002A5B31">
      <w:pPr>
        <w:numPr>
          <w:ilvl w:val="1"/>
          <w:numId w:val="13"/>
        </w:numPr>
      </w:pPr>
      <w:r w:rsidRPr="002A5B31">
        <w:t>(a)</w:t>
      </w:r>
    </w:p>
    <w:p w14:paraId="6538164B" w14:textId="77777777" w:rsidR="002A5B31" w:rsidRPr="002A5B31" w:rsidRDefault="002A5B31" w:rsidP="002A5B31">
      <w:r w:rsidRPr="002A5B31">
        <w:t>20 por ciento más grueso que la profundidad de penetración donde </w:t>
      </w:r>
      <w:r w:rsidRPr="002A5B31">
        <w:rPr>
          <w:i/>
          <w:iCs/>
        </w:rPr>
        <w:t>z</w:t>
      </w:r>
      <w:r w:rsidRPr="002A5B31">
        <w:t> &gt; 0,75</w:t>
      </w:r>
    </w:p>
    <w:p w14:paraId="33BC269F" w14:textId="77777777" w:rsidR="002A5B31" w:rsidRPr="002A5B31" w:rsidRDefault="002A5B31" w:rsidP="002A5B31">
      <w:pPr>
        <w:numPr>
          <w:ilvl w:val="1"/>
          <w:numId w:val="13"/>
        </w:numPr>
      </w:pPr>
      <w:r w:rsidRPr="002A5B31">
        <w:t>(b)</w:t>
      </w:r>
    </w:p>
    <w:p w14:paraId="54226067" w14:textId="77777777" w:rsidR="002A5B31" w:rsidRPr="002A5B31" w:rsidRDefault="002A5B31" w:rsidP="002A5B31">
      <w:r w:rsidRPr="002A5B31">
        <w:t>50 por ciento más grueso que la profundidad de penetración donde </w:t>
      </w:r>
      <w:r w:rsidRPr="002A5B31">
        <w:rPr>
          <w:i/>
          <w:iCs/>
        </w:rPr>
        <w:t>z</w:t>
      </w:r>
      <w:r w:rsidRPr="002A5B31">
        <w:t> ≤ 0,75</w:t>
      </w:r>
    </w:p>
    <w:p w14:paraId="45D92390" w14:textId="77777777" w:rsidR="002A5B31" w:rsidRPr="002A5B31" w:rsidRDefault="002A5B31" w:rsidP="002A5B31">
      <w:pPr>
        <w:numPr>
          <w:ilvl w:val="0"/>
          <w:numId w:val="13"/>
        </w:numPr>
      </w:pPr>
      <w:r w:rsidRPr="002A5B31">
        <w:t>(2)</w:t>
      </w:r>
    </w:p>
    <w:p w14:paraId="3636247A" w14:textId="77777777" w:rsidR="002A5B31" w:rsidRPr="002A5B31" w:rsidRDefault="002A5B31" w:rsidP="002A5B31">
      <w:r w:rsidRPr="002A5B31">
        <w:t>El muro de hormigón está diseñado para poder resistir cargas operativas normales con cualquier tendón horizontal completamente ineficaz.</w:t>
      </w:r>
    </w:p>
    <w:p w14:paraId="56223C01" w14:textId="77777777" w:rsidR="002A5B31" w:rsidRPr="002A5B31" w:rsidRDefault="002A5B31" w:rsidP="002A5B31">
      <w:pPr>
        <w:rPr>
          <w:b/>
          <w:bCs/>
        </w:rPr>
      </w:pPr>
      <w:r w:rsidRPr="002A5B31">
        <w:rPr>
          <w:b/>
          <w:bCs/>
        </w:rPr>
        <w:lastRenderedPageBreak/>
        <w:t>8.4.15.2.3.4 </w:t>
      </w:r>
    </w:p>
    <w:p w14:paraId="7A64CA7A" w14:textId="77777777" w:rsidR="002A5B31" w:rsidRPr="002A5B31" w:rsidRDefault="002A5B31" w:rsidP="002A5B31">
      <w:r w:rsidRPr="002A5B31">
        <w:t xml:space="preserve">En el caso de muros de hormigón postensados </w:t>
      </w:r>
      <w:r w:rsidRPr="002A5B31">
        <w:rPr>
          <w:rFonts w:ascii="Arial" w:hAnsi="Arial" w:cs="Arial"/>
        </w:rPr>
        <w:t>​​</w:t>
      </w:r>
      <w:r w:rsidRPr="002A5B31">
        <w:t>con un sistema de envoltura de alambre, el muro deber</w:t>
      </w:r>
      <w:r w:rsidRPr="002A5B31">
        <w:rPr>
          <w:rFonts w:ascii="Aptos" w:hAnsi="Aptos" w:cs="Aptos"/>
        </w:rPr>
        <w:t>á</w:t>
      </w:r>
      <w:r w:rsidRPr="002A5B31">
        <w:t xml:space="preserve"> estar dise</w:t>
      </w:r>
      <w:r w:rsidRPr="002A5B31">
        <w:rPr>
          <w:rFonts w:ascii="Aptos" w:hAnsi="Aptos" w:cs="Aptos"/>
        </w:rPr>
        <w:t>ñ</w:t>
      </w:r>
      <w:r w:rsidRPr="002A5B31">
        <w:t>ado para resistir cargas de operaci</w:t>
      </w:r>
      <w:r w:rsidRPr="002A5B31">
        <w:rPr>
          <w:rFonts w:ascii="Aptos" w:hAnsi="Aptos" w:cs="Aptos"/>
        </w:rPr>
        <w:t>ó</w:t>
      </w:r>
      <w:r w:rsidRPr="002A5B31">
        <w:t>n normales y los alambres afectados por una carga de impacto espec</w:t>
      </w:r>
      <w:r w:rsidRPr="002A5B31">
        <w:rPr>
          <w:rFonts w:ascii="Aptos" w:hAnsi="Aptos" w:cs="Aptos"/>
        </w:rPr>
        <w:t>í</w:t>
      </w:r>
      <w:r w:rsidRPr="002A5B31">
        <w:t>fica se considerar</w:t>
      </w:r>
      <w:r w:rsidRPr="002A5B31">
        <w:rPr>
          <w:rFonts w:ascii="Aptos" w:hAnsi="Aptos" w:cs="Aptos"/>
        </w:rPr>
        <w:t>á</w:t>
      </w:r>
      <w:r w:rsidRPr="002A5B31">
        <w:t>n completamente ineficaces.</w:t>
      </w:r>
    </w:p>
    <w:p w14:paraId="07B89B8A" w14:textId="77777777" w:rsidR="002A5B31" w:rsidRPr="002A5B31" w:rsidRDefault="002A5B31" w:rsidP="002A5B31">
      <w:pPr>
        <w:rPr>
          <w:b/>
          <w:bCs/>
        </w:rPr>
      </w:pPr>
      <w:r w:rsidRPr="002A5B31">
        <w:rPr>
          <w:b/>
          <w:bCs/>
        </w:rPr>
        <w:t>8.4.15.2.3.5 </w:t>
      </w:r>
    </w:p>
    <w:p w14:paraId="5033C24A" w14:textId="77777777" w:rsidR="002A5B31" w:rsidRPr="002A5B31" w:rsidRDefault="002A5B31" w:rsidP="002A5B31">
      <w:r w:rsidRPr="002A5B31">
        <w:t>No se permitirá ningún desenrollado de los cables de postensado.</w:t>
      </w:r>
    </w:p>
    <w:p w14:paraId="6CB183D2" w14:textId="77777777" w:rsidR="002A5B31" w:rsidRPr="002A5B31" w:rsidRDefault="002A5B31" w:rsidP="002A5B31">
      <w:pPr>
        <w:rPr>
          <w:b/>
          <w:bCs/>
        </w:rPr>
      </w:pPr>
      <w:r w:rsidRPr="002A5B31">
        <w:rPr>
          <w:b/>
          <w:bCs/>
        </w:rPr>
        <w:t>8.4.15.2.4 </w:t>
      </w:r>
    </w:p>
    <w:p w14:paraId="711B018D" w14:textId="77777777" w:rsidR="002A5B31" w:rsidRPr="002A5B31" w:rsidRDefault="002A5B31" w:rsidP="002A5B31">
      <w:r w:rsidRPr="002A5B31">
        <w:t>Como mínimo, el contenedor exterior de hormigón para el sistema de tanque de membrana deberá cumplir con las tolerancias de construcción especificadas en ACI 376, </w:t>
      </w:r>
      <w:r w:rsidRPr="002A5B31">
        <w:rPr>
          <w:i/>
          <w:iCs/>
        </w:rPr>
        <w:t>Requisitos del código para el diseño y construcción de estructuras de hormigón para la contención de gases licuados refrigerados</w:t>
      </w:r>
      <w:r w:rsidRPr="002A5B31">
        <w:t> .</w:t>
      </w:r>
    </w:p>
    <w:p w14:paraId="34177E93" w14:textId="77777777" w:rsidR="002A5B31" w:rsidRPr="002A5B31" w:rsidRDefault="002A5B31" w:rsidP="002A5B31">
      <w:pPr>
        <w:rPr>
          <w:b/>
          <w:bCs/>
        </w:rPr>
      </w:pPr>
      <w:r w:rsidRPr="002A5B31">
        <w:rPr>
          <w:b/>
          <w:bCs/>
        </w:rPr>
        <w:t>8.4.15.2.5 </w:t>
      </w:r>
    </w:p>
    <w:p w14:paraId="045FAD17" w14:textId="77777777" w:rsidR="002A5B31" w:rsidRPr="002A5B31" w:rsidRDefault="002A5B31" w:rsidP="002A5B31">
      <w:r w:rsidRPr="002A5B31">
        <w:t>Cuando los sistemas de membrana y aislamiento requieren tolerancias más estrictas, el ingeniero del tanque de membrana deberá especificar dichas tolerancias y el contratista del tanque deberá cumplirlas.</w:t>
      </w:r>
    </w:p>
    <w:p w14:paraId="657FFD1B" w14:textId="77777777" w:rsidR="002A5B31" w:rsidRPr="002A5B31" w:rsidRDefault="002A5B31" w:rsidP="002A5B31">
      <w:pPr>
        <w:rPr>
          <w:b/>
          <w:bCs/>
        </w:rPr>
      </w:pPr>
      <w:r w:rsidRPr="002A5B31">
        <w:rPr>
          <w:b/>
          <w:bCs/>
        </w:rPr>
        <w:t>8.4.15.2.6 </w:t>
      </w:r>
    </w:p>
    <w:p w14:paraId="7A1DE606" w14:textId="77777777" w:rsidR="002A5B31" w:rsidRPr="002A5B31" w:rsidRDefault="002A5B31" w:rsidP="002A5B31">
      <w:r w:rsidRPr="002A5B31">
        <w:t>El contenedor exterior de hormigón se debe probar hidrostáticamente antes de la instalación de la membrana y el aislamiento siguiendo los requisitos de prueba hidrostática del contenedor primario de la norma API Std 625, </w:t>
      </w:r>
      <w:r w:rsidRPr="002A5B31">
        <w:rPr>
          <w:i/>
          <w:iCs/>
        </w:rPr>
        <w:t>Sistemas de tanques para almacenamiento de gas licuado refrigerado</w:t>
      </w:r>
      <w:r w:rsidRPr="002A5B31">
        <w:t> , Sección 10.</w:t>
      </w:r>
    </w:p>
    <w:p w14:paraId="680E5FA0" w14:textId="77777777" w:rsidR="002A5B31" w:rsidRPr="002A5B31" w:rsidRDefault="002A5B31" w:rsidP="002A5B31">
      <w:r w:rsidRPr="002A5B31">
        <w:pict w14:anchorId="3B45AD6E">
          <v:rect id="_x0000_i1035" style="width:0;height:1.5pt" o:hralign="center" o:hrstd="t" o:hr="t" fillcolor="#a0a0a0" stroked="f"/>
        </w:pict>
      </w:r>
    </w:p>
    <w:p w14:paraId="0A776940" w14:textId="77777777" w:rsidR="002A5B31" w:rsidRPr="002A5B31" w:rsidRDefault="002A5B31" w:rsidP="002A5B31">
      <w:r w:rsidRPr="002A5B31">
        <w:t>8.5 Contenedores ASME.</w:t>
      </w:r>
    </w:p>
    <w:p w14:paraId="220D73D9" w14:textId="77777777" w:rsidR="002A5B31" w:rsidRPr="002A5B31" w:rsidRDefault="002A5B31" w:rsidP="002A5B31">
      <w:pPr>
        <w:rPr>
          <w:b/>
          <w:bCs/>
        </w:rPr>
      </w:pPr>
      <w:r w:rsidRPr="002A5B31">
        <w:rPr>
          <w:b/>
          <w:bCs/>
        </w:rPr>
        <w:t>8.5.1 Generalidades.</w:t>
      </w:r>
    </w:p>
    <w:p w14:paraId="79221D20" w14:textId="77777777" w:rsidR="002A5B31" w:rsidRPr="002A5B31" w:rsidRDefault="002A5B31" w:rsidP="002A5B31">
      <w:r w:rsidRPr="002A5B31">
        <w:rPr>
          <w:b/>
          <w:bCs/>
        </w:rPr>
        <w:lastRenderedPageBreak/>
        <w:t>8.5.1.1 </w:t>
      </w:r>
    </w:p>
    <w:p w14:paraId="2CC457E7" w14:textId="77777777" w:rsidR="002A5B31" w:rsidRPr="002A5B31" w:rsidRDefault="002A5B31" w:rsidP="002A5B31">
      <w:r w:rsidRPr="002A5B31">
        <w:t>Los contenedores ASME utilizados para el almacenamiento de GNL deberán ser cualquiera de los siguientes:</w:t>
      </w:r>
    </w:p>
    <w:p w14:paraId="036CF564" w14:textId="77777777" w:rsidR="002A5B31" w:rsidRPr="002A5B31" w:rsidRDefault="002A5B31" w:rsidP="002A5B31">
      <w:pPr>
        <w:numPr>
          <w:ilvl w:val="0"/>
          <w:numId w:val="14"/>
        </w:numPr>
      </w:pPr>
      <w:r w:rsidRPr="002A5B31">
        <w:t>(1)</w:t>
      </w:r>
    </w:p>
    <w:p w14:paraId="060EA0D9" w14:textId="77777777" w:rsidR="002A5B31" w:rsidRPr="002A5B31" w:rsidRDefault="002A5B31" w:rsidP="002A5B31">
      <w:r w:rsidRPr="002A5B31">
        <w:t>De doble pared, con el contenedor interior que contiene el GNL rodeado por un aislamiento contenido en el contenedor exterior como se especifica en </w:t>
      </w:r>
      <w:hyperlink r:id="rId57" w:anchor="ID00059A000493" w:history="1">
        <w:r w:rsidRPr="002A5B31">
          <w:rPr>
            <w:rStyle w:val="Hipervnculo"/>
            <w:b/>
            <w:bCs/>
          </w:rPr>
          <w:t>8.5.1.3</w:t>
        </w:r>
      </w:hyperlink>
      <w:r w:rsidRPr="002A5B31">
        <w:t> y </w:t>
      </w:r>
      <w:hyperlink r:id="rId58" w:anchor="ID00059A000497" w:history="1">
        <w:r w:rsidRPr="002A5B31">
          <w:rPr>
            <w:rStyle w:val="Hipervnculo"/>
            <w:b/>
            <w:bCs/>
          </w:rPr>
          <w:t>8.5.1.4</w:t>
        </w:r>
      </w:hyperlink>
    </w:p>
    <w:p w14:paraId="7A3D5C0D" w14:textId="77777777" w:rsidR="002A5B31" w:rsidRPr="002A5B31" w:rsidRDefault="002A5B31" w:rsidP="002A5B31">
      <w:pPr>
        <w:numPr>
          <w:ilvl w:val="0"/>
          <w:numId w:val="14"/>
        </w:numPr>
      </w:pPr>
      <w:r w:rsidRPr="002A5B31">
        <w:t>(2)</w:t>
      </w:r>
    </w:p>
    <w:p w14:paraId="1F0159E8" w14:textId="77777777" w:rsidR="002A5B31" w:rsidRPr="002A5B31" w:rsidRDefault="002A5B31" w:rsidP="002A5B31">
      <w:r w:rsidRPr="002A5B31">
        <w:t>De pared simple, si se diseña y fabrica de acuerdo con los criterios especificados en </w:t>
      </w:r>
      <w:hyperlink r:id="rId59" w:anchor="ID00059A002210" w:history="1">
        <w:r w:rsidRPr="002A5B31">
          <w:rPr>
            <w:rStyle w:val="Hipervnculo"/>
            <w:b/>
            <w:bCs/>
          </w:rPr>
          <w:t>8.5.1.5</w:t>
        </w:r>
      </w:hyperlink>
    </w:p>
    <w:p w14:paraId="11E2E470" w14:textId="77777777" w:rsidR="002A5B31" w:rsidRPr="002A5B31" w:rsidRDefault="002A5B31" w:rsidP="002A5B31">
      <w:pPr>
        <w:rPr>
          <w:b/>
          <w:bCs/>
        </w:rPr>
      </w:pPr>
      <w:r w:rsidRPr="002A5B31">
        <w:rPr>
          <w:b/>
          <w:bCs/>
        </w:rPr>
        <w:t>8.5.1.2 </w:t>
      </w:r>
    </w:p>
    <w:p w14:paraId="48625748" w14:textId="77777777" w:rsidR="002A5B31" w:rsidRPr="002A5B31" w:rsidRDefault="002A5B31" w:rsidP="002A5B31">
      <w:r w:rsidRPr="002A5B31">
        <w:t>Se deberá evacuar o purgar el aislamiento.</w:t>
      </w:r>
    </w:p>
    <w:p w14:paraId="7FBB40A4" w14:textId="77777777" w:rsidR="002A5B31" w:rsidRPr="002A5B31" w:rsidRDefault="002A5B31" w:rsidP="002A5B31">
      <w:pPr>
        <w:rPr>
          <w:b/>
          <w:bCs/>
        </w:rPr>
      </w:pPr>
      <w:r w:rsidRPr="002A5B31">
        <w:rPr>
          <w:b/>
          <w:bCs/>
        </w:rPr>
        <w:t>8.5.1.3 </w:t>
      </w:r>
    </w:p>
    <w:p w14:paraId="4DABCB76" w14:textId="77777777" w:rsidR="002A5B31" w:rsidRPr="002A5B31" w:rsidRDefault="002A5B31" w:rsidP="002A5B31">
      <w:r w:rsidRPr="002A5B31">
        <w:t>El contenedor interior deberá ser de construcción soldada y de conformidad con la Sección VIII del </w:t>
      </w:r>
      <w:r w:rsidRPr="002A5B31">
        <w:rPr>
          <w:i/>
          <w:iCs/>
        </w:rPr>
        <w:t>Código de Calderas y Recipientes a Presión</w:t>
      </w:r>
      <w:r w:rsidRPr="002A5B31">
        <w:t> de ASME y deberá tener el sello de ASME y estar registrado en la Junta Nacional de Inspectores de Calderas y Recipientes a Presión u otras agencias que registren recipientes a presión.</w:t>
      </w:r>
    </w:p>
    <w:p w14:paraId="52A95FAF" w14:textId="77777777" w:rsidR="002A5B31" w:rsidRPr="002A5B31" w:rsidRDefault="002A5B31" w:rsidP="002A5B31">
      <w:pPr>
        <w:rPr>
          <w:b/>
          <w:bCs/>
        </w:rPr>
      </w:pPr>
      <w:r w:rsidRPr="002A5B31">
        <w:rPr>
          <w:b/>
          <w:bCs/>
        </w:rPr>
        <w:t>8.5.1.3.1 </w:t>
      </w:r>
    </w:p>
    <w:p w14:paraId="46C8930B" w14:textId="77777777" w:rsidR="002A5B31" w:rsidRPr="002A5B31" w:rsidRDefault="002A5B31" w:rsidP="002A5B31">
      <w:r w:rsidRPr="002A5B31">
        <w:t>Cuando se utiliza vacío con fines de aislamiento, la presión de diseño del contenedor interior será la suma de la presión de trabajo requerida (absoluta) y la carga hidrostática del GNL.</w:t>
      </w:r>
    </w:p>
    <w:p w14:paraId="17BDD801" w14:textId="77777777" w:rsidR="002A5B31" w:rsidRPr="002A5B31" w:rsidRDefault="002A5B31" w:rsidP="002A5B31">
      <w:pPr>
        <w:rPr>
          <w:b/>
          <w:bCs/>
        </w:rPr>
      </w:pPr>
      <w:r w:rsidRPr="002A5B31">
        <w:rPr>
          <w:b/>
          <w:bCs/>
        </w:rPr>
        <w:t>8.5.1.3.2 </w:t>
      </w:r>
    </w:p>
    <w:p w14:paraId="69144B05" w14:textId="77777777" w:rsidR="002A5B31" w:rsidRPr="002A5B31" w:rsidRDefault="002A5B31" w:rsidP="002A5B31">
      <w:r w:rsidRPr="002A5B31">
        <w:t>Cuando no se utiliza vacío como parte del aislamiento, la presión de diseño será la suma de la presión manométrica de trabajo requerida y la carga hidrostática del GNL.</w:t>
      </w:r>
    </w:p>
    <w:p w14:paraId="4A8EE28C" w14:textId="77777777" w:rsidR="002A5B31" w:rsidRPr="002A5B31" w:rsidRDefault="002A5B31" w:rsidP="002A5B31">
      <w:pPr>
        <w:rPr>
          <w:b/>
          <w:bCs/>
        </w:rPr>
      </w:pPr>
      <w:r w:rsidRPr="002A5B31">
        <w:rPr>
          <w:b/>
          <w:bCs/>
        </w:rPr>
        <w:lastRenderedPageBreak/>
        <w:t>8.5.1.3.3 </w:t>
      </w:r>
    </w:p>
    <w:p w14:paraId="6695E5A1" w14:textId="77777777" w:rsidR="002A5B31" w:rsidRPr="002A5B31" w:rsidRDefault="002A5B31" w:rsidP="002A5B31">
      <w:r w:rsidRPr="002A5B31">
        <w:t>El contenedor interior deberá estar diseñado para la combinación más crítica de carga resultante de la presión interna y la carga del líquido, la presión de aislamiento estática, la presión de aislamiento a medida que el contenedor se expande después de un período de servicio, la presión de purga y operación del espacio entre los contenedores interior y exterior, y las cargas sísmicas.</w:t>
      </w:r>
    </w:p>
    <w:p w14:paraId="1F974A5A" w14:textId="77777777" w:rsidR="002A5B31" w:rsidRPr="002A5B31" w:rsidRDefault="002A5B31" w:rsidP="002A5B31">
      <w:pPr>
        <w:rPr>
          <w:b/>
          <w:bCs/>
        </w:rPr>
      </w:pPr>
      <w:r w:rsidRPr="002A5B31">
        <w:rPr>
          <w:b/>
          <w:bCs/>
        </w:rPr>
        <w:t>8.5.1.3.4 </w:t>
      </w:r>
    </w:p>
    <w:p w14:paraId="0A0C11A6" w14:textId="77777777" w:rsidR="002A5B31" w:rsidRPr="002A5B31" w:rsidRDefault="002A5B31" w:rsidP="002A5B31">
      <w:r w:rsidRPr="002A5B31">
        <w:t>Los dispositivos de alivio del recipiente interno deberán dimensionarse de acuerdo con </w:t>
      </w:r>
      <w:hyperlink r:id="rId60" w:anchor="ID00059A000396" w:history="1">
        <w:r w:rsidRPr="002A5B31">
          <w:rPr>
            <w:rStyle w:val="Hipervnculo"/>
            <w:b/>
            <w:bCs/>
          </w:rPr>
          <w:t>8.4.9.5</w:t>
        </w:r>
      </w:hyperlink>
      <w:r w:rsidRPr="002A5B31">
        <w:t> o con CGA S-1.3, </w:t>
      </w:r>
      <w:r w:rsidRPr="002A5B31">
        <w:rPr>
          <w:i/>
          <w:iCs/>
        </w:rPr>
        <w:t>Normas de dispositivos de alivio de presión — Parte 3 — Contenedores de almacenamiento estacionarios para gases comprimidos</w:t>
      </w:r>
      <w:r w:rsidRPr="002A5B31">
        <w:t> .</w:t>
      </w:r>
    </w:p>
    <w:p w14:paraId="0C0DD491" w14:textId="77777777" w:rsidR="002A5B31" w:rsidRPr="002A5B31" w:rsidRDefault="002A5B31" w:rsidP="002A5B31">
      <w:pPr>
        <w:rPr>
          <w:b/>
          <w:bCs/>
        </w:rPr>
      </w:pPr>
      <w:r w:rsidRPr="002A5B31">
        <w:rPr>
          <w:b/>
          <w:bCs/>
        </w:rPr>
        <w:t>8.5.1.4 </w:t>
      </w:r>
    </w:p>
    <w:p w14:paraId="09A06831" w14:textId="77777777" w:rsidR="002A5B31" w:rsidRPr="002A5B31" w:rsidRDefault="002A5B31" w:rsidP="002A5B31">
      <w:r w:rsidRPr="002A5B31">
        <w:t>El contenedor exterior deberá ser de construcción soldada.</w:t>
      </w:r>
    </w:p>
    <w:p w14:paraId="69C9C50A" w14:textId="77777777" w:rsidR="002A5B31" w:rsidRPr="002A5B31" w:rsidRDefault="002A5B31" w:rsidP="002A5B31">
      <w:pPr>
        <w:rPr>
          <w:b/>
          <w:bCs/>
        </w:rPr>
      </w:pPr>
      <w:r w:rsidRPr="002A5B31">
        <w:rPr>
          <w:b/>
          <w:bCs/>
        </w:rPr>
        <w:t>8.5.1.4.1 </w:t>
      </w:r>
    </w:p>
    <w:p w14:paraId="7C98F509" w14:textId="77777777" w:rsidR="002A5B31" w:rsidRPr="002A5B31" w:rsidRDefault="002A5B31" w:rsidP="002A5B31">
      <w:r w:rsidRPr="002A5B31">
        <w:t>Se utilizarán los siguientes materiales:</w:t>
      </w:r>
    </w:p>
    <w:p w14:paraId="12FD4366" w14:textId="77777777" w:rsidR="002A5B31" w:rsidRPr="002A5B31" w:rsidRDefault="002A5B31" w:rsidP="002A5B31">
      <w:pPr>
        <w:numPr>
          <w:ilvl w:val="0"/>
          <w:numId w:val="15"/>
        </w:numPr>
      </w:pPr>
      <w:r w:rsidRPr="002A5B31">
        <w:t>(1)</w:t>
      </w:r>
    </w:p>
    <w:p w14:paraId="190F4D8A" w14:textId="77777777" w:rsidR="002A5B31" w:rsidRPr="002A5B31" w:rsidRDefault="002A5B31" w:rsidP="002A5B31">
      <w:r w:rsidRPr="002A5B31">
        <w:t>Cualquiera de los aceros al carbono de la Sección VIII, Parte UCS del </w:t>
      </w:r>
      <w:r w:rsidRPr="002A5B31">
        <w:rPr>
          <w:i/>
          <w:iCs/>
        </w:rPr>
        <w:t>Código de Calderas y Recipientes a Presión de ASME a temperaturas iguales o superiores a la temperatura de uso mínima permitida en la Sección II, Parte D, Tabla 1A del Código de Calderas y Recipientes a Presión</w:t>
      </w:r>
      <w:r w:rsidRPr="002A5B31">
        <w:t> de ASME</w:t>
      </w:r>
    </w:p>
    <w:p w14:paraId="7B1E646C" w14:textId="77777777" w:rsidR="002A5B31" w:rsidRPr="002A5B31" w:rsidRDefault="002A5B31" w:rsidP="002A5B31">
      <w:pPr>
        <w:numPr>
          <w:ilvl w:val="0"/>
          <w:numId w:val="15"/>
        </w:numPr>
      </w:pPr>
      <w:r w:rsidRPr="002A5B31">
        <w:t>(2)</w:t>
      </w:r>
    </w:p>
    <w:p w14:paraId="57FF7367" w14:textId="77777777" w:rsidR="002A5B31" w:rsidRPr="002A5B31" w:rsidRDefault="002A5B31" w:rsidP="002A5B31">
      <w:r w:rsidRPr="002A5B31">
        <w:t>Materiales con un punto de fusión inferior a 2000 °F (1093 °C) donde el contenedor está enterrado o amontonado</w:t>
      </w:r>
    </w:p>
    <w:p w14:paraId="7DFB0D1B" w14:textId="77777777" w:rsidR="002A5B31" w:rsidRPr="002A5B31" w:rsidRDefault="002A5B31" w:rsidP="002A5B31">
      <w:pPr>
        <w:rPr>
          <w:b/>
          <w:bCs/>
        </w:rPr>
      </w:pPr>
      <w:r w:rsidRPr="002A5B31">
        <w:rPr>
          <w:b/>
          <w:bCs/>
        </w:rPr>
        <w:t>8.5.1.4.2 </w:t>
      </w:r>
    </w:p>
    <w:p w14:paraId="2332CB15" w14:textId="77777777" w:rsidR="002A5B31" w:rsidRPr="002A5B31" w:rsidRDefault="002A5B31" w:rsidP="002A5B31">
      <w:r w:rsidRPr="002A5B31">
        <w:lastRenderedPageBreak/>
        <w:t>Cuando se utilice vacío con fines de aislamiento, el contenedor exterior deberá estar diseñado de acuerdo con cualquiera de los siguientes criterios:</w:t>
      </w:r>
    </w:p>
    <w:p w14:paraId="6EA5AB49" w14:textId="77777777" w:rsidR="002A5B31" w:rsidRPr="002A5B31" w:rsidRDefault="002A5B31" w:rsidP="002A5B31">
      <w:pPr>
        <w:numPr>
          <w:ilvl w:val="0"/>
          <w:numId w:val="16"/>
        </w:numPr>
      </w:pPr>
      <w:r w:rsidRPr="002A5B31">
        <w:t>(1)</w:t>
      </w:r>
    </w:p>
    <w:p w14:paraId="64A8F45F" w14:textId="77777777" w:rsidR="002A5B31" w:rsidRPr="002A5B31" w:rsidRDefault="002A5B31" w:rsidP="002A5B31">
      <w:r w:rsidRPr="002A5B31">
        <w:t>Sección VIII, Partes UG-28, UG-29, UG-30 y UG-33 del </w:t>
      </w:r>
      <w:r w:rsidRPr="002A5B31">
        <w:rPr>
          <w:i/>
          <w:iCs/>
        </w:rPr>
        <w:t>Código de Calderas y Recipientes a Presión</w:t>
      </w:r>
      <w:r w:rsidRPr="002A5B31">
        <w:t> de ASME , utilizando una presión externa de no menos de 15 psi (103 kPa)</w:t>
      </w:r>
    </w:p>
    <w:p w14:paraId="40B3CD3C" w14:textId="77777777" w:rsidR="002A5B31" w:rsidRPr="002A5B31" w:rsidRDefault="002A5B31" w:rsidP="002A5B31">
      <w:pPr>
        <w:numPr>
          <w:ilvl w:val="0"/>
          <w:numId w:val="16"/>
        </w:numPr>
      </w:pPr>
      <w:r w:rsidRPr="002A5B31">
        <w:t>(2)</w:t>
      </w:r>
    </w:p>
    <w:p w14:paraId="4CD53FC7" w14:textId="77777777" w:rsidR="002A5B31" w:rsidRPr="002A5B31" w:rsidRDefault="002A5B31" w:rsidP="002A5B31">
      <w:r w:rsidRPr="002A5B31">
        <w:t>Párrafo 3.6.2 de CGA 341, </w:t>
      </w:r>
      <w:r w:rsidRPr="002A5B31">
        <w:rPr>
          <w:i/>
          <w:iCs/>
        </w:rPr>
        <w:t>Norma para la especificación de tanques de carga aislados para líquidos criogénicos</w:t>
      </w:r>
    </w:p>
    <w:p w14:paraId="2BFC8BFD" w14:textId="77777777" w:rsidR="002A5B31" w:rsidRPr="002A5B31" w:rsidRDefault="002A5B31" w:rsidP="002A5B31">
      <w:pPr>
        <w:rPr>
          <w:b/>
          <w:bCs/>
        </w:rPr>
      </w:pPr>
      <w:r w:rsidRPr="002A5B31">
        <w:rPr>
          <w:b/>
          <w:bCs/>
        </w:rPr>
        <w:t>8.5.1.4.3 </w:t>
      </w:r>
    </w:p>
    <w:p w14:paraId="12932275" w14:textId="77777777" w:rsidR="002A5B31" w:rsidRPr="002A5B31" w:rsidRDefault="002A5B31" w:rsidP="002A5B31">
      <w:r w:rsidRPr="002A5B31">
        <w:t>Las cabezas y los recipientes exteriores esféricos que se forman en segmentos y se ensamblan mediante soldadura se deben diseñar de acuerdo con la Sección VIII, Partes UG-28, UG-29, UG-30 y UG-33 del </w:t>
      </w:r>
      <w:r w:rsidRPr="002A5B31">
        <w:rPr>
          <w:i/>
          <w:iCs/>
        </w:rPr>
        <w:t>Código de Calderas y Recipientes a Presión</w:t>
      </w:r>
      <w:r w:rsidRPr="002A5B31">
        <w:t> de ASME , utilizando una presión externa de 15 psi (103 kPa).</w:t>
      </w:r>
    </w:p>
    <w:p w14:paraId="319DA92A" w14:textId="77777777" w:rsidR="002A5B31" w:rsidRPr="002A5B31" w:rsidRDefault="002A5B31" w:rsidP="002A5B31">
      <w:pPr>
        <w:rPr>
          <w:b/>
          <w:bCs/>
        </w:rPr>
      </w:pPr>
      <w:r w:rsidRPr="002A5B31">
        <w:rPr>
          <w:b/>
          <w:bCs/>
        </w:rPr>
        <w:t>8.5.1.4.4 </w:t>
      </w:r>
    </w:p>
    <w:p w14:paraId="086F6EC0" w14:textId="77777777" w:rsidR="002A5B31" w:rsidRPr="002A5B31" w:rsidRDefault="002A5B31" w:rsidP="002A5B31">
      <w:r w:rsidRPr="002A5B31">
        <w:t>Se deberá especificar la presión de trabajo máxima admisible para todos los componentes.</w:t>
      </w:r>
    </w:p>
    <w:p w14:paraId="35F881F5" w14:textId="77777777" w:rsidR="002A5B31" w:rsidRPr="002A5B31" w:rsidRDefault="002A5B31" w:rsidP="002A5B31">
      <w:pPr>
        <w:rPr>
          <w:b/>
          <w:bCs/>
        </w:rPr>
      </w:pPr>
      <w:r w:rsidRPr="002A5B31">
        <w:rPr>
          <w:b/>
          <w:bCs/>
        </w:rPr>
        <w:t>8.5.1.4.5 </w:t>
      </w:r>
    </w:p>
    <w:p w14:paraId="199E756A" w14:textId="77777777" w:rsidR="002A5B31" w:rsidRPr="002A5B31" w:rsidRDefault="002A5B31" w:rsidP="002A5B31">
      <w:r w:rsidRPr="002A5B31">
        <w:t>El contenedor exterior deberá estar equipado con un dispositivo de alivio u otro dispositivo para liberar la presión interna, como se indica a continuación:</w:t>
      </w:r>
    </w:p>
    <w:p w14:paraId="6F0B1C13" w14:textId="77777777" w:rsidR="002A5B31" w:rsidRPr="002A5B31" w:rsidRDefault="002A5B31" w:rsidP="002A5B31">
      <w:pPr>
        <w:numPr>
          <w:ilvl w:val="0"/>
          <w:numId w:val="17"/>
        </w:numPr>
      </w:pPr>
      <w:r w:rsidRPr="002A5B31">
        <w:t>(1)</w:t>
      </w:r>
    </w:p>
    <w:p w14:paraId="18410A6D" w14:textId="77777777" w:rsidR="002A5B31" w:rsidRPr="002A5B31" w:rsidRDefault="002A5B31" w:rsidP="002A5B31">
      <w:r w:rsidRPr="002A5B31">
        <w:t>El área de descarga deberá ser al menos 0,00024 pulg. </w:t>
      </w:r>
      <w:r w:rsidRPr="002A5B31">
        <w:rPr>
          <w:vertAlign w:val="superscript"/>
        </w:rPr>
        <w:t>2</w:t>
      </w:r>
      <w:r w:rsidRPr="002A5B31">
        <w:t> /lb (0,34 mm </w:t>
      </w:r>
      <w:r w:rsidRPr="002A5B31">
        <w:rPr>
          <w:vertAlign w:val="superscript"/>
        </w:rPr>
        <w:t>2</w:t>
      </w:r>
      <w:r w:rsidRPr="002A5B31">
        <w:t> /kg) de la capacidad de agua del recipiente interior, pero el área de cualquier dispositivo individual no deberá exceder 300 pulg. </w:t>
      </w:r>
      <w:r w:rsidRPr="002A5B31">
        <w:rPr>
          <w:vertAlign w:val="superscript"/>
        </w:rPr>
        <w:t>2</w:t>
      </w:r>
      <w:r w:rsidRPr="002A5B31">
        <w:t> (0,2 m </w:t>
      </w:r>
      <w:r w:rsidRPr="002A5B31">
        <w:rPr>
          <w:vertAlign w:val="superscript"/>
        </w:rPr>
        <w:t>2</w:t>
      </w:r>
      <w:r w:rsidRPr="002A5B31">
        <w:t> ).</w:t>
      </w:r>
    </w:p>
    <w:p w14:paraId="1239C574" w14:textId="77777777" w:rsidR="002A5B31" w:rsidRPr="002A5B31" w:rsidRDefault="002A5B31" w:rsidP="002A5B31">
      <w:pPr>
        <w:numPr>
          <w:ilvl w:val="0"/>
          <w:numId w:val="17"/>
        </w:numPr>
      </w:pPr>
      <w:r w:rsidRPr="002A5B31">
        <w:t>(2)</w:t>
      </w:r>
    </w:p>
    <w:p w14:paraId="4D589C0D" w14:textId="77777777" w:rsidR="002A5B31" w:rsidRPr="002A5B31" w:rsidRDefault="002A5B31" w:rsidP="002A5B31">
      <w:r w:rsidRPr="002A5B31">
        <w:lastRenderedPageBreak/>
        <w:t>El dispositivo de alivio deberá funcionar a una presión que no exceda la presión de diseño interna del contenedor exterior, la presión de diseño externa del contenedor interior o 25 psi (172 kPa), lo que sea menor.</w:t>
      </w:r>
    </w:p>
    <w:p w14:paraId="5B677F4E" w14:textId="77777777" w:rsidR="002A5B31" w:rsidRPr="002A5B31" w:rsidRDefault="002A5B31" w:rsidP="002A5B31">
      <w:pPr>
        <w:rPr>
          <w:b/>
          <w:bCs/>
        </w:rPr>
      </w:pPr>
      <w:r w:rsidRPr="002A5B31">
        <w:rPr>
          <w:b/>
          <w:bCs/>
        </w:rPr>
        <w:t>8.5.1.4.6 </w:t>
      </w:r>
    </w:p>
    <w:p w14:paraId="2C8BB259" w14:textId="77777777" w:rsidR="002A5B31" w:rsidRPr="002A5B31" w:rsidRDefault="002A5B31" w:rsidP="002A5B31">
      <w:r w:rsidRPr="002A5B31">
        <w:t>Se deberán proporcionar barreras térmicas para evitar que el contenedor exterior caiga por debajo de su temperatura de diseño.</w:t>
      </w:r>
    </w:p>
    <w:p w14:paraId="0645C01A" w14:textId="77777777" w:rsidR="002A5B31" w:rsidRPr="002A5B31" w:rsidRDefault="002A5B31" w:rsidP="002A5B31">
      <w:pPr>
        <w:rPr>
          <w:b/>
          <w:bCs/>
        </w:rPr>
      </w:pPr>
      <w:r w:rsidRPr="002A5B31">
        <w:rPr>
          <w:b/>
          <w:bCs/>
        </w:rPr>
        <w:t>8.5.1.4.7 </w:t>
      </w:r>
    </w:p>
    <w:p w14:paraId="3CE748AA" w14:textId="77777777" w:rsidR="002A5B31" w:rsidRPr="002A5B31" w:rsidRDefault="002A5B31" w:rsidP="002A5B31">
      <w:r w:rsidRPr="002A5B31">
        <w:t>Las sillas y las patas deberán estar diseñadas para soportar cargas previstas durante el envío y la instalación, así como cargas sísmicas, de viento y térmicas.</w:t>
      </w:r>
    </w:p>
    <w:p w14:paraId="0FDB6379" w14:textId="77777777" w:rsidR="002A5B31" w:rsidRPr="002A5B31" w:rsidRDefault="002A5B31" w:rsidP="002A5B31">
      <w:pPr>
        <w:rPr>
          <w:b/>
          <w:bCs/>
        </w:rPr>
      </w:pPr>
      <w:r w:rsidRPr="002A5B31">
        <w:rPr>
          <w:b/>
          <w:bCs/>
        </w:rPr>
        <w:t>8.5.1.4.8 </w:t>
      </w:r>
    </w:p>
    <w:p w14:paraId="6E83D7E5" w14:textId="77777777" w:rsidR="002A5B31" w:rsidRPr="002A5B31" w:rsidRDefault="002A5B31" w:rsidP="002A5B31">
      <w:r w:rsidRPr="002A5B31">
        <w:t>Los cimientos y soportes deberán estar protegidos para tener una clasificación de resistencia al fuego de al menos 2 horas.</w:t>
      </w:r>
    </w:p>
    <w:p w14:paraId="52FE5C35" w14:textId="77777777" w:rsidR="002A5B31" w:rsidRPr="002A5B31" w:rsidRDefault="002A5B31" w:rsidP="002A5B31">
      <w:pPr>
        <w:rPr>
          <w:b/>
          <w:bCs/>
        </w:rPr>
      </w:pPr>
      <w:r w:rsidRPr="002A5B31">
        <w:rPr>
          <w:b/>
          <w:bCs/>
        </w:rPr>
        <w:t>8.5.1.4.9 </w:t>
      </w:r>
    </w:p>
    <w:p w14:paraId="03244C60" w14:textId="77777777" w:rsidR="002A5B31" w:rsidRPr="002A5B31" w:rsidRDefault="002A5B31" w:rsidP="002A5B31">
      <w:r w:rsidRPr="002A5B31">
        <w:t>Si se utiliza aislamiento para lograr una clasificación de resistencia al fuego de al menos 2 horas, deberá ser resistente al desprendimiento por chorros de mangueras contra incendios.</w:t>
      </w:r>
    </w:p>
    <w:p w14:paraId="2292C0AA" w14:textId="77777777" w:rsidR="002A5B31" w:rsidRPr="002A5B31" w:rsidRDefault="002A5B31" w:rsidP="002A5B31">
      <w:pPr>
        <w:rPr>
          <w:b/>
          <w:bCs/>
        </w:rPr>
      </w:pPr>
      <w:r w:rsidRPr="002A5B31">
        <w:rPr>
          <w:b/>
          <w:bCs/>
        </w:rPr>
        <w:t>8.5.1.5 </w:t>
      </w:r>
    </w:p>
    <w:p w14:paraId="72F5FFAA" w14:textId="77777777" w:rsidR="002A5B31" w:rsidRPr="002A5B31" w:rsidRDefault="002A5B31" w:rsidP="002A5B31">
      <w:r w:rsidRPr="002A5B31">
        <w:t>El contenedor de pared simple deberá ser de construcción soldada y de conformidad con la Sección VIII, División 1 del </w:t>
      </w:r>
      <w:r w:rsidRPr="002A5B31">
        <w:rPr>
          <w:i/>
          <w:iCs/>
        </w:rPr>
        <w:t>Código de Calderas y Recipientes a Presión</w:t>
      </w:r>
      <w:r w:rsidRPr="002A5B31">
        <w:t> de ASME y deberá tener el sello de ASME y estar registrado en la Junta Nacional de Inspectores de Calderas y Recipientes a Presión u otras agencias que registren recipientes a presión.</w:t>
      </w:r>
    </w:p>
    <w:p w14:paraId="625E1FA8" w14:textId="77777777" w:rsidR="002A5B31" w:rsidRPr="002A5B31" w:rsidRDefault="002A5B31" w:rsidP="002A5B31">
      <w:pPr>
        <w:rPr>
          <w:b/>
          <w:bCs/>
        </w:rPr>
      </w:pPr>
      <w:r w:rsidRPr="002A5B31">
        <w:rPr>
          <w:b/>
          <w:bCs/>
        </w:rPr>
        <w:t>8.5.1.5.1 Construcción y material de contenedores de pared simple.</w:t>
      </w:r>
    </w:p>
    <w:p w14:paraId="4FF15675" w14:textId="77777777" w:rsidR="002A5B31" w:rsidRPr="002A5B31" w:rsidRDefault="002A5B31" w:rsidP="002A5B31">
      <w:pPr>
        <w:rPr>
          <w:b/>
          <w:bCs/>
        </w:rPr>
      </w:pPr>
      <w:r w:rsidRPr="002A5B31">
        <w:rPr>
          <w:b/>
          <w:bCs/>
        </w:rPr>
        <w:t>8.5.1.5.1.1 </w:t>
      </w:r>
    </w:p>
    <w:p w14:paraId="788EABF4" w14:textId="77777777" w:rsidR="002A5B31" w:rsidRPr="002A5B31" w:rsidRDefault="002A5B31" w:rsidP="002A5B31">
      <w:r w:rsidRPr="002A5B31">
        <w:lastRenderedPageBreak/>
        <w:t>El material deberá cumplir con </w:t>
      </w:r>
      <w:r w:rsidRPr="002A5B31">
        <w:rPr>
          <w:i/>
          <w:iCs/>
        </w:rPr>
        <w:t>el Código de calderas y recipientes a presión ASME,</w:t>
      </w:r>
      <w:r w:rsidRPr="002A5B31">
        <w:t> Sección II, SA553, Tipo I, sujeto al requisito suplementario adicional S56, pero con un valor de prueba de impacto mínimo de 66 ft·lbf (90 J).</w:t>
      </w:r>
    </w:p>
    <w:p w14:paraId="1467AD99" w14:textId="77777777" w:rsidR="002A5B31" w:rsidRPr="002A5B31" w:rsidRDefault="002A5B31" w:rsidP="002A5B31">
      <w:pPr>
        <w:rPr>
          <w:b/>
          <w:bCs/>
        </w:rPr>
      </w:pPr>
      <w:r w:rsidRPr="002A5B31">
        <w:rPr>
          <w:b/>
          <w:bCs/>
        </w:rPr>
        <w:t>8.5.1.5.1.2 </w:t>
      </w:r>
    </w:p>
    <w:p w14:paraId="687B8718" w14:textId="77777777" w:rsidR="002A5B31" w:rsidRPr="002A5B31" w:rsidRDefault="002A5B31" w:rsidP="002A5B31">
      <w:r w:rsidRPr="002A5B31">
        <w:t>El material deberá ser aprobado por un tercero para el tipo (composición química, resistencia al impacto, resistencia a la tracción, límite elástico, ductilidad, prueba de caída de peso), grado y dimensión del acero suministrado.</w:t>
      </w:r>
    </w:p>
    <w:p w14:paraId="65FA8C9E" w14:textId="77777777" w:rsidR="002A5B31" w:rsidRPr="002A5B31" w:rsidRDefault="002A5B31" w:rsidP="002A5B31">
      <w:pPr>
        <w:rPr>
          <w:b/>
          <w:bCs/>
        </w:rPr>
      </w:pPr>
      <w:r w:rsidRPr="002A5B31">
        <w:rPr>
          <w:b/>
          <w:bCs/>
        </w:rPr>
        <w:t>8.5.1.5.2 </w:t>
      </w:r>
    </w:p>
    <w:p w14:paraId="57F16EA0" w14:textId="77777777" w:rsidR="002A5B31" w:rsidRPr="002A5B31" w:rsidRDefault="002A5B31" w:rsidP="002A5B31">
      <w:r w:rsidRPr="002A5B31">
        <w:t>El espesor mínimo de la pared a lo largo del nivel máximo permitido de líquido del recipiente será el mayor de los siguientes:</w:t>
      </w:r>
    </w:p>
    <w:p w14:paraId="642DD92C" w14:textId="77777777" w:rsidR="002A5B31" w:rsidRPr="002A5B31" w:rsidRDefault="002A5B31" w:rsidP="002A5B31">
      <w:pPr>
        <w:numPr>
          <w:ilvl w:val="0"/>
          <w:numId w:val="18"/>
        </w:numPr>
      </w:pPr>
      <w:r w:rsidRPr="002A5B31">
        <w:t>(1)</w:t>
      </w:r>
    </w:p>
    <w:p w14:paraId="4DF16026" w14:textId="77777777" w:rsidR="002A5B31" w:rsidRPr="002A5B31" w:rsidRDefault="002A5B31" w:rsidP="002A5B31">
      <w:r w:rsidRPr="002A5B31">
        <w:t>Un espesor de pared definido por una presión de diseño no menor que el ajuste máximo permitido de la válvula de alivio (MARVS)</w:t>
      </w:r>
    </w:p>
    <w:p w14:paraId="4002729D" w14:textId="77777777" w:rsidR="002A5B31" w:rsidRPr="002A5B31" w:rsidRDefault="002A5B31" w:rsidP="002A5B31">
      <w:pPr>
        <w:numPr>
          <w:ilvl w:val="0"/>
          <w:numId w:val="18"/>
        </w:numPr>
      </w:pPr>
      <w:r w:rsidRPr="002A5B31">
        <w:t>(2)</w:t>
      </w:r>
    </w:p>
    <w:p w14:paraId="38F3BE96" w14:textId="77777777" w:rsidR="002A5B31" w:rsidRPr="002A5B31" w:rsidRDefault="002A5B31" w:rsidP="002A5B31">
      <w:r w:rsidRPr="002A5B31">
        <w:t>Un espesor de pared definido por una presión de líquido de diseño </w:t>
      </w:r>
      <w:r w:rsidRPr="002A5B31">
        <w:rPr>
          <w:i/>
          <w:iCs/>
        </w:rPr>
        <w:t>P </w:t>
      </w:r>
      <w:r w:rsidRPr="002A5B31">
        <w:rPr>
          <w:vertAlign w:val="subscript"/>
        </w:rPr>
        <w:t>eq</w:t>
      </w:r>
      <w:r w:rsidRPr="002A5B31">
        <w:t> en un recipiente lleno, resultante de la presión de vapor de diseño </w:t>
      </w:r>
      <w:r w:rsidRPr="002A5B31">
        <w:rPr>
          <w:i/>
          <w:iCs/>
        </w:rPr>
        <w:t>P </w:t>
      </w:r>
      <w:r w:rsidRPr="002A5B31">
        <w:rPr>
          <w:vertAlign w:val="subscript"/>
        </w:rPr>
        <w:t>0</w:t>
      </w:r>
      <w:r w:rsidRPr="002A5B31">
        <w:t> y la presión del líquido según lo dado por la ecuación 8.5.1.5.2a</w:t>
      </w:r>
    </w:p>
    <w:p w14:paraId="79E35A41" w14:textId="77777777" w:rsidR="002A5B31" w:rsidRPr="002A5B31" w:rsidRDefault="002A5B31" w:rsidP="002A5B31">
      <w:r w:rsidRPr="002A5B31">
        <w:t>[8.5.1.5.2a]</w:t>
      </w:r>
    </w:p>
    <w:p w14:paraId="220A60AF" w14:textId="5C96E84E" w:rsidR="002A5B31" w:rsidRPr="002A5B31" w:rsidRDefault="003C60F6" w:rsidP="002A5B31">
      <w:r w:rsidRPr="002A5B31">
        <w:rPr>
          <w:noProof/>
        </w:rPr>
        <w:drawing>
          <wp:inline distT="0" distB="0" distL="0" distR="0" wp14:anchorId="7B1B1D43" wp14:editId="6B6D565C">
            <wp:extent cx="937895" cy="213995"/>
            <wp:effectExtent l="0" t="0" r="0" b="0"/>
            <wp:docPr id="12" name="Imagen 8" descr="Imagen del libro de códigos: ab24c3df-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del libro de códigos: ab24c3df-b99d-11ec-a9ce-ed6b11933ac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37895" cy="213995"/>
                    </a:xfrm>
                    <a:prstGeom prst="rect">
                      <a:avLst/>
                    </a:prstGeom>
                    <a:noFill/>
                    <a:ln>
                      <a:noFill/>
                    </a:ln>
                  </pic:spPr>
                </pic:pic>
              </a:graphicData>
            </a:graphic>
          </wp:inline>
        </w:drawing>
      </w:r>
      <w:r w:rsidR="002A5B31" w:rsidRPr="002A5B31">
        <w:t>con</w:t>
      </w:r>
    </w:p>
    <w:p w14:paraId="032BD0CD" w14:textId="77777777" w:rsidR="002A5B31" w:rsidRPr="002A5B31" w:rsidRDefault="002A5B31" w:rsidP="002A5B31">
      <w:r w:rsidRPr="002A5B31">
        <w:t>[8.5.1.5.2b]</w:t>
      </w:r>
    </w:p>
    <w:p w14:paraId="42F5F6EE" w14:textId="4B3F3F17" w:rsidR="002A5B31" w:rsidRPr="002A5B31" w:rsidRDefault="003C60F6" w:rsidP="002A5B31">
      <w:r w:rsidRPr="002A5B31">
        <w:rPr>
          <w:noProof/>
        </w:rPr>
        <w:drawing>
          <wp:inline distT="0" distB="0" distL="0" distR="0" wp14:anchorId="5A3E9E68" wp14:editId="04C31668">
            <wp:extent cx="1757680" cy="249555"/>
            <wp:effectExtent l="0" t="0" r="0" b="0"/>
            <wp:docPr id="13" name="Imagen 7" descr="Imagen del libro de códigos: ab8de5f5-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l libro de códigos: ab8de5f5-b99d-11ec-a9ce-ed6b11933ac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57680" cy="249555"/>
                    </a:xfrm>
                    <a:prstGeom prst="rect">
                      <a:avLst/>
                    </a:prstGeom>
                    <a:noFill/>
                    <a:ln>
                      <a:noFill/>
                    </a:ln>
                  </pic:spPr>
                </pic:pic>
              </a:graphicData>
            </a:graphic>
          </wp:inline>
        </w:drawing>
      </w:r>
    </w:p>
    <w:p w14:paraId="710ED39D" w14:textId="77777777" w:rsidR="002A5B31" w:rsidRPr="002A5B31" w:rsidRDefault="002A5B31" w:rsidP="002A5B31">
      <w:r w:rsidRPr="002A5B31">
        <w:t>[8.5.1.5.2c]</w:t>
      </w:r>
    </w:p>
    <w:p w14:paraId="60D925FE" w14:textId="07A6AB82" w:rsidR="002A5B31" w:rsidRPr="002A5B31" w:rsidRDefault="003C60F6" w:rsidP="002A5B31">
      <w:r w:rsidRPr="002A5B31">
        <w:rPr>
          <w:noProof/>
        </w:rPr>
        <w:lastRenderedPageBreak/>
        <w:drawing>
          <wp:inline distT="0" distB="0" distL="0" distR="0" wp14:anchorId="2F4FDA6B" wp14:editId="588F2C63">
            <wp:extent cx="1377315" cy="546100"/>
            <wp:effectExtent l="0" t="0" r="0" b="0"/>
            <wp:docPr id="14" name="Imagen 6" descr="Imagen del libro de códigos: aa403035-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del libro de códigos: aa403035-b99d-11ec-a9ce-ed6b11933ac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77315" cy="546100"/>
                    </a:xfrm>
                    <a:prstGeom prst="rect">
                      <a:avLst/>
                    </a:prstGeom>
                    <a:noFill/>
                    <a:ln>
                      <a:noFill/>
                    </a:ln>
                  </pic:spPr>
                </pic:pic>
              </a:graphicData>
            </a:graphic>
          </wp:inline>
        </w:drawing>
      </w:r>
    </w:p>
    <w:p w14:paraId="05937A23" w14:textId="77777777" w:rsidR="002A5B31" w:rsidRPr="002A5B31" w:rsidRDefault="002A5B31" w:rsidP="002A5B31">
      <w:r w:rsidRPr="002A5B31">
        <w:t>dónde:</w:t>
      </w:r>
    </w:p>
    <w:p w14:paraId="05C143AC" w14:textId="77777777" w:rsidR="002A5B31" w:rsidRPr="002A5B31" w:rsidRDefault="002A5B31" w:rsidP="002A5B31">
      <w:r w:rsidRPr="002A5B31">
        <w:t>σ</w:t>
      </w:r>
      <w:r w:rsidRPr="002A5B31">
        <w:rPr>
          <w:i/>
          <w:iCs/>
          <w:vertAlign w:val="subscript"/>
        </w:rPr>
        <w:t>metro</w:t>
      </w:r>
      <w:r w:rsidRPr="002A5B31">
        <w:t>=</w:t>
      </w:r>
    </w:p>
    <w:p w14:paraId="624DBE60" w14:textId="77777777" w:rsidR="002A5B31" w:rsidRPr="002A5B31" w:rsidRDefault="002A5B31" w:rsidP="002A5B31">
      <w:r w:rsidRPr="002A5B31">
        <w:t>diseñotensión primaria de la membrana, que debe tomarse como la más pequeña deBσ </w:t>
      </w:r>
      <w:r w:rsidRPr="002A5B31">
        <w:rPr>
          <w:i/>
          <w:iCs/>
          <w:vertAlign w:val="subscript"/>
        </w:rPr>
        <w:t>Β</w:t>
      </w:r>
      <w:r w:rsidRPr="002A5B31">
        <w:t> /3,5 oσ</w:t>
      </w:r>
      <w:r w:rsidRPr="002A5B31">
        <w:rPr>
          <w:i/>
          <w:iCs/>
          <w:vertAlign w:val="subscript"/>
        </w:rPr>
        <w:t>F</w:t>
      </w:r>
      <w:r w:rsidRPr="002A5B31">
        <w:t>/1.5: σ</w:t>
      </w:r>
      <w:r w:rsidRPr="002A5B31">
        <w:rPr>
          <w:i/>
          <w:iCs/>
          <w:vertAlign w:val="subscript"/>
        </w:rPr>
        <w:t>B</w:t>
      </w:r>
      <w:r w:rsidRPr="002A5B31">
        <w:t>= resistencia mínima a la tracción especificada a temperatura ambiente (N/mm</w:t>
      </w:r>
      <w:r w:rsidRPr="002A5B31">
        <w:rPr>
          <w:vertAlign w:val="superscript"/>
        </w:rPr>
        <w:t>2</w:t>
      </w:r>
      <w:r w:rsidRPr="002A5B31">
        <w:t>F/1.5) o σ</w:t>
      </w:r>
      <w:r w:rsidRPr="002A5B31">
        <w:rPr>
          <w:i/>
          <w:iCs/>
          <w:vertAlign w:val="subscript"/>
        </w:rPr>
        <w:t>F</w:t>
      </w:r>
      <w:r w:rsidRPr="002A5B31">
        <w:t> = tensión mínima de fluencia superior especificada a temperatura ambiente (N/mm</w:t>
      </w:r>
      <w:r w:rsidRPr="002A5B31">
        <w:rPr>
          <w:vertAlign w:val="superscript"/>
        </w:rPr>
        <w:t>2</w:t>
      </w:r>
      <w:r w:rsidRPr="002A5B31">
        <w:t>)</w:t>
      </w:r>
    </w:p>
    <w:p w14:paraId="5B8D5F1C" w14:textId="77777777" w:rsidR="002A5B31" w:rsidRPr="002A5B31" w:rsidRDefault="002A5B31" w:rsidP="002A5B31">
      <w:r w:rsidRPr="002A5B31">
        <w:t>σ</w:t>
      </w:r>
      <w:r w:rsidRPr="002A5B31">
        <w:rPr>
          <w:i/>
          <w:iCs/>
          <w:vertAlign w:val="subscript"/>
        </w:rPr>
        <w:t>B</w:t>
      </w:r>
      <w:r w:rsidRPr="002A5B31">
        <w:t>=</w:t>
      </w:r>
    </w:p>
    <w:p w14:paraId="5986A723" w14:textId="77777777" w:rsidR="002A5B31" w:rsidRPr="002A5B31" w:rsidRDefault="002A5B31" w:rsidP="002A5B31">
      <w:r w:rsidRPr="002A5B31">
        <w:t>σ</w:t>
      </w:r>
      <w:r w:rsidRPr="002A5B31">
        <w:rPr>
          <w:i/>
          <w:iCs/>
          <w:vertAlign w:val="subscript"/>
        </w:rPr>
        <w:t>F</w:t>
      </w:r>
      <w:r w:rsidRPr="002A5B31">
        <w:t>=</w:t>
      </w:r>
    </w:p>
    <w:p w14:paraId="1DC6CE1F" w14:textId="77777777" w:rsidR="002A5B31" w:rsidRPr="002A5B31" w:rsidRDefault="002A5B31" w:rsidP="002A5B31">
      <w:r w:rsidRPr="002A5B31">
        <w:t>Δσ</w:t>
      </w:r>
      <w:r w:rsidRPr="002A5B31">
        <w:rPr>
          <w:i/>
          <w:iCs/>
          <w:vertAlign w:val="subscript"/>
        </w:rPr>
        <w:t>a</w:t>
      </w:r>
      <w:r w:rsidRPr="002A5B31">
        <w:t>=</w:t>
      </w:r>
    </w:p>
    <w:p w14:paraId="6EDE3E05" w14:textId="77777777" w:rsidR="002A5B31" w:rsidRPr="002A5B31" w:rsidRDefault="002A5B31" w:rsidP="002A5B31">
      <w:r w:rsidRPr="002A5B31">
        <w:t>admisibletensión dinámica de la membrana (doble amplitud en el nivel de probabilidad 10 </w:t>
      </w:r>
      <w:r w:rsidRPr="002A5B31">
        <w:rPr>
          <w:vertAlign w:val="superscript"/>
        </w:rPr>
        <w:t>-8</w:t>
      </w:r>
      <w:r w:rsidRPr="002A5B31">
        <w:t> )</w:t>
      </w:r>
    </w:p>
    <w:p w14:paraId="5EFE3FF3" w14:textId="77777777" w:rsidR="002A5B31" w:rsidRPr="002A5B31" w:rsidRDefault="002A5B31" w:rsidP="002A5B31">
      <w:r w:rsidRPr="002A5B31">
        <w:t>=</w:t>
      </w:r>
    </w:p>
    <w:p w14:paraId="5AE82A1D" w14:textId="77777777" w:rsidR="002A5B31" w:rsidRPr="002A5B31" w:rsidRDefault="002A5B31" w:rsidP="002A5B31">
      <w:r w:rsidRPr="002A5B31">
        <w:t>55 N/mm </w:t>
      </w:r>
      <w:r w:rsidRPr="002A5B31">
        <w:rPr>
          <w:vertAlign w:val="superscript"/>
        </w:rPr>
        <w:t>2</w:t>
      </w:r>
      <w:r w:rsidRPr="002A5B31">
        <w:t> para aceros ferrítico-perlíticos, martensíticos y austeníticos</w:t>
      </w:r>
    </w:p>
    <w:p w14:paraId="17A47666" w14:textId="77777777" w:rsidR="002A5B31" w:rsidRPr="002A5B31" w:rsidRDefault="002A5B31" w:rsidP="002A5B31">
      <w:r w:rsidRPr="002A5B31">
        <w:rPr>
          <w:i/>
          <w:iCs/>
        </w:rPr>
        <w:t>do</w:t>
      </w:r>
      <w:r w:rsidRPr="002A5B31">
        <w:t>=</w:t>
      </w:r>
    </w:p>
    <w:p w14:paraId="1B5EF50F" w14:textId="77777777" w:rsidR="002A5B31" w:rsidRPr="002A5B31" w:rsidRDefault="002A5B31" w:rsidP="002A5B31">
      <w:r w:rsidRPr="002A5B31">
        <w:t>característicadimensión del tanque, tomada como la mayor de las siguientes: </w:t>
      </w:r>
      <w:r w:rsidRPr="002A5B31">
        <w:rPr>
          <w:i/>
          <w:iCs/>
        </w:rPr>
        <w:t>h</w:t>
      </w:r>
      <w:r w:rsidRPr="002A5B31">
        <w:t> , 0,75· </w:t>
      </w:r>
      <w:r w:rsidRPr="002A5B31">
        <w:rPr>
          <w:i/>
          <w:iCs/>
        </w:rPr>
        <w:t>b</w:t>
      </w:r>
      <w:r w:rsidRPr="002A5B31">
        <w:t> o 0,45· </w:t>
      </w:r>
      <w:r w:rsidRPr="002A5B31">
        <w:rPr>
          <w:i/>
          <w:iCs/>
        </w:rPr>
        <w:t>l </w:t>
      </w:r>
      <w:r w:rsidRPr="002A5B31">
        <w:t>: </w:t>
      </w:r>
      <w:r w:rsidRPr="002A5B31">
        <w:rPr>
          <w:i/>
          <w:iCs/>
        </w:rPr>
        <w:t>h</w:t>
      </w:r>
      <w:r w:rsidRPr="002A5B31">
        <w:t>= altura de la cúpula exclusiva del tanque (m);</w:t>
      </w:r>
      <w:r w:rsidRPr="002A5B31">
        <w:rPr>
          <w:i/>
          <w:iCs/>
        </w:rPr>
        <w:t>b </w:t>
      </w:r>
      <w:r w:rsidRPr="002A5B31">
        <w:t>= ancho del tanque (m); </w:t>
      </w:r>
      <w:r w:rsidRPr="002A5B31">
        <w:rPr>
          <w:i/>
          <w:iCs/>
        </w:rPr>
        <w:t>l</w:t>
      </w:r>
      <w:r w:rsidRPr="002A5B31">
        <w:t>= longitud del tanque (m)</w:t>
      </w:r>
    </w:p>
    <w:p w14:paraId="24EBF74C" w14:textId="77777777" w:rsidR="002A5B31" w:rsidRPr="002A5B31" w:rsidRDefault="002A5B31" w:rsidP="002A5B31">
      <w:r w:rsidRPr="002A5B31">
        <w:rPr>
          <w:i/>
          <w:iCs/>
        </w:rPr>
        <w:t>h</w:t>
      </w:r>
      <w:r w:rsidRPr="002A5B31">
        <w:t>=</w:t>
      </w:r>
    </w:p>
    <w:p w14:paraId="0B7AF6F4" w14:textId="77777777" w:rsidR="002A5B31" w:rsidRPr="002A5B31" w:rsidRDefault="002A5B31" w:rsidP="002A5B31">
      <w:r w:rsidRPr="002A5B31">
        <w:rPr>
          <w:i/>
          <w:iCs/>
        </w:rPr>
        <w:t>b</w:t>
      </w:r>
      <w:r w:rsidRPr="002A5B31">
        <w:t>=</w:t>
      </w:r>
    </w:p>
    <w:p w14:paraId="0760A80A" w14:textId="77777777" w:rsidR="002A5B31" w:rsidRPr="002A5B31" w:rsidRDefault="002A5B31" w:rsidP="002A5B31">
      <w:r w:rsidRPr="002A5B31">
        <w:rPr>
          <w:i/>
          <w:iCs/>
        </w:rPr>
        <w:lastRenderedPageBreak/>
        <w:t>yo</w:t>
      </w:r>
      <w:r w:rsidRPr="002A5B31">
        <w:t>=</w:t>
      </w:r>
    </w:p>
    <w:p w14:paraId="221B405B" w14:textId="77777777" w:rsidR="002A5B31" w:rsidRPr="002A5B31" w:rsidRDefault="002A5B31" w:rsidP="002A5B31">
      <w:r w:rsidRPr="002A5B31">
        <w:t>ρ=</w:t>
      </w:r>
    </w:p>
    <w:p w14:paraId="0A80A9CB" w14:textId="77777777" w:rsidR="002A5B31" w:rsidRPr="002A5B31" w:rsidRDefault="002A5B31" w:rsidP="002A5B31">
      <w:r w:rsidRPr="002A5B31">
        <w:t>máximogravedad específica de la carga</w:t>
      </w:r>
    </w:p>
    <w:p w14:paraId="04FE9635" w14:textId="77777777" w:rsidR="002A5B31" w:rsidRPr="002A5B31" w:rsidRDefault="002A5B31" w:rsidP="002A5B31">
      <w:r w:rsidRPr="002A5B31">
        <w:t>y</w:t>
      </w:r>
    </w:p>
    <w:p w14:paraId="35D53157" w14:textId="77777777" w:rsidR="002A5B31" w:rsidRPr="002A5B31" w:rsidRDefault="002A5B31" w:rsidP="002A5B31">
      <w:r w:rsidRPr="002A5B31">
        <w:t>[8.5.1.5.2d]</w:t>
      </w:r>
    </w:p>
    <w:p w14:paraId="4ED2B863" w14:textId="6354CAE3" w:rsidR="002A5B31" w:rsidRPr="002A5B31" w:rsidRDefault="003C60F6" w:rsidP="002A5B31">
      <w:r w:rsidRPr="002A5B31">
        <w:rPr>
          <w:noProof/>
        </w:rPr>
        <w:drawing>
          <wp:inline distT="0" distB="0" distL="0" distR="0" wp14:anchorId="257AFE29" wp14:editId="5B76457E">
            <wp:extent cx="2089785" cy="249555"/>
            <wp:effectExtent l="0" t="0" r="0" b="0"/>
            <wp:docPr id="15" name="Imagen 5" descr="Imagen del libro de códigos: aac6c55b-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l libro de códigos: aac6c55b-b99d-11ec-a9ce-ed6b11933ac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9785" cy="249555"/>
                    </a:xfrm>
                    <a:prstGeom prst="rect">
                      <a:avLst/>
                    </a:prstGeom>
                    <a:noFill/>
                    <a:ln>
                      <a:noFill/>
                    </a:ln>
                  </pic:spPr>
                </pic:pic>
              </a:graphicData>
            </a:graphic>
          </wp:inline>
        </w:drawing>
      </w:r>
    </w:p>
    <w:p w14:paraId="04F88962" w14:textId="77777777" w:rsidR="002A5B31" w:rsidRPr="002A5B31" w:rsidRDefault="002A5B31" w:rsidP="002A5B31">
      <w:r w:rsidRPr="002A5B31">
        <w:t>dónde:</w:t>
      </w:r>
    </w:p>
    <w:p w14:paraId="4DBB18CB" w14:textId="77777777" w:rsidR="002A5B31" w:rsidRPr="002A5B31" w:rsidRDefault="002A5B31" w:rsidP="002A5B31">
      <w:r w:rsidRPr="002A5B31">
        <w:rPr>
          <w:i/>
          <w:iCs/>
        </w:rPr>
        <w:t>z</w:t>
      </w:r>
      <w:r w:rsidRPr="002A5B31">
        <w:t>=</w:t>
      </w:r>
    </w:p>
    <w:p w14:paraId="1DB2F353" w14:textId="77777777" w:rsidR="002A5B31" w:rsidRPr="002A5B31" w:rsidRDefault="002A5B31" w:rsidP="002A5B31">
      <w:r w:rsidRPr="002A5B31">
        <w:t>verticaldistancia al nivel máximo de líquido (m)</w:t>
      </w:r>
    </w:p>
    <w:p w14:paraId="752D66E1" w14:textId="77777777" w:rsidR="002A5B31" w:rsidRPr="002A5B31" w:rsidRDefault="002A5B31" w:rsidP="002A5B31">
      <w:r w:rsidRPr="002A5B31">
        <w:rPr>
          <w:i/>
          <w:iCs/>
        </w:rPr>
        <w:t>gramo</w:t>
      </w:r>
      <w:r w:rsidRPr="002A5B31">
        <w:t>=</w:t>
      </w:r>
    </w:p>
    <w:p w14:paraId="69D0BAA0" w14:textId="77777777" w:rsidR="002A5B31" w:rsidRPr="002A5B31" w:rsidRDefault="002A5B31" w:rsidP="002A5B31">
      <w:r w:rsidRPr="002A5B31">
        <w:t>gravedad(m/ </w:t>
      </w:r>
      <w:r w:rsidRPr="002A5B31">
        <w:rPr>
          <w:vertAlign w:val="superscript"/>
        </w:rPr>
        <w:t>s2</w:t>
      </w:r>
      <w:r w:rsidRPr="002A5B31">
        <w:t> )</w:t>
      </w:r>
    </w:p>
    <w:p w14:paraId="079473C1" w14:textId="77777777" w:rsidR="002A5B31" w:rsidRPr="002A5B31" w:rsidRDefault="002A5B31" w:rsidP="002A5B31">
      <w:r w:rsidRPr="002A5B31">
        <w:t>ρ=</w:t>
      </w:r>
    </w:p>
    <w:p w14:paraId="65296E9B" w14:textId="77777777" w:rsidR="002A5B31" w:rsidRPr="002A5B31" w:rsidRDefault="002A5B31" w:rsidP="002A5B31">
      <w:r w:rsidRPr="002A5B31">
        <w:t>máximogravedad específica de la carga</w:t>
      </w:r>
    </w:p>
    <w:p w14:paraId="018512B2" w14:textId="77777777" w:rsidR="002A5B31" w:rsidRPr="002A5B31" w:rsidRDefault="002A5B31" w:rsidP="002A5B31">
      <w:pPr>
        <w:numPr>
          <w:ilvl w:val="0"/>
          <w:numId w:val="18"/>
        </w:numPr>
      </w:pPr>
      <w:r w:rsidRPr="002A5B31">
        <w:t>(3)</w:t>
      </w:r>
    </w:p>
    <w:p w14:paraId="692AD6BB" w14:textId="77777777" w:rsidR="002A5B31" w:rsidRPr="002A5B31" w:rsidRDefault="002A5B31" w:rsidP="002A5B31">
      <w:r w:rsidRPr="002A5B31">
        <w:t>Un espesor de pared mínimo de 0,65 pulgadas (16,51 mm) en el nivel de líquido máximo permitido</w:t>
      </w:r>
    </w:p>
    <w:p w14:paraId="2B7CBA40" w14:textId="77777777" w:rsidR="002A5B31" w:rsidRPr="002A5B31" w:rsidRDefault="002A5B31" w:rsidP="002A5B31">
      <w:pPr>
        <w:rPr>
          <w:b/>
          <w:bCs/>
        </w:rPr>
      </w:pPr>
      <w:r w:rsidRPr="002A5B31">
        <w:rPr>
          <w:b/>
          <w:bCs/>
        </w:rPr>
        <w:t>8.5.1.5.3 </w:t>
      </w:r>
    </w:p>
    <w:p w14:paraId="6B01E0EB" w14:textId="77777777" w:rsidR="002A5B31" w:rsidRPr="002A5B31" w:rsidRDefault="002A5B31" w:rsidP="002A5B31">
      <w:r w:rsidRPr="002A5B31">
        <w:t>El contenedor deberá estar equipado con un dispositivo de alivio u otro dispositivo para liberar la presión interna, como se indica a continuación:</w:t>
      </w:r>
    </w:p>
    <w:p w14:paraId="421E9600" w14:textId="77777777" w:rsidR="002A5B31" w:rsidRPr="002A5B31" w:rsidRDefault="002A5B31" w:rsidP="002A5B31">
      <w:pPr>
        <w:numPr>
          <w:ilvl w:val="0"/>
          <w:numId w:val="19"/>
        </w:numPr>
      </w:pPr>
      <w:r w:rsidRPr="002A5B31">
        <w:lastRenderedPageBreak/>
        <w:t>(1)</w:t>
      </w:r>
    </w:p>
    <w:p w14:paraId="2A6D56F1" w14:textId="77777777" w:rsidR="002A5B31" w:rsidRPr="002A5B31" w:rsidRDefault="002A5B31" w:rsidP="002A5B31">
      <w:r w:rsidRPr="002A5B31">
        <w:t>El área de descarga deberá ser al menos 0,00024 pulg. </w:t>
      </w:r>
      <w:r w:rsidRPr="002A5B31">
        <w:rPr>
          <w:vertAlign w:val="superscript"/>
        </w:rPr>
        <w:t>2</w:t>
      </w:r>
      <w:r w:rsidRPr="002A5B31">
        <w:t> /lb (0,34 mm </w:t>
      </w:r>
      <w:r w:rsidRPr="002A5B31">
        <w:rPr>
          <w:vertAlign w:val="superscript"/>
        </w:rPr>
        <w:t>2</w:t>
      </w:r>
      <w:r w:rsidRPr="002A5B31">
        <w:t> /kg) de la capacidad de agua del contenedor, pero el área de cualquier dispositivo individual no deberá exceder 300 pulg. </w:t>
      </w:r>
      <w:r w:rsidRPr="002A5B31">
        <w:rPr>
          <w:vertAlign w:val="superscript"/>
        </w:rPr>
        <w:t>2</w:t>
      </w:r>
      <w:r w:rsidRPr="002A5B31">
        <w:t> (0,2 m </w:t>
      </w:r>
      <w:r w:rsidRPr="002A5B31">
        <w:rPr>
          <w:vertAlign w:val="superscript"/>
        </w:rPr>
        <w:t>2</w:t>
      </w:r>
      <w:r w:rsidRPr="002A5B31">
        <w:t> ).</w:t>
      </w:r>
    </w:p>
    <w:p w14:paraId="3FAD2654" w14:textId="77777777" w:rsidR="002A5B31" w:rsidRPr="002A5B31" w:rsidRDefault="002A5B31" w:rsidP="002A5B31">
      <w:pPr>
        <w:numPr>
          <w:ilvl w:val="0"/>
          <w:numId w:val="19"/>
        </w:numPr>
      </w:pPr>
      <w:r w:rsidRPr="002A5B31">
        <w:t>(2)</w:t>
      </w:r>
    </w:p>
    <w:p w14:paraId="70A448FE" w14:textId="77777777" w:rsidR="002A5B31" w:rsidRPr="002A5B31" w:rsidRDefault="002A5B31" w:rsidP="002A5B31">
      <w:r w:rsidRPr="002A5B31">
        <w:t>El dispositivo de alivio deberá funcionar a una presión que no exceda la presión de diseño interna del contenedor exterior, la presión de diseño externa del contenedor interior o 25 psi (172 kPa), lo que sea menor.</w:t>
      </w:r>
    </w:p>
    <w:p w14:paraId="6991285D" w14:textId="77777777" w:rsidR="002A5B31" w:rsidRPr="002A5B31" w:rsidRDefault="002A5B31" w:rsidP="002A5B31">
      <w:pPr>
        <w:rPr>
          <w:b/>
          <w:bCs/>
        </w:rPr>
      </w:pPr>
      <w:r w:rsidRPr="002A5B31">
        <w:rPr>
          <w:b/>
          <w:bCs/>
        </w:rPr>
        <w:t>8.5.1.5.4 </w:t>
      </w:r>
    </w:p>
    <w:p w14:paraId="00C66DCD" w14:textId="77777777" w:rsidR="002A5B31" w:rsidRPr="002A5B31" w:rsidRDefault="002A5B31" w:rsidP="002A5B31">
      <w:r w:rsidRPr="002A5B31">
        <w:t>Las sillas y las patas deberán estar diseñadas para soportar cargas previstas durante el envío y la instalación, así como cargas sísmicas, de viento y térmicas.</w:t>
      </w:r>
    </w:p>
    <w:p w14:paraId="576F082B" w14:textId="77777777" w:rsidR="002A5B31" w:rsidRPr="002A5B31" w:rsidRDefault="002A5B31" w:rsidP="002A5B31">
      <w:pPr>
        <w:rPr>
          <w:b/>
          <w:bCs/>
        </w:rPr>
      </w:pPr>
      <w:r w:rsidRPr="002A5B31">
        <w:rPr>
          <w:b/>
          <w:bCs/>
        </w:rPr>
        <w:t>8.5.1.5.5 </w:t>
      </w:r>
    </w:p>
    <w:p w14:paraId="59994A63" w14:textId="77777777" w:rsidR="002A5B31" w:rsidRPr="002A5B31" w:rsidRDefault="002A5B31" w:rsidP="002A5B31">
      <w:r w:rsidRPr="002A5B31">
        <w:t>Los cimientos y soportes deberán estar protegidos para tener una clasificación de resistencia al fuego de al menos 2 horas.</w:t>
      </w:r>
    </w:p>
    <w:p w14:paraId="68C7AB6D" w14:textId="77777777" w:rsidR="002A5B31" w:rsidRPr="002A5B31" w:rsidRDefault="002A5B31" w:rsidP="002A5B31">
      <w:pPr>
        <w:rPr>
          <w:b/>
          <w:bCs/>
        </w:rPr>
      </w:pPr>
      <w:r w:rsidRPr="002A5B31">
        <w:rPr>
          <w:b/>
          <w:bCs/>
        </w:rPr>
        <w:t>8.5.1.5.6 </w:t>
      </w:r>
    </w:p>
    <w:p w14:paraId="4F087147" w14:textId="77777777" w:rsidR="002A5B31" w:rsidRPr="002A5B31" w:rsidRDefault="002A5B31" w:rsidP="002A5B31">
      <w:r w:rsidRPr="002A5B31">
        <w:t>Si se utiliza aislamiento para lograr una clasificación de resistencia al fuego de al menos 2 horas, deberá ser resistente al desprendimiento por chorros de mangueras contra incendios.</w:t>
      </w:r>
    </w:p>
    <w:p w14:paraId="11EE943A" w14:textId="77777777" w:rsidR="002A5B31" w:rsidRPr="002A5B31" w:rsidRDefault="002A5B31" w:rsidP="002A5B31">
      <w:pPr>
        <w:rPr>
          <w:b/>
          <w:bCs/>
        </w:rPr>
      </w:pPr>
      <w:r w:rsidRPr="002A5B31">
        <w:rPr>
          <w:b/>
          <w:bCs/>
        </w:rPr>
        <w:t>8.5.1.5.7 </w:t>
      </w:r>
    </w:p>
    <w:p w14:paraId="08B929F9" w14:textId="77777777" w:rsidR="002A5B31" w:rsidRPr="002A5B31" w:rsidRDefault="002A5B31" w:rsidP="002A5B31">
      <w:r w:rsidRPr="002A5B31">
        <w:t>Todas las penetraciones del contenedor deberán estar ubicadas por encima del nivel máximo de líquido permitido.</w:t>
      </w:r>
    </w:p>
    <w:p w14:paraId="428BF213" w14:textId="77777777" w:rsidR="002A5B31" w:rsidRPr="002A5B31" w:rsidRDefault="002A5B31" w:rsidP="002A5B31">
      <w:pPr>
        <w:rPr>
          <w:b/>
          <w:bCs/>
        </w:rPr>
      </w:pPr>
      <w:r w:rsidRPr="002A5B31">
        <w:rPr>
          <w:b/>
          <w:bCs/>
        </w:rPr>
        <w:t>8.5.1.5.8 </w:t>
      </w:r>
    </w:p>
    <w:p w14:paraId="0DD29AB9" w14:textId="77777777" w:rsidR="002A5B31" w:rsidRPr="002A5B31" w:rsidRDefault="002A5B31" w:rsidP="002A5B31">
      <w:r w:rsidRPr="002A5B31">
        <w:t>La cantidad mínima de pruebas no destructivas y pruebas de producción de soldadura que se deben realizar será específicamente la siguiente:</w:t>
      </w:r>
    </w:p>
    <w:p w14:paraId="63865A2F" w14:textId="77777777" w:rsidR="002A5B31" w:rsidRPr="002A5B31" w:rsidRDefault="002A5B31" w:rsidP="002A5B31">
      <w:pPr>
        <w:numPr>
          <w:ilvl w:val="0"/>
          <w:numId w:val="20"/>
        </w:numPr>
      </w:pPr>
      <w:r w:rsidRPr="002A5B31">
        <w:lastRenderedPageBreak/>
        <w:t>(1)</w:t>
      </w:r>
    </w:p>
    <w:p w14:paraId="343EB902" w14:textId="77777777" w:rsidR="002A5B31" w:rsidRPr="002A5B31" w:rsidRDefault="002A5B31" w:rsidP="002A5B31">
      <w:r w:rsidRPr="002A5B31">
        <w:t>Se requerirá una radiografía del cien por ciento para todas las soldaduras a tope, o se aceptarán pruebas ultrasónicas automáticas (AUT) como reemplazo de las pruebas radiográficas, como se define en </w:t>
      </w:r>
      <w:r w:rsidRPr="002A5B31">
        <w:rPr>
          <w:i/>
          <w:iCs/>
        </w:rPr>
        <w:t>el Código de calderas y recipientes a presión ASME,</w:t>
      </w:r>
      <w:r w:rsidRPr="002A5B31">
        <w:t> Sección VIII, División 2, 7.5.5.</w:t>
      </w:r>
    </w:p>
    <w:p w14:paraId="654C45D6" w14:textId="77777777" w:rsidR="002A5B31" w:rsidRPr="002A5B31" w:rsidRDefault="002A5B31" w:rsidP="002A5B31">
      <w:pPr>
        <w:numPr>
          <w:ilvl w:val="0"/>
          <w:numId w:val="20"/>
        </w:numPr>
      </w:pPr>
      <w:r w:rsidRPr="002A5B31">
        <w:t>(2)</w:t>
      </w:r>
    </w:p>
    <w:p w14:paraId="3A2000DA" w14:textId="77777777" w:rsidR="002A5B31" w:rsidRPr="002A5B31" w:rsidRDefault="002A5B31" w:rsidP="002A5B31">
      <w:r w:rsidRPr="002A5B31">
        <w:t>Se realizarán las siguientes pruebas de producción de soldadura adicionales por cada 164 pies (50 m) de juntas soldadas a tope:</w:t>
      </w:r>
    </w:p>
    <w:p w14:paraId="78CD8A6D" w14:textId="77777777" w:rsidR="002A5B31" w:rsidRPr="002A5B31" w:rsidRDefault="002A5B31" w:rsidP="002A5B31">
      <w:pPr>
        <w:numPr>
          <w:ilvl w:val="1"/>
          <w:numId w:val="20"/>
        </w:numPr>
      </w:pPr>
      <w:r w:rsidRPr="002A5B31">
        <w:t>(a)</w:t>
      </w:r>
    </w:p>
    <w:p w14:paraId="004472A2" w14:textId="77777777" w:rsidR="002A5B31" w:rsidRPr="002A5B31" w:rsidRDefault="002A5B31" w:rsidP="002A5B31">
      <w:r w:rsidRPr="002A5B31">
        <w:t>Prueba de impacto Charpy de acuerdo con UG-84 dentro </w:t>
      </w:r>
      <w:r w:rsidRPr="002A5B31">
        <w:rPr>
          <w:i/>
          <w:iCs/>
        </w:rPr>
        <w:t>del Código de calderas y recipientes a presión</w:t>
      </w:r>
      <w:r w:rsidRPr="002A5B31">
        <w:t> ASME , Sección VIII, División 1</w:t>
      </w:r>
    </w:p>
    <w:p w14:paraId="5CEE6E37" w14:textId="77777777" w:rsidR="002A5B31" w:rsidRPr="002A5B31" w:rsidRDefault="002A5B31" w:rsidP="002A5B31">
      <w:pPr>
        <w:numPr>
          <w:ilvl w:val="1"/>
          <w:numId w:val="20"/>
        </w:numPr>
      </w:pPr>
      <w:r w:rsidRPr="002A5B31">
        <w:t>(b)</w:t>
      </w:r>
    </w:p>
    <w:p w14:paraId="42072B1E" w14:textId="77777777" w:rsidR="002A5B31" w:rsidRPr="002A5B31" w:rsidRDefault="002A5B31" w:rsidP="002A5B31">
      <w:r w:rsidRPr="002A5B31">
        <w:t>Ensayos de tracción de soldadura transversal de acuerdo con QW-150 del </w:t>
      </w:r>
      <w:r w:rsidRPr="002A5B31">
        <w:rPr>
          <w:i/>
          <w:iCs/>
        </w:rPr>
        <w:t>Código de Calderas y Recipientes a Presión ASME,</w:t>
      </w:r>
      <w:r w:rsidRPr="002A5B31">
        <w:t> Sección IX</w:t>
      </w:r>
    </w:p>
    <w:p w14:paraId="280DFEC8" w14:textId="77777777" w:rsidR="002A5B31" w:rsidRPr="002A5B31" w:rsidRDefault="002A5B31" w:rsidP="002A5B31">
      <w:pPr>
        <w:numPr>
          <w:ilvl w:val="1"/>
          <w:numId w:val="20"/>
        </w:numPr>
      </w:pPr>
      <w:r w:rsidRPr="002A5B31">
        <w:t>(do)</w:t>
      </w:r>
    </w:p>
    <w:p w14:paraId="3BF4132D" w14:textId="77777777" w:rsidR="002A5B31" w:rsidRPr="002A5B31" w:rsidRDefault="002A5B31" w:rsidP="002A5B31">
      <w:r w:rsidRPr="002A5B31">
        <w:t>Prueba de flexión guiada transversal de acuerdo con QW-160 dentro </w:t>
      </w:r>
      <w:r w:rsidRPr="002A5B31">
        <w:rPr>
          <w:i/>
          <w:iCs/>
        </w:rPr>
        <w:t>del Código de calderas y recipientes a presión ASME,</w:t>
      </w:r>
      <w:r w:rsidRPr="002A5B31">
        <w:t> Sección IX</w:t>
      </w:r>
    </w:p>
    <w:p w14:paraId="1D907AFE" w14:textId="77777777" w:rsidR="002A5B31" w:rsidRPr="002A5B31" w:rsidRDefault="002A5B31" w:rsidP="002A5B31">
      <w:pPr>
        <w:numPr>
          <w:ilvl w:val="0"/>
          <w:numId w:val="20"/>
        </w:numPr>
      </w:pPr>
      <w:r w:rsidRPr="002A5B31">
        <w:t>(3)</w:t>
      </w:r>
    </w:p>
    <w:p w14:paraId="4ACB2D5A" w14:textId="77777777" w:rsidR="002A5B31" w:rsidRPr="002A5B31" w:rsidRDefault="002A5B31" w:rsidP="002A5B31">
      <w:r w:rsidRPr="002A5B31">
        <w:t>Se requerirán pruebas de flexión longitudinal en lugar de pruebas de flexión transversal en los casos en que el material base y el material de soldadura tengan diferentes niveles de resistencia.</w:t>
      </w:r>
    </w:p>
    <w:p w14:paraId="6F97AFAE" w14:textId="77777777" w:rsidR="002A5B31" w:rsidRPr="002A5B31" w:rsidRDefault="002A5B31" w:rsidP="002A5B31">
      <w:pPr>
        <w:rPr>
          <w:b/>
          <w:bCs/>
        </w:rPr>
      </w:pPr>
      <w:r w:rsidRPr="002A5B31">
        <w:rPr>
          <w:b/>
          <w:bCs/>
        </w:rPr>
        <w:t>8.5.1.5.9 Embalse.</w:t>
      </w:r>
    </w:p>
    <w:p w14:paraId="293BAC2F" w14:textId="77777777" w:rsidR="002A5B31" w:rsidRPr="002A5B31" w:rsidRDefault="002A5B31" w:rsidP="002A5B31">
      <w:pPr>
        <w:rPr>
          <w:b/>
          <w:bCs/>
        </w:rPr>
      </w:pPr>
      <w:r w:rsidRPr="002A5B31">
        <w:rPr>
          <w:b/>
          <w:bCs/>
        </w:rPr>
        <w:lastRenderedPageBreak/>
        <w:t>8.5.1.5.9.1 </w:t>
      </w:r>
    </w:p>
    <w:p w14:paraId="71495838" w14:textId="77777777" w:rsidR="002A5B31" w:rsidRPr="002A5B31" w:rsidRDefault="002A5B31" w:rsidP="002A5B31">
      <w:r w:rsidRPr="002A5B31">
        <w:t>El capítulo  </w:t>
      </w:r>
      <w:hyperlink r:id="rId65" w:history="1">
        <w:r w:rsidRPr="002A5B31">
          <w:rPr>
            <w:rStyle w:val="Hipervnculo"/>
            <w:b/>
            <w:bCs/>
          </w:rPr>
          <w:t>13</w:t>
        </w:r>
      </w:hyperlink>
      <w:r w:rsidRPr="002A5B31">
        <w:t> no se aplicará a la hora de determinar los requisitos de depósito.</w:t>
      </w:r>
    </w:p>
    <w:p w14:paraId="25CA51AF" w14:textId="77777777" w:rsidR="002A5B31" w:rsidRPr="002A5B31" w:rsidRDefault="002A5B31" w:rsidP="002A5B31">
      <w:pPr>
        <w:rPr>
          <w:b/>
          <w:bCs/>
        </w:rPr>
      </w:pPr>
      <w:r w:rsidRPr="002A5B31">
        <w:rPr>
          <w:b/>
          <w:bCs/>
        </w:rPr>
        <w:t>8.5.1.5.9.2 </w:t>
      </w:r>
    </w:p>
    <w:p w14:paraId="5DAC6B6F" w14:textId="77777777" w:rsidR="002A5B31" w:rsidRPr="002A5B31" w:rsidRDefault="002A5B31" w:rsidP="002A5B31">
      <w:r w:rsidRPr="002A5B31">
        <w:t>Se realizará una evaluación de riesgos según el Capítulo  </w:t>
      </w:r>
      <w:hyperlink r:id="rId66" w:history="1">
        <w:r w:rsidRPr="002A5B31">
          <w:rPr>
            <w:rStyle w:val="Hipervnculo"/>
            <w:b/>
            <w:bCs/>
          </w:rPr>
          <w:t>19</w:t>
        </w:r>
      </w:hyperlink>
      <w:r w:rsidRPr="002A5B31">
        <w:t> para definir el riesgo externo específico del sitio e identificar los requisitos para aumentar el espesor mínimo de las paredes o el embalse para la ubicación de la planta.</w:t>
      </w:r>
    </w:p>
    <w:p w14:paraId="3AA25864" w14:textId="77777777" w:rsidR="002A5B31" w:rsidRPr="002A5B31" w:rsidRDefault="002A5B31" w:rsidP="002A5B31">
      <w:pPr>
        <w:rPr>
          <w:b/>
          <w:bCs/>
        </w:rPr>
      </w:pPr>
      <w:r w:rsidRPr="002A5B31">
        <w:rPr>
          <w:b/>
          <w:bCs/>
        </w:rPr>
        <w:t>8.5.1.5.9.3 </w:t>
      </w:r>
    </w:p>
    <w:p w14:paraId="0125D0B8" w14:textId="77777777" w:rsidR="002A5B31" w:rsidRPr="002A5B31" w:rsidRDefault="002A5B31" w:rsidP="002A5B31">
      <w:r w:rsidRPr="002A5B31">
        <w:t>La evaluación de riesgos externos deberá evaluar las cargas de impacto específicas de los misiles transportados por el viento y los fragmentos de explosiones accidentales como se especifica en la Sección  </w:t>
      </w:r>
      <w:hyperlink r:id="rId67" w:anchor="ID00059A000159" w:history="1">
        <w:r w:rsidRPr="002A5B31">
          <w:rPr>
            <w:rStyle w:val="Hipervnculo"/>
            <w:b/>
            <w:bCs/>
          </w:rPr>
          <w:t>13.6</w:t>
        </w:r>
      </w:hyperlink>
      <w:r w:rsidRPr="002A5B31">
        <w:t> .</w:t>
      </w:r>
    </w:p>
    <w:p w14:paraId="22C4D4E6" w14:textId="77777777" w:rsidR="002A5B31" w:rsidRPr="002A5B31" w:rsidRDefault="002A5B31" w:rsidP="002A5B31">
      <w:pPr>
        <w:rPr>
          <w:b/>
          <w:bCs/>
        </w:rPr>
      </w:pPr>
      <w:r w:rsidRPr="002A5B31">
        <w:rPr>
          <w:b/>
          <w:bCs/>
        </w:rPr>
        <w:t>8.5.1.6 </w:t>
      </w:r>
    </w:p>
    <w:p w14:paraId="74283BEB" w14:textId="77777777" w:rsidR="002A5B31" w:rsidRPr="002A5B31" w:rsidRDefault="002A5B31" w:rsidP="002A5B31">
      <w:r w:rsidRPr="002A5B31">
        <w:t>Las concentraciones de tensión del sistema de soporte se minimizarán mediante el uso de elementos como almohadillas y anillos de carga.</w:t>
      </w:r>
    </w:p>
    <w:p w14:paraId="468F8CD6" w14:textId="77777777" w:rsidR="002A5B31" w:rsidRPr="002A5B31" w:rsidRDefault="002A5B31" w:rsidP="002A5B31">
      <w:pPr>
        <w:rPr>
          <w:b/>
          <w:bCs/>
        </w:rPr>
      </w:pPr>
      <w:r w:rsidRPr="002A5B31">
        <w:rPr>
          <w:b/>
          <w:bCs/>
        </w:rPr>
        <w:t>8.5.1.7 </w:t>
      </w:r>
    </w:p>
    <w:p w14:paraId="0C1AC38A" w14:textId="77777777" w:rsidR="002A5B31" w:rsidRPr="002A5B31" w:rsidRDefault="002A5B31" w:rsidP="002A5B31">
      <w:r w:rsidRPr="002A5B31">
        <w:t>La expansión y contracción del contenedor interior se incluirán en los cálculos de tensión, y el sistema de soporte se diseñará de manera que las tensiones resultantes impartidas a los contenedores interior y exterior estén dentro de los límites permitidos.</w:t>
      </w:r>
    </w:p>
    <w:p w14:paraId="79CC37C8" w14:textId="77777777" w:rsidR="002A5B31" w:rsidRPr="002A5B31" w:rsidRDefault="002A5B31" w:rsidP="002A5B31">
      <w:pPr>
        <w:rPr>
          <w:b/>
          <w:bCs/>
        </w:rPr>
      </w:pPr>
      <w:r w:rsidRPr="002A5B31">
        <w:rPr>
          <w:b/>
          <w:bCs/>
        </w:rPr>
        <w:t>8.5.1.8 </w:t>
      </w:r>
    </w:p>
    <w:p w14:paraId="2A84EBC5" w14:textId="77777777" w:rsidR="002A5B31" w:rsidRPr="002A5B31" w:rsidRDefault="002A5B31" w:rsidP="002A5B31">
      <w:r w:rsidRPr="002A5B31">
        <w:t>Las tuberías internas entre el contenedor interior y el contenedor exterior y dentro del espacio de aislamiento deberán diseñarse para la presión de trabajo máxima admisible (MAWP) del contenedor interior, teniendo en cuenta las tensiones térmicas.</w:t>
      </w:r>
    </w:p>
    <w:p w14:paraId="48559EA3" w14:textId="77777777" w:rsidR="002A5B31" w:rsidRPr="002A5B31" w:rsidRDefault="002A5B31" w:rsidP="002A5B31">
      <w:pPr>
        <w:rPr>
          <w:b/>
          <w:bCs/>
        </w:rPr>
      </w:pPr>
      <w:r w:rsidRPr="002A5B31">
        <w:rPr>
          <w:b/>
          <w:bCs/>
        </w:rPr>
        <w:t>8.5.1.8.1 </w:t>
      </w:r>
    </w:p>
    <w:p w14:paraId="17B3A44A" w14:textId="77777777" w:rsidR="002A5B31" w:rsidRPr="002A5B31" w:rsidRDefault="002A5B31" w:rsidP="002A5B31">
      <w:r w:rsidRPr="002A5B31">
        <w:lastRenderedPageBreak/>
        <w:t>No se permitirán fuelles dentro del espacio de aislamiento.</w:t>
      </w:r>
    </w:p>
    <w:p w14:paraId="61B272E3" w14:textId="77777777" w:rsidR="002A5B31" w:rsidRPr="002A5B31" w:rsidRDefault="002A5B31" w:rsidP="002A5B31">
      <w:pPr>
        <w:rPr>
          <w:b/>
          <w:bCs/>
        </w:rPr>
      </w:pPr>
      <w:r w:rsidRPr="002A5B31">
        <w:rPr>
          <w:b/>
          <w:bCs/>
        </w:rPr>
        <w:t>8.5.1.8.2 </w:t>
      </w:r>
    </w:p>
    <w:p w14:paraId="15EE5DA9" w14:textId="77777777" w:rsidR="002A5B31" w:rsidRPr="002A5B31" w:rsidRDefault="002A5B31" w:rsidP="002A5B31">
      <w:r w:rsidRPr="002A5B31">
        <w:t>Las tuberías deberán estar fabricadas con materiales satisfactorios para -278 °F (-172 °C) según lo determina el </w:t>
      </w:r>
      <w:r w:rsidRPr="002A5B31">
        <w:rPr>
          <w:i/>
          <w:iCs/>
        </w:rPr>
        <w:t>Código de calderas y recipientes a presión</w:t>
      </w:r>
      <w:r w:rsidRPr="002A5B31">
        <w:t> ASME .</w:t>
      </w:r>
    </w:p>
    <w:p w14:paraId="748BE526" w14:textId="77777777" w:rsidR="002A5B31" w:rsidRPr="002A5B31" w:rsidRDefault="002A5B31" w:rsidP="002A5B31">
      <w:pPr>
        <w:rPr>
          <w:b/>
          <w:bCs/>
        </w:rPr>
      </w:pPr>
      <w:r w:rsidRPr="002A5B31">
        <w:rPr>
          <w:b/>
          <w:bCs/>
        </w:rPr>
        <w:t>8.5.1.8.3 </w:t>
      </w:r>
    </w:p>
    <w:p w14:paraId="35E2CAF5" w14:textId="77777777" w:rsidR="002A5B31" w:rsidRPr="002A5B31" w:rsidRDefault="002A5B31" w:rsidP="002A5B31">
      <w:r w:rsidRPr="002A5B31">
        <w:t>Ninguna línea de líquido externa al contenedor exterior deberá ser de aluminio, cobre o aleación de cobre, a menos que esté protegida contra una exposición al fuego de 2 horas.</w:t>
      </w:r>
    </w:p>
    <w:p w14:paraId="5890DF10" w14:textId="77777777" w:rsidR="002A5B31" w:rsidRPr="002A5B31" w:rsidRDefault="002A5B31" w:rsidP="002A5B31">
      <w:pPr>
        <w:rPr>
          <w:b/>
          <w:bCs/>
        </w:rPr>
      </w:pPr>
      <w:r w:rsidRPr="002A5B31">
        <w:rPr>
          <w:b/>
          <w:bCs/>
        </w:rPr>
        <w:t>8.5.1.8.4 </w:t>
      </w:r>
    </w:p>
    <w:p w14:paraId="48CA3C48" w14:textId="77777777" w:rsidR="002A5B31" w:rsidRPr="002A5B31" w:rsidRDefault="002A5B31" w:rsidP="002A5B31">
      <w:r w:rsidRPr="002A5B31">
        <w:t>No se prohibirán las juntas de transición.</w:t>
      </w:r>
    </w:p>
    <w:p w14:paraId="11777D56" w14:textId="77777777" w:rsidR="002A5B31" w:rsidRPr="002A5B31" w:rsidRDefault="002A5B31" w:rsidP="002A5B31">
      <w:pPr>
        <w:rPr>
          <w:b/>
          <w:bCs/>
        </w:rPr>
      </w:pPr>
      <w:r w:rsidRPr="002A5B31">
        <w:rPr>
          <w:b/>
          <w:bCs/>
        </w:rPr>
        <w:t>8.5.1.9 </w:t>
      </w:r>
    </w:p>
    <w:p w14:paraId="3010044A" w14:textId="77777777" w:rsidR="002A5B31" w:rsidRPr="002A5B31" w:rsidRDefault="002A5B31" w:rsidP="002A5B31">
      <w:r w:rsidRPr="002A5B31">
        <w:t>El contenedor interior deberá estar sostenido concéntricamente dentro del contenedor exterior por un sistema metálico o no metálico que sea capaz de soportar la carga máxima de cualquiera de los siguientes:</w:t>
      </w:r>
    </w:p>
    <w:p w14:paraId="71815FA0" w14:textId="77777777" w:rsidR="002A5B31" w:rsidRPr="002A5B31" w:rsidRDefault="002A5B31" w:rsidP="002A5B31">
      <w:pPr>
        <w:numPr>
          <w:ilvl w:val="0"/>
          <w:numId w:val="21"/>
        </w:numPr>
      </w:pPr>
      <w:r w:rsidRPr="002A5B31">
        <w:t>(1)</w:t>
      </w:r>
    </w:p>
    <w:p w14:paraId="0B3E67AD" w14:textId="77777777" w:rsidR="002A5B31" w:rsidRPr="002A5B31" w:rsidRDefault="002A5B31" w:rsidP="002A5B31">
      <w:r w:rsidRPr="002A5B31">
        <w:t>Los soportes de carga de envío deberán diseñarse para la aceleración máxima que se encontrará, multiplicada por la masa vacía del contenedor interior.</w:t>
      </w:r>
    </w:p>
    <w:p w14:paraId="741C16B6" w14:textId="77777777" w:rsidR="002A5B31" w:rsidRPr="002A5B31" w:rsidRDefault="002A5B31" w:rsidP="002A5B31">
      <w:pPr>
        <w:numPr>
          <w:ilvl w:val="0"/>
          <w:numId w:val="21"/>
        </w:numPr>
      </w:pPr>
      <w:r w:rsidRPr="002A5B31">
        <w:t>(2)</w:t>
      </w:r>
    </w:p>
    <w:p w14:paraId="74A02D2A" w14:textId="77777777" w:rsidR="002A5B31" w:rsidRPr="002A5B31" w:rsidRDefault="002A5B31" w:rsidP="002A5B31">
      <w:r w:rsidRPr="002A5B31">
        <w:t>Los soportes de carga operativa deberán diseñarse para la masa total del contenedor interior más la carga máxima, que deberá incluir lo siguiente:</w:t>
      </w:r>
    </w:p>
    <w:p w14:paraId="3FF19793" w14:textId="77777777" w:rsidR="002A5B31" w:rsidRPr="002A5B31" w:rsidRDefault="002A5B31" w:rsidP="002A5B31">
      <w:pPr>
        <w:numPr>
          <w:ilvl w:val="1"/>
          <w:numId w:val="21"/>
        </w:numPr>
      </w:pPr>
      <w:r w:rsidRPr="002A5B31">
        <w:t>(a)</w:t>
      </w:r>
    </w:p>
    <w:p w14:paraId="3250AADC" w14:textId="77777777" w:rsidR="002A5B31" w:rsidRPr="002A5B31" w:rsidRDefault="002A5B31" w:rsidP="002A5B31">
      <w:r w:rsidRPr="002A5B31">
        <w:lastRenderedPageBreak/>
        <w:t>Se incluirán factores sísmicos.</w:t>
      </w:r>
    </w:p>
    <w:p w14:paraId="5BB78633" w14:textId="77777777" w:rsidR="002A5B31" w:rsidRPr="002A5B31" w:rsidRDefault="002A5B31" w:rsidP="002A5B31">
      <w:pPr>
        <w:numPr>
          <w:ilvl w:val="1"/>
          <w:numId w:val="21"/>
        </w:numPr>
      </w:pPr>
      <w:r w:rsidRPr="002A5B31">
        <w:t>(b)</w:t>
      </w:r>
    </w:p>
    <w:p w14:paraId="2AA428EC" w14:textId="77777777" w:rsidR="002A5B31" w:rsidRPr="002A5B31" w:rsidRDefault="002A5B31" w:rsidP="002A5B31">
      <w:r w:rsidRPr="002A5B31">
        <w:t>La masa del líquido contenido se basará en la densidad máxima del líquido especificado dentro del rango de temperaturas de operación, excepto que la densidad mínima será 29,3 lb/ft3 </w:t>
      </w:r>
      <w:r w:rsidRPr="002A5B31">
        <w:rPr>
          <w:vertAlign w:val="superscript"/>
        </w:rPr>
        <w:t>(</w:t>
      </w:r>
      <w:r w:rsidRPr="002A5B31">
        <w:t> 470 kg/ </w:t>
      </w:r>
      <w:r w:rsidRPr="002A5B31">
        <w:rPr>
          <w:vertAlign w:val="superscript"/>
        </w:rPr>
        <w:t>m3</w:t>
      </w:r>
      <w:r w:rsidRPr="002A5B31">
        <w:t> ).</w:t>
      </w:r>
    </w:p>
    <w:p w14:paraId="76C2A9C4" w14:textId="77777777" w:rsidR="002A5B31" w:rsidRPr="002A5B31" w:rsidRDefault="002A5B31" w:rsidP="002A5B31">
      <w:pPr>
        <w:rPr>
          <w:b/>
          <w:bCs/>
        </w:rPr>
      </w:pPr>
      <w:r w:rsidRPr="002A5B31">
        <w:rPr>
          <w:b/>
          <w:bCs/>
        </w:rPr>
        <w:t>8.5.1.10 </w:t>
      </w:r>
    </w:p>
    <w:p w14:paraId="24F7C1B6" w14:textId="77777777" w:rsidR="002A5B31" w:rsidRPr="002A5B31" w:rsidRDefault="002A5B31" w:rsidP="002A5B31">
      <w:r w:rsidRPr="002A5B31">
        <w:t>La tensión de diseño admisible en los elementos de soporte deberá ser la menor de un tercio de la resistencia a la tracción mínima especificada o cinco octavos de la resistencia al rendimiento mínima especificada a temperatura ambiente.</w:t>
      </w:r>
    </w:p>
    <w:p w14:paraId="4FCF202F" w14:textId="77777777" w:rsidR="002A5B31" w:rsidRPr="002A5B31" w:rsidRDefault="002A5B31" w:rsidP="002A5B31">
      <w:pPr>
        <w:rPr>
          <w:b/>
          <w:bCs/>
        </w:rPr>
      </w:pPr>
      <w:r w:rsidRPr="002A5B31">
        <w:rPr>
          <w:b/>
          <w:bCs/>
        </w:rPr>
        <w:t>8.5.1.11 </w:t>
      </w:r>
    </w:p>
    <w:p w14:paraId="58128656" w14:textId="77777777" w:rsidR="002A5B31" w:rsidRPr="002A5B31" w:rsidRDefault="002A5B31" w:rsidP="002A5B31">
      <w:r w:rsidRPr="002A5B31">
        <w:t>Cuando se utilicen elementos roscados, se deberá utilizar el área mínima en la raíz de las roscas.</w:t>
      </w:r>
    </w:p>
    <w:p w14:paraId="59B87439" w14:textId="77777777" w:rsidR="002A5B31" w:rsidRPr="002A5B31" w:rsidRDefault="002A5B31" w:rsidP="002A5B31">
      <w:pPr>
        <w:rPr>
          <w:b/>
          <w:bCs/>
        </w:rPr>
      </w:pPr>
      <w:r w:rsidRPr="002A5B31">
        <w:rPr>
          <w:b/>
          <w:bCs/>
        </w:rPr>
        <w:t>8.5.1.12 </w:t>
      </w:r>
    </w:p>
    <w:p w14:paraId="144F8687" w14:textId="77777777" w:rsidR="002A5B31" w:rsidRPr="002A5B31" w:rsidRDefault="002A5B31" w:rsidP="002A5B31">
      <w:r w:rsidRPr="002A5B31">
        <w:t>Las tuberías que forman parte de un contenedor de GNL ASME, incluidas las tuberías entre los contenedores interior y exterior, deberán cumplir con la Sección VIII del </w:t>
      </w:r>
      <w:r w:rsidRPr="002A5B31">
        <w:rPr>
          <w:i/>
          <w:iCs/>
        </w:rPr>
        <w:t>Código de calderas y recipientes a presión</w:t>
      </w:r>
      <w:r w:rsidRPr="002A5B31">
        <w:t> ASME o con la norma ASME B31.3, </w:t>
      </w:r>
      <w:r w:rsidRPr="002A5B31">
        <w:rPr>
          <w:i/>
          <w:iCs/>
        </w:rPr>
        <w:t>Tuberías de proceso.</w:t>
      </w:r>
    </w:p>
    <w:p w14:paraId="49E89806" w14:textId="77777777" w:rsidR="002A5B31" w:rsidRPr="002A5B31" w:rsidRDefault="002A5B31" w:rsidP="002A5B31">
      <w:pPr>
        <w:rPr>
          <w:b/>
          <w:bCs/>
        </w:rPr>
      </w:pPr>
      <w:r w:rsidRPr="002A5B31">
        <w:rPr>
          <w:b/>
          <w:bCs/>
        </w:rPr>
        <w:t>8.5.1.13 </w:t>
      </w:r>
    </w:p>
    <w:p w14:paraId="7B1CF3BF" w14:textId="77777777" w:rsidR="002A5B31" w:rsidRPr="002A5B31" w:rsidRDefault="002A5B31" w:rsidP="002A5B31">
      <w:r w:rsidRPr="002A5B31">
        <w:t>El cumplimiento de las tuberías que forman parte del contenedor ASME se deberá indicar o adjuntar al Apéndice W, Formulario U-1, “Informe de datos del fabricante para recipientes a presión”, del </w:t>
      </w:r>
      <w:r w:rsidRPr="002A5B31">
        <w:rPr>
          <w:i/>
          <w:iCs/>
        </w:rPr>
        <w:t>Código de calderas y recipientes a presión</w:t>
      </w:r>
      <w:r w:rsidRPr="002A5B31">
        <w:t> ASME .</w:t>
      </w:r>
    </w:p>
    <w:p w14:paraId="20BFD0DD" w14:textId="77777777" w:rsidR="002A5B31" w:rsidRPr="002A5B31" w:rsidRDefault="002A5B31" w:rsidP="002A5B31">
      <w:pPr>
        <w:rPr>
          <w:b/>
          <w:bCs/>
        </w:rPr>
      </w:pPr>
      <w:r w:rsidRPr="002A5B31">
        <w:rPr>
          <w:b/>
          <w:bCs/>
        </w:rPr>
        <w:t>8.5.2 Diseño sísmico de contenedores ASME construidos en taller en tierra.</w:t>
      </w:r>
    </w:p>
    <w:p w14:paraId="79BC661B" w14:textId="77777777" w:rsidR="002A5B31" w:rsidRPr="002A5B31" w:rsidRDefault="002A5B31" w:rsidP="002A5B31">
      <w:r w:rsidRPr="002A5B31">
        <w:rPr>
          <w:b/>
          <w:bCs/>
        </w:rPr>
        <w:t>8.5.2.1 </w:t>
      </w:r>
    </w:p>
    <w:p w14:paraId="4BA60003" w14:textId="77777777" w:rsidR="002A5B31" w:rsidRPr="002A5B31" w:rsidRDefault="002A5B31" w:rsidP="002A5B31">
      <w:r w:rsidRPr="002A5B31">
        <w:lastRenderedPageBreak/>
        <w:t>Los contenedores construidos en taller diseñados y construidos de acuerdo con el </w:t>
      </w:r>
      <w:r w:rsidRPr="002A5B31">
        <w:rPr>
          <w:i/>
          <w:iCs/>
        </w:rPr>
        <w:t>Código de calderas y recipientes a presión</w:t>
      </w:r>
      <w:r w:rsidRPr="002A5B31">
        <w:t> ASME y su sistema de soporte deberán diseñarse para las fuerzas dinámicas asociadas con las aceleraciones horizontales y verticales de la siguiente manera:</w:t>
      </w:r>
    </w:p>
    <w:p w14:paraId="3A5B43A3" w14:textId="77777777" w:rsidR="002A5B31" w:rsidRPr="002A5B31" w:rsidRDefault="002A5B31" w:rsidP="002A5B31">
      <w:r w:rsidRPr="002A5B31">
        <w:t>Para la fuerza horizontal, </w:t>
      </w:r>
      <w:r w:rsidRPr="002A5B31">
        <w:rPr>
          <w:i/>
          <w:iCs/>
        </w:rPr>
        <w:t>V</w:t>
      </w:r>
      <w:r w:rsidRPr="002A5B31">
        <w:t> :</w:t>
      </w:r>
    </w:p>
    <w:p w14:paraId="5A3EA82B" w14:textId="77777777" w:rsidR="002A5B31" w:rsidRPr="002A5B31" w:rsidRDefault="002A5B31" w:rsidP="002A5B31">
      <w:r w:rsidRPr="002A5B31">
        <w:t>[8.5.2.1a]</w:t>
      </w:r>
    </w:p>
    <w:p w14:paraId="30C65F4D" w14:textId="6949848B" w:rsidR="002A5B31" w:rsidRPr="002A5B31" w:rsidRDefault="003C60F6" w:rsidP="002A5B31">
      <w:r w:rsidRPr="002A5B31">
        <w:rPr>
          <w:noProof/>
        </w:rPr>
        <w:drawing>
          <wp:inline distT="0" distB="0" distL="0" distR="0" wp14:anchorId="7A7522B6" wp14:editId="13E5931D">
            <wp:extent cx="902335" cy="213995"/>
            <wp:effectExtent l="0" t="0" r="0" b="0"/>
            <wp:docPr id="16" name="Imagen 4" descr="Imagen del libro de códigos: ac738b13-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l libro de códigos: ac738b13-b99d-11ec-a9ce-ed6b11933ac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02335" cy="213995"/>
                    </a:xfrm>
                    <a:prstGeom prst="rect">
                      <a:avLst/>
                    </a:prstGeom>
                    <a:noFill/>
                    <a:ln>
                      <a:noFill/>
                    </a:ln>
                  </pic:spPr>
                </pic:pic>
              </a:graphicData>
            </a:graphic>
          </wp:inline>
        </w:drawing>
      </w:r>
    </w:p>
    <w:p w14:paraId="4542D31B" w14:textId="77777777" w:rsidR="002A5B31" w:rsidRPr="002A5B31" w:rsidRDefault="002A5B31" w:rsidP="002A5B31">
      <w:r w:rsidRPr="002A5B31">
        <w:t>Para la fuerza vertical de diseño, </w:t>
      </w:r>
      <w:r w:rsidRPr="002A5B31">
        <w:rPr>
          <w:i/>
          <w:iCs/>
        </w:rPr>
        <w:t>P</w:t>
      </w:r>
      <w:r w:rsidRPr="002A5B31">
        <w:t> :</w:t>
      </w:r>
    </w:p>
    <w:p w14:paraId="2FA98D40" w14:textId="77777777" w:rsidR="002A5B31" w:rsidRPr="002A5B31" w:rsidRDefault="002A5B31" w:rsidP="002A5B31">
      <w:r w:rsidRPr="002A5B31">
        <w:t>[8.5.2.1b]</w:t>
      </w:r>
    </w:p>
    <w:p w14:paraId="169C8CF2" w14:textId="75820661" w:rsidR="002A5B31" w:rsidRPr="002A5B31" w:rsidRDefault="003C60F6" w:rsidP="002A5B31">
      <w:r w:rsidRPr="002A5B31">
        <w:rPr>
          <w:noProof/>
        </w:rPr>
        <w:drawing>
          <wp:inline distT="0" distB="0" distL="0" distR="0" wp14:anchorId="7AC1ACAE" wp14:editId="371681E5">
            <wp:extent cx="902335" cy="439420"/>
            <wp:effectExtent l="0" t="0" r="0" b="0"/>
            <wp:docPr id="17" name="Imagen 3" descr="Imagen del libro de códigos: ac537ff1-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l libro de códigos: ac537ff1-b99d-11ec-a9ce-ed6b11933ac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02335" cy="439420"/>
                    </a:xfrm>
                    <a:prstGeom prst="rect">
                      <a:avLst/>
                    </a:prstGeom>
                    <a:noFill/>
                    <a:ln>
                      <a:noFill/>
                    </a:ln>
                  </pic:spPr>
                </pic:pic>
              </a:graphicData>
            </a:graphic>
          </wp:inline>
        </w:drawing>
      </w:r>
    </w:p>
    <w:p w14:paraId="0ED7D857" w14:textId="77777777" w:rsidR="002A5B31" w:rsidRPr="002A5B31" w:rsidRDefault="002A5B31" w:rsidP="002A5B31">
      <w:r w:rsidRPr="002A5B31">
        <w:t>dónde:</w:t>
      </w:r>
    </w:p>
    <w:p w14:paraId="09932C78" w14:textId="77777777" w:rsidR="002A5B31" w:rsidRPr="002A5B31" w:rsidRDefault="002A5B31" w:rsidP="002A5B31">
      <w:r w:rsidRPr="002A5B31">
        <w:rPr>
          <w:i/>
          <w:iCs/>
        </w:rPr>
        <w:t>Z </w:t>
      </w:r>
      <w:r w:rsidRPr="002A5B31">
        <w:rPr>
          <w:i/>
          <w:iCs/>
          <w:vertAlign w:val="subscript"/>
        </w:rPr>
        <w:t>c</w:t>
      </w:r>
      <w:r w:rsidRPr="002A5B31">
        <w:t>=</w:t>
      </w:r>
    </w:p>
    <w:p w14:paraId="6E1DA72C" w14:textId="77777777" w:rsidR="002A5B31" w:rsidRPr="002A5B31" w:rsidRDefault="002A5B31" w:rsidP="002A5B31">
      <w:r w:rsidRPr="002A5B31">
        <w:t>coeficiente sísmico igual a 0,60 </w:t>
      </w:r>
      <w:r w:rsidRPr="002A5B31">
        <w:rPr>
          <w:i/>
          <w:iCs/>
        </w:rPr>
        <w:t>S </w:t>
      </w:r>
      <w:r w:rsidRPr="002A5B31">
        <w:rPr>
          <w:i/>
          <w:iCs/>
          <w:vertAlign w:val="subscript"/>
        </w:rPr>
        <w:t>DS</w:t>
      </w:r>
      <w:r w:rsidRPr="002A5B31">
        <w:t> , donde </w:t>
      </w:r>
      <w:r w:rsidRPr="002A5B31">
        <w:rPr>
          <w:i/>
          <w:iCs/>
        </w:rPr>
        <w:t>S </w:t>
      </w:r>
      <w:r w:rsidRPr="002A5B31">
        <w:rPr>
          <w:i/>
          <w:iCs/>
          <w:vertAlign w:val="subscript"/>
        </w:rPr>
        <w:t>DS</w:t>
      </w:r>
      <w:r w:rsidRPr="002A5B31">
        <w:t> es la aceleración espectral de diseño máxima determinada de acuerdo con las disposiciones de ASCE 7, </w:t>
      </w:r>
      <w:r w:rsidRPr="002A5B31">
        <w:rPr>
          <w:i/>
          <w:iCs/>
        </w:rPr>
        <w:t>Cargas mínimas de diseño y criterios asociados para edificios y otras estructuras</w:t>
      </w:r>
      <w:r w:rsidRPr="002A5B31">
        <w:t> , utilizando un factor de importancia, </w:t>
      </w:r>
      <w:r w:rsidRPr="002A5B31">
        <w:rPr>
          <w:i/>
          <w:iCs/>
        </w:rPr>
        <w:t>I</w:t>
      </w:r>
      <w:r w:rsidRPr="002A5B31">
        <w:t> , de 1,0, para la clase de sitio más representativa de las condiciones del subsuelo donde se ubica la instalación de GNL</w:t>
      </w:r>
    </w:p>
    <w:p w14:paraId="02A329F1" w14:textId="77777777" w:rsidR="002A5B31" w:rsidRPr="002A5B31" w:rsidRDefault="002A5B31" w:rsidP="002A5B31">
      <w:r w:rsidRPr="002A5B31">
        <w:rPr>
          <w:i/>
          <w:iCs/>
        </w:rPr>
        <w:t>O</w:t>
      </w:r>
      <w:r w:rsidRPr="002A5B31">
        <w:t>=</w:t>
      </w:r>
    </w:p>
    <w:p w14:paraId="488CA5D8" w14:textId="77777777" w:rsidR="002A5B31" w:rsidRPr="002A5B31" w:rsidRDefault="002A5B31" w:rsidP="002A5B31">
      <w:r w:rsidRPr="002A5B31">
        <w:t>peso total del contenedor y su contenido</w:t>
      </w:r>
    </w:p>
    <w:p w14:paraId="56C31827" w14:textId="77777777" w:rsidR="002A5B31" w:rsidRPr="002A5B31" w:rsidRDefault="002A5B31" w:rsidP="002A5B31">
      <w:pPr>
        <w:rPr>
          <w:b/>
          <w:bCs/>
        </w:rPr>
      </w:pPr>
      <w:r w:rsidRPr="002A5B31">
        <w:rPr>
          <w:b/>
          <w:bCs/>
        </w:rPr>
        <w:t>8.5.2.1.1 </w:t>
      </w:r>
    </w:p>
    <w:p w14:paraId="158261FE" w14:textId="77777777" w:rsidR="002A5B31" w:rsidRPr="002A5B31" w:rsidRDefault="002A5B31" w:rsidP="002A5B31">
      <w:r w:rsidRPr="002A5B31">
        <w:lastRenderedPageBreak/>
        <w:t>Este método de diseño se utilizará únicamente cuando el período natural, </w:t>
      </w:r>
      <w:r w:rsidRPr="002A5B31">
        <w:rPr>
          <w:i/>
          <w:iCs/>
        </w:rPr>
        <w:t>T</w:t>
      </w:r>
      <w:r w:rsidRPr="002A5B31">
        <w:t> , del contenedor construido en taller y su sistema de soporte sea inferior a 0,06 segundos.</w:t>
      </w:r>
    </w:p>
    <w:p w14:paraId="45F60E3C" w14:textId="77777777" w:rsidR="002A5B31" w:rsidRPr="002A5B31" w:rsidRDefault="002A5B31" w:rsidP="002A5B31">
      <w:pPr>
        <w:rPr>
          <w:b/>
          <w:bCs/>
        </w:rPr>
      </w:pPr>
      <w:r w:rsidRPr="002A5B31">
        <w:rPr>
          <w:b/>
          <w:bCs/>
        </w:rPr>
        <w:t>8.5.2.1.2 </w:t>
      </w:r>
    </w:p>
    <w:p w14:paraId="0B8D0026" w14:textId="77777777" w:rsidR="002A5B31" w:rsidRPr="002A5B31" w:rsidRDefault="002A5B31" w:rsidP="002A5B31">
      <w:r w:rsidRPr="002A5B31">
        <w:t>Para períodos de vibración superiores a 0,06 segundos, se seguirá el método de diseño del </w:t>
      </w:r>
      <w:hyperlink r:id="rId70" w:anchor="ID00059A000451" w:history="1">
        <w:r w:rsidRPr="002A5B31">
          <w:rPr>
            <w:rStyle w:val="Hipervnculo"/>
            <w:b/>
            <w:bCs/>
          </w:rPr>
          <w:t>apartado 8.4.13 .</w:t>
        </w:r>
      </w:hyperlink>
    </w:p>
    <w:p w14:paraId="3B4B57F2" w14:textId="77777777" w:rsidR="002A5B31" w:rsidRPr="002A5B31" w:rsidRDefault="002A5B31" w:rsidP="002A5B31">
      <w:pPr>
        <w:rPr>
          <w:b/>
          <w:bCs/>
        </w:rPr>
      </w:pPr>
      <w:r w:rsidRPr="002A5B31">
        <w:rPr>
          <w:b/>
          <w:bCs/>
        </w:rPr>
        <w:t>8.5.2.2 </w:t>
      </w:r>
    </w:p>
    <w:p w14:paraId="5479A3D9" w14:textId="77777777" w:rsidR="002A5B31" w:rsidRPr="002A5B31" w:rsidRDefault="002A5B31" w:rsidP="002A5B31">
      <w:r w:rsidRPr="002A5B31">
        <w:t>El contenedor y sus soportes deberán diseñarse para las fuerzas sísmicas resultantes en combinación con las cargas operativas, utilizando el aumento de tensión admisible que se muestra en el código o norma utilizada para diseñar el contenedor o sus soportes.</w:t>
      </w:r>
    </w:p>
    <w:p w14:paraId="598F99DE" w14:textId="77777777" w:rsidR="002A5B31" w:rsidRPr="002A5B31" w:rsidRDefault="002A5B31" w:rsidP="002A5B31">
      <w:pPr>
        <w:rPr>
          <w:b/>
          <w:bCs/>
        </w:rPr>
      </w:pPr>
      <w:r w:rsidRPr="002A5B31">
        <w:rPr>
          <w:b/>
          <w:bCs/>
        </w:rPr>
        <w:t>8.5.2.3 </w:t>
      </w:r>
    </w:p>
    <w:p w14:paraId="750EB1E9" w14:textId="77777777" w:rsidR="002A5B31" w:rsidRPr="002A5B31" w:rsidRDefault="002A5B31" w:rsidP="002A5B31">
      <w:r w:rsidRPr="002A5B31">
        <w:t>Los requisitos de </w:t>
      </w:r>
      <w:hyperlink r:id="rId71" w:anchor="ID00059A000526" w:history="1">
        <w:r w:rsidRPr="002A5B31">
          <w:rPr>
            <w:rStyle w:val="Hipervnculo"/>
            <w:b/>
            <w:bCs/>
          </w:rPr>
          <w:t>8.5.2</w:t>
        </w:r>
      </w:hyperlink>
      <w:r w:rsidRPr="002A5B31">
        <w:t> se aplicarán a los contenedores ASME construidos antes del 1 de julio de 1996, cuando se reinstalen.</w:t>
      </w:r>
    </w:p>
    <w:p w14:paraId="4FCC36CC" w14:textId="77777777" w:rsidR="002A5B31" w:rsidRPr="002A5B31" w:rsidRDefault="002A5B31" w:rsidP="002A5B31">
      <w:pPr>
        <w:rPr>
          <w:b/>
          <w:bCs/>
        </w:rPr>
      </w:pPr>
      <w:r w:rsidRPr="002A5B31">
        <w:rPr>
          <w:b/>
          <w:bCs/>
        </w:rPr>
        <w:t>8.5.2.4 </w:t>
      </w:r>
    </w:p>
    <w:p w14:paraId="685F1363" w14:textId="77777777" w:rsidR="002A5B31" w:rsidRPr="002A5B31" w:rsidRDefault="002A5B31" w:rsidP="002A5B31">
      <w:r w:rsidRPr="002A5B31">
        <w:t>Se deberá disponer en el sitio de la obra instrumentación capaz de medir el movimiento del terreno a que están sometidos los contenedores.</w:t>
      </w:r>
    </w:p>
    <w:p w14:paraId="2277B0A8" w14:textId="77777777" w:rsidR="002A5B31" w:rsidRPr="002A5B31" w:rsidRDefault="002A5B31" w:rsidP="002A5B31">
      <w:pPr>
        <w:rPr>
          <w:b/>
          <w:bCs/>
        </w:rPr>
      </w:pPr>
      <w:r w:rsidRPr="002A5B31">
        <w:rPr>
          <w:b/>
          <w:bCs/>
        </w:rPr>
        <w:t>8.5.3 Volumen de llenado.</w:t>
      </w:r>
    </w:p>
    <w:p w14:paraId="64C0E1E3" w14:textId="77777777" w:rsidR="002A5B31" w:rsidRPr="002A5B31" w:rsidRDefault="002A5B31" w:rsidP="002A5B31">
      <w:r w:rsidRPr="002A5B31">
        <w:t>Los contenedores diseñados para operar a una presión superior a 15 psi (103 kPa) deberán estar equipados con uno o más dispositivos que eviten que el contenedor se llene de líquido o que cubra la entrada del o los dispositivos de alivio con líquido cuando la presión en el contenedor alcance la presión establecida del o los dispositivos de alivio en todas las condiciones.</w:t>
      </w:r>
    </w:p>
    <w:p w14:paraId="56A6BEE5" w14:textId="77777777" w:rsidR="002A5B31" w:rsidRPr="002A5B31" w:rsidRDefault="002A5B31" w:rsidP="002A5B31">
      <w:pPr>
        <w:rPr>
          <w:b/>
          <w:bCs/>
        </w:rPr>
      </w:pPr>
      <w:r w:rsidRPr="002A5B31">
        <w:rPr>
          <w:b/>
          <w:bCs/>
        </w:rPr>
        <w:t>8.5.4 Pruebas de contenedores de GNL ASME.</w:t>
      </w:r>
    </w:p>
    <w:p w14:paraId="55F63394" w14:textId="77777777" w:rsidR="002A5B31" w:rsidRPr="002A5B31" w:rsidRDefault="002A5B31" w:rsidP="002A5B31">
      <w:r w:rsidRPr="002A5B31">
        <w:rPr>
          <w:b/>
          <w:bCs/>
        </w:rPr>
        <w:t>8.5.4.1 </w:t>
      </w:r>
    </w:p>
    <w:p w14:paraId="61258D2E" w14:textId="77777777" w:rsidR="002A5B31" w:rsidRPr="002A5B31" w:rsidRDefault="002A5B31" w:rsidP="002A5B31">
      <w:r w:rsidRPr="002A5B31">
        <w:lastRenderedPageBreak/>
        <w:t>Los contenedores ASME diseñados para presiones manométricas superiores a 15 psi (103 kPa) se deberán probar de acuerdo con lo siguiente:</w:t>
      </w:r>
    </w:p>
    <w:p w14:paraId="78A6046F" w14:textId="77777777" w:rsidR="002A5B31" w:rsidRPr="002A5B31" w:rsidRDefault="002A5B31" w:rsidP="002A5B31">
      <w:pPr>
        <w:numPr>
          <w:ilvl w:val="0"/>
          <w:numId w:val="22"/>
        </w:numPr>
      </w:pPr>
      <w:r w:rsidRPr="002A5B31">
        <w:t>(1)</w:t>
      </w:r>
    </w:p>
    <w:p w14:paraId="140517A7" w14:textId="77777777" w:rsidR="002A5B31" w:rsidRPr="002A5B31" w:rsidRDefault="002A5B31" w:rsidP="002A5B31">
      <w:r w:rsidRPr="002A5B31">
        <w:t>Los contenedores fabricados en taller deberán ser sometidos a pruebas de presión por el fabricante antes de su envío al sitio de instalación.</w:t>
      </w:r>
    </w:p>
    <w:p w14:paraId="226928ED" w14:textId="77777777" w:rsidR="002A5B31" w:rsidRPr="002A5B31" w:rsidRDefault="002A5B31" w:rsidP="002A5B31">
      <w:pPr>
        <w:numPr>
          <w:ilvl w:val="0"/>
          <w:numId w:val="22"/>
        </w:numPr>
      </w:pPr>
      <w:r w:rsidRPr="002A5B31">
        <w:t>(2)</w:t>
      </w:r>
    </w:p>
    <w:p w14:paraId="3753DBF9" w14:textId="77777777" w:rsidR="002A5B31" w:rsidRPr="002A5B31" w:rsidRDefault="002A5B31" w:rsidP="002A5B31">
      <w:r w:rsidRPr="002A5B31">
        <w:t>El contenedor interior deberá probarse de acuerdo con el </w:t>
      </w:r>
      <w:r w:rsidRPr="002A5B31">
        <w:rPr>
          <w:i/>
          <w:iCs/>
        </w:rPr>
        <w:t>Código de calderas y recipientes a presión ASME o con el Código de calderas, recipientes a presión y tuberías a presión</w:t>
      </w:r>
      <w:r w:rsidRPr="002A5B31">
        <w:t> CSA B51 .</w:t>
      </w:r>
    </w:p>
    <w:p w14:paraId="272AAB10" w14:textId="77777777" w:rsidR="002A5B31" w:rsidRPr="002A5B31" w:rsidRDefault="002A5B31" w:rsidP="002A5B31">
      <w:pPr>
        <w:numPr>
          <w:ilvl w:val="0"/>
          <w:numId w:val="22"/>
        </w:numPr>
      </w:pPr>
      <w:r w:rsidRPr="002A5B31">
        <w:t>(3)</w:t>
      </w:r>
    </w:p>
    <w:p w14:paraId="2AF142DB" w14:textId="77777777" w:rsidR="002A5B31" w:rsidRPr="002A5B31" w:rsidRDefault="002A5B31" w:rsidP="002A5B31">
      <w:r w:rsidRPr="002A5B31">
        <w:t>El recipiente exterior deberá ser sometido a una prueba de estanqueidad.</w:t>
      </w:r>
    </w:p>
    <w:p w14:paraId="049E8E53" w14:textId="77777777" w:rsidR="002A5B31" w:rsidRPr="002A5B31" w:rsidRDefault="002A5B31" w:rsidP="002A5B31">
      <w:pPr>
        <w:numPr>
          <w:ilvl w:val="0"/>
          <w:numId w:val="22"/>
        </w:numPr>
      </w:pPr>
      <w:r w:rsidRPr="002A5B31">
        <w:t>(4)</w:t>
      </w:r>
    </w:p>
    <w:p w14:paraId="51C6B38F" w14:textId="77777777" w:rsidR="002A5B31" w:rsidRPr="002A5B31" w:rsidRDefault="002A5B31" w:rsidP="002A5B31">
      <w:r w:rsidRPr="002A5B31">
        <w:t>Las tuberías se probarán de acuerdo con la Sección  </w:t>
      </w:r>
      <w:hyperlink r:id="rId72" w:anchor="ID00059A000699" w:history="1">
        <w:r w:rsidRPr="002A5B31">
          <w:rPr>
            <w:rStyle w:val="Hipervnculo"/>
            <w:b/>
            <w:bCs/>
          </w:rPr>
          <w:t>10.8</w:t>
        </w:r>
      </w:hyperlink>
      <w:r w:rsidRPr="002A5B31">
        <w:t> .</w:t>
      </w:r>
    </w:p>
    <w:p w14:paraId="4EE351A3" w14:textId="77777777" w:rsidR="002A5B31" w:rsidRPr="002A5B31" w:rsidRDefault="002A5B31" w:rsidP="002A5B31">
      <w:pPr>
        <w:numPr>
          <w:ilvl w:val="0"/>
          <w:numId w:val="22"/>
        </w:numPr>
      </w:pPr>
      <w:r w:rsidRPr="002A5B31">
        <w:t>(5)</w:t>
      </w:r>
    </w:p>
    <w:p w14:paraId="01BFA825" w14:textId="77777777" w:rsidR="002A5B31" w:rsidRPr="002A5B31" w:rsidRDefault="002A5B31" w:rsidP="002A5B31">
      <w:r w:rsidRPr="002A5B31">
        <w:t>Los contenedores y las tuberías asociadas deberán someterse a pruebas de fugas antes de llenar el contenedor con GNL.</w:t>
      </w:r>
    </w:p>
    <w:p w14:paraId="30A24352" w14:textId="77777777" w:rsidR="002A5B31" w:rsidRPr="002A5B31" w:rsidRDefault="002A5B31" w:rsidP="002A5B31">
      <w:pPr>
        <w:rPr>
          <w:b/>
          <w:bCs/>
        </w:rPr>
      </w:pPr>
      <w:r w:rsidRPr="002A5B31">
        <w:rPr>
          <w:b/>
          <w:bCs/>
        </w:rPr>
        <w:t>8.5.4.2 </w:t>
      </w:r>
    </w:p>
    <w:p w14:paraId="5BFD7D40" w14:textId="77777777" w:rsidR="002A5B31" w:rsidRPr="002A5B31" w:rsidRDefault="002A5B31" w:rsidP="002A5B31">
      <w:r w:rsidRPr="002A5B31">
        <w:t>El contenedor interior de los contenedores fabricados en campo diseñados para presiones manométricas superiores a 15 psi (103 kPa) se deberá probar de acuerdo con el </w:t>
      </w:r>
      <w:r w:rsidRPr="002A5B31">
        <w:rPr>
          <w:i/>
          <w:iCs/>
        </w:rPr>
        <w:t>Código de calderas y recipientes a presión</w:t>
      </w:r>
      <w:r w:rsidRPr="002A5B31">
        <w:t> ASME o CSA B51, </w:t>
      </w:r>
      <w:r w:rsidRPr="002A5B31">
        <w:rPr>
          <w:i/>
          <w:iCs/>
        </w:rPr>
        <w:t>Código de calderas, recipientes a presión y tuberías a presión</w:t>
      </w:r>
      <w:r w:rsidRPr="002A5B31">
        <w:t> .</w:t>
      </w:r>
    </w:p>
    <w:p w14:paraId="26BAF6A3" w14:textId="77777777" w:rsidR="002A5B31" w:rsidRPr="002A5B31" w:rsidRDefault="002A5B31" w:rsidP="002A5B31">
      <w:pPr>
        <w:rPr>
          <w:b/>
          <w:bCs/>
        </w:rPr>
      </w:pPr>
      <w:r w:rsidRPr="002A5B31">
        <w:rPr>
          <w:b/>
          <w:bCs/>
        </w:rPr>
        <w:t>8.5.4.3 </w:t>
      </w:r>
    </w:p>
    <w:p w14:paraId="6D94A4C0" w14:textId="77777777" w:rsidR="002A5B31" w:rsidRPr="002A5B31" w:rsidRDefault="002A5B31" w:rsidP="002A5B31">
      <w:r w:rsidRPr="002A5B31">
        <w:lastRenderedPageBreak/>
        <w:t>El contenedor exterior de los contenedores fabricados en campo diseñados para presiones manométricas superiores a 15 psi (103 kPa) se deberá probar de acuerdo con el </w:t>
      </w:r>
      <w:r w:rsidRPr="002A5B31">
        <w:rPr>
          <w:i/>
          <w:iCs/>
        </w:rPr>
        <w:t>Código de calderas y recipientes a presión</w:t>
      </w:r>
      <w:r w:rsidRPr="002A5B31">
        <w:t> ASME o CSA B51, </w:t>
      </w:r>
      <w:r w:rsidRPr="002A5B31">
        <w:rPr>
          <w:i/>
          <w:iCs/>
        </w:rPr>
        <w:t>Código de calderas, recipientes a presión y tuberías a presión</w:t>
      </w:r>
      <w:r w:rsidRPr="002A5B31">
        <w:t> .</w:t>
      </w:r>
    </w:p>
    <w:p w14:paraId="7A815C46" w14:textId="77777777" w:rsidR="002A5B31" w:rsidRPr="002A5B31" w:rsidRDefault="002A5B31" w:rsidP="002A5B31">
      <w:pPr>
        <w:rPr>
          <w:b/>
          <w:bCs/>
        </w:rPr>
      </w:pPr>
      <w:r w:rsidRPr="002A5B31">
        <w:rPr>
          <w:b/>
          <w:bCs/>
        </w:rPr>
        <w:t>8.5.5 Envío de contenedores de GNL.</w:t>
      </w:r>
    </w:p>
    <w:p w14:paraId="4FBDD374" w14:textId="77777777" w:rsidR="002A5B31" w:rsidRDefault="002A5B31" w:rsidP="002A5B31">
      <w:r w:rsidRPr="002A5B31">
        <w:t>Los contenedores deberán transportarse bajo una presión interna mínima de 10 psi (69 kPa) de gas inerte.</w:t>
      </w:r>
    </w:p>
    <w:p w14:paraId="4065E3E1" w14:textId="77777777" w:rsidR="002A5B31" w:rsidRDefault="002A5B31" w:rsidP="002A5B31"/>
    <w:p w14:paraId="1FE4074E" w14:textId="77777777" w:rsidR="002A5B31" w:rsidRPr="002A5B31" w:rsidRDefault="002A5B31" w:rsidP="002A5B31"/>
    <w:p w14:paraId="09F909A4" w14:textId="77777777" w:rsidR="002A5B31" w:rsidRPr="002A5B31" w:rsidRDefault="002A5B31" w:rsidP="002A5B31">
      <w:r w:rsidRPr="002A5B31">
        <w:t>Tablas del Capítulo 8: Almacenamiento estacionario de GNL</w:t>
      </w:r>
    </w:p>
    <w:tbl>
      <w:tblPr>
        <w:tblStyle w:val="Tablaconcuadrcula"/>
        <w:tblW w:w="13170" w:type="dxa"/>
        <w:tblLook w:val="04A0" w:firstRow="1" w:lastRow="0" w:firstColumn="1" w:lastColumn="0" w:noHBand="0" w:noVBand="1"/>
      </w:tblPr>
      <w:tblGrid>
        <w:gridCol w:w="7910"/>
        <w:gridCol w:w="5260"/>
      </w:tblGrid>
      <w:tr w:rsidR="002A5B31" w:rsidRPr="002A5B31" w14:paraId="663FB30B" w14:textId="77777777" w:rsidTr="002A5B31">
        <w:tc>
          <w:tcPr>
            <w:tcW w:w="0" w:type="auto"/>
            <w:gridSpan w:val="2"/>
            <w:hideMark/>
          </w:tcPr>
          <w:p w14:paraId="31F384F0" w14:textId="77777777" w:rsidR="002A5B31" w:rsidRPr="002A5B31" w:rsidRDefault="002A5B31" w:rsidP="002A5B31">
            <w:pPr>
              <w:spacing w:after="160" w:line="278" w:lineRule="auto"/>
              <w:rPr>
                <w:b/>
                <w:bCs/>
              </w:rPr>
            </w:pPr>
            <w:r w:rsidRPr="002A5B31">
              <w:rPr>
                <w:b/>
                <w:bCs/>
              </w:rPr>
              <w:t>Tabla 8.4.9.7.1 Factores ambientales</w:t>
            </w:r>
            <w:r w:rsidRPr="002A5B31">
              <w:rPr>
                <w:b/>
                <w:bCs/>
              </w:rPr>
              <w:br/>
            </w:r>
          </w:p>
        </w:tc>
      </w:tr>
      <w:tr w:rsidR="002A5B31" w:rsidRPr="002A5B31" w14:paraId="48935C13" w14:textId="77777777" w:rsidTr="002A5B31">
        <w:tc>
          <w:tcPr>
            <w:tcW w:w="7770" w:type="dxa"/>
            <w:hideMark/>
          </w:tcPr>
          <w:p w14:paraId="34C48E41" w14:textId="77777777" w:rsidR="002A5B31" w:rsidRPr="002A5B31" w:rsidRDefault="002A5B31" w:rsidP="002A5B31">
            <w:pPr>
              <w:spacing w:after="160" w:line="278" w:lineRule="auto"/>
              <w:rPr>
                <w:b/>
                <w:bCs/>
              </w:rPr>
            </w:pPr>
            <w:r w:rsidRPr="002A5B31">
              <w:rPr>
                <w:b/>
                <w:bCs/>
              </w:rPr>
              <w:t>Base</w:t>
            </w:r>
          </w:p>
        </w:tc>
        <w:tc>
          <w:tcPr>
            <w:tcW w:w="5400" w:type="dxa"/>
            <w:hideMark/>
          </w:tcPr>
          <w:p w14:paraId="7392249C" w14:textId="77777777" w:rsidR="002A5B31" w:rsidRPr="002A5B31" w:rsidRDefault="002A5B31" w:rsidP="002A5B31">
            <w:pPr>
              <w:spacing w:after="160" w:line="278" w:lineRule="auto"/>
              <w:rPr>
                <w:b/>
                <w:bCs/>
              </w:rPr>
            </w:pPr>
            <w:r w:rsidRPr="002A5B31">
              <w:rPr>
                <w:b/>
                <w:bCs/>
              </w:rPr>
              <w:t>Factor</w:t>
            </w:r>
            <w:r w:rsidRPr="002A5B31">
              <w:rPr>
                <w:b/>
                <w:bCs/>
                <w:i/>
                <w:iCs/>
              </w:rPr>
              <w:t> F</w:t>
            </w:r>
          </w:p>
        </w:tc>
      </w:tr>
      <w:tr w:rsidR="002A5B31" w:rsidRPr="002A5B31" w14:paraId="0551D0DD" w14:textId="77777777" w:rsidTr="002A5B31">
        <w:tc>
          <w:tcPr>
            <w:tcW w:w="7770" w:type="dxa"/>
            <w:hideMark/>
          </w:tcPr>
          <w:p w14:paraId="584011DA" w14:textId="77777777" w:rsidR="002A5B31" w:rsidRPr="002A5B31" w:rsidRDefault="002A5B31" w:rsidP="002A5B31">
            <w:pPr>
              <w:spacing w:after="160" w:line="278" w:lineRule="auto"/>
            </w:pPr>
            <w:r w:rsidRPr="002A5B31">
              <w:t>Contenedor base</w:t>
            </w:r>
          </w:p>
        </w:tc>
        <w:tc>
          <w:tcPr>
            <w:tcW w:w="5400" w:type="dxa"/>
            <w:hideMark/>
          </w:tcPr>
          <w:p w14:paraId="2CF9C6F1" w14:textId="77777777" w:rsidR="002A5B31" w:rsidRPr="002A5B31" w:rsidRDefault="002A5B31" w:rsidP="002A5B31">
            <w:pPr>
              <w:spacing w:after="160" w:line="278" w:lineRule="auto"/>
            </w:pPr>
            <w:r w:rsidRPr="002A5B31">
              <w:t>1.0</w:t>
            </w:r>
          </w:p>
        </w:tc>
      </w:tr>
      <w:tr w:rsidR="002A5B31" w:rsidRPr="002A5B31" w14:paraId="25BAFEFF" w14:textId="77777777" w:rsidTr="002A5B31">
        <w:tc>
          <w:tcPr>
            <w:tcW w:w="7770" w:type="dxa"/>
            <w:hideMark/>
          </w:tcPr>
          <w:p w14:paraId="2EC66270" w14:textId="77777777" w:rsidR="002A5B31" w:rsidRPr="002A5B31" w:rsidRDefault="002A5B31" w:rsidP="002A5B31">
            <w:pPr>
              <w:spacing w:after="160" w:line="278" w:lineRule="auto"/>
            </w:pPr>
            <w:r w:rsidRPr="002A5B31">
              <w:t>Instalaciones de aplicación de agua</w:t>
            </w:r>
          </w:p>
        </w:tc>
        <w:tc>
          <w:tcPr>
            <w:tcW w:w="5400" w:type="dxa"/>
            <w:hideMark/>
          </w:tcPr>
          <w:p w14:paraId="0BBB265A" w14:textId="77777777" w:rsidR="002A5B31" w:rsidRPr="002A5B31" w:rsidRDefault="002A5B31" w:rsidP="002A5B31">
            <w:pPr>
              <w:spacing w:after="160" w:line="278" w:lineRule="auto"/>
            </w:pPr>
            <w:r w:rsidRPr="002A5B31">
              <w:t>1.0</w:t>
            </w:r>
          </w:p>
        </w:tc>
      </w:tr>
      <w:tr w:rsidR="002A5B31" w:rsidRPr="002A5B31" w14:paraId="5BF204B0" w14:textId="77777777" w:rsidTr="002A5B31">
        <w:tc>
          <w:tcPr>
            <w:tcW w:w="7770" w:type="dxa"/>
            <w:hideMark/>
          </w:tcPr>
          <w:p w14:paraId="11D54E3D" w14:textId="77777777" w:rsidR="002A5B31" w:rsidRPr="002A5B31" w:rsidRDefault="002A5B31" w:rsidP="002A5B31">
            <w:pPr>
              <w:spacing w:after="160" w:line="278" w:lineRule="auto"/>
            </w:pPr>
            <w:r w:rsidRPr="002A5B31">
              <w:t>Instalaciones de despresurización y vaciado</w:t>
            </w:r>
          </w:p>
        </w:tc>
        <w:tc>
          <w:tcPr>
            <w:tcW w:w="5400" w:type="dxa"/>
            <w:hideMark/>
          </w:tcPr>
          <w:p w14:paraId="3F272638" w14:textId="77777777" w:rsidR="002A5B31" w:rsidRPr="002A5B31" w:rsidRDefault="002A5B31" w:rsidP="002A5B31">
            <w:pPr>
              <w:spacing w:after="160" w:line="278" w:lineRule="auto"/>
            </w:pPr>
            <w:r w:rsidRPr="002A5B31">
              <w:t>1.0</w:t>
            </w:r>
          </w:p>
        </w:tc>
      </w:tr>
      <w:tr w:rsidR="002A5B31" w:rsidRPr="002A5B31" w14:paraId="3059DC51" w14:textId="77777777" w:rsidTr="002A5B31">
        <w:tc>
          <w:tcPr>
            <w:tcW w:w="7770" w:type="dxa"/>
            <w:hideMark/>
          </w:tcPr>
          <w:p w14:paraId="6EAAC5AD" w14:textId="77777777" w:rsidR="002A5B31" w:rsidRPr="002A5B31" w:rsidRDefault="002A5B31" w:rsidP="002A5B31">
            <w:pPr>
              <w:spacing w:after="160" w:line="278" w:lineRule="auto"/>
            </w:pPr>
            <w:r w:rsidRPr="002A5B31">
              <w:t>contenedor subterráneo</w:t>
            </w:r>
          </w:p>
        </w:tc>
        <w:tc>
          <w:tcPr>
            <w:tcW w:w="5400" w:type="dxa"/>
            <w:hideMark/>
          </w:tcPr>
          <w:p w14:paraId="286E73B6" w14:textId="77777777" w:rsidR="002A5B31" w:rsidRPr="002A5B31" w:rsidRDefault="002A5B31" w:rsidP="002A5B31">
            <w:pPr>
              <w:spacing w:after="160" w:line="278" w:lineRule="auto"/>
            </w:pPr>
            <w:r w:rsidRPr="002A5B31">
              <w:t>0</w:t>
            </w:r>
          </w:p>
        </w:tc>
      </w:tr>
      <w:tr w:rsidR="002A5B31" w:rsidRPr="002A5B31" w14:paraId="07F8A999" w14:textId="77777777" w:rsidTr="002A5B31">
        <w:tc>
          <w:tcPr>
            <w:tcW w:w="7770" w:type="dxa"/>
            <w:hideMark/>
          </w:tcPr>
          <w:p w14:paraId="0265E90B" w14:textId="77777777" w:rsidR="002A5B31" w:rsidRPr="002A5B31" w:rsidRDefault="002A5B31" w:rsidP="002A5B31">
            <w:pPr>
              <w:spacing w:after="160" w:line="278" w:lineRule="auto"/>
            </w:pPr>
            <w:r w:rsidRPr="002A5B31">
              <w:t>Aislamiento o protección térmica* Unidades habituales de EE. UU.</w:t>
            </w:r>
          </w:p>
        </w:tc>
        <w:tc>
          <w:tcPr>
            <w:tcW w:w="5400" w:type="dxa"/>
            <w:hideMark/>
          </w:tcPr>
          <w:p w14:paraId="1AAA07C4" w14:textId="2EC72CEB" w:rsidR="002A5B31" w:rsidRPr="002A5B31" w:rsidRDefault="003C60F6" w:rsidP="002A5B31">
            <w:pPr>
              <w:spacing w:after="160" w:line="278" w:lineRule="auto"/>
            </w:pPr>
            <w:r w:rsidRPr="002A5B31">
              <w:rPr>
                <w:noProof/>
              </w:rPr>
              <w:drawing>
                <wp:inline distT="0" distB="0" distL="0" distR="0" wp14:anchorId="730A861F" wp14:editId="3CF8C5C0">
                  <wp:extent cx="297180" cy="297180"/>
                  <wp:effectExtent l="0" t="0" r="0" b="0"/>
                  <wp:docPr id="18" name="Imagen 2" descr="Imagen del libro de códigos: acc04b86-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l libro de códigos: acc04b86-b99d-11ec-a9ce-ed6b11933ac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r>
      <w:tr w:rsidR="002A5B31" w:rsidRPr="002A5B31" w14:paraId="22790CAD" w14:textId="77777777" w:rsidTr="002A5B31">
        <w:tc>
          <w:tcPr>
            <w:tcW w:w="7770" w:type="dxa"/>
            <w:hideMark/>
          </w:tcPr>
          <w:p w14:paraId="698F1052" w14:textId="77777777" w:rsidR="002A5B31" w:rsidRPr="002A5B31" w:rsidRDefault="002A5B31" w:rsidP="002A5B31">
            <w:pPr>
              <w:spacing w:after="160" w:line="278" w:lineRule="auto"/>
            </w:pPr>
            <w:r w:rsidRPr="002A5B31">
              <w:t> </w:t>
            </w:r>
            <w:r w:rsidRPr="002A5B31">
              <w:t>Unidades del SI</w:t>
            </w:r>
          </w:p>
        </w:tc>
        <w:tc>
          <w:tcPr>
            <w:tcW w:w="5400" w:type="dxa"/>
            <w:hideMark/>
          </w:tcPr>
          <w:p w14:paraId="30720D68" w14:textId="1700588E" w:rsidR="002A5B31" w:rsidRPr="002A5B31" w:rsidRDefault="003C60F6" w:rsidP="002A5B31">
            <w:pPr>
              <w:spacing w:after="160" w:line="278" w:lineRule="auto"/>
            </w:pPr>
            <w:r w:rsidRPr="002A5B31">
              <w:rPr>
                <w:noProof/>
              </w:rPr>
              <w:drawing>
                <wp:inline distT="0" distB="0" distL="0" distR="0" wp14:anchorId="75C8374A" wp14:editId="6F687FEB">
                  <wp:extent cx="297180" cy="297180"/>
                  <wp:effectExtent l="0" t="0" r="0" b="0"/>
                  <wp:docPr id="19" name="Imagen 1" descr="Imagen del libro de códigos: a9a74b8f-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del libro de códigos: a9a74b8f-b99d-11ec-a9ce-ed6b11933ac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r>
      <w:tr w:rsidR="002A5B31" w:rsidRPr="002A5B31" w14:paraId="16FB8B80" w14:textId="77777777" w:rsidTr="002A5B31">
        <w:tc>
          <w:tcPr>
            <w:tcW w:w="0" w:type="auto"/>
            <w:gridSpan w:val="2"/>
            <w:hideMark/>
          </w:tcPr>
          <w:p w14:paraId="18E7FDAD" w14:textId="77777777" w:rsidR="002A5B31" w:rsidRPr="002A5B31" w:rsidRDefault="002A5B31" w:rsidP="002A5B31">
            <w:pPr>
              <w:spacing w:after="160" w:line="278" w:lineRule="auto"/>
            </w:pPr>
            <w:r w:rsidRPr="002A5B31">
              <w:t>* </w:t>
            </w:r>
            <w:r w:rsidRPr="002A5B31">
              <w:rPr>
                <w:i/>
                <w:iCs/>
              </w:rPr>
              <w:t>U</w:t>
            </w:r>
            <w:r w:rsidRPr="002A5B31">
              <w:t> = coeficiente de transferencia de calor general Btu/(hr · ft </w:t>
            </w:r>
            <w:r w:rsidRPr="002A5B31">
              <w:rPr>
                <w:vertAlign w:val="superscript"/>
              </w:rPr>
              <w:t>2</w:t>
            </w:r>
            <w:r w:rsidRPr="002A5B31">
              <w:t> ·°F) [W/(m </w:t>
            </w:r>
            <w:r w:rsidRPr="002A5B31">
              <w:rPr>
                <w:vertAlign w:val="superscript"/>
              </w:rPr>
              <w:t>2</w:t>
            </w:r>
            <w:r w:rsidRPr="002A5B31">
              <w:t> ·°C)] del sistema de aislamiento utilizando el valor medio para el rango de temperatura de </w:t>
            </w:r>
            <w:r w:rsidRPr="002A5B31">
              <w:rPr>
                <w:i/>
                <w:iCs/>
              </w:rPr>
              <w:t>T </w:t>
            </w:r>
            <w:r w:rsidRPr="002A5B31">
              <w:rPr>
                <w:i/>
                <w:iCs/>
                <w:vertAlign w:val="subscript"/>
              </w:rPr>
              <w:t>f</w:t>
            </w:r>
            <w:r w:rsidRPr="002A5B31">
              <w:t> a +1660 °F (904 °C); </w:t>
            </w:r>
            <w:r w:rsidRPr="002A5B31">
              <w:rPr>
                <w:i/>
                <w:iCs/>
              </w:rPr>
              <w:t>T </w:t>
            </w:r>
            <w:r w:rsidRPr="002A5B31">
              <w:rPr>
                <w:i/>
                <w:iCs/>
                <w:vertAlign w:val="subscript"/>
              </w:rPr>
              <w:t>f</w:t>
            </w:r>
            <w:r w:rsidRPr="002A5B31">
              <w:t xml:space="preserve"> = temperatura del contenido del recipiente en condiciones de </w:t>
            </w:r>
            <w:r w:rsidRPr="002A5B31">
              <w:lastRenderedPageBreak/>
              <w:t>alivio, °F (°C).</w:t>
            </w:r>
          </w:p>
        </w:tc>
      </w:tr>
    </w:tbl>
    <w:p w14:paraId="4B236313" w14:textId="77777777" w:rsidR="006933A1" w:rsidRDefault="002A5B31">
      <w:hyperlink r:id="rId75" w:anchor="ID00059A000417" w:history="1">
        <w:r w:rsidRPr="002A5B31">
          <w:rPr>
            <w:rStyle w:val="Hipervnculo"/>
          </w:rPr>
          <w:t>Ver en publicación</w:t>
        </w:r>
      </w:hyperlink>
    </w:p>
    <w:sectPr w:rsidR="006933A1" w:rsidSect="002A5B31">
      <w:pgSz w:w="15840" w:h="12240" w:orient="landscape"/>
      <w:pgMar w:top="1701" w:right="1417" w:bottom="1701" w:left="141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5A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F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4A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29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7A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87D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A48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759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D25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21A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7B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13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81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81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D77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01C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A0D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F01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111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F1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132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803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609302">
    <w:abstractNumId w:val="9"/>
  </w:num>
  <w:num w:numId="2" w16cid:durableId="941105970">
    <w:abstractNumId w:val="0"/>
  </w:num>
  <w:num w:numId="3" w16cid:durableId="1984387702">
    <w:abstractNumId w:val="13"/>
  </w:num>
  <w:num w:numId="4" w16cid:durableId="489636590">
    <w:abstractNumId w:val="19"/>
  </w:num>
  <w:num w:numId="5" w16cid:durableId="1641887097">
    <w:abstractNumId w:val="21"/>
  </w:num>
  <w:num w:numId="6" w16cid:durableId="526067332">
    <w:abstractNumId w:val="15"/>
  </w:num>
  <w:num w:numId="7" w16cid:durableId="1052459861">
    <w:abstractNumId w:val="3"/>
  </w:num>
  <w:num w:numId="8" w16cid:durableId="1553006720">
    <w:abstractNumId w:val="2"/>
  </w:num>
  <w:num w:numId="9" w16cid:durableId="1707171208">
    <w:abstractNumId w:val="1"/>
  </w:num>
  <w:num w:numId="10" w16cid:durableId="1644969918">
    <w:abstractNumId w:val="8"/>
  </w:num>
  <w:num w:numId="11" w16cid:durableId="734279516">
    <w:abstractNumId w:val="10"/>
  </w:num>
  <w:num w:numId="12" w16cid:durableId="215314160">
    <w:abstractNumId w:val="6"/>
  </w:num>
  <w:num w:numId="13" w16cid:durableId="1050348659">
    <w:abstractNumId w:val="14"/>
  </w:num>
  <w:num w:numId="14" w16cid:durableId="1094978179">
    <w:abstractNumId w:val="4"/>
  </w:num>
  <w:num w:numId="15" w16cid:durableId="45490790">
    <w:abstractNumId w:val="20"/>
  </w:num>
  <w:num w:numId="16" w16cid:durableId="1249001994">
    <w:abstractNumId w:val="12"/>
  </w:num>
  <w:num w:numId="17" w16cid:durableId="841313753">
    <w:abstractNumId w:val="16"/>
  </w:num>
  <w:num w:numId="18" w16cid:durableId="1813674251">
    <w:abstractNumId w:val="7"/>
  </w:num>
  <w:num w:numId="19" w16cid:durableId="2122022111">
    <w:abstractNumId w:val="5"/>
  </w:num>
  <w:num w:numId="20" w16cid:durableId="1397783200">
    <w:abstractNumId w:val="11"/>
  </w:num>
  <w:num w:numId="21" w16cid:durableId="329915228">
    <w:abstractNumId w:val="18"/>
  </w:num>
  <w:num w:numId="22" w16cid:durableId="1640722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31"/>
    <w:rsid w:val="002A5B31"/>
    <w:rsid w:val="003C60F6"/>
    <w:rsid w:val="00610F90"/>
    <w:rsid w:val="006933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2BBB33"/>
  <w14:defaultImageDpi w14:val="0"/>
  <w15:docId w15:val="{9CDD37D7-3BEA-486D-B739-8637B2AE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s-PE" w:eastAsia="es-PE"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A5B31"/>
    <w:pPr>
      <w:spacing w:before="100" w:beforeAutospacing="1" w:after="100" w:afterAutospacing="1" w:line="240" w:lineRule="auto"/>
      <w:outlineLvl w:val="1"/>
    </w:pPr>
    <w:rPr>
      <w:rFonts w:ascii="Times New Roman" w:hAnsi="Times New Roman"/>
      <w:b/>
      <w:bCs/>
      <w:kern w:val="0"/>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5B31"/>
    <w:rPr>
      <w:rFonts w:ascii="Times New Roman" w:hAnsi="Times New Roman" w:cs="Times New Roman"/>
      <w:b/>
      <w:bCs/>
      <w:kern w:val="0"/>
      <w:sz w:val="36"/>
      <w:szCs w:val="36"/>
    </w:rPr>
  </w:style>
  <w:style w:type="paragraph" w:customStyle="1" w:styleId="msonormal0">
    <w:name w:val="msonormal"/>
    <w:basedOn w:val="Normal"/>
    <w:rsid w:val="002A5B31"/>
    <w:pPr>
      <w:spacing w:before="100" w:beforeAutospacing="1" w:after="100" w:afterAutospacing="1" w:line="240" w:lineRule="auto"/>
    </w:pPr>
    <w:rPr>
      <w:rFonts w:ascii="Times New Roman" w:hAnsi="Times New Roman"/>
      <w:kern w:val="0"/>
    </w:rPr>
  </w:style>
  <w:style w:type="character" w:customStyle="1" w:styleId="sr-only">
    <w:name w:val="sr-only"/>
    <w:basedOn w:val="Fuentedeprrafopredeter"/>
    <w:rsid w:val="002A5B31"/>
    <w:rPr>
      <w:rFonts w:cs="Times New Roman"/>
    </w:rPr>
  </w:style>
  <w:style w:type="character" w:customStyle="1" w:styleId="c-section-detailtitle">
    <w:name w:val="c-section-detail__title"/>
    <w:basedOn w:val="Fuentedeprrafopredeter"/>
    <w:rsid w:val="002A5B31"/>
    <w:rPr>
      <w:rFonts w:cs="Times New Roman"/>
    </w:rPr>
  </w:style>
  <w:style w:type="paragraph" w:customStyle="1" w:styleId="-base">
    <w:name w:val="-base"/>
    <w:basedOn w:val="Normal"/>
    <w:rsid w:val="002A5B31"/>
    <w:pPr>
      <w:spacing w:before="100" w:beforeAutospacing="1" w:after="100" w:afterAutospacing="1" w:line="240" w:lineRule="auto"/>
    </w:pPr>
    <w:rPr>
      <w:rFonts w:ascii="Times New Roman" w:hAnsi="Times New Roman"/>
      <w:kern w:val="0"/>
    </w:rPr>
  </w:style>
  <w:style w:type="character" w:customStyle="1" w:styleId="c-sub-section-detailtitle">
    <w:name w:val="c-sub-section-detail__title"/>
    <w:basedOn w:val="Fuentedeprrafopredeter"/>
    <w:rsid w:val="002A5B31"/>
    <w:rPr>
      <w:rFonts w:cs="Times New Roman"/>
    </w:rPr>
  </w:style>
  <w:style w:type="character" w:customStyle="1" w:styleId="c-sub-sub-section-detailtitle">
    <w:name w:val="c-sub-sub-section-detail__title"/>
    <w:basedOn w:val="Fuentedeprrafopredeter"/>
    <w:rsid w:val="002A5B31"/>
    <w:rPr>
      <w:rFonts w:cs="Times New Roman"/>
    </w:rPr>
  </w:style>
  <w:style w:type="character" w:styleId="nfasis">
    <w:name w:val="Emphasis"/>
    <w:basedOn w:val="Fuentedeprrafopredeter"/>
    <w:uiPriority w:val="20"/>
    <w:qFormat/>
    <w:rsid w:val="002A5B31"/>
    <w:rPr>
      <w:i/>
    </w:rPr>
  </w:style>
  <w:style w:type="character" w:styleId="Hipervnculo">
    <w:name w:val="Hyperlink"/>
    <w:basedOn w:val="Fuentedeprrafopredeter"/>
    <w:uiPriority w:val="99"/>
    <w:unhideWhenUsed/>
    <w:rsid w:val="002A5B31"/>
    <w:rPr>
      <w:color w:val="0000FF"/>
      <w:u w:val="single"/>
    </w:rPr>
  </w:style>
  <w:style w:type="character" w:styleId="Hipervnculovisitado">
    <w:name w:val="FollowedHyperlink"/>
    <w:basedOn w:val="Fuentedeprrafopredeter"/>
    <w:uiPriority w:val="99"/>
    <w:semiHidden/>
    <w:unhideWhenUsed/>
    <w:rsid w:val="002A5B31"/>
    <w:rPr>
      <w:color w:val="800080"/>
      <w:u w:val="single"/>
    </w:rPr>
  </w:style>
  <w:style w:type="paragraph" w:customStyle="1" w:styleId="c-publication-listitem">
    <w:name w:val="c-publication-list__item"/>
    <w:basedOn w:val="Normal"/>
    <w:rsid w:val="002A5B31"/>
    <w:pPr>
      <w:spacing w:before="100" w:beforeAutospacing="1" w:after="100" w:afterAutospacing="1" w:line="240" w:lineRule="auto"/>
    </w:pPr>
    <w:rPr>
      <w:rFonts w:ascii="Times New Roman" w:hAnsi="Times New Roman"/>
      <w:kern w:val="0"/>
    </w:rPr>
  </w:style>
  <w:style w:type="character" w:customStyle="1" w:styleId="c-xml-label">
    <w:name w:val="c-xml-label"/>
    <w:basedOn w:val="Fuentedeprrafopredeter"/>
    <w:rsid w:val="002A5B31"/>
    <w:rPr>
      <w:rFonts w:cs="Times New Roman"/>
    </w:rPr>
  </w:style>
  <w:style w:type="paragraph" w:customStyle="1" w:styleId="c-equation-number">
    <w:name w:val="c-equation-number"/>
    <w:basedOn w:val="Normal"/>
    <w:rsid w:val="002A5B31"/>
    <w:pPr>
      <w:spacing w:before="100" w:beforeAutospacing="1" w:after="100" w:afterAutospacing="1" w:line="240" w:lineRule="auto"/>
    </w:pPr>
    <w:rPr>
      <w:rFonts w:ascii="Times New Roman" w:hAnsi="Times New Roman"/>
      <w:kern w:val="0"/>
    </w:rPr>
  </w:style>
  <w:style w:type="character" w:customStyle="1" w:styleId="c-symbolequals-sign">
    <w:name w:val="c-symbol__equals-sign"/>
    <w:basedOn w:val="Fuentedeprrafopredeter"/>
    <w:rsid w:val="002A5B31"/>
    <w:rPr>
      <w:rFonts w:cs="Times New Roman"/>
    </w:rPr>
  </w:style>
  <w:style w:type="character" w:customStyle="1" w:styleId="-description">
    <w:name w:val="-description"/>
    <w:basedOn w:val="Fuentedeprrafopredeter"/>
    <w:rsid w:val="002A5B31"/>
    <w:rPr>
      <w:rFonts w:cs="Times New Roman"/>
    </w:rPr>
  </w:style>
  <w:style w:type="character" w:styleId="Mencinsinresolver">
    <w:name w:val="Unresolved Mention"/>
    <w:basedOn w:val="Fuentedeprrafopredeter"/>
    <w:uiPriority w:val="99"/>
    <w:semiHidden/>
    <w:unhideWhenUsed/>
    <w:rsid w:val="002A5B31"/>
    <w:rPr>
      <w:rFonts w:cs="Times New Roman"/>
      <w:color w:val="605E5C"/>
      <w:shd w:val="clear" w:color="auto" w:fill="E1DFDD"/>
    </w:rPr>
  </w:style>
  <w:style w:type="table" w:styleId="Tablaconcuadrcula">
    <w:name w:val="Table Grid"/>
    <w:basedOn w:val="Tablanormal"/>
    <w:uiPriority w:val="39"/>
    <w:rsid w:val="002A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645250">
      <w:marLeft w:val="0"/>
      <w:marRight w:val="0"/>
      <w:marTop w:val="0"/>
      <w:marBottom w:val="0"/>
      <w:divBdr>
        <w:top w:val="none" w:sz="0" w:space="0" w:color="auto"/>
        <w:left w:val="none" w:sz="0" w:space="0" w:color="auto"/>
        <w:bottom w:val="none" w:sz="0" w:space="0" w:color="auto"/>
        <w:right w:val="none" w:sz="0" w:space="0" w:color="auto"/>
      </w:divBdr>
      <w:divsChild>
        <w:div w:id="1748645846">
          <w:marLeft w:val="0"/>
          <w:marRight w:val="0"/>
          <w:marTop w:val="0"/>
          <w:marBottom w:val="0"/>
          <w:divBdr>
            <w:top w:val="none" w:sz="0" w:space="0" w:color="auto"/>
            <w:left w:val="none" w:sz="0" w:space="0" w:color="auto"/>
            <w:bottom w:val="none" w:sz="0" w:space="0" w:color="auto"/>
            <w:right w:val="none" w:sz="0" w:space="0" w:color="auto"/>
          </w:divBdr>
          <w:divsChild>
            <w:div w:id="1748646277">
              <w:marLeft w:val="0"/>
              <w:marRight w:val="0"/>
              <w:marTop w:val="0"/>
              <w:marBottom w:val="0"/>
              <w:divBdr>
                <w:top w:val="none" w:sz="0" w:space="0" w:color="auto"/>
                <w:left w:val="none" w:sz="0" w:space="0" w:color="auto"/>
                <w:bottom w:val="none" w:sz="0" w:space="0" w:color="auto"/>
                <w:right w:val="none" w:sz="0" w:space="0" w:color="auto"/>
              </w:divBdr>
              <w:divsChild>
                <w:div w:id="17486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928">
      <w:marLeft w:val="0"/>
      <w:marRight w:val="0"/>
      <w:marTop w:val="0"/>
      <w:marBottom w:val="0"/>
      <w:divBdr>
        <w:top w:val="none" w:sz="0" w:space="0" w:color="auto"/>
        <w:left w:val="none" w:sz="0" w:space="0" w:color="auto"/>
        <w:bottom w:val="none" w:sz="0" w:space="0" w:color="auto"/>
        <w:right w:val="none" w:sz="0" w:space="0" w:color="auto"/>
      </w:divBdr>
      <w:divsChild>
        <w:div w:id="1748645248">
          <w:marLeft w:val="0"/>
          <w:marRight w:val="0"/>
          <w:marTop w:val="0"/>
          <w:marBottom w:val="0"/>
          <w:divBdr>
            <w:top w:val="none" w:sz="0" w:space="0" w:color="auto"/>
            <w:left w:val="none" w:sz="0" w:space="0" w:color="auto"/>
            <w:bottom w:val="none" w:sz="0" w:space="0" w:color="auto"/>
            <w:right w:val="none" w:sz="0" w:space="0" w:color="auto"/>
          </w:divBdr>
        </w:div>
        <w:div w:id="1748645251">
          <w:marLeft w:val="0"/>
          <w:marRight w:val="0"/>
          <w:marTop w:val="0"/>
          <w:marBottom w:val="0"/>
          <w:divBdr>
            <w:top w:val="none" w:sz="0" w:space="0" w:color="auto"/>
            <w:left w:val="none" w:sz="0" w:space="0" w:color="auto"/>
            <w:bottom w:val="none" w:sz="0" w:space="0" w:color="auto"/>
            <w:right w:val="none" w:sz="0" w:space="0" w:color="auto"/>
          </w:divBdr>
          <w:divsChild>
            <w:div w:id="1748645536">
              <w:marLeft w:val="0"/>
              <w:marRight w:val="0"/>
              <w:marTop w:val="0"/>
              <w:marBottom w:val="0"/>
              <w:divBdr>
                <w:top w:val="none" w:sz="0" w:space="0" w:color="auto"/>
                <w:left w:val="none" w:sz="0" w:space="0" w:color="auto"/>
                <w:bottom w:val="none" w:sz="0" w:space="0" w:color="auto"/>
                <w:right w:val="none" w:sz="0" w:space="0" w:color="auto"/>
              </w:divBdr>
              <w:divsChild>
                <w:div w:id="174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59">
          <w:marLeft w:val="0"/>
          <w:marRight w:val="0"/>
          <w:marTop w:val="0"/>
          <w:marBottom w:val="0"/>
          <w:divBdr>
            <w:top w:val="none" w:sz="0" w:space="0" w:color="auto"/>
            <w:left w:val="none" w:sz="0" w:space="0" w:color="auto"/>
            <w:bottom w:val="none" w:sz="0" w:space="0" w:color="auto"/>
            <w:right w:val="none" w:sz="0" w:space="0" w:color="auto"/>
          </w:divBdr>
          <w:divsChild>
            <w:div w:id="1748645282">
              <w:marLeft w:val="0"/>
              <w:marRight w:val="0"/>
              <w:marTop w:val="0"/>
              <w:marBottom w:val="0"/>
              <w:divBdr>
                <w:top w:val="none" w:sz="0" w:space="0" w:color="auto"/>
                <w:left w:val="none" w:sz="0" w:space="0" w:color="auto"/>
                <w:bottom w:val="none" w:sz="0" w:space="0" w:color="auto"/>
                <w:right w:val="none" w:sz="0" w:space="0" w:color="auto"/>
              </w:divBdr>
              <w:divsChild>
                <w:div w:id="1748646643">
                  <w:marLeft w:val="0"/>
                  <w:marRight w:val="0"/>
                  <w:marTop w:val="0"/>
                  <w:marBottom w:val="0"/>
                  <w:divBdr>
                    <w:top w:val="none" w:sz="0" w:space="0" w:color="auto"/>
                    <w:left w:val="none" w:sz="0" w:space="0" w:color="auto"/>
                    <w:bottom w:val="none" w:sz="0" w:space="0" w:color="auto"/>
                    <w:right w:val="none" w:sz="0" w:space="0" w:color="auto"/>
                  </w:divBdr>
                  <w:divsChild>
                    <w:div w:id="1748646308">
                      <w:marLeft w:val="0"/>
                      <w:marRight w:val="0"/>
                      <w:marTop w:val="0"/>
                      <w:marBottom w:val="0"/>
                      <w:divBdr>
                        <w:top w:val="none" w:sz="0" w:space="0" w:color="auto"/>
                        <w:left w:val="none" w:sz="0" w:space="0" w:color="auto"/>
                        <w:bottom w:val="none" w:sz="0" w:space="0" w:color="auto"/>
                        <w:right w:val="none" w:sz="0" w:space="0" w:color="auto"/>
                      </w:divBdr>
                      <w:divsChild>
                        <w:div w:id="1748645623">
                          <w:marLeft w:val="0"/>
                          <w:marRight w:val="0"/>
                          <w:marTop w:val="0"/>
                          <w:marBottom w:val="0"/>
                          <w:divBdr>
                            <w:top w:val="none" w:sz="0" w:space="0" w:color="auto"/>
                            <w:left w:val="none" w:sz="0" w:space="0" w:color="auto"/>
                            <w:bottom w:val="none" w:sz="0" w:space="0" w:color="auto"/>
                            <w:right w:val="none" w:sz="0" w:space="0" w:color="auto"/>
                          </w:divBdr>
                          <w:divsChild>
                            <w:div w:id="1748645331">
                              <w:marLeft w:val="0"/>
                              <w:marRight w:val="0"/>
                              <w:marTop w:val="0"/>
                              <w:marBottom w:val="0"/>
                              <w:divBdr>
                                <w:top w:val="none" w:sz="0" w:space="0" w:color="auto"/>
                                <w:left w:val="none" w:sz="0" w:space="0" w:color="auto"/>
                                <w:bottom w:val="none" w:sz="0" w:space="0" w:color="auto"/>
                                <w:right w:val="none" w:sz="0" w:space="0" w:color="auto"/>
                              </w:divBdr>
                            </w:div>
                            <w:div w:id="1748645636">
                              <w:marLeft w:val="0"/>
                              <w:marRight w:val="0"/>
                              <w:marTop w:val="0"/>
                              <w:marBottom w:val="0"/>
                              <w:divBdr>
                                <w:top w:val="none" w:sz="0" w:space="0" w:color="auto"/>
                                <w:left w:val="none" w:sz="0" w:space="0" w:color="auto"/>
                                <w:bottom w:val="none" w:sz="0" w:space="0" w:color="auto"/>
                                <w:right w:val="none" w:sz="0" w:space="0" w:color="auto"/>
                              </w:divBdr>
                            </w:div>
                            <w:div w:id="1748646036">
                              <w:marLeft w:val="0"/>
                              <w:marRight w:val="0"/>
                              <w:marTop w:val="0"/>
                              <w:marBottom w:val="0"/>
                              <w:divBdr>
                                <w:top w:val="none" w:sz="0" w:space="0" w:color="auto"/>
                                <w:left w:val="none" w:sz="0" w:space="0" w:color="auto"/>
                                <w:bottom w:val="none" w:sz="0" w:space="0" w:color="auto"/>
                                <w:right w:val="none" w:sz="0" w:space="0" w:color="auto"/>
                              </w:divBdr>
                            </w:div>
                            <w:div w:id="1748646317">
                              <w:marLeft w:val="0"/>
                              <w:marRight w:val="0"/>
                              <w:marTop w:val="0"/>
                              <w:marBottom w:val="0"/>
                              <w:divBdr>
                                <w:top w:val="none" w:sz="0" w:space="0" w:color="auto"/>
                                <w:left w:val="none" w:sz="0" w:space="0" w:color="auto"/>
                                <w:bottom w:val="none" w:sz="0" w:space="0" w:color="auto"/>
                                <w:right w:val="none" w:sz="0" w:space="0" w:color="auto"/>
                              </w:divBdr>
                            </w:div>
                            <w:div w:id="1748646411">
                              <w:marLeft w:val="0"/>
                              <w:marRight w:val="0"/>
                              <w:marTop w:val="0"/>
                              <w:marBottom w:val="0"/>
                              <w:divBdr>
                                <w:top w:val="none" w:sz="0" w:space="0" w:color="auto"/>
                                <w:left w:val="none" w:sz="0" w:space="0" w:color="auto"/>
                                <w:bottom w:val="none" w:sz="0" w:space="0" w:color="auto"/>
                                <w:right w:val="none" w:sz="0" w:space="0" w:color="auto"/>
                              </w:divBdr>
                            </w:div>
                            <w:div w:id="1748646455">
                              <w:marLeft w:val="0"/>
                              <w:marRight w:val="0"/>
                              <w:marTop w:val="0"/>
                              <w:marBottom w:val="0"/>
                              <w:divBdr>
                                <w:top w:val="none" w:sz="0" w:space="0" w:color="auto"/>
                                <w:left w:val="none" w:sz="0" w:space="0" w:color="auto"/>
                                <w:bottom w:val="none" w:sz="0" w:space="0" w:color="auto"/>
                                <w:right w:val="none" w:sz="0" w:space="0" w:color="auto"/>
                              </w:divBdr>
                            </w:div>
                            <w:div w:id="1748646611">
                              <w:marLeft w:val="0"/>
                              <w:marRight w:val="0"/>
                              <w:marTop w:val="0"/>
                              <w:marBottom w:val="0"/>
                              <w:divBdr>
                                <w:top w:val="none" w:sz="0" w:space="0" w:color="auto"/>
                                <w:left w:val="none" w:sz="0" w:space="0" w:color="auto"/>
                                <w:bottom w:val="none" w:sz="0" w:space="0" w:color="auto"/>
                                <w:right w:val="none" w:sz="0" w:space="0" w:color="auto"/>
                              </w:divBdr>
                            </w:div>
                            <w:div w:id="1748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74">
                      <w:marLeft w:val="0"/>
                      <w:marRight w:val="0"/>
                      <w:marTop w:val="0"/>
                      <w:marBottom w:val="0"/>
                      <w:divBdr>
                        <w:top w:val="none" w:sz="0" w:space="0" w:color="auto"/>
                        <w:left w:val="none" w:sz="0" w:space="0" w:color="auto"/>
                        <w:bottom w:val="none" w:sz="0" w:space="0" w:color="auto"/>
                        <w:right w:val="none" w:sz="0" w:space="0" w:color="auto"/>
                      </w:divBdr>
                      <w:divsChild>
                        <w:div w:id="1748646126">
                          <w:marLeft w:val="0"/>
                          <w:marRight w:val="0"/>
                          <w:marTop w:val="0"/>
                          <w:marBottom w:val="0"/>
                          <w:divBdr>
                            <w:top w:val="none" w:sz="0" w:space="0" w:color="auto"/>
                            <w:left w:val="none" w:sz="0" w:space="0" w:color="auto"/>
                            <w:bottom w:val="none" w:sz="0" w:space="0" w:color="auto"/>
                            <w:right w:val="none" w:sz="0" w:space="0" w:color="auto"/>
                          </w:divBdr>
                          <w:divsChild>
                            <w:div w:id="17486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5262">
          <w:marLeft w:val="0"/>
          <w:marRight w:val="0"/>
          <w:marTop w:val="0"/>
          <w:marBottom w:val="0"/>
          <w:divBdr>
            <w:top w:val="none" w:sz="0" w:space="0" w:color="auto"/>
            <w:left w:val="none" w:sz="0" w:space="0" w:color="auto"/>
            <w:bottom w:val="none" w:sz="0" w:space="0" w:color="auto"/>
            <w:right w:val="none" w:sz="0" w:space="0" w:color="auto"/>
          </w:divBdr>
          <w:divsChild>
            <w:div w:id="1748645581">
              <w:marLeft w:val="0"/>
              <w:marRight w:val="0"/>
              <w:marTop w:val="0"/>
              <w:marBottom w:val="0"/>
              <w:divBdr>
                <w:top w:val="none" w:sz="0" w:space="0" w:color="auto"/>
                <w:left w:val="none" w:sz="0" w:space="0" w:color="auto"/>
                <w:bottom w:val="none" w:sz="0" w:space="0" w:color="auto"/>
                <w:right w:val="none" w:sz="0" w:space="0" w:color="auto"/>
              </w:divBdr>
              <w:divsChild>
                <w:div w:id="17486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66">
          <w:marLeft w:val="0"/>
          <w:marRight w:val="0"/>
          <w:marTop w:val="0"/>
          <w:marBottom w:val="0"/>
          <w:divBdr>
            <w:top w:val="none" w:sz="0" w:space="0" w:color="auto"/>
            <w:left w:val="none" w:sz="0" w:space="0" w:color="auto"/>
            <w:bottom w:val="none" w:sz="0" w:space="0" w:color="auto"/>
            <w:right w:val="none" w:sz="0" w:space="0" w:color="auto"/>
          </w:divBdr>
          <w:divsChild>
            <w:div w:id="1748645314">
              <w:marLeft w:val="0"/>
              <w:marRight w:val="0"/>
              <w:marTop w:val="0"/>
              <w:marBottom w:val="0"/>
              <w:divBdr>
                <w:top w:val="none" w:sz="0" w:space="0" w:color="auto"/>
                <w:left w:val="none" w:sz="0" w:space="0" w:color="auto"/>
                <w:bottom w:val="none" w:sz="0" w:space="0" w:color="auto"/>
                <w:right w:val="none" w:sz="0" w:space="0" w:color="auto"/>
              </w:divBdr>
              <w:divsChild>
                <w:div w:id="1748646749">
                  <w:marLeft w:val="0"/>
                  <w:marRight w:val="0"/>
                  <w:marTop w:val="0"/>
                  <w:marBottom w:val="0"/>
                  <w:divBdr>
                    <w:top w:val="none" w:sz="0" w:space="0" w:color="auto"/>
                    <w:left w:val="none" w:sz="0" w:space="0" w:color="auto"/>
                    <w:bottom w:val="none" w:sz="0" w:space="0" w:color="auto"/>
                    <w:right w:val="none" w:sz="0" w:space="0" w:color="auto"/>
                  </w:divBdr>
                  <w:divsChild>
                    <w:div w:id="1748645527">
                      <w:marLeft w:val="0"/>
                      <w:marRight w:val="0"/>
                      <w:marTop w:val="0"/>
                      <w:marBottom w:val="0"/>
                      <w:divBdr>
                        <w:top w:val="none" w:sz="0" w:space="0" w:color="auto"/>
                        <w:left w:val="none" w:sz="0" w:space="0" w:color="auto"/>
                        <w:bottom w:val="none" w:sz="0" w:space="0" w:color="auto"/>
                        <w:right w:val="none" w:sz="0" w:space="0" w:color="auto"/>
                      </w:divBdr>
                    </w:div>
                    <w:div w:id="1748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277">
          <w:marLeft w:val="0"/>
          <w:marRight w:val="0"/>
          <w:marTop w:val="0"/>
          <w:marBottom w:val="0"/>
          <w:divBdr>
            <w:top w:val="none" w:sz="0" w:space="0" w:color="auto"/>
            <w:left w:val="none" w:sz="0" w:space="0" w:color="auto"/>
            <w:bottom w:val="none" w:sz="0" w:space="0" w:color="auto"/>
            <w:right w:val="none" w:sz="0" w:space="0" w:color="auto"/>
          </w:divBdr>
          <w:divsChild>
            <w:div w:id="1748646793">
              <w:marLeft w:val="0"/>
              <w:marRight w:val="0"/>
              <w:marTop w:val="0"/>
              <w:marBottom w:val="0"/>
              <w:divBdr>
                <w:top w:val="none" w:sz="0" w:space="0" w:color="auto"/>
                <w:left w:val="none" w:sz="0" w:space="0" w:color="auto"/>
                <w:bottom w:val="none" w:sz="0" w:space="0" w:color="auto"/>
                <w:right w:val="none" w:sz="0" w:space="0" w:color="auto"/>
              </w:divBdr>
              <w:divsChild>
                <w:div w:id="17486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90">
          <w:marLeft w:val="0"/>
          <w:marRight w:val="0"/>
          <w:marTop w:val="0"/>
          <w:marBottom w:val="0"/>
          <w:divBdr>
            <w:top w:val="none" w:sz="0" w:space="0" w:color="auto"/>
            <w:left w:val="none" w:sz="0" w:space="0" w:color="auto"/>
            <w:bottom w:val="none" w:sz="0" w:space="0" w:color="auto"/>
            <w:right w:val="none" w:sz="0" w:space="0" w:color="auto"/>
          </w:divBdr>
          <w:divsChild>
            <w:div w:id="1748646236">
              <w:marLeft w:val="0"/>
              <w:marRight w:val="0"/>
              <w:marTop w:val="0"/>
              <w:marBottom w:val="0"/>
              <w:divBdr>
                <w:top w:val="none" w:sz="0" w:space="0" w:color="auto"/>
                <w:left w:val="none" w:sz="0" w:space="0" w:color="auto"/>
                <w:bottom w:val="none" w:sz="0" w:space="0" w:color="auto"/>
                <w:right w:val="none" w:sz="0" w:space="0" w:color="auto"/>
              </w:divBdr>
              <w:divsChild>
                <w:div w:id="1748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92">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sChild>
                <w:div w:id="17486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93">
          <w:marLeft w:val="0"/>
          <w:marRight w:val="0"/>
          <w:marTop w:val="0"/>
          <w:marBottom w:val="0"/>
          <w:divBdr>
            <w:top w:val="none" w:sz="0" w:space="0" w:color="auto"/>
            <w:left w:val="none" w:sz="0" w:space="0" w:color="auto"/>
            <w:bottom w:val="none" w:sz="0" w:space="0" w:color="auto"/>
            <w:right w:val="none" w:sz="0" w:space="0" w:color="auto"/>
          </w:divBdr>
          <w:divsChild>
            <w:div w:id="1748646783">
              <w:marLeft w:val="0"/>
              <w:marRight w:val="0"/>
              <w:marTop w:val="0"/>
              <w:marBottom w:val="0"/>
              <w:divBdr>
                <w:top w:val="none" w:sz="0" w:space="0" w:color="auto"/>
                <w:left w:val="none" w:sz="0" w:space="0" w:color="auto"/>
                <w:bottom w:val="none" w:sz="0" w:space="0" w:color="auto"/>
                <w:right w:val="none" w:sz="0" w:space="0" w:color="auto"/>
              </w:divBdr>
              <w:divsChild>
                <w:div w:id="17486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99">
          <w:marLeft w:val="0"/>
          <w:marRight w:val="0"/>
          <w:marTop w:val="0"/>
          <w:marBottom w:val="0"/>
          <w:divBdr>
            <w:top w:val="none" w:sz="0" w:space="0" w:color="auto"/>
            <w:left w:val="none" w:sz="0" w:space="0" w:color="auto"/>
            <w:bottom w:val="none" w:sz="0" w:space="0" w:color="auto"/>
            <w:right w:val="none" w:sz="0" w:space="0" w:color="auto"/>
          </w:divBdr>
          <w:divsChild>
            <w:div w:id="1748645945">
              <w:marLeft w:val="0"/>
              <w:marRight w:val="0"/>
              <w:marTop w:val="0"/>
              <w:marBottom w:val="0"/>
              <w:divBdr>
                <w:top w:val="none" w:sz="0" w:space="0" w:color="auto"/>
                <w:left w:val="none" w:sz="0" w:space="0" w:color="auto"/>
                <w:bottom w:val="none" w:sz="0" w:space="0" w:color="auto"/>
                <w:right w:val="none" w:sz="0" w:space="0" w:color="auto"/>
              </w:divBdr>
              <w:divsChild>
                <w:div w:id="17486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06">
          <w:marLeft w:val="0"/>
          <w:marRight w:val="0"/>
          <w:marTop w:val="0"/>
          <w:marBottom w:val="0"/>
          <w:divBdr>
            <w:top w:val="none" w:sz="0" w:space="0" w:color="auto"/>
            <w:left w:val="none" w:sz="0" w:space="0" w:color="auto"/>
            <w:bottom w:val="none" w:sz="0" w:space="0" w:color="auto"/>
            <w:right w:val="none" w:sz="0" w:space="0" w:color="auto"/>
          </w:divBdr>
          <w:divsChild>
            <w:div w:id="1748646293">
              <w:marLeft w:val="0"/>
              <w:marRight w:val="0"/>
              <w:marTop w:val="0"/>
              <w:marBottom w:val="0"/>
              <w:divBdr>
                <w:top w:val="none" w:sz="0" w:space="0" w:color="auto"/>
                <w:left w:val="none" w:sz="0" w:space="0" w:color="auto"/>
                <w:bottom w:val="none" w:sz="0" w:space="0" w:color="auto"/>
                <w:right w:val="none" w:sz="0" w:space="0" w:color="auto"/>
              </w:divBdr>
              <w:divsChild>
                <w:div w:id="1748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20">
          <w:marLeft w:val="0"/>
          <w:marRight w:val="0"/>
          <w:marTop w:val="0"/>
          <w:marBottom w:val="0"/>
          <w:divBdr>
            <w:top w:val="none" w:sz="0" w:space="0" w:color="auto"/>
            <w:left w:val="none" w:sz="0" w:space="0" w:color="auto"/>
            <w:bottom w:val="none" w:sz="0" w:space="0" w:color="auto"/>
            <w:right w:val="none" w:sz="0" w:space="0" w:color="auto"/>
          </w:divBdr>
        </w:div>
        <w:div w:id="1748645324">
          <w:marLeft w:val="0"/>
          <w:marRight w:val="0"/>
          <w:marTop w:val="0"/>
          <w:marBottom w:val="0"/>
          <w:divBdr>
            <w:top w:val="none" w:sz="0" w:space="0" w:color="auto"/>
            <w:left w:val="none" w:sz="0" w:space="0" w:color="auto"/>
            <w:bottom w:val="none" w:sz="0" w:space="0" w:color="auto"/>
            <w:right w:val="none" w:sz="0" w:space="0" w:color="auto"/>
          </w:divBdr>
          <w:divsChild>
            <w:div w:id="1748645913">
              <w:marLeft w:val="0"/>
              <w:marRight w:val="0"/>
              <w:marTop w:val="0"/>
              <w:marBottom w:val="0"/>
              <w:divBdr>
                <w:top w:val="none" w:sz="0" w:space="0" w:color="auto"/>
                <w:left w:val="none" w:sz="0" w:space="0" w:color="auto"/>
                <w:bottom w:val="none" w:sz="0" w:space="0" w:color="auto"/>
                <w:right w:val="none" w:sz="0" w:space="0" w:color="auto"/>
              </w:divBdr>
              <w:divsChild>
                <w:div w:id="1748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30">
          <w:marLeft w:val="0"/>
          <w:marRight w:val="0"/>
          <w:marTop w:val="0"/>
          <w:marBottom w:val="0"/>
          <w:divBdr>
            <w:top w:val="none" w:sz="0" w:space="0" w:color="auto"/>
            <w:left w:val="none" w:sz="0" w:space="0" w:color="auto"/>
            <w:bottom w:val="none" w:sz="0" w:space="0" w:color="auto"/>
            <w:right w:val="none" w:sz="0" w:space="0" w:color="auto"/>
          </w:divBdr>
          <w:divsChild>
            <w:div w:id="1748645504">
              <w:marLeft w:val="0"/>
              <w:marRight w:val="0"/>
              <w:marTop w:val="0"/>
              <w:marBottom w:val="0"/>
              <w:divBdr>
                <w:top w:val="none" w:sz="0" w:space="0" w:color="auto"/>
                <w:left w:val="none" w:sz="0" w:space="0" w:color="auto"/>
                <w:bottom w:val="none" w:sz="0" w:space="0" w:color="auto"/>
                <w:right w:val="none" w:sz="0" w:space="0" w:color="auto"/>
              </w:divBdr>
              <w:divsChild>
                <w:div w:id="17486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47">
          <w:marLeft w:val="0"/>
          <w:marRight w:val="0"/>
          <w:marTop w:val="0"/>
          <w:marBottom w:val="0"/>
          <w:divBdr>
            <w:top w:val="none" w:sz="0" w:space="0" w:color="auto"/>
            <w:left w:val="none" w:sz="0" w:space="0" w:color="auto"/>
            <w:bottom w:val="none" w:sz="0" w:space="0" w:color="auto"/>
            <w:right w:val="none" w:sz="0" w:space="0" w:color="auto"/>
          </w:divBdr>
          <w:divsChild>
            <w:div w:id="1748645297">
              <w:marLeft w:val="0"/>
              <w:marRight w:val="0"/>
              <w:marTop w:val="0"/>
              <w:marBottom w:val="0"/>
              <w:divBdr>
                <w:top w:val="none" w:sz="0" w:space="0" w:color="auto"/>
                <w:left w:val="none" w:sz="0" w:space="0" w:color="auto"/>
                <w:bottom w:val="none" w:sz="0" w:space="0" w:color="auto"/>
                <w:right w:val="none" w:sz="0" w:space="0" w:color="auto"/>
              </w:divBdr>
              <w:divsChild>
                <w:div w:id="1748646088">
                  <w:marLeft w:val="0"/>
                  <w:marRight w:val="0"/>
                  <w:marTop w:val="0"/>
                  <w:marBottom w:val="0"/>
                  <w:divBdr>
                    <w:top w:val="none" w:sz="0" w:space="0" w:color="auto"/>
                    <w:left w:val="none" w:sz="0" w:space="0" w:color="auto"/>
                    <w:bottom w:val="none" w:sz="0" w:space="0" w:color="auto"/>
                    <w:right w:val="none" w:sz="0" w:space="0" w:color="auto"/>
                  </w:divBdr>
                  <w:divsChild>
                    <w:div w:id="1748645850">
                      <w:marLeft w:val="0"/>
                      <w:marRight w:val="0"/>
                      <w:marTop w:val="0"/>
                      <w:marBottom w:val="0"/>
                      <w:divBdr>
                        <w:top w:val="none" w:sz="0" w:space="0" w:color="auto"/>
                        <w:left w:val="none" w:sz="0" w:space="0" w:color="auto"/>
                        <w:bottom w:val="none" w:sz="0" w:space="0" w:color="auto"/>
                        <w:right w:val="none" w:sz="0" w:space="0" w:color="auto"/>
                      </w:divBdr>
                    </w:div>
                    <w:div w:id="1748646494">
                      <w:marLeft w:val="0"/>
                      <w:marRight w:val="0"/>
                      <w:marTop w:val="0"/>
                      <w:marBottom w:val="0"/>
                      <w:divBdr>
                        <w:top w:val="none" w:sz="0" w:space="0" w:color="auto"/>
                        <w:left w:val="none" w:sz="0" w:space="0" w:color="auto"/>
                        <w:bottom w:val="none" w:sz="0" w:space="0" w:color="auto"/>
                        <w:right w:val="none" w:sz="0" w:space="0" w:color="auto"/>
                      </w:divBdr>
                    </w:div>
                    <w:div w:id="17486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349">
          <w:marLeft w:val="0"/>
          <w:marRight w:val="0"/>
          <w:marTop w:val="0"/>
          <w:marBottom w:val="0"/>
          <w:divBdr>
            <w:top w:val="none" w:sz="0" w:space="0" w:color="auto"/>
            <w:left w:val="none" w:sz="0" w:space="0" w:color="auto"/>
            <w:bottom w:val="none" w:sz="0" w:space="0" w:color="auto"/>
            <w:right w:val="none" w:sz="0" w:space="0" w:color="auto"/>
          </w:divBdr>
          <w:divsChild>
            <w:div w:id="1748645526">
              <w:marLeft w:val="0"/>
              <w:marRight w:val="0"/>
              <w:marTop w:val="0"/>
              <w:marBottom w:val="0"/>
              <w:divBdr>
                <w:top w:val="none" w:sz="0" w:space="0" w:color="auto"/>
                <w:left w:val="none" w:sz="0" w:space="0" w:color="auto"/>
                <w:bottom w:val="none" w:sz="0" w:space="0" w:color="auto"/>
                <w:right w:val="none" w:sz="0" w:space="0" w:color="auto"/>
              </w:divBdr>
              <w:divsChild>
                <w:div w:id="17486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84">
          <w:marLeft w:val="0"/>
          <w:marRight w:val="0"/>
          <w:marTop w:val="0"/>
          <w:marBottom w:val="0"/>
          <w:divBdr>
            <w:top w:val="none" w:sz="0" w:space="0" w:color="auto"/>
            <w:left w:val="none" w:sz="0" w:space="0" w:color="auto"/>
            <w:bottom w:val="none" w:sz="0" w:space="0" w:color="auto"/>
            <w:right w:val="none" w:sz="0" w:space="0" w:color="auto"/>
          </w:divBdr>
          <w:divsChild>
            <w:div w:id="1748645807">
              <w:marLeft w:val="0"/>
              <w:marRight w:val="0"/>
              <w:marTop w:val="0"/>
              <w:marBottom w:val="0"/>
              <w:divBdr>
                <w:top w:val="none" w:sz="0" w:space="0" w:color="auto"/>
                <w:left w:val="none" w:sz="0" w:space="0" w:color="auto"/>
                <w:bottom w:val="none" w:sz="0" w:space="0" w:color="auto"/>
                <w:right w:val="none" w:sz="0" w:space="0" w:color="auto"/>
              </w:divBdr>
            </w:div>
            <w:div w:id="1748646875">
              <w:marLeft w:val="0"/>
              <w:marRight w:val="0"/>
              <w:marTop w:val="0"/>
              <w:marBottom w:val="0"/>
              <w:divBdr>
                <w:top w:val="none" w:sz="0" w:space="0" w:color="auto"/>
                <w:left w:val="none" w:sz="0" w:space="0" w:color="auto"/>
                <w:bottom w:val="none" w:sz="0" w:space="0" w:color="auto"/>
                <w:right w:val="none" w:sz="0" w:space="0" w:color="auto"/>
              </w:divBdr>
              <w:divsChild>
                <w:div w:id="17486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89">
          <w:marLeft w:val="0"/>
          <w:marRight w:val="0"/>
          <w:marTop w:val="0"/>
          <w:marBottom w:val="0"/>
          <w:divBdr>
            <w:top w:val="none" w:sz="0" w:space="0" w:color="auto"/>
            <w:left w:val="none" w:sz="0" w:space="0" w:color="auto"/>
            <w:bottom w:val="none" w:sz="0" w:space="0" w:color="auto"/>
            <w:right w:val="none" w:sz="0" w:space="0" w:color="auto"/>
          </w:divBdr>
          <w:divsChild>
            <w:div w:id="1748646233">
              <w:marLeft w:val="0"/>
              <w:marRight w:val="0"/>
              <w:marTop w:val="0"/>
              <w:marBottom w:val="0"/>
              <w:divBdr>
                <w:top w:val="none" w:sz="0" w:space="0" w:color="auto"/>
                <w:left w:val="none" w:sz="0" w:space="0" w:color="auto"/>
                <w:bottom w:val="none" w:sz="0" w:space="0" w:color="auto"/>
                <w:right w:val="none" w:sz="0" w:space="0" w:color="auto"/>
              </w:divBdr>
            </w:div>
            <w:div w:id="1748646786">
              <w:marLeft w:val="0"/>
              <w:marRight w:val="0"/>
              <w:marTop w:val="0"/>
              <w:marBottom w:val="0"/>
              <w:divBdr>
                <w:top w:val="none" w:sz="0" w:space="0" w:color="auto"/>
                <w:left w:val="none" w:sz="0" w:space="0" w:color="auto"/>
                <w:bottom w:val="none" w:sz="0" w:space="0" w:color="auto"/>
                <w:right w:val="none" w:sz="0" w:space="0" w:color="auto"/>
              </w:divBdr>
              <w:divsChild>
                <w:div w:id="174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10">
          <w:marLeft w:val="0"/>
          <w:marRight w:val="0"/>
          <w:marTop w:val="0"/>
          <w:marBottom w:val="0"/>
          <w:divBdr>
            <w:top w:val="none" w:sz="0" w:space="0" w:color="auto"/>
            <w:left w:val="none" w:sz="0" w:space="0" w:color="auto"/>
            <w:bottom w:val="none" w:sz="0" w:space="0" w:color="auto"/>
            <w:right w:val="none" w:sz="0" w:space="0" w:color="auto"/>
          </w:divBdr>
          <w:divsChild>
            <w:div w:id="1748645405">
              <w:marLeft w:val="0"/>
              <w:marRight w:val="0"/>
              <w:marTop w:val="0"/>
              <w:marBottom w:val="0"/>
              <w:divBdr>
                <w:top w:val="none" w:sz="0" w:space="0" w:color="auto"/>
                <w:left w:val="none" w:sz="0" w:space="0" w:color="auto"/>
                <w:bottom w:val="none" w:sz="0" w:space="0" w:color="auto"/>
                <w:right w:val="none" w:sz="0" w:space="0" w:color="auto"/>
              </w:divBdr>
              <w:divsChild>
                <w:div w:id="17486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11">
          <w:marLeft w:val="0"/>
          <w:marRight w:val="0"/>
          <w:marTop w:val="0"/>
          <w:marBottom w:val="0"/>
          <w:divBdr>
            <w:top w:val="none" w:sz="0" w:space="0" w:color="auto"/>
            <w:left w:val="none" w:sz="0" w:space="0" w:color="auto"/>
            <w:bottom w:val="none" w:sz="0" w:space="0" w:color="auto"/>
            <w:right w:val="none" w:sz="0" w:space="0" w:color="auto"/>
          </w:divBdr>
          <w:divsChild>
            <w:div w:id="1748645757">
              <w:marLeft w:val="0"/>
              <w:marRight w:val="0"/>
              <w:marTop w:val="0"/>
              <w:marBottom w:val="0"/>
              <w:divBdr>
                <w:top w:val="none" w:sz="0" w:space="0" w:color="auto"/>
                <w:left w:val="none" w:sz="0" w:space="0" w:color="auto"/>
                <w:bottom w:val="none" w:sz="0" w:space="0" w:color="auto"/>
                <w:right w:val="none" w:sz="0" w:space="0" w:color="auto"/>
              </w:divBdr>
              <w:divsChild>
                <w:div w:id="17486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14">
          <w:marLeft w:val="0"/>
          <w:marRight w:val="0"/>
          <w:marTop w:val="0"/>
          <w:marBottom w:val="0"/>
          <w:divBdr>
            <w:top w:val="none" w:sz="0" w:space="0" w:color="auto"/>
            <w:left w:val="none" w:sz="0" w:space="0" w:color="auto"/>
            <w:bottom w:val="none" w:sz="0" w:space="0" w:color="auto"/>
            <w:right w:val="none" w:sz="0" w:space="0" w:color="auto"/>
          </w:divBdr>
          <w:divsChild>
            <w:div w:id="1748646753">
              <w:marLeft w:val="0"/>
              <w:marRight w:val="0"/>
              <w:marTop w:val="0"/>
              <w:marBottom w:val="0"/>
              <w:divBdr>
                <w:top w:val="none" w:sz="0" w:space="0" w:color="auto"/>
                <w:left w:val="none" w:sz="0" w:space="0" w:color="auto"/>
                <w:bottom w:val="none" w:sz="0" w:space="0" w:color="auto"/>
                <w:right w:val="none" w:sz="0" w:space="0" w:color="auto"/>
              </w:divBdr>
              <w:divsChild>
                <w:div w:id="17486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17">
          <w:marLeft w:val="0"/>
          <w:marRight w:val="0"/>
          <w:marTop w:val="0"/>
          <w:marBottom w:val="0"/>
          <w:divBdr>
            <w:top w:val="none" w:sz="0" w:space="0" w:color="auto"/>
            <w:left w:val="none" w:sz="0" w:space="0" w:color="auto"/>
            <w:bottom w:val="none" w:sz="0" w:space="0" w:color="auto"/>
            <w:right w:val="none" w:sz="0" w:space="0" w:color="auto"/>
          </w:divBdr>
          <w:divsChild>
            <w:div w:id="1748645589">
              <w:marLeft w:val="0"/>
              <w:marRight w:val="0"/>
              <w:marTop w:val="0"/>
              <w:marBottom w:val="0"/>
              <w:divBdr>
                <w:top w:val="none" w:sz="0" w:space="0" w:color="auto"/>
                <w:left w:val="none" w:sz="0" w:space="0" w:color="auto"/>
                <w:bottom w:val="none" w:sz="0" w:space="0" w:color="auto"/>
                <w:right w:val="none" w:sz="0" w:space="0" w:color="auto"/>
              </w:divBdr>
              <w:divsChild>
                <w:div w:id="17486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19">
          <w:marLeft w:val="0"/>
          <w:marRight w:val="0"/>
          <w:marTop w:val="0"/>
          <w:marBottom w:val="0"/>
          <w:divBdr>
            <w:top w:val="none" w:sz="0" w:space="0" w:color="auto"/>
            <w:left w:val="none" w:sz="0" w:space="0" w:color="auto"/>
            <w:bottom w:val="none" w:sz="0" w:space="0" w:color="auto"/>
            <w:right w:val="none" w:sz="0" w:space="0" w:color="auto"/>
          </w:divBdr>
          <w:divsChild>
            <w:div w:id="1748645907">
              <w:marLeft w:val="0"/>
              <w:marRight w:val="0"/>
              <w:marTop w:val="0"/>
              <w:marBottom w:val="0"/>
              <w:divBdr>
                <w:top w:val="none" w:sz="0" w:space="0" w:color="auto"/>
                <w:left w:val="none" w:sz="0" w:space="0" w:color="auto"/>
                <w:bottom w:val="none" w:sz="0" w:space="0" w:color="auto"/>
                <w:right w:val="none" w:sz="0" w:space="0" w:color="auto"/>
              </w:divBdr>
              <w:divsChild>
                <w:div w:id="17486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31">
          <w:marLeft w:val="0"/>
          <w:marRight w:val="0"/>
          <w:marTop w:val="0"/>
          <w:marBottom w:val="0"/>
          <w:divBdr>
            <w:top w:val="none" w:sz="0" w:space="0" w:color="auto"/>
            <w:left w:val="none" w:sz="0" w:space="0" w:color="auto"/>
            <w:bottom w:val="none" w:sz="0" w:space="0" w:color="auto"/>
            <w:right w:val="none" w:sz="0" w:space="0" w:color="auto"/>
          </w:divBdr>
          <w:divsChild>
            <w:div w:id="1748646597">
              <w:marLeft w:val="0"/>
              <w:marRight w:val="0"/>
              <w:marTop w:val="0"/>
              <w:marBottom w:val="0"/>
              <w:divBdr>
                <w:top w:val="none" w:sz="0" w:space="0" w:color="auto"/>
                <w:left w:val="none" w:sz="0" w:space="0" w:color="auto"/>
                <w:bottom w:val="none" w:sz="0" w:space="0" w:color="auto"/>
                <w:right w:val="none" w:sz="0" w:space="0" w:color="auto"/>
              </w:divBdr>
              <w:divsChild>
                <w:div w:id="17486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48">
          <w:marLeft w:val="0"/>
          <w:marRight w:val="0"/>
          <w:marTop w:val="0"/>
          <w:marBottom w:val="0"/>
          <w:divBdr>
            <w:top w:val="none" w:sz="0" w:space="0" w:color="auto"/>
            <w:left w:val="none" w:sz="0" w:space="0" w:color="auto"/>
            <w:bottom w:val="none" w:sz="0" w:space="0" w:color="auto"/>
            <w:right w:val="none" w:sz="0" w:space="0" w:color="auto"/>
          </w:divBdr>
          <w:divsChild>
            <w:div w:id="1748645825">
              <w:marLeft w:val="0"/>
              <w:marRight w:val="0"/>
              <w:marTop w:val="0"/>
              <w:marBottom w:val="0"/>
              <w:divBdr>
                <w:top w:val="none" w:sz="0" w:space="0" w:color="auto"/>
                <w:left w:val="none" w:sz="0" w:space="0" w:color="auto"/>
                <w:bottom w:val="none" w:sz="0" w:space="0" w:color="auto"/>
                <w:right w:val="none" w:sz="0" w:space="0" w:color="auto"/>
              </w:divBdr>
              <w:divsChild>
                <w:div w:id="17486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63">
          <w:marLeft w:val="0"/>
          <w:marRight w:val="0"/>
          <w:marTop w:val="0"/>
          <w:marBottom w:val="0"/>
          <w:divBdr>
            <w:top w:val="none" w:sz="0" w:space="0" w:color="auto"/>
            <w:left w:val="none" w:sz="0" w:space="0" w:color="auto"/>
            <w:bottom w:val="none" w:sz="0" w:space="0" w:color="auto"/>
            <w:right w:val="none" w:sz="0" w:space="0" w:color="auto"/>
          </w:divBdr>
          <w:divsChild>
            <w:div w:id="1748646000">
              <w:marLeft w:val="0"/>
              <w:marRight w:val="0"/>
              <w:marTop w:val="0"/>
              <w:marBottom w:val="0"/>
              <w:divBdr>
                <w:top w:val="none" w:sz="0" w:space="0" w:color="auto"/>
                <w:left w:val="none" w:sz="0" w:space="0" w:color="auto"/>
                <w:bottom w:val="none" w:sz="0" w:space="0" w:color="auto"/>
                <w:right w:val="none" w:sz="0" w:space="0" w:color="auto"/>
              </w:divBdr>
              <w:divsChild>
                <w:div w:id="17486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76">
          <w:marLeft w:val="0"/>
          <w:marRight w:val="0"/>
          <w:marTop w:val="0"/>
          <w:marBottom w:val="0"/>
          <w:divBdr>
            <w:top w:val="none" w:sz="0" w:space="0" w:color="auto"/>
            <w:left w:val="none" w:sz="0" w:space="0" w:color="auto"/>
            <w:bottom w:val="none" w:sz="0" w:space="0" w:color="auto"/>
            <w:right w:val="none" w:sz="0" w:space="0" w:color="auto"/>
          </w:divBdr>
          <w:divsChild>
            <w:div w:id="1748645937">
              <w:marLeft w:val="0"/>
              <w:marRight w:val="0"/>
              <w:marTop w:val="0"/>
              <w:marBottom w:val="0"/>
              <w:divBdr>
                <w:top w:val="none" w:sz="0" w:space="0" w:color="auto"/>
                <w:left w:val="none" w:sz="0" w:space="0" w:color="auto"/>
                <w:bottom w:val="none" w:sz="0" w:space="0" w:color="auto"/>
                <w:right w:val="none" w:sz="0" w:space="0" w:color="auto"/>
              </w:divBdr>
              <w:divsChild>
                <w:div w:id="17486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82">
          <w:marLeft w:val="0"/>
          <w:marRight w:val="0"/>
          <w:marTop w:val="0"/>
          <w:marBottom w:val="0"/>
          <w:divBdr>
            <w:top w:val="none" w:sz="0" w:space="0" w:color="auto"/>
            <w:left w:val="none" w:sz="0" w:space="0" w:color="auto"/>
            <w:bottom w:val="none" w:sz="0" w:space="0" w:color="auto"/>
            <w:right w:val="none" w:sz="0" w:space="0" w:color="auto"/>
          </w:divBdr>
          <w:divsChild>
            <w:div w:id="1748646423">
              <w:marLeft w:val="0"/>
              <w:marRight w:val="0"/>
              <w:marTop w:val="0"/>
              <w:marBottom w:val="0"/>
              <w:divBdr>
                <w:top w:val="none" w:sz="0" w:space="0" w:color="auto"/>
                <w:left w:val="none" w:sz="0" w:space="0" w:color="auto"/>
                <w:bottom w:val="none" w:sz="0" w:space="0" w:color="auto"/>
                <w:right w:val="none" w:sz="0" w:space="0" w:color="auto"/>
              </w:divBdr>
              <w:divsChild>
                <w:div w:id="17486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84">
          <w:marLeft w:val="0"/>
          <w:marRight w:val="0"/>
          <w:marTop w:val="0"/>
          <w:marBottom w:val="0"/>
          <w:divBdr>
            <w:top w:val="none" w:sz="0" w:space="0" w:color="auto"/>
            <w:left w:val="none" w:sz="0" w:space="0" w:color="auto"/>
            <w:bottom w:val="none" w:sz="0" w:space="0" w:color="auto"/>
            <w:right w:val="none" w:sz="0" w:space="0" w:color="auto"/>
          </w:divBdr>
          <w:divsChild>
            <w:div w:id="1748645688">
              <w:marLeft w:val="0"/>
              <w:marRight w:val="0"/>
              <w:marTop w:val="0"/>
              <w:marBottom w:val="0"/>
              <w:divBdr>
                <w:top w:val="none" w:sz="0" w:space="0" w:color="auto"/>
                <w:left w:val="none" w:sz="0" w:space="0" w:color="auto"/>
                <w:bottom w:val="none" w:sz="0" w:space="0" w:color="auto"/>
                <w:right w:val="none" w:sz="0" w:space="0" w:color="auto"/>
              </w:divBdr>
              <w:divsChild>
                <w:div w:id="1748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95">
          <w:marLeft w:val="0"/>
          <w:marRight w:val="0"/>
          <w:marTop w:val="0"/>
          <w:marBottom w:val="0"/>
          <w:divBdr>
            <w:top w:val="none" w:sz="0" w:space="0" w:color="auto"/>
            <w:left w:val="none" w:sz="0" w:space="0" w:color="auto"/>
            <w:bottom w:val="none" w:sz="0" w:space="0" w:color="auto"/>
            <w:right w:val="none" w:sz="0" w:space="0" w:color="auto"/>
          </w:divBdr>
          <w:divsChild>
            <w:div w:id="1748646337">
              <w:marLeft w:val="0"/>
              <w:marRight w:val="0"/>
              <w:marTop w:val="0"/>
              <w:marBottom w:val="0"/>
              <w:divBdr>
                <w:top w:val="none" w:sz="0" w:space="0" w:color="auto"/>
                <w:left w:val="none" w:sz="0" w:space="0" w:color="auto"/>
                <w:bottom w:val="none" w:sz="0" w:space="0" w:color="auto"/>
                <w:right w:val="none" w:sz="0" w:space="0" w:color="auto"/>
              </w:divBdr>
              <w:divsChild>
                <w:div w:id="1748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96">
          <w:marLeft w:val="0"/>
          <w:marRight w:val="0"/>
          <w:marTop w:val="0"/>
          <w:marBottom w:val="0"/>
          <w:divBdr>
            <w:top w:val="none" w:sz="0" w:space="0" w:color="auto"/>
            <w:left w:val="none" w:sz="0" w:space="0" w:color="auto"/>
            <w:bottom w:val="none" w:sz="0" w:space="0" w:color="auto"/>
            <w:right w:val="none" w:sz="0" w:space="0" w:color="auto"/>
          </w:divBdr>
          <w:divsChild>
            <w:div w:id="1748645696">
              <w:marLeft w:val="0"/>
              <w:marRight w:val="0"/>
              <w:marTop w:val="0"/>
              <w:marBottom w:val="0"/>
              <w:divBdr>
                <w:top w:val="none" w:sz="0" w:space="0" w:color="auto"/>
                <w:left w:val="none" w:sz="0" w:space="0" w:color="auto"/>
                <w:bottom w:val="none" w:sz="0" w:space="0" w:color="auto"/>
                <w:right w:val="none" w:sz="0" w:space="0" w:color="auto"/>
              </w:divBdr>
              <w:divsChild>
                <w:div w:id="17486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02">
          <w:marLeft w:val="0"/>
          <w:marRight w:val="0"/>
          <w:marTop w:val="0"/>
          <w:marBottom w:val="0"/>
          <w:divBdr>
            <w:top w:val="none" w:sz="0" w:space="0" w:color="auto"/>
            <w:left w:val="none" w:sz="0" w:space="0" w:color="auto"/>
            <w:bottom w:val="none" w:sz="0" w:space="0" w:color="auto"/>
            <w:right w:val="none" w:sz="0" w:space="0" w:color="auto"/>
          </w:divBdr>
          <w:divsChild>
            <w:div w:id="1748646629">
              <w:marLeft w:val="0"/>
              <w:marRight w:val="0"/>
              <w:marTop w:val="0"/>
              <w:marBottom w:val="0"/>
              <w:divBdr>
                <w:top w:val="none" w:sz="0" w:space="0" w:color="auto"/>
                <w:left w:val="none" w:sz="0" w:space="0" w:color="auto"/>
                <w:bottom w:val="none" w:sz="0" w:space="0" w:color="auto"/>
                <w:right w:val="none" w:sz="0" w:space="0" w:color="auto"/>
              </w:divBdr>
              <w:divsChild>
                <w:div w:id="1748645554">
                  <w:marLeft w:val="0"/>
                  <w:marRight w:val="0"/>
                  <w:marTop w:val="0"/>
                  <w:marBottom w:val="0"/>
                  <w:divBdr>
                    <w:top w:val="none" w:sz="0" w:space="0" w:color="auto"/>
                    <w:left w:val="none" w:sz="0" w:space="0" w:color="auto"/>
                    <w:bottom w:val="none" w:sz="0" w:space="0" w:color="auto"/>
                    <w:right w:val="none" w:sz="0" w:space="0" w:color="auto"/>
                  </w:divBdr>
                  <w:divsChild>
                    <w:div w:id="1748645797">
                      <w:marLeft w:val="0"/>
                      <w:marRight w:val="0"/>
                      <w:marTop w:val="0"/>
                      <w:marBottom w:val="0"/>
                      <w:divBdr>
                        <w:top w:val="none" w:sz="0" w:space="0" w:color="auto"/>
                        <w:left w:val="none" w:sz="0" w:space="0" w:color="auto"/>
                        <w:bottom w:val="none" w:sz="0" w:space="0" w:color="auto"/>
                        <w:right w:val="none" w:sz="0" w:space="0" w:color="auto"/>
                      </w:divBdr>
                    </w:div>
                    <w:div w:id="1748645872">
                      <w:marLeft w:val="0"/>
                      <w:marRight w:val="0"/>
                      <w:marTop w:val="0"/>
                      <w:marBottom w:val="0"/>
                      <w:divBdr>
                        <w:top w:val="none" w:sz="0" w:space="0" w:color="auto"/>
                        <w:left w:val="none" w:sz="0" w:space="0" w:color="auto"/>
                        <w:bottom w:val="none" w:sz="0" w:space="0" w:color="auto"/>
                        <w:right w:val="none" w:sz="0" w:space="0" w:color="auto"/>
                      </w:divBdr>
                    </w:div>
                    <w:div w:id="1748646548">
                      <w:marLeft w:val="0"/>
                      <w:marRight w:val="0"/>
                      <w:marTop w:val="0"/>
                      <w:marBottom w:val="0"/>
                      <w:divBdr>
                        <w:top w:val="none" w:sz="0" w:space="0" w:color="auto"/>
                        <w:left w:val="none" w:sz="0" w:space="0" w:color="auto"/>
                        <w:bottom w:val="none" w:sz="0" w:space="0" w:color="auto"/>
                        <w:right w:val="none" w:sz="0" w:space="0" w:color="auto"/>
                      </w:divBdr>
                      <w:divsChild>
                        <w:div w:id="1748645255">
                          <w:marLeft w:val="0"/>
                          <w:marRight w:val="0"/>
                          <w:marTop w:val="0"/>
                          <w:marBottom w:val="0"/>
                          <w:divBdr>
                            <w:top w:val="none" w:sz="0" w:space="0" w:color="auto"/>
                            <w:left w:val="none" w:sz="0" w:space="0" w:color="auto"/>
                            <w:bottom w:val="none" w:sz="0" w:space="0" w:color="auto"/>
                            <w:right w:val="none" w:sz="0" w:space="0" w:color="auto"/>
                          </w:divBdr>
                        </w:div>
                        <w:div w:id="1748645924">
                          <w:marLeft w:val="0"/>
                          <w:marRight w:val="0"/>
                          <w:marTop w:val="0"/>
                          <w:marBottom w:val="0"/>
                          <w:divBdr>
                            <w:top w:val="none" w:sz="0" w:space="0" w:color="auto"/>
                            <w:left w:val="none" w:sz="0" w:space="0" w:color="auto"/>
                            <w:bottom w:val="none" w:sz="0" w:space="0" w:color="auto"/>
                            <w:right w:val="none" w:sz="0" w:space="0" w:color="auto"/>
                          </w:divBdr>
                        </w:div>
                        <w:div w:id="17486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45505">
          <w:marLeft w:val="0"/>
          <w:marRight w:val="0"/>
          <w:marTop w:val="0"/>
          <w:marBottom w:val="0"/>
          <w:divBdr>
            <w:top w:val="none" w:sz="0" w:space="0" w:color="auto"/>
            <w:left w:val="none" w:sz="0" w:space="0" w:color="auto"/>
            <w:bottom w:val="none" w:sz="0" w:space="0" w:color="auto"/>
            <w:right w:val="none" w:sz="0" w:space="0" w:color="auto"/>
          </w:divBdr>
          <w:divsChild>
            <w:div w:id="1748645823">
              <w:marLeft w:val="0"/>
              <w:marRight w:val="0"/>
              <w:marTop w:val="0"/>
              <w:marBottom w:val="0"/>
              <w:divBdr>
                <w:top w:val="none" w:sz="0" w:space="0" w:color="auto"/>
                <w:left w:val="none" w:sz="0" w:space="0" w:color="auto"/>
                <w:bottom w:val="none" w:sz="0" w:space="0" w:color="auto"/>
                <w:right w:val="none" w:sz="0" w:space="0" w:color="auto"/>
              </w:divBdr>
              <w:divsChild>
                <w:div w:id="1748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07">
          <w:marLeft w:val="0"/>
          <w:marRight w:val="0"/>
          <w:marTop w:val="0"/>
          <w:marBottom w:val="0"/>
          <w:divBdr>
            <w:top w:val="none" w:sz="0" w:space="0" w:color="auto"/>
            <w:left w:val="none" w:sz="0" w:space="0" w:color="auto"/>
            <w:bottom w:val="none" w:sz="0" w:space="0" w:color="auto"/>
            <w:right w:val="none" w:sz="0" w:space="0" w:color="auto"/>
          </w:divBdr>
          <w:divsChild>
            <w:div w:id="1748645699">
              <w:marLeft w:val="0"/>
              <w:marRight w:val="0"/>
              <w:marTop w:val="0"/>
              <w:marBottom w:val="0"/>
              <w:divBdr>
                <w:top w:val="none" w:sz="0" w:space="0" w:color="auto"/>
                <w:left w:val="none" w:sz="0" w:space="0" w:color="auto"/>
                <w:bottom w:val="none" w:sz="0" w:space="0" w:color="auto"/>
                <w:right w:val="none" w:sz="0" w:space="0" w:color="auto"/>
              </w:divBdr>
              <w:divsChild>
                <w:div w:id="17486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10">
          <w:marLeft w:val="0"/>
          <w:marRight w:val="0"/>
          <w:marTop w:val="0"/>
          <w:marBottom w:val="0"/>
          <w:divBdr>
            <w:top w:val="none" w:sz="0" w:space="0" w:color="auto"/>
            <w:left w:val="none" w:sz="0" w:space="0" w:color="auto"/>
            <w:bottom w:val="none" w:sz="0" w:space="0" w:color="auto"/>
            <w:right w:val="none" w:sz="0" w:space="0" w:color="auto"/>
          </w:divBdr>
          <w:divsChild>
            <w:div w:id="1748645919">
              <w:marLeft w:val="0"/>
              <w:marRight w:val="0"/>
              <w:marTop w:val="0"/>
              <w:marBottom w:val="0"/>
              <w:divBdr>
                <w:top w:val="none" w:sz="0" w:space="0" w:color="auto"/>
                <w:left w:val="none" w:sz="0" w:space="0" w:color="auto"/>
                <w:bottom w:val="none" w:sz="0" w:space="0" w:color="auto"/>
                <w:right w:val="none" w:sz="0" w:space="0" w:color="auto"/>
              </w:divBdr>
              <w:divsChild>
                <w:div w:id="1748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11">
          <w:marLeft w:val="0"/>
          <w:marRight w:val="0"/>
          <w:marTop w:val="0"/>
          <w:marBottom w:val="0"/>
          <w:divBdr>
            <w:top w:val="none" w:sz="0" w:space="0" w:color="auto"/>
            <w:left w:val="none" w:sz="0" w:space="0" w:color="auto"/>
            <w:bottom w:val="none" w:sz="0" w:space="0" w:color="auto"/>
            <w:right w:val="none" w:sz="0" w:space="0" w:color="auto"/>
          </w:divBdr>
          <w:divsChild>
            <w:div w:id="1748646911">
              <w:marLeft w:val="0"/>
              <w:marRight w:val="0"/>
              <w:marTop w:val="0"/>
              <w:marBottom w:val="0"/>
              <w:divBdr>
                <w:top w:val="none" w:sz="0" w:space="0" w:color="auto"/>
                <w:left w:val="none" w:sz="0" w:space="0" w:color="auto"/>
                <w:bottom w:val="none" w:sz="0" w:space="0" w:color="auto"/>
                <w:right w:val="none" w:sz="0" w:space="0" w:color="auto"/>
              </w:divBdr>
              <w:divsChild>
                <w:div w:id="1748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31">
          <w:marLeft w:val="0"/>
          <w:marRight w:val="0"/>
          <w:marTop w:val="0"/>
          <w:marBottom w:val="0"/>
          <w:divBdr>
            <w:top w:val="none" w:sz="0" w:space="0" w:color="auto"/>
            <w:left w:val="none" w:sz="0" w:space="0" w:color="auto"/>
            <w:bottom w:val="none" w:sz="0" w:space="0" w:color="auto"/>
            <w:right w:val="none" w:sz="0" w:space="0" w:color="auto"/>
          </w:divBdr>
          <w:divsChild>
            <w:div w:id="1748645659">
              <w:marLeft w:val="0"/>
              <w:marRight w:val="0"/>
              <w:marTop w:val="0"/>
              <w:marBottom w:val="0"/>
              <w:divBdr>
                <w:top w:val="none" w:sz="0" w:space="0" w:color="auto"/>
                <w:left w:val="none" w:sz="0" w:space="0" w:color="auto"/>
                <w:bottom w:val="none" w:sz="0" w:space="0" w:color="auto"/>
                <w:right w:val="none" w:sz="0" w:space="0" w:color="auto"/>
              </w:divBdr>
              <w:divsChild>
                <w:div w:id="17486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32">
          <w:marLeft w:val="0"/>
          <w:marRight w:val="0"/>
          <w:marTop w:val="0"/>
          <w:marBottom w:val="0"/>
          <w:divBdr>
            <w:top w:val="none" w:sz="0" w:space="0" w:color="auto"/>
            <w:left w:val="none" w:sz="0" w:space="0" w:color="auto"/>
            <w:bottom w:val="none" w:sz="0" w:space="0" w:color="auto"/>
            <w:right w:val="none" w:sz="0" w:space="0" w:color="auto"/>
          </w:divBdr>
          <w:divsChild>
            <w:div w:id="1748645827">
              <w:marLeft w:val="0"/>
              <w:marRight w:val="0"/>
              <w:marTop w:val="0"/>
              <w:marBottom w:val="0"/>
              <w:divBdr>
                <w:top w:val="none" w:sz="0" w:space="0" w:color="auto"/>
                <w:left w:val="none" w:sz="0" w:space="0" w:color="auto"/>
                <w:bottom w:val="none" w:sz="0" w:space="0" w:color="auto"/>
                <w:right w:val="none" w:sz="0" w:space="0" w:color="auto"/>
              </w:divBdr>
              <w:divsChild>
                <w:div w:id="17486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34">
          <w:marLeft w:val="0"/>
          <w:marRight w:val="0"/>
          <w:marTop w:val="0"/>
          <w:marBottom w:val="0"/>
          <w:divBdr>
            <w:top w:val="none" w:sz="0" w:space="0" w:color="auto"/>
            <w:left w:val="none" w:sz="0" w:space="0" w:color="auto"/>
            <w:bottom w:val="none" w:sz="0" w:space="0" w:color="auto"/>
            <w:right w:val="none" w:sz="0" w:space="0" w:color="auto"/>
          </w:divBdr>
        </w:div>
        <w:div w:id="1748645543">
          <w:marLeft w:val="0"/>
          <w:marRight w:val="0"/>
          <w:marTop w:val="0"/>
          <w:marBottom w:val="0"/>
          <w:divBdr>
            <w:top w:val="none" w:sz="0" w:space="0" w:color="auto"/>
            <w:left w:val="none" w:sz="0" w:space="0" w:color="auto"/>
            <w:bottom w:val="none" w:sz="0" w:space="0" w:color="auto"/>
            <w:right w:val="none" w:sz="0" w:space="0" w:color="auto"/>
          </w:divBdr>
          <w:divsChild>
            <w:div w:id="1748646575">
              <w:marLeft w:val="0"/>
              <w:marRight w:val="0"/>
              <w:marTop w:val="0"/>
              <w:marBottom w:val="0"/>
              <w:divBdr>
                <w:top w:val="none" w:sz="0" w:space="0" w:color="auto"/>
                <w:left w:val="none" w:sz="0" w:space="0" w:color="auto"/>
                <w:bottom w:val="none" w:sz="0" w:space="0" w:color="auto"/>
                <w:right w:val="none" w:sz="0" w:space="0" w:color="auto"/>
              </w:divBdr>
              <w:divsChild>
                <w:div w:id="1748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44">
          <w:marLeft w:val="0"/>
          <w:marRight w:val="0"/>
          <w:marTop w:val="0"/>
          <w:marBottom w:val="0"/>
          <w:divBdr>
            <w:top w:val="none" w:sz="0" w:space="0" w:color="auto"/>
            <w:left w:val="none" w:sz="0" w:space="0" w:color="auto"/>
            <w:bottom w:val="none" w:sz="0" w:space="0" w:color="auto"/>
            <w:right w:val="none" w:sz="0" w:space="0" w:color="auto"/>
          </w:divBdr>
          <w:divsChild>
            <w:div w:id="1748646652">
              <w:marLeft w:val="0"/>
              <w:marRight w:val="0"/>
              <w:marTop w:val="0"/>
              <w:marBottom w:val="0"/>
              <w:divBdr>
                <w:top w:val="none" w:sz="0" w:space="0" w:color="auto"/>
                <w:left w:val="none" w:sz="0" w:space="0" w:color="auto"/>
                <w:bottom w:val="none" w:sz="0" w:space="0" w:color="auto"/>
                <w:right w:val="none" w:sz="0" w:space="0" w:color="auto"/>
              </w:divBdr>
              <w:divsChild>
                <w:div w:id="17486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84">
          <w:marLeft w:val="0"/>
          <w:marRight w:val="0"/>
          <w:marTop w:val="0"/>
          <w:marBottom w:val="0"/>
          <w:divBdr>
            <w:top w:val="none" w:sz="0" w:space="0" w:color="auto"/>
            <w:left w:val="none" w:sz="0" w:space="0" w:color="auto"/>
            <w:bottom w:val="none" w:sz="0" w:space="0" w:color="auto"/>
            <w:right w:val="none" w:sz="0" w:space="0" w:color="auto"/>
          </w:divBdr>
          <w:divsChild>
            <w:div w:id="1748645396">
              <w:marLeft w:val="0"/>
              <w:marRight w:val="0"/>
              <w:marTop w:val="0"/>
              <w:marBottom w:val="0"/>
              <w:divBdr>
                <w:top w:val="none" w:sz="0" w:space="0" w:color="auto"/>
                <w:left w:val="none" w:sz="0" w:space="0" w:color="auto"/>
                <w:bottom w:val="none" w:sz="0" w:space="0" w:color="auto"/>
                <w:right w:val="none" w:sz="0" w:space="0" w:color="auto"/>
              </w:divBdr>
              <w:divsChild>
                <w:div w:id="17486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90">
          <w:marLeft w:val="0"/>
          <w:marRight w:val="0"/>
          <w:marTop w:val="0"/>
          <w:marBottom w:val="0"/>
          <w:divBdr>
            <w:top w:val="none" w:sz="0" w:space="0" w:color="auto"/>
            <w:left w:val="none" w:sz="0" w:space="0" w:color="auto"/>
            <w:bottom w:val="none" w:sz="0" w:space="0" w:color="auto"/>
            <w:right w:val="none" w:sz="0" w:space="0" w:color="auto"/>
          </w:divBdr>
          <w:divsChild>
            <w:div w:id="1748646638">
              <w:marLeft w:val="0"/>
              <w:marRight w:val="0"/>
              <w:marTop w:val="0"/>
              <w:marBottom w:val="0"/>
              <w:divBdr>
                <w:top w:val="none" w:sz="0" w:space="0" w:color="auto"/>
                <w:left w:val="none" w:sz="0" w:space="0" w:color="auto"/>
                <w:bottom w:val="none" w:sz="0" w:space="0" w:color="auto"/>
                <w:right w:val="none" w:sz="0" w:space="0" w:color="auto"/>
              </w:divBdr>
              <w:divsChild>
                <w:div w:id="17486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96">
          <w:marLeft w:val="0"/>
          <w:marRight w:val="0"/>
          <w:marTop w:val="0"/>
          <w:marBottom w:val="0"/>
          <w:divBdr>
            <w:top w:val="none" w:sz="0" w:space="0" w:color="auto"/>
            <w:left w:val="none" w:sz="0" w:space="0" w:color="auto"/>
            <w:bottom w:val="none" w:sz="0" w:space="0" w:color="auto"/>
            <w:right w:val="none" w:sz="0" w:space="0" w:color="auto"/>
          </w:divBdr>
          <w:divsChild>
            <w:div w:id="1748646452">
              <w:marLeft w:val="0"/>
              <w:marRight w:val="0"/>
              <w:marTop w:val="0"/>
              <w:marBottom w:val="0"/>
              <w:divBdr>
                <w:top w:val="none" w:sz="0" w:space="0" w:color="auto"/>
                <w:left w:val="none" w:sz="0" w:space="0" w:color="auto"/>
                <w:bottom w:val="none" w:sz="0" w:space="0" w:color="auto"/>
                <w:right w:val="none" w:sz="0" w:space="0" w:color="auto"/>
              </w:divBdr>
              <w:divsChild>
                <w:div w:id="17486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98">
          <w:marLeft w:val="0"/>
          <w:marRight w:val="0"/>
          <w:marTop w:val="0"/>
          <w:marBottom w:val="0"/>
          <w:divBdr>
            <w:top w:val="none" w:sz="0" w:space="0" w:color="auto"/>
            <w:left w:val="none" w:sz="0" w:space="0" w:color="auto"/>
            <w:bottom w:val="none" w:sz="0" w:space="0" w:color="auto"/>
            <w:right w:val="none" w:sz="0" w:space="0" w:color="auto"/>
          </w:divBdr>
          <w:divsChild>
            <w:div w:id="1748645780">
              <w:marLeft w:val="0"/>
              <w:marRight w:val="0"/>
              <w:marTop w:val="0"/>
              <w:marBottom w:val="0"/>
              <w:divBdr>
                <w:top w:val="none" w:sz="0" w:space="0" w:color="auto"/>
                <w:left w:val="none" w:sz="0" w:space="0" w:color="auto"/>
                <w:bottom w:val="none" w:sz="0" w:space="0" w:color="auto"/>
                <w:right w:val="none" w:sz="0" w:space="0" w:color="auto"/>
              </w:divBdr>
              <w:divsChild>
                <w:div w:id="1748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99">
          <w:marLeft w:val="0"/>
          <w:marRight w:val="0"/>
          <w:marTop w:val="0"/>
          <w:marBottom w:val="0"/>
          <w:divBdr>
            <w:top w:val="none" w:sz="0" w:space="0" w:color="auto"/>
            <w:left w:val="none" w:sz="0" w:space="0" w:color="auto"/>
            <w:bottom w:val="none" w:sz="0" w:space="0" w:color="auto"/>
            <w:right w:val="none" w:sz="0" w:space="0" w:color="auto"/>
          </w:divBdr>
          <w:divsChild>
            <w:div w:id="1748646612">
              <w:marLeft w:val="0"/>
              <w:marRight w:val="0"/>
              <w:marTop w:val="0"/>
              <w:marBottom w:val="0"/>
              <w:divBdr>
                <w:top w:val="none" w:sz="0" w:space="0" w:color="auto"/>
                <w:left w:val="none" w:sz="0" w:space="0" w:color="auto"/>
                <w:bottom w:val="none" w:sz="0" w:space="0" w:color="auto"/>
                <w:right w:val="none" w:sz="0" w:space="0" w:color="auto"/>
              </w:divBdr>
              <w:divsChild>
                <w:div w:id="1748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01">
          <w:marLeft w:val="0"/>
          <w:marRight w:val="0"/>
          <w:marTop w:val="0"/>
          <w:marBottom w:val="0"/>
          <w:divBdr>
            <w:top w:val="none" w:sz="0" w:space="0" w:color="auto"/>
            <w:left w:val="none" w:sz="0" w:space="0" w:color="auto"/>
            <w:bottom w:val="none" w:sz="0" w:space="0" w:color="auto"/>
            <w:right w:val="none" w:sz="0" w:space="0" w:color="auto"/>
          </w:divBdr>
          <w:divsChild>
            <w:div w:id="1748646523">
              <w:marLeft w:val="0"/>
              <w:marRight w:val="0"/>
              <w:marTop w:val="0"/>
              <w:marBottom w:val="0"/>
              <w:divBdr>
                <w:top w:val="none" w:sz="0" w:space="0" w:color="auto"/>
                <w:left w:val="none" w:sz="0" w:space="0" w:color="auto"/>
                <w:bottom w:val="none" w:sz="0" w:space="0" w:color="auto"/>
                <w:right w:val="none" w:sz="0" w:space="0" w:color="auto"/>
              </w:divBdr>
              <w:divsChild>
                <w:div w:id="1748645416">
                  <w:marLeft w:val="0"/>
                  <w:marRight w:val="0"/>
                  <w:marTop w:val="0"/>
                  <w:marBottom w:val="0"/>
                  <w:divBdr>
                    <w:top w:val="none" w:sz="0" w:space="0" w:color="auto"/>
                    <w:left w:val="none" w:sz="0" w:space="0" w:color="auto"/>
                    <w:bottom w:val="none" w:sz="0" w:space="0" w:color="auto"/>
                    <w:right w:val="none" w:sz="0" w:space="0" w:color="auto"/>
                  </w:divBdr>
                  <w:divsChild>
                    <w:div w:id="1748645344">
                      <w:marLeft w:val="0"/>
                      <w:marRight w:val="0"/>
                      <w:marTop w:val="0"/>
                      <w:marBottom w:val="0"/>
                      <w:divBdr>
                        <w:top w:val="none" w:sz="0" w:space="0" w:color="auto"/>
                        <w:left w:val="none" w:sz="0" w:space="0" w:color="auto"/>
                        <w:bottom w:val="none" w:sz="0" w:space="0" w:color="auto"/>
                        <w:right w:val="none" w:sz="0" w:space="0" w:color="auto"/>
                      </w:divBdr>
                    </w:div>
                    <w:div w:id="1748646785">
                      <w:marLeft w:val="0"/>
                      <w:marRight w:val="0"/>
                      <w:marTop w:val="0"/>
                      <w:marBottom w:val="0"/>
                      <w:divBdr>
                        <w:top w:val="none" w:sz="0" w:space="0" w:color="auto"/>
                        <w:left w:val="none" w:sz="0" w:space="0" w:color="auto"/>
                        <w:bottom w:val="none" w:sz="0" w:space="0" w:color="auto"/>
                        <w:right w:val="none" w:sz="0" w:space="0" w:color="auto"/>
                      </w:divBdr>
                      <w:divsChild>
                        <w:div w:id="1748646379">
                          <w:marLeft w:val="0"/>
                          <w:marRight w:val="0"/>
                          <w:marTop w:val="0"/>
                          <w:marBottom w:val="0"/>
                          <w:divBdr>
                            <w:top w:val="none" w:sz="0" w:space="0" w:color="auto"/>
                            <w:left w:val="none" w:sz="0" w:space="0" w:color="auto"/>
                            <w:bottom w:val="none" w:sz="0" w:space="0" w:color="auto"/>
                            <w:right w:val="none" w:sz="0" w:space="0" w:color="auto"/>
                          </w:divBdr>
                        </w:div>
                        <w:div w:id="17486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45605">
          <w:marLeft w:val="0"/>
          <w:marRight w:val="0"/>
          <w:marTop w:val="0"/>
          <w:marBottom w:val="0"/>
          <w:divBdr>
            <w:top w:val="none" w:sz="0" w:space="0" w:color="auto"/>
            <w:left w:val="none" w:sz="0" w:space="0" w:color="auto"/>
            <w:bottom w:val="none" w:sz="0" w:space="0" w:color="auto"/>
            <w:right w:val="none" w:sz="0" w:space="0" w:color="auto"/>
          </w:divBdr>
          <w:divsChild>
            <w:div w:id="1748646163">
              <w:marLeft w:val="0"/>
              <w:marRight w:val="0"/>
              <w:marTop w:val="0"/>
              <w:marBottom w:val="0"/>
              <w:divBdr>
                <w:top w:val="none" w:sz="0" w:space="0" w:color="auto"/>
                <w:left w:val="none" w:sz="0" w:space="0" w:color="auto"/>
                <w:bottom w:val="none" w:sz="0" w:space="0" w:color="auto"/>
                <w:right w:val="none" w:sz="0" w:space="0" w:color="auto"/>
              </w:divBdr>
              <w:divsChild>
                <w:div w:id="1748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12">
          <w:marLeft w:val="0"/>
          <w:marRight w:val="0"/>
          <w:marTop w:val="0"/>
          <w:marBottom w:val="0"/>
          <w:divBdr>
            <w:top w:val="none" w:sz="0" w:space="0" w:color="auto"/>
            <w:left w:val="none" w:sz="0" w:space="0" w:color="auto"/>
            <w:bottom w:val="none" w:sz="0" w:space="0" w:color="auto"/>
            <w:right w:val="none" w:sz="0" w:space="0" w:color="auto"/>
          </w:divBdr>
          <w:divsChild>
            <w:div w:id="1748645799">
              <w:marLeft w:val="0"/>
              <w:marRight w:val="0"/>
              <w:marTop w:val="0"/>
              <w:marBottom w:val="0"/>
              <w:divBdr>
                <w:top w:val="none" w:sz="0" w:space="0" w:color="auto"/>
                <w:left w:val="none" w:sz="0" w:space="0" w:color="auto"/>
                <w:bottom w:val="none" w:sz="0" w:space="0" w:color="auto"/>
                <w:right w:val="none" w:sz="0" w:space="0" w:color="auto"/>
              </w:divBdr>
              <w:divsChild>
                <w:div w:id="1748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28">
          <w:marLeft w:val="0"/>
          <w:marRight w:val="0"/>
          <w:marTop w:val="0"/>
          <w:marBottom w:val="0"/>
          <w:divBdr>
            <w:top w:val="none" w:sz="0" w:space="0" w:color="auto"/>
            <w:left w:val="none" w:sz="0" w:space="0" w:color="auto"/>
            <w:bottom w:val="none" w:sz="0" w:space="0" w:color="auto"/>
            <w:right w:val="none" w:sz="0" w:space="0" w:color="auto"/>
          </w:divBdr>
          <w:divsChild>
            <w:div w:id="1748645443">
              <w:marLeft w:val="0"/>
              <w:marRight w:val="0"/>
              <w:marTop w:val="0"/>
              <w:marBottom w:val="0"/>
              <w:divBdr>
                <w:top w:val="none" w:sz="0" w:space="0" w:color="auto"/>
                <w:left w:val="none" w:sz="0" w:space="0" w:color="auto"/>
                <w:bottom w:val="none" w:sz="0" w:space="0" w:color="auto"/>
                <w:right w:val="none" w:sz="0" w:space="0" w:color="auto"/>
              </w:divBdr>
              <w:divsChild>
                <w:div w:id="1748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32">
          <w:marLeft w:val="0"/>
          <w:marRight w:val="0"/>
          <w:marTop w:val="0"/>
          <w:marBottom w:val="0"/>
          <w:divBdr>
            <w:top w:val="none" w:sz="0" w:space="0" w:color="auto"/>
            <w:left w:val="none" w:sz="0" w:space="0" w:color="auto"/>
            <w:bottom w:val="none" w:sz="0" w:space="0" w:color="auto"/>
            <w:right w:val="none" w:sz="0" w:space="0" w:color="auto"/>
          </w:divBdr>
          <w:divsChild>
            <w:div w:id="1748645840">
              <w:marLeft w:val="0"/>
              <w:marRight w:val="0"/>
              <w:marTop w:val="0"/>
              <w:marBottom w:val="0"/>
              <w:divBdr>
                <w:top w:val="none" w:sz="0" w:space="0" w:color="auto"/>
                <w:left w:val="none" w:sz="0" w:space="0" w:color="auto"/>
                <w:bottom w:val="none" w:sz="0" w:space="0" w:color="auto"/>
                <w:right w:val="none" w:sz="0" w:space="0" w:color="auto"/>
              </w:divBdr>
              <w:divsChild>
                <w:div w:id="17486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58">
          <w:marLeft w:val="0"/>
          <w:marRight w:val="0"/>
          <w:marTop w:val="0"/>
          <w:marBottom w:val="0"/>
          <w:divBdr>
            <w:top w:val="none" w:sz="0" w:space="0" w:color="auto"/>
            <w:left w:val="none" w:sz="0" w:space="0" w:color="auto"/>
            <w:bottom w:val="none" w:sz="0" w:space="0" w:color="auto"/>
            <w:right w:val="none" w:sz="0" w:space="0" w:color="auto"/>
          </w:divBdr>
          <w:divsChild>
            <w:div w:id="1748646805">
              <w:marLeft w:val="0"/>
              <w:marRight w:val="0"/>
              <w:marTop w:val="0"/>
              <w:marBottom w:val="0"/>
              <w:divBdr>
                <w:top w:val="none" w:sz="0" w:space="0" w:color="auto"/>
                <w:left w:val="none" w:sz="0" w:space="0" w:color="auto"/>
                <w:bottom w:val="none" w:sz="0" w:space="0" w:color="auto"/>
                <w:right w:val="none" w:sz="0" w:space="0" w:color="auto"/>
              </w:divBdr>
              <w:divsChild>
                <w:div w:id="17486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64">
          <w:marLeft w:val="0"/>
          <w:marRight w:val="0"/>
          <w:marTop w:val="0"/>
          <w:marBottom w:val="0"/>
          <w:divBdr>
            <w:top w:val="none" w:sz="0" w:space="0" w:color="auto"/>
            <w:left w:val="none" w:sz="0" w:space="0" w:color="auto"/>
            <w:bottom w:val="none" w:sz="0" w:space="0" w:color="auto"/>
            <w:right w:val="none" w:sz="0" w:space="0" w:color="auto"/>
          </w:divBdr>
          <w:divsChild>
            <w:div w:id="1748645842">
              <w:marLeft w:val="0"/>
              <w:marRight w:val="0"/>
              <w:marTop w:val="0"/>
              <w:marBottom w:val="0"/>
              <w:divBdr>
                <w:top w:val="none" w:sz="0" w:space="0" w:color="auto"/>
                <w:left w:val="none" w:sz="0" w:space="0" w:color="auto"/>
                <w:bottom w:val="none" w:sz="0" w:space="0" w:color="auto"/>
                <w:right w:val="none" w:sz="0" w:space="0" w:color="auto"/>
              </w:divBdr>
              <w:divsChild>
                <w:div w:id="17486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69">
          <w:marLeft w:val="0"/>
          <w:marRight w:val="0"/>
          <w:marTop w:val="0"/>
          <w:marBottom w:val="0"/>
          <w:divBdr>
            <w:top w:val="none" w:sz="0" w:space="0" w:color="auto"/>
            <w:left w:val="none" w:sz="0" w:space="0" w:color="auto"/>
            <w:bottom w:val="none" w:sz="0" w:space="0" w:color="auto"/>
            <w:right w:val="none" w:sz="0" w:space="0" w:color="auto"/>
          </w:divBdr>
          <w:divsChild>
            <w:div w:id="1748645741">
              <w:marLeft w:val="0"/>
              <w:marRight w:val="0"/>
              <w:marTop w:val="0"/>
              <w:marBottom w:val="0"/>
              <w:divBdr>
                <w:top w:val="none" w:sz="0" w:space="0" w:color="auto"/>
                <w:left w:val="none" w:sz="0" w:space="0" w:color="auto"/>
                <w:bottom w:val="none" w:sz="0" w:space="0" w:color="auto"/>
                <w:right w:val="none" w:sz="0" w:space="0" w:color="auto"/>
              </w:divBdr>
              <w:divsChild>
                <w:div w:id="17486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70">
          <w:marLeft w:val="0"/>
          <w:marRight w:val="0"/>
          <w:marTop w:val="0"/>
          <w:marBottom w:val="0"/>
          <w:divBdr>
            <w:top w:val="none" w:sz="0" w:space="0" w:color="auto"/>
            <w:left w:val="none" w:sz="0" w:space="0" w:color="auto"/>
            <w:bottom w:val="none" w:sz="0" w:space="0" w:color="auto"/>
            <w:right w:val="none" w:sz="0" w:space="0" w:color="auto"/>
          </w:divBdr>
          <w:divsChild>
            <w:div w:id="1748646404">
              <w:marLeft w:val="0"/>
              <w:marRight w:val="0"/>
              <w:marTop w:val="0"/>
              <w:marBottom w:val="0"/>
              <w:divBdr>
                <w:top w:val="none" w:sz="0" w:space="0" w:color="auto"/>
                <w:left w:val="none" w:sz="0" w:space="0" w:color="auto"/>
                <w:bottom w:val="none" w:sz="0" w:space="0" w:color="auto"/>
                <w:right w:val="none" w:sz="0" w:space="0" w:color="auto"/>
              </w:divBdr>
              <w:divsChild>
                <w:div w:id="17486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75">
          <w:marLeft w:val="0"/>
          <w:marRight w:val="0"/>
          <w:marTop w:val="0"/>
          <w:marBottom w:val="0"/>
          <w:divBdr>
            <w:top w:val="none" w:sz="0" w:space="0" w:color="auto"/>
            <w:left w:val="none" w:sz="0" w:space="0" w:color="auto"/>
            <w:bottom w:val="none" w:sz="0" w:space="0" w:color="auto"/>
            <w:right w:val="none" w:sz="0" w:space="0" w:color="auto"/>
          </w:divBdr>
          <w:divsChild>
            <w:div w:id="1748645783">
              <w:marLeft w:val="0"/>
              <w:marRight w:val="0"/>
              <w:marTop w:val="0"/>
              <w:marBottom w:val="0"/>
              <w:divBdr>
                <w:top w:val="none" w:sz="0" w:space="0" w:color="auto"/>
                <w:left w:val="none" w:sz="0" w:space="0" w:color="auto"/>
                <w:bottom w:val="none" w:sz="0" w:space="0" w:color="auto"/>
                <w:right w:val="none" w:sz="0" w:space="0" w:color="auto"/>
              </w:divBdr>
              <w:divsChild>
                <w:div w:id="17486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81">
          <w:marLeft w:val="0"/>
          <w:marRight w:val="0"/>
          <w:marTop w:val="0"/>
          <w:marBottom w:val="0"/>
          <w:divBdr>
            <w:top w:val="none" w:sz="0" w:space="0" w:color="auto"/>
            <w:left w:val="none" w:sz="0" w:space="0" w:color="auto"/>
            <w:bottom w:val="none" w:sz="0" w:space="0" w:color="auto"/>
            <w:right w:val="none" w:sz="0" w:space="0" w:color="auto"/>
          </w:divBdr>
        </w:div>
        <w:div w:id="1748645700">
          <w:marLeft w:val="0"/>
          <w:marRight w:val="0"/>
          <w:marTop w:val="0"/>
          <w:marBottom w:val="0"/>
          <w:divBdr>
            <w:top w:val="none" w:sz="0" w:space="0" w:color="auto"/>
            <w:left w:val="none" w:sz="0" w:space="0" w:color="auto"/>
            <w:bottom w:val="none" w:sz="0" w:space="0" w:color="auto"/>
            <w:right w:val="none" w:sz="0" w:space="0" w:color="auto"/>
          </w:divBdr>
          <w:divsChild>
            <w:div w:id="1748645328">
              <w:marLeft w:val="0"/>
              <w:marRight w:val="0"/>
              <w:marTop w:val="0"/>
              <w:marBottom w:val="0"/>
              <w:divBdr>
                <w:top w:val="none" w:sz="0" w:space="0" w:color="auto"/>
                <w:left w:val="none" w:sz="0" w:space="0" w:color="auto"/>
                <w:bottom w:val="none" w:sz="0" w:space="0" w:color="auto"/>
                <w:right w:val="none" w:sz="0" w:space="0" w:color="auto"/>
              </w:divBdr>
              <w:divsChild>
                <w:div w:id="17486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04">
          <w:marLeft w:val="0"/>
          <w:marRight w:val="0"/>
          <w:marTop w:val="0"/>
          <w:marBottom w:val="0"/>
          <w:divBdr>
            <w:top w:val="none" w:sz="0" w:space="0" w:color="auto"/>
            <w:left w:val="none" w:sz="0" w:space="0" w:color="auto"/>
            <w:bottom w:val="none" w:sz="0" w:space="0" w:color="auto"/>
            <w:right w:val="none" w:sz="0" w:space="0" w:color="auto"/>
          </w:divBdr>
          <w:divsChild>
            <w:div w:id="1748646709">
              <w:marLeft w:val="0"/>
              <w:marRight w:val="0"/>
              <w:marTop w:val="0"/>
              <w:marBottom w:val="0"/>
              <w:divBdr>
                <w:top w:val="none" w:sz="0" w:space="0" w:color="auto"/>
                <w:left w:val="none" w:sz="0" w:space="0" w:color="auto"/>
                <w:bottom w:val="none" w:sz="0" w:space="0" w:color="auto"/>
                <w:right w:val="none" w:sz="0" w:space="0" w:color="auto"/>
              </w:divBdr>
              <w:divsChild>
                <w:div w:id="17486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10">
          <w:marLeft w:val="0"/>
          <w:marRight w:val="0"/>
          <w:marTop w:val="0"/>
          <w:marBottom w:val="0"/>
          <w:divBdr>
            <w:top w:val="none" w:sz="0" w:space="0" w:color="auto"/>
            <w:left w:val="none" w:sz="0" w:space="0" w:color="auto"/>
            <w:bottom w:val="none" w:sz="0" w:space="0" w:color="auto"/>
            <w:right w:val="none" w:sz="0" w:space="0" w:color="auto"/>
          </w:divBdr>
          <w:divsChild>
            <w:div w:id="1748645372">
              <w:marLeft w:val="0"/>
              <w:marRight w:val="0"/>
              <w:marTop w:val="0"/>
              <w:marBottom w:val="0"/>
              <w:divBdr>
                <w:top w:val="none" w:sz="0" w:space="0" w:color="auto"/>
                <w:left w:val="none" w:sz="0" w:space="0" w:color="auto"/>
                <w:bottom w:val="none" w:sz="0" w:space="0" w:color="auto"/>
                <w:right w:val="none" w:sz="0" w:space="0" w:color="auto"/>
              </w:divBdr>
              <w:divsChild>
                <w:div w:id="1748645652">
                  <w:marLeft w:val="0"/>
                  <w:marRight w:val="0"/>
                  <w:marTop w:val="0"/>
                  <w:marBottom w:val="0"/>
                  <w:divBdr>
                    <w:top w:val="none" w:sz="0" w:space="0" w:color="auto"/>
                    <w:left w:val="none" w:sz="0" w:space="0" w:color="auto"/>
                    <w:bottom w:val="none" w:sz="0" w:space="0" w:color="auto"/>
                    <w:right w:val="none" w:sz="0" w:space="0" w:color="auto"/>
                  </w:divBdr>
                  <w:divsChild>
                    <w:div w:id="1748645357">
                      <w:marLeft w:val="0"/>
                      <w:marRight w:val="0"/>
                      <w:marTop w:val="0"/>
                      <w:marBottom w:val="0"/>
                      <w:divBdr>
                        <w:top w:val="none" w:sz="0" w:space="0" w:color="auto"/>
                        <w:left w:val="none" w:sz="0" w:space="0" w:color="auto"/>
                        <w:bottom w:val="none" w:sz="0" w:space="0" w:color="auto"/>
                        <w:right w:val="none" w:sz="0" w:space="0" w:color="auto"/>
                      </w:divBdr>
                    </w:div>
                    <w:div w:id="17486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713">
          <w:marLeft w:val="0"/>
          <w:marRight w:val="0"/>
          <w:marTop w:val="0"/>
          <w:marBottom w:val="0"/>
          <w:divBdr>
            <w:top w:val="none" w:sz="0" w:space="0" w:color="auto"/>
            <w:left w:val="none" w:sz="0" w:space="0" w:color="auto"/>
            <w:bottom w:val="none" w:sz="0" w:space="0" w:color="auto"/>
            <w:right w:val="none" w:sz="0" w:space="0" w:color="auto"/>
          </w:divBdr>
          <w:divsChild>
            <w:div w:id="1748646050">
              <w:marLeft w:val="0"/>
              <w:marRight w:val="0"/>
              <w:marTop w:val="0"/>
              <w:marBottom w:val="0"/>
              <w:divBdr>
                <w:top w:val="none" w:sz="0" w:space="0" w:color="auto"/>
                <w:left w:val="none" w:sz="0" w:space="0" w:color="auto"/>
                <w:bottom w:val="none" w:sz="0" w:space="0" w:color="auto"/>
                <w:right w:val="none" w:sz="0" w:space="0" w:color="auto"/>
              </w:divBdr>
              <w:divsChild>
                <w:div w:id="17486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15">
          <w:marLeft w:val="0"/>
          <w:marRight w:val="0"/>
          <w:marTop w:val="0"/>
          <w:marBottom w:val="0"/>
          <w:divBdr>
            <w:top w:val="none" w:sz="0" w:space="0" w:color="auto"/>
            <w:left w:val="none" w:sz="0" w:space="0" w:color="auto"/>
            <w:bottom w:val="none" w:sz="0" w:space="0" w:color="auto"/>
            <w:right w:val="none" w:sz="0" w:space="0" w:color="auto"/>
          </w:divBdr>
          <w:divsChild>
            <w:div w:id="1748645957">
              <w:marLeft w:val="0"/>
              <w:marRight w:val="0"/>
              <w:marTop w:val="0"/>
              <w:marBottom w:val="0"/>
              <w:divBdr>
                <w:top w:val="none" w:sz="0" w:space="0" w:color="auto"/>
                <w:left w:val="none" w:sz="0" w:space="0" w:color="auto"/>
                <w:bottom w:val="none" w:sz="0" w:space="0" w:color="auto"/>
                <w:right w:val="none" w:sz="0" w:space="0" w:color="auto"/>
              </w:divBdr>
              <w:divsChild>
                <w:div w:id="17486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29">
          <w:marLeft w:val="0"/>
          <w:marRight w:val="0"/>
          <w:marTop w:val="0"/>
          <w:marBottom w:val="0"/>
          <w:divBdr>
            <w:top w:val="none" w:sz="0" w:space="0" w:color="auto"/>
            <w:left w:val="none" w:sz="0" w:space="0" w:color="auto"/>
            <w:bottom w:val="none" w:sz="0" w:space="0" w:color="auto"/>
            <w:right w:val="none" w:sz="0" w:space="0" w:color="auto"/>
          </w:divBdr>
          <w:divsChild>
            <w:div w:id="1748646177">
              <w:marLeft w:val="0"/>
              <w:marRight w:val="0"/>
              <w:marTop w:val="0"/>
              <w:marBottom w:val="0"/>
              <w:divBdr>
                <w:top w:val="none" w:sz="0" w:space="0" w:color="auto"/>
                <w:left w:val="none" w:sz="0" w:space="0" w:color="auto"/>
                <w:bottom w:val="none" w:sz="0" w:space="0" w:color="auto"/>
                <w:right w:val="none" w:sz="0" w:space="0" w:color="auto"/>
              </w:divBdr>
              <w:divsChild>
                <w:div w:id="1748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48">
          <w:marLeft w:val="0"/>
          <w:marRight w:val="0"/>
          <w:marTop w:val="0"/>
          <w:marBottom w:val="0"/>
          <w:divBdr>
            <w:top w:val="none" w:sz="0" w:space="0" w:color="auto"/>
            <w:left w:val="none" w:sz="0" w:space="0" w:color="auto"/>
            <w:bottom w:val="none" w:sz="0" w:space="0" w:color="auto"/>
            <w:right w:val="none" w:sz="0" w:space="0" w:color="auto"/>
          </w:divBdr>
          <w:divsChild>
            <w:div w:id="1748646080">
              <w:marLeft w:val="0"/>
              <w:marRight w:val="0"/>
              <w:marTop w:val="0"/>
              <w:marBottom w:val="0"/>
              <w:divBdr>
                <w:top w:val="none" w:sz="0" w:space="0" w:color="auto"/>
                <w:left w:val="none" w:sz="0" w:space="0" w:color="auto"/>
                <w:bottom w:val="none" w:sz="0" w:space="0" w:color="auto"/>
                <w:right w:val="none" w:sz="0" w:space="0" w:color="auto"/>
              </w:divBdr>
              <w:divsChild>
                <w:div w:id="17486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58">
          <w:marLeft w:val="0"/>
          <w:marRight w:val="0"/>
          <w:marTop w:val="0"/>
          <w:marBottom w:val="0"/>
          <w:divBdr>
            <w:top w:val="none" w:sz="0" w:space="0" w:color="auto"/>
            <w:left w:val="none" w:sz="0" w:space="0" w:color="auto"/>
            <w:bottom w:val="none" w:sz="0" w:space="0" w:color="auto"/>
            <w:right w:val="none" w:sz="0" w:space="0" w:color="auto"/>
          </w:divBdr>
          <w:divsChild>
            <w:div w:id="1748645317">
              <w:marLeft w:val="0"/>
              <w:marRight w:val="0"/>
              <w:marTop w:val="0"/>
              <w:marBottom w:val="0"/>
              <w:divBdr>
                <w:top w:val="none" w:sz="0" w:space="0" w:color="auto"/>
                <w:left w:val="none" w:sz="0" w:space="0" w:color="auto"/>
                <w:bottom w:val="none" w:sz="0" w:space="0" w:color="auto"/>
                <w:right w:val="none" w:sz="0" w:space="0" w:color="auto"/>
              </w:divBdr>
              <w:divsChild>
                <w:div w:id="1748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62">
          <w:marLeft w:val="0"/>
          <w:marRight w:val="0"/>
          <w:marTop w:val="0"/>
          <w:marBottom w:val="0"/>
          <w:divBdr>
            <w:top w:val="none" w:sz="0" w:space="0" w:color="auto"/>
            <w:left w:val="none" w:sz="0" w:space="0" w:color="auto"/>
            <w:bottom w:val="none" w:sz="0" w:space="0" w:color="auto"/>
            <w:right w:val="none" w:sz="0" w:space="0" w:color="auto"/>
          </w:divBdr>
          <w:divsChild>
            <w:div w:id="1748646179">
              <w:marLeft w:val="0"/>
              <w:marRight w:val="0"/>
              <w:marTop w:val="0"/>
              <w:marBottom w:val="0"/>
              <w:divBdr>
                <w:top w:val="none" w:sz="0" w:space="0" w:color="auto"/>
                <w:left w:val="none" w:sz="0" w:space="0" w:color="auto"/>
                <w:bottom w:val="none" w:sz="0" w:space="0" w:color="auto"/>
                <w:right w:val="none" w:sz="0" w:space="0" w:color="auto"/>
              </w:divBdr>
              <w:divsChild>
                <w:div w:id="17486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64">
          <w:marLeft w:val="0"/>
          <w:marRight w:val="0"/>
          <w:marTop w:val="0"/>
          <w:marBottom w:val="0"/>
          <w:divBdr>
            <w:top w:val="none" w:sz="0" w:space="0" w:color="auto"/>
            <w:left w:val="none" w:sz="0" w:space="0" w:color="auto"/>
            <w:bottom w:val="none" w:sz="0" w:space="0" w:color="auto"/>
            <w:right w:val="none" w:sz="0" w:space="0" w:color="auto"/>
          </w:divBdr>
          <w:divsChild>
            <w:div w:id="1748646307">
              <w:marLeft w:val="0"/>
              <w:marRight w:val="0"/>
              <w:marTop w:val="0"/>
              <w:marBottom w:val="0"/>
              <w:divBdr>
                <w:top w:val="none" w:sz="0" w:space="0" w:color="auto"/>
                <w:left w:val="none" w:sz="0" w:space="0" w:color="auto"/>
                <w:bottom w:val="none" w:sz="0" w:space="0" w:color="auto"/>
                <w:right w:val="none" w:sz="0" w:space="0" w:color="auto"/>
              </w:divBdr>
              <w:divsChild>
                <w:div w:id="17486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65">
          <w:marLeft w:val="0"/>
          <w:marRight w:val="0"/>
          <w:marTop w:val="0"/>
          <w:marBottom w:val="0"/>
          <w:divBdr>
            <w:top w:val="none" w:sz="0" w:space="0" w:color="auto"/>
            <w:left w:val="none" w:sz="0" w:space="0" w:color="auto"/>
            <w:bottom w:val="none" w:sz="0" w:space="0" w:color="auto"/>
            <w:right w:val="none" w:sz="0" w:space="0" w:color="auto"/>
          </w:divBdr>
        </w:div>
        <w:div w:id="1748645776">
          <w:marLeft w:val="0"/>
          <w:marRight w:val="0"/>
          <w:marTop w:val="0"/>
          <w:marBottom w:val="0"/>
          <w:divBdr>
            <w:top w:val="none" w:sz="0" w:space="0" w:color="auto"/>
            <w:left w:val="none" w:sz="0" w:space="0" w:color="auto"/>
            <w:bottom w:val="none" w:sz="0" w:space="0" w:color="auto"/>
            <w:right w:val="none" w:sz="0" w:space="0" w:color="auto"/>
          </w:divBdr>
          <w:divsChild>
            <w:div w:id="1748645873">
              <w:marLeft w:val="0"/>
              <w:marRight w:val="0"/>
              <w:marTop w:val="0"/>
              <w:marBottom w:val="0"/>
              <w:divBdr>
                <w:top w:val="none" w:sz="0" w:space="0" w:color="auto"/>
                <w:left w:val="none" w:sz="0" w:space="0" w:color="auto"/>
                <w:bottom w:val="none" w:sz="0" w:space="0" w:color="auto"/>
                <w:right w:val="none" w:sz="0" w:space="0" w:color="auto"/>
              </w:divBdr>
              <w:divsChild>
                <w:div w:id="1748646812">
                  <w:marLeft w:val="0"/>
                  <w:marRight w:val="0"/>
                  <w:marTop w:val="0"/>
                  <w:marBottom w:val="0"/>
                  <w:divBdr>
                    <w:top w:val="none" w:sz="0" w:space="0" w:color="auto"/>
                    <w:left w:val="none" w:sz="0" w:space="0" w:color="auto"/>
                    <w:bottom w:val="none" w:sz="0" w:space="0" w:color="auto"/>
                    <w:right w:val="none" w:sz="0" w:space="0" w:color="auto"/>
                  </w:divBdr>
                  <w:divsChild>
                    <w:div w:id="1748645503">
                      <w:marLeft w:val="0"/>
                      <w:marRight w:val="0"/>
                      <w:marTop w:val="0"/>
                      <w:marBottom w:val="0"/>
                      <w:divBdr>
                        <w:top w:val="none" w:sz="0" w:space="0" w:color="auto"/>
                        <w:left w:val="none" w:sz="0" w:space="0" w:color="auto"/>
                        <w:bottom w:val="none" w:sz="0" w:space="0" w:color="auto"/>
                        <w:right w:val="none" w:sz="0" w:space="0" w:color="auto"/>
                      </w:divBdr>
                      <w:divsChild>
                        <w:div w:id="1748646662">
                          <w:marLeft w:val="0"/>
                          <w:marRight w:val="0"/>
                          <w:marTop w:val="0"/>
                          <w:marBottom w:val="0"/>
                          <w:divBdr>
                            <w:top w:val="none" w:sz="0" w:space="0" w:color="auto"/>
                            <w:left w:val="none" w:sz="0" w:space="0" w:color="auto"/>
                            <w:bottom w:val="none" w:sz="0" w:space="0" w:color="auto"/>
                            <w:right w:val="none" w:sz="0" w:space="0" w:color="auto"/>
                          </w:divBdr>
                          <w:divsChild>
                            <w:div w:id="1748645286">
                              <w:marLeft w:val="0"/>
                              <w:marRight w:val="0"/>
                              <w:marTop w:val="0"/>
                              <w:marBottom w:val="0"/>
                              <w:divBdr>
                                <w:top w:val="none" w:sz="0" w:space="0" w:color="auto"/>
                                <w:left w:val="none" w:sz="0" w:space="0" w:color="auto"/>
                                <w:bottom w:val="none" w:sz="0" w:space="0" w:color="auto"/>
                                <w:right w:val="none" w:sz="0" w:space="0" w:color="auto"/>
                              </w:divBdr>
                            </w:div>
                            <w:div w:id="1748645508">
                              <w:marLeft w:val="0"/>
                              <w:marRight w:val="0"/>
                              <w:marTop w:val="0"/>
                              <w:marBottom w:val="0"/>
                              <w:divBdr>
                                <w:top w:val="none" w:sz="0" w:space="0" w:color="auto"/>
                                <w:left w:val="none" w:sz="0" w:space="0" w:color="auto"/>
                                <w:bottom w:val="none" w:sz="0" w:space="0" w:color="auto"/>
                                <w:right w:val="none" w:sz="0" w:space="0" w:color="auto"/>
                              </w:divBdr>
                            </w:div>
                            <w:div w:id="1748645808">
                              <w:marLeft w:val="0"/>
                              <w:marRight w:val="0"/>
                              <w:marTop w:val="0"/>
                              <w:marBottom w:val="0"/>
                              <w:divBdr>
                                <w:top w:val="none" w:sz="0" w:space="0" w:color="auto"/>
                                <w:left w:val="none" w:sz="0" w:space="0" w:color="auto"/>
                                <w:bottom w:val="none" w:sz="0" w:space="0" w:color="auto"/>
                                <w:right w:val="none" w:sz="0" w:space="0" w:color="auto"/>
                              </w:divBdr>
                            </w:div>
                            <w:div w:id="1748646569">
                              <w:marLeft w:val="0"/>
                              <w:marRight w:val="0"/>
                              <w:marTop w:val="0"/>
                              <w:marBottom w:val="0"/>
                              <w:divBdr>
                                <w:top w:val="none" w:sz="0" w:space="0" w:color="auto"/>
                                <w:left w:val="none" w:sz="0" w:space="0" w:color="auto"/>
                                <w:bottom w:val="none" w:sz="0" w:space="0" w:color="auto"/>
                                <w:right w:val="none" w:sz="0" w:space="0" w:color="auto"/>
                              </w:divBdr>
                            </w:div>
                            <w:div w:id="1748646594">
                              <w:marLeft w:val="0"/>
                              <w:marRight w:val="0"/>
                              <w:marTop w:val="0"/>
                              <w:marBottom w:val="0"/>
                              <w:divBdr>
                                <w:top w:val="none" w:sz="0" w:space="0" w:color="auto"/>
                                <w:left w:val="none" w:sz="0" w:space="0" w:color="auto"/>
                                <w:bottom w:val="none" w:sz="0" w:space="0" w:color="auto"/>
                                <w:right w:val="none" w:sz="0" w:space="0" w:color="auto"/>
                              </w:divBdr>
                            </w:div>
                            <w:div w:id="1748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5777">
          <w:marLeft w:val="0"/>
          <w:marRight w:val="0"/>
          <w:marTop w:val="0"/>
          <w:marBottom w:val="0"/>
          <w:divBdr>
            <w:top w:val="none" w:sz="0" w:space="0" w:color="auto"/>
            <w:left w:val="none" w:sz="0" w:space="0" w:color="auto"/>
            <w:bottom w:val="none" w:sz="0" w:space="0" w:color="auto"/>
            <w:right w:val="none" w:sz="0" w:space="0" w:color="auto"/>
          </w:divBdr>
          <w:divsChild>
            <w:div w:id="1748645521">
              <w:marLeft w:val="0"/>
              <w:marRight w:val="0"/>
              <w:marTop w:val="0"/>
              <w:marBottom w:val="0"/>
              <w:divBdr>
                <w:top w:val="none" w:sz="0" w:space="0" w:color="auto"/>
                <w:left w:val="none" w:sz="0" w:space="0" w:color="auto"/>
                <w:bottom w:val="none" w:sz="0" w:space="0" w:color="auto"/>
                <w:right w:val="none" w:sz="0" w:space="0" w:color="auto"/>
              </w:divBdr>
              <w:divsChild>
                <w:div w:id="1748645686">
                  <w:marLeft w:val="0"/>
                  <w:marRight w:val="0"/>
                  <w:marTop w:val="0"/>
                  <w:marBottom w:val="0"/>
                  <w:divBdr>
                    <w:top w:val="none" w:sz="0" w:space="0" w:color="auto"/>
                    <w:left w:val="none" w:sz="0" w:space="0" w:color="auto"/>
                    <w:bottom w:val="none" w:sz="0" w:space="0" w:color="auto"/>
                    <w:right w:val="none" w:sz="0" w:space="0" w:color="auto"/>
                  </w:divBdr>
                  <w:divsChild>
                    <w:div w:id="1748645626">
                      <w:marLeft w:val="0"/>
                      <w:marRight w:val="0"/>
                      <w:marTop w:val="0"/>
                      <w:marBottom w:val="0"/>
                      <w:divBdr>
                        <w:top w:val="none" w:sz="0" w:space="0" w:color="auto"/>
                        <w:left w:val="none" w:sz="0" w:space="0" w:color="auto"/>
                        <w:bottom w:val="none" w:sz="0" w:space="0" w:color="auto"/>
                        <w:right w:val="none" w:sz="0" w:space="0" w:color="auto"/>
                      </w:divBdr>
                    </w:div>
                    <w:div w:id="1748646172">
                      <w:marLeft w:val="0"/>
                      <w:marRight w:val="0"/>
                      <w:marTop w:val="0"/>
                      <w:marBottom w:val="0"/>
                      <w:divBdr>
                        <w:top w:val="none" w:sz="0" w:space="0" w:color="auto"/>
                        <w:left w:val="none" w:sz="0" w:space="0" w:color="auto"/>
                        <w:bottom w:val="none" w:sz="0" w:space="0" w:color="auto"/>
                        <w:right w:val="none" w:sz="0" w:space="0" w:color="auto"/>
                      </w:divBdr>
                    </w:div>
                    <w:div w:id="1748646368">
                      <w:marLeft w:val="0"/>
                      <w:marRight w:val="0"/>
                      <w:marTop w:val="0"/>
                      <w:marBottom w:val="0"/>
                      <w:divBdr>
                        <w:top w:val="none" w:sz="0" w:space="0" w:color="auto"/>
                        <w:left w:val="none" w:sz="0" w:space="0" w:color="auto"/>
                        <w:bottom w:val="none" w:sz="0" w:space="0" w:color="auto"/>
                        <w:right w:val="none" w:sz="0" w:space="0" w:color="auto"/>
                      </w:divBdr>
                    </w:div>
                    <w:div w:id="17486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779">
          <w:marLeft w:val="0"/>
          <w:marRight w:val="0"/>
          <w:marTop w:val="0"/>
          <w:marBottom w:val="0"/>
          <w:divBdr>
            <w:top w:val="none" w:sz="0" w:space="0" w:color="auto"/>
            <w:left w:val="none" w:sz="0" w:space="0" w:color="auto"/>
            <w:bottom w:val="none" w:sz="0" w:space="0" w:color="auto"/>
            <w:right w:val="none" w:sz="0" w:space="0" w:color="auto"/>
          </w:divBdr>
        </w:div>
        <w:div w:id="1748645798">
          <w:marLeft w:val="0"/>
          <w:marRight w:val="0"/>
          <w:marTop w:val="0"/>
          <w:marBottom w:val="0"/>
          <w:divBdr>
            <w:top w:val="none" w:sz="0" w:space="0" w:color="auto"/>
            <w:left w:val="none" w:sz="0" w:space="0" w:color="auto"/>
            <w:bottom w:val="none" w:sz="0" w:space="0" w:color="auto"/>
            <w:right w:val="none" w:sz="0" w:space="0" w:color="auto"/>
          </w:divBdr>
        </w:div>
        <w:div w:id="1748645801">
          <w:marLeft w:val="0"/>
          <w:marRight w:val="0"/>
          <w:marTop w:val="0"/>
          <w:marBottom w:val="0"/>
          <w:divBdr>
            <w:top w:val="none" w:sz="0" w:space="0" w:color="auto"/>
            <w:left w:val="none" w:sz="0" w:space="0" w:color="auto"/>
            <w:bottom w:val="none" w:sz="0" w:space="0" w:color="auto"/>
            <w:right w:val="none" w:sz="0" w:space="0" w:color="auto"/>
          </w:divBdr>
        </w:div>
        <w:div w:id="1748645802">
          <w:marLeft w:val="0"/>
          <w:marRight w:val="0"/>
          <w:marTop w:val="0"/>
          <w:marBottom w:val="0"/>
          <w:divBdr>
            <w:top w:val="none" w:sz="0" w:space="0" w:color="auto"/>
            <w:left w:val="none" w:sz="0" w:space="0" w:color="auto"/>
            <w:bottom w:val="none" w:sz="0" w:space="0" w:color="auto"/>
            <w:right w:val="none" w:sz="0" w:space="0" w:color="auto"/>
          </w:divBdr>
        </w:div>
        <w:div w:id="1748645803">
          <w:marLeft w:val="0"/>
          <w:marRight w:val="0"/>
          <w:marTop w:val="0"/>
          <w:marBottom w:val="0"/>
          <w:divBdr>
            <w:top w:val="none" w:sz="0" w:space="0" w:color="auto"/>
            <w:left w:val="none" w:sz="0" w:space="0" w:color="auto"/>
            <w:bottom w:val="none" w:sz="0" w:space="0" w:color="auto"/>
            <w:right w:val="none" w:sz="0" w:space="0" w:color="auto"/>
          </w:divBdr>
          <w:divsChild>
            <w:div w:id="1748645716">
              <w:marLeft w:val="0"/>
              <w:marRight w:val="0"/>
              <w:marTop w:val="0"/>
              <w:marBottom w:val="0"/>
              <w:divBdr>
                <w:top w:val="none" w:sz="0" w:space="0" w:color="auto"/>
                <w:left w:val="none" w:sz="0" w:space="0" w:color="auto"/>
                <w:bottom w:val="none" w:sz="0" w:space="0" w:color="auto"/>
                <w:right w:val="none" w:sz="0" w:space="0" w:color="auto"/>
              </w:divBdr>
              <w:divsChild>
                <w:div w:id="17486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04">
          <w:marLeft w:val="0"/>
          <w:marRight w:val="0"/>
          <w:marTop w:val="0"/>
          <w:marBottom w:val="0"/>
          <w:divBdr>
            <w:top w:val="none" w:sz="0" w:space="0" w:color="auto"/>
            <w:left w:val="none" w:sz="0" w:space="0" w:color="auto"/>
            <w:bottom w:val="none" w:sz="0" w:space="0" w:color="auto"/>
            <w:right w:val="none" w:sz="0" w:space="0" w:color="auto"/>
          </w:divBdr>
          <w:divsChild>
            <w:div w:id="1748646561">
              <w:marLeft w:val="0"/>
              <w:marRight w:val="0"/>
              <w:marTop w:val="0"/>
              <w:marBottom w:val="0"/>
              <w:divBdr>
                <w:top w:val="none" w:sz="0" w:space="0" w:color="auto"/>
                <w:left w:val="none" w:sz="0" w:space="0" w:color="auto"/>
                <w:bottom w:val="none" w:sz="0" w:space="0" w:color="auto"/>
                <w:right w:val="none" w:sz="0" w:space="0" w:color="auto"/>
              </w:divBdr>
              <w:divsChild>
                <w:div w:id="1748645782">
                  <w:marLeft w:val="0"/>
                  <w:marRight w:val="0"/>
                  <w:marTop w:val="0"/>
                  <w:marBottom w:val="0"/>
                  <w:divBdr>
                    <w:top w:val="none" w:sz="0" w:space="0" w:color="auto"/>
                    <w:left w:val="none" w:sz="0" w:space="0" w:color="auto"/>
                    <w:bottom w:val="none" w:sz="0" w:space="0" w:color="auto"/>
                    <w:right w:val="none" w:sz="0" w:space="0" w:color="auto"/>
                  </w:divBdr>
                  <w:divsChild>
                    <w:div w:id="1748645379">
                      <w:marLeft w:val="0"/>
                      <w:marRight w:val="0"/>
                      <w:marTop w:val="0"/>
                      <w:marBottom w:val="0"/>
                      <w:divBdr>
                        <w:top w:val="none" w:sz="0" w:space="0" w:color="auto"/>
                        <w:left w:val="none" w:sz="0" w:space="0" w:color="auto"/>
                        <w:bottom w:val="none" w:sz="0" w:space="0" w:color="auto"/>
                        <w:right w:val="none" w:sz="0" w:space="0" w:color="auto"/>
                      </w:divBdr>
                    </w:div>
                    <w:div w:id="1748645470">
                      <w:marLeft w:val="0"/>
                      <w:marRight w:val="0"/>
                      <w:marTop w:val="0"/>
                      <w:marBottom w:val="0"/>
                      <w:divBdr>
                        <w:top w:val="none" w:sz="0" w:space="0" w:color="auto"/>
                        <w:left w:val="none" w:sz="0" w:space="0" w:color="auto"/>
                        <w:bottom w:val="none" w:sz="0" w:space="0" w:color="auto"/>
                        <w:right w:val="none" w:sz="0" w:space="0" w:color="auto"/>
                      </w:divBdr>
                    </w:div>
                    <w:div w:id="1748645481">
                      <w:marLeft w:val="0"/>
                      <w:marRight w:val="0"/>
                      <w:marTop w:val="0"/>
                      <w:marBottom w:val="0"/>
                      <w:divBdr>
                        <w:top w:val="none" w:sz="0" w:space="0" w:color="auto"/>
                        <w:left w:val="none" w:sz="0" w:space="0" w:color="auto"/>
                        <w:bottom w:val="none" w:sz="0" w:space="0" w:color="auto"/>
                        <w:right w:val="none" w:sz="0" w:space="0" w:color="auto"/>
                      </w:divBdr>
                    </w:div>
                    <w:div w:id="17486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05">
          <w:marLeft w:val="0"/>
          <w:marRight w:val="0"/>
          <w:marTop w:val="0"/>
          <w:marBottom w:val="0"/>
          <w:divBdr>
            <w:top w:val="none" w:sz="0" w:space="0" w:color="auto"/>
            <w:left w:val="none" w:sz="0" w:space="0" w:color="auto"/>
            <w:bottom w:val="none" w:sz="0" w:space="0" w:color="auto"/>
            <w:right w:val="none" w:sz="0" w:space="0" w:color="auto"/>
          </w:divBdr>
          <w:divsChild>
            <w:div w:id="1748646055">
              <w:marLeft w:val="0"/>
              <w:marRight w:val="0"/>
              <w:marTop w:val="0"/>
              <w:marBottom w:val="0"/>
              <w:divBdr>
                <w:top w:val="none" w:sz="0" w:space="0" w:color="auto"/>
                <w:left w:val="none" w:sz="0" w:space="0" w:color="auto"/>
                <w:bottom w:val="none" w:sz="0" w:space="0" w:color="auto"/>
                <w:right w:val="none" w:sz="0" w:space="0" w:color="auto"/>
              </w:divBdr>
              <w:divsChild>
                <w:div w:id="17486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20">
          <w:marLeft w:val="0"/>
          <w:marRight w:val="0"/>
          <w:marTop w:val="0"/>
          <w:marBottom w:val="0"/>
          <w:divBdr>
            <w:top w:val="none" w:sz="0" w:space="0" w:color="auto"/>
            <w:left w:val="none" w:sz="0" w:space="0" w:color="auto"/>
            <w:bottom w:val="none" w:sz="0" w:space="0" w:color="auto"/>
            <w:right w:val="none" w:sz="0" w:space="0" w:color="auto"/>
          </w:divBdr>
          <w:divsChild>
            <w:div w:id="1748646633">
              <w:marLeft w:val="0"/>
              <w:marRight w:val="0"/>
              <w:marTop w:val="0"/>
              <w:marBottom w:val="0"/>
              <w:divBdr>
                <w:top w:val="none" w:sz="0" w:space="0" w:color="auto"/>
                <w:left w:val="none" w:sz="0" w:space="0" w:color="auto"/>
                <w:bottom w:val="none" w:sz="0" w:space="0" w:color="auto"/>
                <w:right w:val="none" w:sz="0" w:space="0" w:color="auto"/>
              </w:divBdr>
              <w:divsChild>
                <w:div w:id="17486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31">
          <w:marLeft w:val="0"/>
          <w:marRight w:val="0"/>
          <w:marTop w:val="0"/>
          <w:marBottom w:val="0"/>
          <w:divBdr>
            <w:top w:val="none" w:sz="0" w:space="0" w:color="auto"/>
            <w:left w:val="none" w:sz="0" w:space="0" w:color="auto"/>
            <w:bottom w:val="none" w:sz="0" w:space="0" w:color="auto"/>
            <w:right w:val="none" w:sz="0" w:space="0" w:color="auto"/>
          </w:divBdr>
          <w:divsChild>
            <w:div w:id="1748646078">
              <w:marLeft w:val="0"/>
              <w:marRight w:val="0"/>
              <w:marTop w:val="0"/>
              <w:marBottom w:val="0"/>
              <w:divBdr>
                <w:top w:val="none" w:sz="0" w:space="0" w:color="auto"/>
                <w:left w:val="none" w:sz="0" w:space="0" w:color="auto"/>
                <w:bottom w:val="none" w:sz="0" w:space="0" w:color="auto"/>
                <w:right w:val="none" w:sz="0" w:space="0" w:color="auto"/>
              </w:divBdr>
              <w:divsChild>
                <w:div w:id="17486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35">
          <w:marLeft w:val="0"/>
          <w:marRight w:val="0"/>
          <w:marTop w:val="0"/>
          <w:marBottom w:val="0"/>
          <w:divBdr>
            <w:top w:val="none" w:sz="0" w:space="0" w:color="auto"/>
            <w:left w:val="none" w:sz="0" w:space="0" w:color="auto"/>
            <w:bottom w:val="none" w:sz="0" w:space="0" w:color="auto"/>
            <w:right w:val="none" w:sz="0" w:space="0" w:color="auto"/>
          </w:divBdr>
        </w:div>
        <w:div w:id="1748645836">
          <w:marLeft w:val="0"/>
          <w:marRight w:val="0"/>
          <w:marTop w:val="0"/>
          <w:marBottom w:val="0"/>
          <w:divBdr>
            <w:top w:val="none" w:sz="0" w:space="0" w:color="auto"/>
            <w:left w:val="none" w:sz="0" w:space="0" w:color="auto"/>
            <w:bottom w:val="none" w:sz="0" w:space="0" w:color="auto"/>
            <w:right w:val="none" w:sz="0" w:space="0" w:color="auto"/>
          </w:divBdr>
          <w:divsChild>
            <w:div w:id="1748646058">
              <w:marLeft w:val="0"/>
              <w:marRight w:val="0"/>
              <w:marTop w:val="0"/>
              <w:marBottom w:val="0"/>
              <w:divBdr>
                <w:top w:val="none" w:sz="0" w:space="0" w:color="auto"/>
                <w:left w:val="none" w:sz="0" w:space="0" w:color="auto"/>
                <w:bottom w:val="none" w:sz="0" w:space="0" w:color="auto"/>
                <w:right w:val="none" w:sz="0" w:space="0" w:color="auto"/>
              </w:divBdr>
              <w:divsChild>
                <w:div w:id="17486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37">
          <w:marLeft w:val="0"/>
          <w:marRight w:val="0"/>
          <w:marTop w:val="0"/>
          <w:marBottom w:val="0"/>
          <w:divBdr>
            <w:top w:val="none" w:sz="0" w:space="0" w:color="auto"/>
            <w:left w:val="none" w:sz="0" w:space="0" w:color="auto"/>
            <w:bottom w:val="none" w:sz="0" w:space="0" w:color="auto"/>
            <w:right w:val="none" w:sz="0" w:space="0" w:color="auto"/>
          </w:divBdr>
          <w:divsChild>
            <w:div w:id="1748645705">
              <w:marLeft w:val="0"/>
              <w:marRight w:val="0"/>
              <w:marTop w:val="0"/>
              <w:marBottom w:val="0"/>
              <w:divBdr>
                <w:top w:val="none" w:sz="0" w:space="0" w:color="auto"/>
                <w:left w:val="none" w:sz="0" w:space="0" w:color="auto"/>
                <w:bottom w:val="none" w:sz="0" w:space="0" w:color="auto"/>
                <w:right w:val="none" w:sz="0" w:space="0" w:color="auto"/>
              </w:divBdr>
              <w:divsChild>
                <w:div w:id="17486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39">
          <w:marLeft w:val="0"/>
          <w:marRight w:val="0"/>
          <w:marTop w:val="0"/>
          <w:marBottom w:val="0"/>
          <w:divBdr>
            <w:top w:val="none" w:sz="0" w:space="0" w:color="auto"/>
            <w:left w:val="none" w:sz="0" w:space="0" w:color="auto"/>
            <w:bottom w:val="none" w:sz="0" w:space="0" w:color="auto"/>
            <w:right w:val="none" w:sz="0" w:space="0" w:color="auto"/>
          </w:divBdr>
          <w:divsChild>
            <w:div w:id="1748646028">
              <w:marLeft w:val="0"/>
              <w:marRight w:val="0"/>
              <w:marTop w:val="0"/>
              <w:marBottom w:val="0"/>
              <w:divBdr>
                <w:top w:val="none" w:sz="0" w:space="0" w:color="auto"/>
                <w:left w:val="none" w:sz="0" w:space="0" w:color="auto"/>
                <w:bottom w:val="none" w:sz="0" w:space="0" w:color="auto"/>
                <w:right w:val="none" w:sz="0" w:space="0" w:color="auto"/>
              </w:divBdr>
              <w:divsChild>
                <w:div w:id="1748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49">
          <w:marLeft w:val="0"/>
          <w:marRight w:val="0"/>
          <w:marTop w:val="0"/>
          <w:marBottom w:val="0"/>
          <w:divBdr>
            <w:top w:val="none" w:sz="0" w:space="0" w:color="auto"/>
            <w:left w:val="none" w:sz="0" w:space="0" w:color="auto"/>
            <w:bottom w:val="none" w:sz="0" w:space="0" w:color="auto"/>
            <w:right w:val="none" w:sz="0" w:space="0" w:color="auto"/>
          </w:divBdr>
          <w:divsChild>
            <w:div w:id="1748646158">
              <w:marLeft w:val="0"/>
              <w:marRight w:val="0"/>
              <w:marTop w:val="0"/>
              <w:marBottom w:val="0"/>
              <w:divBdr>
                <w:top w:val="none" w:sz="0" w:space="0" w:color="auto"/>
                <w:left w:val="none" w:sz="0" w:space="0" w:color="auto"/>
                <w:bottom w:val="none" w:sz="0" w:space="0" w:color="auto"/>
                <w:right w:val="none" w:sz="0" w:space="0" w:color="auto"/>
              </w:divBdr>
              <w:divsChild>
                <w:div w:id="1748645655">
                  <w:marLeft w:val="0"/>
                  <w:marRight w:val="0"/>
                  <w:marTop w:val="0"/>
                  <w:marBottom w:val="0"/>
                  <w:divBdr>
                    <w:top w:val="none" w:sz="0" w:space="0" w:color="auto"/>
                    <w:left w:val="none" w:sz="0" w:space="0" w:color="auto"/>
                    <w:bottom w:val="none" w:sz="0" w:space="0" w:color="auto"/>
                    <w:right w:val="none" w:sz="0" w:space="0" w:color="auto"/>
                  </w:divBdr>
                  <w:divsChild>
                    <w:div w:id="1748645673">
                      <w:marLeft w:val="0"/>
                      <w:marRight w:val="0"/>
                      <w:marTop w:val="0"/>
                      <w:marBottom w:val="0"/>
                      <w:divBdr>
                        <w:top w:val="none" w:sz="0" w:space="0" w:color="auto"/>
                        <w:left w:val="none" w:sz="0" w:space="0" w:color="auto"/>
                        <w:bottom w:val="none" w:sz="0" w:space="0" w:color="auto"/>
                        <w:right w:val="none" w:sz="0" w:space="0" w:color="auto"/>
                      </w:divBdr>
                    </w:div>
                    <w:div w:id="1748645751">
                      <w:marLeft w:val="0"/>
                      <w:marRight w:val="0"/>
                      <w:marTop w:val="0"/>
                      <w:marBottom w:val="0"/>
                      <w:divBdr>
                        <w:top w:val="none" w:sz="0" w:space="0" w:color="auto"/>
                        <w:left w:val="none" w:sz="0" w:space="0" w:color="auto"/>
                        <w:bottom w:val="none" w:sz="0" w:space="0" w:color="auto"/>
                        <w:right w:val="none" w:sz="0" w:space="0" w:color="auto"/>
                      </w:divBdr>
                    </w:div>
                    <w:div w:id="17486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59">
          <w:marLeft w:val="0"/>
          <w:marRight w:val="0"/>
          <w:marTop w:val="0"/>
          <w:marBottom w:val="0"/>
          <w:divBdr>
            <w:top w:val="none" w:sz="0" w:space="0" w:color="auto"/>
            <w:left w:val="none" w:sz="0" w:space="0" w:color="auto"/>
            <w:bottom w:val="none" w:sz="0" w:space="0" w:color="auto"/>
            <w:right w:val="none" w:sz="0" w:space="0" w:color="auto"/>
          </w:divBdr>
          <w:divsChild>
            <w:div w:id="1748646730">
              <w:marLeft w:val="0"/>
              <w:marRight w:val="0"/>
              <w:marTop w:val="0"/>
              <w:marBottom w:val="0"/>
              <w:divBdr>
                <w:top w:val="none" w:sz="0" w:space="0" w:color="auto"/>
                <w:left w:val="none" w:sz="0" w:space="0" w:color="auto"/>
                <w:bottom w:val="none" w:sz="0" w:space="0" w:color="auto"/>
                <w:right w:val="none" w:sz="0" w:space="0" w:color="auto"/>
              </w:divBdr>
              <w:divsChild>
                <w:div w:id="1748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61">
          <w:marLeft w:val="0"/>
          <w:marRight w:val="0"/>
          <w:marTop w:val="0"/>
          <w:marBottom w:val="0"/>
          <w:divBdr>
            <w:top w:val="none" w:sz="0" w:space="0" w:color="auto"/>
            <w:left w:val="none" w:sz="0" w:space="0" w:color="auto"/>
            <w:bottom w:val="none" w:sz="0" w:space="0" w:color="auto"/>
            <w:right w:val="none" w:sz="0" w:space="0" w:color="auto"/>
          </w:divBdr>
          <w:divsChild>
            <w:div w:id="1748646079">
              <w:marLeft w:val="0"/>
              <w:marRight w:val="0"/>
              <w:marTop w:val="0"/>
              <w:marBottom w:val="0"/>
              <w:divBdr>
                <w:top w:val="none" w:sz="0" w:space="0" w:color="auto"/>
                <w:left w:val="none" w:sz="0" w:space="0" w:color="auto"/>
                <w:bottom w:val="none" w:sz="0" w:space="0" w:color="auto"/>
                <w:right w:val="none" w:sz="0" w:space="0" w:color="auto"/>
              </w:divBdr>
              <w:divsChild>
                <w:div w:id="17486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74">
          <w:marLeft w:val="0"/>
          <w:marRight w:val="0"/>
          <w:marTop w:val="0"/>
          <w:marBottom w:val="0"/>
          <w:divBdr>
            <w:top w:val="none" w:sz="0" w:space="0" w:color="auto"/>
            <w:left w:val="none" w:sz="0" w:space="0" w:color="auto"/>
            <w:bottom w:val="none" w:sz="0" w:space="0" w:color="auto"/>
            <w:right w:val="none" w:sz="0" w:space="0" w:color="auto"/>
          </w:divBdr>
          <w:divsChild>
            <w:div w:id="1748646566">
              <w:marLeft w:val="0"/>
              <w:marRight w:val="0"/>
              <w:marTop w:val="0"/>
              <w:marBottom w:val="0"/>
              <w:divBdr>
                <w:top w:val="none" w:sz="0" w:space="0" w:color="auto"/>
                <w:left w:val="none" w:sz="0" w:space="0" w:color="auto"/>
                <w:bottom w:val="none" w:sz="0" w:space="0" w:color="auto"/>
                <w:right w:val="none" w:sz="0" w:space="0" w:color="auto"/>
              </w:divBdr>
              <w:divsChild>
                <w:div w:id="17486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82">
          <w:marLeft w:val="0"/>
          <w:marRight w:val="0"/>
          <w:marTop w:val="0"/>
          <w:marBottom w:val="0"/>
          <w:divBdr>
            <w:top w:val="none" w:sz="0" w:space="0" w:color="auto"/>
            <w:left w:val="none" w:sz="0" w:space="0" w:color="auto"/>
            <w:bottom w:val="none" w:sz="0" w:space="0" w:color="auto"/>
            <w:right w:val="none" w:sz="0" w:space="0" w:color="auto"/>
          </w:divBdr>
          <w:divsChild>
            <w:div w:id="1748646446">
              <w:marLeft w:val="0"/>
              <w:marRight w:val="0"/>
              <w:marTop w:val="0"/>
              <w:marBottom w:val="0"/>
              <w:divBdr>
                <w:top w:val="none" w:sz="0" w:space="0" w:color="auto"/>
                <w:left w:val="none" w:sz="0" w:space="0" w:color="auto"/>
                <w:bottom w:val="none" w:sz="0" w:space="0" w:color="auto"/>
                <w:right w:val="none" w:sz="0" w:space="0" w:color="auto"/>
              </w:divBdr>
              <w:divsChild>
                <w:div w:id="17486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84">
          <w:marLeft w:val="0"/>
          <w:marRight w:val="0"/>
          <w:marTop w:val="0"/>
          <w:marBottom w:val="0"/>
          <w:divBdr>
            <w:top w:val="none" w:sz="0" w:space="0" w:color="auto"/>
            <w:left w:val="none" w:sz="0" w:space="0" w:color="auto"/>
            <w:bottom w:val="none" w:sz="0" w:space="0" w:color="auto"/>
            <w:right w:val="none" w:sz="0" w:space="0" w:color="auto"/>
          </w:divBdr>
        </w:div>
        <w:div w:id="1748645888">
          <w:marLeft w:val="0"/>
          <w:marRight w:val="0"/>
          <w:marTop w:val="0"/>
          <w:marBottom w:val="0"/>
          <w:divBdr>
            <w:top w:val="none" w:sz="0" w:space="0" w:color="auto"/>
            <w:left w:val="none" w:sz="0" w:space="0" w:color="auto"/>
            <w:bottom w:val="none" w:sz="0" w:space="0" w:color="auto"/>
            <w:right w:val="none" w:sz="0" w:space="0" w:color="auto"/>
          </w:divBdr>
        </w:div>
        <w:div w:id="1748645891">
          <w:marLeft w:val="0"/>
          <w:marRight w:val="0"/>
          <w:marTop w:val="0"/>
          <w:marBottom w:val="0"/>
          <w:divBdr>
            <w:top w:val="none" w:sz="0" w:space="0" w:color="auto"/>
            <w:left w:val="none" w:sz="0" w:space="0" w:color="auto"/>
            <w:bottom w:val="none" w:sz="0" w:space="0" w:color="auto"/>
            <w:right w:val="none" w:sz="0" w:space="0" w:color="auto"/>
          </w:divBdr>
          <w:divsChild>
            <w:div w:id="1748645498">
              <w:marLeft w:val="0"/>
              <w:marRight w:val="0"/>
              <w:marTop w:val="0"/>
              <w:marBottom w:val="0"/>
              <w:divBdr>
                <w:top w:val="none" w:sz="0" w:space="0" w:color="auto"/>
                <w:left w:val="none" w:sz="0" w:space="0" w:color="auto"/>
                <w:bottom w:val="none" w:sz="0" w:space="0" w:color="auto"/>
                <w:right w:val="none" w:sz="0" w:space="0" w:color="auto"/>
              </w:divBdr>
              <w:divsChild>
                <w:div w:id="1748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92">
          <w:marLeft w:val="0"/>
          <w:marRight w:val="0"/>
          <w:marTop w:val="0"/>
          <w:marBottom w:val="0"/>
          <w:divBdr>
            <w:top w:val="none" w:sz="0" w:space="0" w:color="auto"/>
            <w:left w:val="none" w:sz="0" w:space="0" w:color="auto"/>
            <w:bottom w:val="none" w:sz="0" w:space="0" w:color="auto"/>
            <w:right w:val="none" w:sz="0" w:space="0" w:color="auto"/>
          </w:divBdr>
          <w:divsChild>
            <w:div w:id="1748646636">
              <w:marLeft w:val="0"/>
              <w:marRight w:val="0"/>
              <w:marTop w:val="0"/>
              <w:marBottom w:val="0"/>
              <w:divBdr>
                <w:top w:val="none" w:sz="0" w:space="0" w:color="auto"/>
                <w:left w:val="none" w:sz="0" w:space="0" w:color="auto"/>
                <w:bottom w:val="none" w:sz="0" w:space="0" w:color="auto"/>
                <w:right w:val="none" w:sz="0" w:space="0" w:color="auto"/>
              </w:divBdr>
              <w:divsChild>
                <w:div w:id="1748645428">
                  <w:marLeft w:val="0"/>
                  <w:marRight w:val="0"/>
                  <w:marTop w:val="0"/>
                  <w:marBottom w:val="0"/>
                  <w:divBdr>
                    <w:top w:val="none" w:sz="0" w:space="0" w:color="auto"/>
                    <w:left w:val="none" w:sz="0" w:space="0" w:color="auto"/>
                    <w:bottom w:val="none" w:sz="0" w:space="0" w:color="auto"/>
                    <w:right w:val="none" w:sz="0" w:space="0" w:color="auto"/>
                  </w:divBdr>
                  <w:divsChild>
                    <w:div w:id="1748645395">
                      <w:marLeft w:val="0"/>
                      <w:marRight w:val="0"/>
                      <w:marTop w:val="0"/>
                      <w:marBottom w:val="0"/>
                      <w:divBdr>
                        <w:top w:val="none" w:sz="0" w:space="0" w:color="auto"/>
                        <w:left w:val="none" w:sz="0" w:space="0" w:color="auto"/>
                        <w:bottom w:val="none" w:sz="0" w:space="0" w:color="auto"/>
                        <w:right w:val="none" w:sz="0" w:space="0" w:color="auto"/>
                      </w:divBdr>
                    </w:div>
                    <w:div w:id="1748646182">
                      <w:marLeft w:val="0"/>
                      <w:marRight w:val="0"/>
                      <w:marTop w:val="0"/>
                      <w:marBottom w:val="0"/>
                      <w:divBdr>
                        <w:top w:val="none" w:sz="0" w:space="0" w:color="auto"/>
                        <w:left w:val="none" w:sz="0" w:space="0" w:color="auto"/>
                        <w:bottom w:val="none" w:sz="0" w:space="0" w:color="auto"/>
                        <w:right w:val="none" w:sz="0" w:space="0" w:color="auto"/>
                      </w:divBdr>
                    </w:div>
                    <w:div w:id="1748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96">
          <w:marLeft w:val="0"/>
          <w:marRight w:val="0"/>
          <w:marTop w:val="0"/>
          <w:marBottom w:val="0"/>
          <w:divBdr>
            <w:top w:val="none" w:sz="0" w:space="0" w:color="auto"/>
            <w:left w:val="none" w:sz="0" w:space="0" w:color="auto"/>
            <w:bottom w:val="none" w:sz="0" w:space="0" w:color="auto"/>
            <w:right w:val="none" w:sz="0" w:space="0" w:color="auto"/>
          </w:divBdr>
          <w:divsChild>
            <w:div w:id="1748646313">
              <w:marLeft w:val="0"/>
              <w:marRight w:val="0"/>
              <w:marTop w:val="0"/>
              <w:marBottom w:val="0"/>
              <w:divBdr>
                <w:top w:val="none" w:sz="0" w:space="0" w:color="auto"/>
                <w:left w:val="none" w:sz="0" w:space="0" w:color="auto"/>
                <w:bottom w:val="none" w:sz="0" w:space="0" w:color="auto"/>
                <w:right w:val="none" w:sz="0" w:space="0" w:color="auto"/>
              </w:divBdr>
              <w:divsChild>
                <w:div w:id="17486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03">
          <w:marLeft w:val="0"/>
          <w:marRight w:val="0"/>
          <w:marTop w:val="0"/>
          <w:marBottom w:val="0"/>
          <w:divBdr>
            <w:top w:val="none" w:sz="0" w:space="0" w:color="auto"/>
            <w:left w:val="none" w:sz="0" w:space="0" w:color="auto"/>
            <w:bottom w:val="none" w:sz="0" w:space="0" w:color="auto"/>
            <w:right w:val="none" w:sz="0" w:space="0" w:color="auto"/>
          </w:divBdr>
          <w:divsChild>
            <w:div w:id="1748646625">
              <w:marLeft w:val="0"/>
              <w:marRight w:val="0"/>
              <w:marTop w:val="0"/>
              <w:marBottom w:val="0"/>
              <w:divBdr>
                <w:top w:val="none" w:sz="0" w:space="0" w:color="auto"/>
                <w:left w:val="none" w:sz="0" w:space="0" w:color="auto"/>
                <w:bottom w:val="none" w:sz="0" w:space="0" w:color="auto"/>
                <w:right w:val="none" w:sz="0" w:space="0" w:color="auto"/>
              </w:divBdr>
              <w:divsChild>
                <w:div w:id="1748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18">
          <w:marLeft w:val="0"/>
          <w:marRight w:val="0"/>
          <w:marTop w:val="0"/>
          <w:marBottom w:val="0"/>
          <w:divBdr>
            <w:top w:val="none" w:sz="0" w:space="0" w:color="auto"/>
            <w:left w:val="none" w:sz="0" w:space="0" w:color="auto"/>
            <w:bottom w:val="none" w:sz="0" w:space="0" w:color="auto"/>
            <w:right w:val="none" w:sz="0" w:space="0" w:color="auto"/>
          </w:divBdr>
        </w:div>
        <w:div w:id="1748645921">
          <w:marLeft w:val="0"/>
          <w:marRight w:val="0"/>
          <w:marTop w:val="0"/>
          <w:marBottom w:val="0"/>
          <w:divBdr>
            <w:top w:val="none" w:sz="0" w:space="0" w:color="auto"/>
            <w:left w:val="none" w:sz="0" w:space="0" w:color="auto"/>
            <w:bottom w:val="none" w:sz="0" w:space="0" w:color="auto"/>
            <w:right w:val="none" w:sz="0" w:space="0" w:color="auto"/>
          </w:divBdr>
        </w:div>
        <w:div w:id="1748645922">
          <w:marLeft w:val="0"/>
          <w:marRight w:val="0"/>
          <w:marTop w:val="0"/>
          <w:marBottom w:val="0"/>
          <w:divBdr>
            <w:top w:val="none" w:sz="0" w:space="0" w:color="auto"/>
            <w:left w:val="none" w:sz="0" w:space="0" w:color="auto"/>
            <w:bottom w:val="none" w:sz="0" w:space="0" w:color="auto"/>
            <w:right w:val="none" w:sz="0" w:space="0" w:color="auto"/>
          </w:divBdr>
          <w:divsChild>
            <w:div w:id="1748645294">
              <w:marLeft w:val="0"/>
              <w:marRight w:val="0"/>
              <w:marTop w:val="0"/>
              <w:marBottom w:val="0"/>
              <w:divBdr>
                <w:top w:val="none" w:sz="0" w:space="0" w:color="auto"/>
                <w:left w:val="none" w:sz="0" w:space="0" w:color="auto"/>
                <w:bottom w:val="none" w:sz="0" w:space="0" w:color="auto"/>
                <w:right w:val="none" w:sz="0" w:space="0" w:color="auto"/>
              </w:divBdr>
              <w:divsChild>
                <w:div w:id="17486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31">
          <w:marLeft w:val="0"/>
          <w:marRight w:val="0"/>
          <w:marTop w:val="0"/>
          <w:marBottom w:val="0"/>
          <w:divBdr>
            <w:top w:val="none" w:sz="0" w:space="0" w:color="auto"/>
            <w:left w:val="none" w:sz="0" w:space="0" w:color="auto"/>
            <w:bottom w:val="none" w:sz="0" w:space="0" w:color="auto"/>
            <w:right w:val="none" w:sz="0" w:space="0" w:color="auto"/>
          </w:divBdr>
          <w:divsChild>
            <w:div w:id="1748645718">
              <w:marLeft w:val="0"/>
              <w:marRight w:val="0"/>
              <w:marTop w:val="0"/>
              <w:marBottom w:val="0"/>
              <w:divBdr>
                <w:top w:val="none" w:sz="0" w:space="0" w:color="auto"/>
                <w:left w:val="none" w:sz="0" w:space="0" w:color="auto"/>
                <w:bottom w:val="none" w:sz="0" w:space="0" w:color="auto"/>
                <w:right w:val="none" w:sz="0" w:space="0" w:color="auto"/>
              </w:divBdr>
              <w:divsChild>
                <w:div w:id="1748646047">
                  <w:marLeft w:val="0"/>
                  <w:marRight w:val="0"/>
                  <w:marTop w:val="0"/>
                  <w:marBottom w:val="0"/>
                  <w:divBdr>
                    <w:top w:val="none" w:sz="0" w:space="0" w:color="auto"/>
                    <w:left w:val="none" w:sz="0" w:space="0" w:color="auto"/>
                    <w:bottom w:val="none" w:sz="0" w:space="0" w:color="auto"/>
                    <w:right w:val="none" w:sz="0" w:space="0" w:color="auto"/>
                  </w:divBdr>
                  <w:divsChild>
                    <w:div w:id="1748645591">
                      <w:marLeft w:val="0"/>
                      <w:marRight w:val="0"/>
                      <w:marTop w:val="0"/>
                      <w:marBottom w:val="0"/>
                      <w:divBdr>
                        <w:top w:val="none" w:sz="0" w:space="0" w:color="auto"/>
                        <w:left w:val="none" w:sz="0" w:space="0" w:color="auto"/>
                        <w:bottom w:val="none" w:sz="0" w:space="0" w:color="auto"/>
                        <w:right w:val="none" w:sz="0" w:space="0" w:color="auto"/>
                      </w:divBdr>
                    </w:div>
                    <w:div w:id="1748645611">
                      <w:marLeft w:val="0"/>
                      <w:marRight w:val="0"/>
                      <w:marTop w:val="0"/>
                      <w:marBottom w:val="0"/>
                      <w:divBdr>
                        <w:top w:val="none" w:sz="0" w:space="0" w:color="auto"/>
                        <w:left w:val="none" w:sz="0" w:space="0" w:color="auto"/>
                        <w:bottom w:val="none" w:sz="0" w:space="0" w:color="auto"/>
                        <w:right w:val="none" w:sz="0" w:space="0" w:color="auto"/>
                      </w:divBdr>
                    </w:div>
                    <w:div w:id="1748645833">
                      <w:marLeft w:val="0"/>
                      <w:marRight w:val="0"/>
                      <w:marTop w:val="0"/>
                      <w:marBottom w:val="0"/>
                      <w:divBdr>
                        <w:top w:val="none" w:sz="0" w:space="0" w:color="auto"/>
                        <w:left w:val="none" w:sz="0" w:space="0" w:color="auto"/>
                        <w:bottom w:val="none" w:sz="0" w:space="0" w:color="auto"/>
                        <w:right w:val="none" w:sz="0" w:space="0" w:color="auto"/>
                      </w:divBdr>
                    </w:div>
                    <w:div w:id="1748645942">
                      <w:marLeft w:val="0"/>
                      <w:marRight w:val="0"/>
                      <w:marTop w:val="0"/>
                      <w:marBottom w:val="0"/>
                      <w:divBdr>
                        <w:top w:val="none" w:sz="0" w:space="0" w:color="auto"/>
                        <w:left w:val="none" w:sz="0" w:space="0" w:color="auto"/>
                        <w:bottom w:val="none" w:sz="0" w:space="0" w:color="auto"/>
                        <w:right w:val="none" w:sz="0" w:space="0" w:color="auto"/>
                      </w:divBdr>
                    </w:div>
                    <w:div w:id="1748646194">
                      <w:marLeft w:val="0"/>
                      <w:marRight w:val="0"/>
                      <w:marTop w:val="0"/>
                      <w:marBottom w:val="0"/>
                      <w:divBdr>
                        <w:top w:val="none" w:sz="0" w:space="0" w:color="auto"/>
                        <w:left w:val="none" w:sz="0" w:space="0" w:color="auto"/>
                        <w:bottom w:val="none" w:sz="0" w:space="0" w:color="auto"/>
                        <w:right w:val="none" w:sz="0" w:space="0" w:color="auto"/>
                      </w:divBdr>
                    </w:div>
                    <w:div w:id="1748646214">
                      <w:marLeft w:val="0"/>
                      <w:marRight w:val="0"/>
                      <w:marTop w:val="0"/>
                      <w:marBottom w:val="0"/>
                      <w:divBdr>
                        <w:top w:val="none" w:sz="0" w:space="0" w:color="auto"/>
                        <w:left w:val="none" w:sz="0" w:space="0" w:color="auto"/>
                        <w:bottom w:val="none" w:sz="0" w:space="0" w:color="auto"/>
                        <w:right w:val="none" w:sz="0" w:space="0" w:color="auto"/>
                      </w:divBdr>
                    </w:div>
                    <w:div w:id="1748646413">
                      <w:marLeft w:val="0"/>
                      <w:marRight w:val="0"/>
                      <w:marTop w:val="0"/>
                      <w:marBottom w:val="0"/>
                      <w:divBdr>
                        <w:top w:val="none" w:sz="0" w:space="0" w:color="auto"/>
                        <w:left w:val="none" w:sz="0" w:space="0" w:color="auto"/>
                        <w:bottom w:val="none" w:sz="0" w:space="0" w:color="auto"/>
                        <w:right w:val="none" w:sz="0" w:space="0" w:color="auto"/>
                      </w:divBdr>
                    </w:div>
                    <w:div w:id="17486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932">
          <w:marLeft w:val="0"/>
          <w:marRight w:val="0"/>
          <w:marTop w:val="0"/>
          <w:marBottom w:val="0"/>
          <w:divBdr>
            <w:top w:val="none" w:sz="0" w:space="0" w:color="auto"/>
            <w:left w:val="none" w:sz="0" w:space="0" w:color="auto"/>
            <w:bottom w:val="none" w:sz="0" w:space="0" w:color="auto"/>
            <w:right w:val="none" w:sz="0" w:space="0" w:color="auto"/>
          </w:divBdr>
          <w:divsChild>
            <w:div w:id="1748646190">
              <w:marLeft w:val="0"/>
              <w:marRight w:val="0"/>
              <w:marTop w:val="0"/>
              <w:marBottom w:val="0"/>
              <w:divBdr>
                <w:top w:val="none" w:sz="0" w:space="0" w:color="auto"/>
                <w:left w:val="none" w:sz="0" w:space="0" w:color="auto"/>
                <w:bottom w:val="none" w:sz="0" w:space="0" w:color="auto"/>
                <w:right w:val="none" w:sz="0" w:space="0" w:color="auto"/>
              </w:divBdr>
              <w:divsChild>
                <w:div w:id="1748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38">
          <w:marLeft w:val="0"/>
          <w:marRight w:val="0"/>
          <w:marTop w:val="0"/>
          <w:marBottom w:val="0"/>
          <w:divBdr>
            <w:top w:val="none" w:sz="0" w:space="0" w:color="auto"/>
            <w:left w:val="none" w:sz="0" w:space="0" w:color="auto"/>
            <w:bottom w:val="none" w:sz="0" w:space="0" w:color="auto"/>
            <w:right w:val="none" w:sz="0" w:space="0" w:color="auto"/>
          </w:divBdr>
          <w:divsChild>
            <w:div w:id="1748646273">
              <w:marLeft w:val="0"/>
              <w:marRight w:val="0"/>
              <w:marTop w:val="0"/>
              <w:marBottom w:val="0"/>
              <w:divBdr>
                <w:top w:val="none" w:sz="0" w:space="0" w:color="auto"/>
                <w:left w:val="none" w:sz="0" w:space="0" w:color="auto"/>
                <w:bottom w:val="none" w:sz="0" w:space="0" w:color="auto"/>
                <w:right w:val="none" w:sz="0" w:space="0" w:color="auto"/>
              </w:divBdr>
              <w:divsChild>
                <w:div w:id="17486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49">
          <w:marLeft w:val="0"/>
          <w:marRight w:val="0"/>
          <w:marTop w:val="0"/>
          <w:marBottom w:val="0"/>
          <w:divBdr>
            <w:top w:val="none" w:sz="0" w:space="0" w:color="auto"/>
            <w:left w:val="none" w:sz="0" w:space="0" w:color="auto"/>
            <w:bottom w:val="none" w:sz="0" w:space="0" w:color="auto"/>
            <w:right w:val="none" w:sz="0" w:space="0" w:color="auto"/>
          </w:divBdr>
          <w:divsChild>
            <w:div w:id="1748646829">
              <w:marLeft w:val="0"/>
              <w:marRight w:val="0"/>
              <w:marTop w:val="0"/>
              <w:marBottom w:val="0"/>
              <w:divBdr>
                <w:top w:val="none" w:sz="0" w:space="0" w:color="auto"/>
                <w:left w:val="none" w:sz="0" w:space="0" w:color="auto"/>
                <w:bottom w:val="none" w:sz="0" w:space="0" w:color="auto"/>
                <w:right w:val="none" w:sz="0" w:space="0" w:color="auto"/>
              </w:divBdr>
              <w:divsChild>
                <w:div w:id="1748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50">
          <w:marLeft w:val="0"/>
          <w:marRight w:val="0"/>
          <w:marTop w:val="0"/>
          <w:marBottom w:val="0"/>
          <w:divBdr>
            <w:top w:val="none" w:sz="0" w:space="0" w:color="auto"/>
            <w:left w:val="none" w:sz="0" w:space="0" w:color="auto"/>
            <w:bottom w:val="none" w:sz="0" w:space="0" w:color="auto"/>
            <w:right w:val="none" w:sz="0" w:space="0" w:color="auto"/>
          </w:divBdr>
          <w:divsChild>
            <w:div w:id="1748646350">
              <w:marLeft w:val="0"/>
              <w:marRight w:val="0"/>
              <w:marTop w:val="0"/>
              <w:marBottom w:val="0"/>
              <w:divBdr>
                <w:top w:val="none" w:sz="0" w:space="0" w:color="auto"/>
                <w:left w:val="none" w:sz="0" w:space="0" w:color="auto"/>
                <w:bottom w:val="none" w:sz="0" w:space="0" w:color="auto"/>
                <w:right w:val="none" w:sz="0" w:space="0" w:color="auto"/>
              </w:divBdr>
              <w:divsChild>
                <w:div w:id="1748645311">
                  <w:marLeft w:val="0"/>
                  <w:marRight w:val="0"/>
                  <w:marTop w:val="0"/>
                  <w:marBottom w:val="0"/>
                  <w:divBdr>
                    <w:top w:val="none" w:sz="0" w:space="0" w:color="auto"/>
                    <w:left w:val="none" w:sz="0" w:space="0" w:color="auto"/>
                    <w:bottom w:val="none" w:sz="0" w:space="0" w:color="auto"/>
                    <w:right w:val="none" w:sz="0" w:space="0" w:color="auto"/>
                  </w:divBdr>
                  <w:divsChild>
                    <w:div w:id="1748646196">
                      <w:marLeft w:val="0"/>
                      <w:marRight w:val="0"/>
                      <w:marTop w:val="0"/>
                      <w:marBottom w:val="0"/>
                      <w:divBdr>
                        <w:top w:val="none" w:sz="0" w:space="0" w:color="auto"/>
                        <w:left w:val="none" w:sz="0" w:space="0" w:color="auto"/>
                        <w:bottom w:val="none" w:sz="0" w:space="0" w:color="auto"/>
                        <w:right w:val="none" w:sz="0" w:space="0" w:color="auto"/>
                      </w:divBdr>
                    </w:div>
                    <w:div w:id="17486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953">
          <w:marLeft w:val="0"/>
          <w:marRight w:val="0"/>
          <w:marTop w:val="0"/>
          <w:marBottom w:val="0"/>
          <w:divBdr>
            <w:top w:val="none" w:sz="0" w:space="0" w:color="auto"/>
            <w:left w:val="none" w:sz="0" w:space="0" w:color="auto"/>
            <w:bottom w:val="none" w:sz="0" w:space="0" w:color="auto"/>
            <w:right w:val="none" w:sz="0" w:space="0" w:color="auto"/>
          </w:divBdr>
          <w:divsChild>
            <w:div w:id="1748645806">
              <w:marLeft w:val="0"/>
              <w:marRight w:val="0"/>
              <w:marTop w:val="0"/>
              <w:marBottom w:val="0"/>
              <w:divBdr>
                <w:top w:val="none" w:sz="0" w:space="0" w:color="auto"/>
                <w:left w:val="none" w:sz="0" w:space="0" w:color="auto"/>
                <w:bottom w:val="none" w:sz="0" w:space="0" w:color="auto"/>
                <w:right w:val="none" w:sz="0" w:space="0" w:color="auto"/>
              </w:divBdr>
              <w:divsChild>
                <w:div w:id="17486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60">
          <w:marLeft w:val="0"/>
          <w:marRight w:val="0"/>
          <w:marTop w:val="0"/>
          <w:marBottom w:val="0"/>
          <w:divBdr>
            <w:top w:val="none" w:sz="0" w:space="0" w:color="auto"/>
            <w:left w:val="none" w:sz="0" w:space="0" w:color="auto"/>
            <w:bottom w:val="none" w:sz="0" w:space="0" w:color="auto"/>
            <w:right w:val="none" w:sz="0" w:space="0" w:color="auto"/>
          </w:divBdr>
          <w:divsChild>
            <w:div w:id="1748646165">
              <w:marLeft w:val="0"/>
              <w:marRight w:val="0"/>
              <w:marTop w:val="0"/>
              <w:marBottom w:val="0"/>
              <w:divBdr>
                <w:top w:val="none" w:sz="0" w:space="0" w:color="auto"/>
                <w:left w:val="none" w:sz="0" w:space="0" w:color="auto"/>
                <w:bottom w:val="none" w:sz="0" w:space="0" w:color="auto"/>
                <w:right w:val="none" w:sz="0" w:space="0" w:color="auto"/>
              </w:divBdr>
              <w:divsChild>
                <w:div w:id="174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71">
          <w:marLeft w:val="0"/>
          <w:marRight w:val="0"/>
          <w:marTop w:val="0"/>
          <w:marBottom w:val="0"/>
          <w:divBdr>
            <w:top w:val="none" w:sz="0" w:space="0" w:color="auto"/>
            <w:left w:val="none" w:sz="0" w:space="0" w:color="auto"/>
            <w:bottom w:val="none" w:sz="0" w:space="0" w:color="auto"/>
            <w:right w:val="none" w:sz="0" w:space="0" w:color="auto"/>
          </w:divBdr>
          <w:divsChild>
            <w:div w:id="1748645450">
              <w:marLeft w:val="0"/>
              <w:marRight w:val="0"/>
              <w:marTop w:val="0"/>
              <w:marBottom w:val="0"/>
              <w:divBdr>
                <w:top w:val="none" w:sz="0" w:space="0" w:color="auto"/>
                <w:left w:val="none" w:sz="0" w:space="0" w:color="auto"/>
                <w:bottom w:val="none" w:sz="0" w:space="0" w:color="auto"/>
                <w:right w:val="none" w:sz="0" w:space="0" w:color="auto"/>
              </w:divBdr>
              <w:divsChild>
                <w:div w:id="17486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75">
          <w:marLeft w:val="0"/>
          <w:marRight w:val="0"/>
          <w:marTop w:val="0"/>
          <w:marBottom w:val="0"/>
          <w:divBdr>
            <w:top w:val="none" w:sz="0" w:space="0" w:color="auto"/>
            <w:left w:val="none" w:sz="0" w:space="0" w:color="auto"/>
            <w:bottom w:val="none" w:sz="0" w:space="0" w:color="auto"/>
            <w:right w:val="none" w:sz="0" w:space="0" w:color="auto"/>
          </w:divBdr>
          <w:divsChild>
            <w:div w:id="1748645445">
              <w:marLeft w:val="0"/>
              <w:marRight w:val="0"/>
              <w:marTop w:val="0"/>
              <w:marBottom w:val="0"/>
              <w:divBdr>
                <w:top w:val="none" w:sz="0" w:space="0" w:color="auto"/>
                <w:left w:val="none" w:sz="0" w:space="0" w:color="auto"/>
                <w:bottom w:val="none" w:sz="0" w:space="0" w:color="auto"/>
                <w:right w:val="none" w:sz="0" w:space="0" w:color="auto"/>
              </w:divBdr>
              <w:divsChild>
                <w:div w:id="17486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86">
          <w:marLeft w:val="0"/>
          <w:marRight w:val="0"/>
          <w:marTop w:val="0"/>
          <w:marBottom w:val="0"/>
          <w:divBdr>
            <w:top w:val="none" w:sz="0" w:space="0" w:color="auto"/>
            <w:left w:val="none" w:sz="0" w:space="0" w:color="auto"/>
            <w:bottom w:val="none" w:sz="0" w:space="0" w:color="auto"/>
            <w:right w:val="none" w:sz="0" w:space="0" w:color="auto"/>
          </w:divBdr>
          <w:divsChild>
            <w:div w:id="1748645268">
              <w:marLeft w:val="0"/>
              <w:marRight w:val="0"/>
              <w:marTop w:val="0"/>
              <w:marBottom w:val="0"/>
              <w:divBdr>
                <w:top w:val="none" w:sz="0" w:space="0" w:color="auto"/>
                <w:left w:val="none" w:sz="0" w:space="0" w:color="auto"/>
                <w:bottom w:val="none" w:sz="0" w:space="0" w:color="auto"/>
                <w:right w:val="none" w:sz="0" w:space="0" w:color="auto"/>
              </w:divBdr>
              <w:divsChild>
                <w:div w:id="17486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95">
          <w:marLeft w:val="0"/>
          <w:marRight w:val="0"/>
          <w:marTop w:val="0"/>
          <w:marBottom w:val="0"/>
          <w:divBdr>
            <w:top w:val="none" w:sz="0" w:space="0" w:color="auto"/>
            <w:left w:val="none" w:sz="0" w:space="0" w:color="auto"/>
            <w:bottom w:val="none" w:sz="0" w:space="0" w:color="auto"/>
            <w:right w:val="none" w:sz="0" w:space="0" w:color="auto"/>
          </w:divBdr>
          <w:divsChild>
            <w:div w:id="1748645444">
              <w:marLeft w:val="0"/>
              <w:marRight w:val="0"/>
              <w:marTop w:val="0"/>
              <w:marBottom w:val="0"/>
              <w:divBdr>
                <w:top w:val="none" w:sz="0" w:space="0" w:color="auto"/>
                <w:left w:val="none" w:sz="0" w:space="0" w:color="auto"/>
                <w:bottom w:val="none" w:sz="0" w:space="0" w:color="auto"/>
                <w:right w:val="none" w:sz="0" w:space="0" w:color="auto"/>
              </w:divBdr>
              <w:divsChild>
                <w:div w:id="17486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99">
          <w:marLeft w:val="0"/>
          <w:marRight w:val="0"/>
          <w:marTop w:val="0"/>
          <w:marBottom w:val="0"/>
          <w:divBdr>
            <w:top w:val="none" w:sz="0" w:space="0" w:color="auto"/>
            <w:left w:val="none" w:sz="0" w:space="0" w:color="auto"/>
            <w:bottom w:val="none" w:sz="0" w:space="0" w:color="auto"/>
            <w:right w:val="none" w:sz="0" w:space="0" w:color="auto"/>
          </w:divBdr>
          <w:divsChild>
            <w:div w:id="1748646828">
              <w:marLeft w:val="0"/>
              <w:marRight w:val="0"/>
              <w:marTop w:val="0"/>
              <w:marBottom w:val="0"/>
              <w:divBdr>
                <w:top w:val="none" w:sz="0" w:space="0" w:color="auto"/>
                <w:left w:val="none" w:sz="0" w:space="0" w:color="auto"/>
                <w:bottom w:val="none" w:sz="0" w:space="0" w:color="auto"/>
                <w:right w:val="none" w:sz="0" w:space="0" w:color="auto"/>
              </w:divBdr>
              <w:divsChild>
                <w:div w:id="17486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01">
          <w:marLeft w:val="0"/>
          <w:marRight w:val="0"/>
          <w:marTop w:val="0"/>
          <w:marBottom w:val="0"/>
          <w:divBdr>
            <w:top w:val="none" w:sz="0" w:space="0" w:color="auto"/>
            <w:left w:val="none" w:sz="0" w:space="0" w:color="auto"/>
            <w:bottom w:val="none" w:sz="0" w:space="0" w:color="auto"/>
            <w:right w:val="none" w:sz="0" w:space="0" w:color="auto"/>
          </w:divBdr>
          <w:divsChild>
            <w:div w:id="1748646567">
              <w:marLeft w:val="0"/>
              <w:marRight w:val="0"/>
              <w:marTop w:val="0"/>
              <w:marBottom w:val="0"/>
              <w:divBdr>
                <w:top w:val="none" w:sz="0" w:space="0" w:color="auto"/>
                <w:left w:val="none" w:sz="0" w:space="0" w:color="auto"/>
                <w:bottom w:val="none" w:sz="0" w:space="0" w:color="auto"/>
                <w:right w:val="none" w:sz="0" w:space="0" w:color="auto"/>
              </w:divBdr>
              <w:divsChild>
                <w:div w:id="1748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02">
          <w:marLeft w:val="0"/>
          <w:marRight w:val="0"/>
          <w:marTop w:val="0"/>
          <w:marBottom w:val="0"/>
          <w:divBdr>
            <w:top w:val="none" w:sz="0" w:space="0" w:color="auto"/>
            <w:left w:val="none" w:sz="0" w:space="0" w:color="auto"/>
            <w:bottom w:val="none" w:sz="0" w:space="0" w:color="auto"/>
            <w:right w:val="none" w:sz="0" w:space="0" w:color="auto"/>
          </w:divBdr>
          <w:divsChild>
            <w:div w:id="1748645337">
              <w:marLeft w:val="0"/>
              <w:marRight w:val="0"/>
              <w:marTop w:val="0"/>
              <w:marBottom w:val="0"/>
              <w:divBdr>
                <w:top w:val="none" w:sz="0" w:space="0" w:color="auto"/>
                <w:left w:val="none" w:sz="0" w:space="0" w:color="auto"/>
                <w:bottom w:val="none" w:sz="0" w:space="0" w:color="auto"/>
                <w:right w:val="none" w:sz="0" w:space="0" w:color="auto"/>
              </w:divBdr>
              <w:divsChild>
                <w:div w:id="17486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11">
          <w:marLeft w:val="0"/>
          <w:marRight w:val="0"/>
          <w:marTop w:val="0"/>
          <w:marBottom w:val="0"/>
          <w:divBdr>
            <w:top w:val="none" w:sz="0" w:space="0" w:color="auto"/>
            <w:left w:val="none" w:sz="0" w:space="0" w:color="auto"/>
            <w:bottom w:val="none" w:sz="0" w:space="0" w:color="auto"/>
            <w:right w:val="none" w:sz="0" w:space="0" w:color="auto"/>
          </w:divBdr>
          <w:divsChild>
            <w:div w:id="1748646069">
              <w:marLeft w:val="0"/>
              <w:marRight w:val="0"/>
              <w:marTop w:val="0"/>
              <w:marBottom w:val="0"/>
              <w:divBdr>
                <w:top w:val="none" w:sz="0" w:space="0" w:color="auto"/>
                <w:left w:val="none" w:sz="0" w:space="0" w:color="auto"/>
                <w:bottom w:val="none" w:sz="0" w:space="0" w:color="auto"/>
                <w:right w:val="none" w:sz="0" w:space="0" w:color="auto"/>
              </w:divBdr>
              <w:divsChild>
                <w:div w:id="17486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35">
          <w:marLeft w:val="0"/>
          <w:marRight w:val="0"/>
          <w:marTop w:val="0"/>
          <w:marBottom w:val="0"/>
          <w:divBdr>
            <w:top w:val="none" w:sz="0" w:space="0" w:color="auto"/>
            <w:left w:val="none" w:sz="0" w:space="0" w:color="auto"/>
            <w:bottom w:val="none" w:sz="0" w:space="0" w:color="auto"/>
            <w:right w:val="none" w:sz="0" w:space="0" w:color="auto"/>
          </w:divBdr>
          <w:divsChild>
            <w:div w:id="1748646378">
              <w:marLeft w:val="0"/>
              <w:marRight w:val="0"/>
              <w:marTop w:val="0"/>
              <w:marBottom w:val="0"/>
              <w:divBdr>
                <w:top w:val="none" w:sz="0" w:space="0" w:color="auto"/>
                <w:left w:val="none" w:sz="0" w:space="0" w:color="auto"/>
                <w:bottom w:val="none" w:sz="0" w:space="0" w:color="auto"/>
                <w:right w:val="none" w:sz="0" w:space="0" w:color="auto"/>
              </w:divBdr>
              <w:divsChild>
                <w:div w:id="17486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39">
          <w:marLeft w:val="0"/>
          <w:marRight w:val="0"/>
          <w:marTop w:val="0"/>
          <w:marBottom w:val="0"/>
          <w:divBdr>
            <w:top w:val="none" w:sz="0" w:space="0" w:color="auto"/>
            <w:left w:val="none" w:sz="0" w:space="0" w:color="auto"/>
            <w:bottom w:val="none" w:sz="0" w:space="0" w:color="auto"/>
            <w:right w:val="none" w:sz="0" w:space="0" w:color="auto"/>
          </w:divBdr>
          <w:divsChild>
            <w:div w:id="1748646816">
              <w:marLeft w:val="0"/>
              <w:marRight w:val="0"/>
              <w:marTop w:val="0"/>
              <w:marBottom w:val="0"/>
              <w:divBdr>
                <w:top w:val="none" w:sz="0" w:space="0" w:color="auto"/>
                <w:left w:val="none" w:sz="0" w:space="0" w:color="auto"/>
                <w:bottom w:val="none" w:sz="0" w:space="0" w:color="auto"/>
                <w:right w:val="none" w:sz="0" w:space="0" w:color="auto"/>
              </w:divBdr>
              <w:divsChild>
                <w:div w:id="17486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43">
          <w:marLeft w:val="0"/>
          <w:marRight w:val="0"/>
          <w:marTop w:val="0"/>
          <w:marBottom w:val="0"/>
          <w:divBdr>
            <w:top w:val="none" w:sz="0" w:space="0" w:color="auto"/>
            <w:left w:val="none" w:sz="0" w:space="0" w:color="auto"/>
            <w:bottom w:val="none" w:sz="0" w:space="0" w:color="auto"/>
            <w:right w:val="none" w:sz="0" w:space="0" w:color="auto"/>
          </w:divBdr>
          <w:divsChild>
            <w:div w:id="1748646123">
              <w:marLeft w:val="0"/>
              <w:marRight w:val="0"/>
              <w:marTop w:val="0"/>
              <w:marBottom w:val="0"/>
              <w:divBdr>
                <w:top w:val="none" w:sz="0" w:space="0" w:color="auto"/>
                <w:left w:val="none" w:sz="0" w:space="0" w:color="auto"/>
                <w:bottom w:val="none" w:sz="0" w:space="0" w:color="auto"/>
                <w:right w:val="none" w:sz="0" w:space="0" w:color="auto"/>
              </w:divBdr>
              <w:divsChild>
                <w:div w:id="1748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57">
          <w:marLeft w:val="0"/>
          <w:marRight w:val="0"/>
          <w:marTop w:val="0"/>
          <w:marBottom w:val="0"/>
          <w:divBdr>
            <w:top w:val="none" w:sz="0" w:space="0" w:color="auto"/>
            <w:left w:val="none" w:sz="0" w:space="0" w:color="auto"/>
            <w:bottom w:val="none" w:sz="0" w:space="0" w:color="auto"/>
            <w:right w:val="none" w:sz="0" w:space="0" w:color="auto"/>
          </w:divBdr>
        </w:div>
        <w:div w:id="1748646071">
          <w:marLeft w:val="0"/>
          <w:marRight w:val="0"/>
          <w:marTop w:val="0"/>
          <w:marBottom w:val="0"/>
          <w:divBdr>
            <w:top w:val="none" w:sz="0" w:space="0" w:color="auto"/>
            <w:left w:val="none" w:sz="0" w:space="0" w:color="auto"/>
            <w:bottom w:val="none" w:sz="0" w:space="0" w:color="auto"/>
            <w:right w:val="none" w:sz="0" w:space="0" w:color="auto"/>
          </w:divBdr>
          <w:divsChild>
            <w:div w:id="1748645263">
              <w:marLeft w:val="0"/>
              <w:marRight w:val="0"/>
              <w:marTop w:val="0"/>
              <w:marBottom w:val="0"/>
              <w:divBdr>
                <w:top w:val="none" w:sz="0" w:space="0" w:color="auto"/>
                <w:left w:val="none" w:sz="0" w:space="0" w:color="auto"/>
                <w:bottom w:val="none" w:sz="0" w:space="0" w:color="auto"/>
                <w:right w:val="none" w:sz="0" w:space="0" w:color="auto"/>
              </w:divBdr>
              <w:divsChild>
                <w:div w:id="1748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75">
          <w:marLeft w:val="0"/>
          <w:marRight w:val="0"/>
          <w:marTop w:val="0"/>
          <w:marBottom w:val="0"/>
          <w:divBdr>
            <w:top w:val="none" w:sz="0" w:space="0" w:color="auto"/>
            <w:left w:val="none" w:sz="0" w:space="0" w:color="auto"/>
            <w:bottom w:val="none" w:sz="0" w:space="0" w:color="auto"/>
            <w:right w:val="none" w:sz="0" w:space="0" w:color="auto"/>
          </w:divBdr>
          <w:divsChild>
            <w:div w:id="1748645739">
              <w:marLeft w:val="0"/>
              <w:marRight w:val="0"/>
              <w:marTop w:val="0"/>
              <w:marBottom w:val="0"/>
              <w:divBdr>
                <w:top w:val="none" w:sz="0" w:space="0" w:color="auto"/>
                <w:left w:val="none" w:sz="0" w:space="0" w:color="auto"/>
                <w:bottom w:val="none" w:sz="0" w:space="0" w:color="auto"/>
                <w:right w:val="none" w:sz="0" w:space="0" w:color="auto"/>
              </w:divBdr>
              <w:divsChild>
                <w:div w:id="1748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83">
          <w:marLeft w:val="0"/>
          <w:marRight w:val="0"/>
          <w:marTop w:val="0"/>
          <w:marBottom w:val="0"/>
          <w:divBdr>
            <w:top w:val="none" w:sz="0" w:space="0" w:color="auto"/>
            <w:left w:val="none" w:sz="0" w:space="0" w:color="auto"/>
            <w:bottom w:val="none" w:sz="0" w:space="0" w:color="auto"/>
            <w:right w:val="none" w:sz="0" w:space="0" w:color="auto"/>
          </w:divBdr>
          <w:divsChild>
            <w:div w:id="1748646921">
              <w:marLeft w:val="0"/>
              <w:marRight w:val="0"/>
              <w:marTop w:val="0"/>
              <w:marBottom w:val="0"/>
              <w:divBdr>
                <w:top w:val="none" w:sz="0" w:space="0" w:color="auto"/>
                <w:left w:val="none" w:sz="0" w:space="0" w:color="auto"/>
                <w:bottom w:val="none" w:sz="0" w:space="0" w:color="auto"/>
                <w:right w:val="none" w:sz="0" w:space="0" w:color="auto"/>
              </w:divBdr>
              <w:divsChild>
                <w:div w:id="17486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93">
          <w:marLeft w:val="0"/>
          <w:marRight w:val="0"/>
          <w:marTop w:val="0"/>
          <w:marBottom w:val="0"/>
          <w:divBdr>
            <w:top w:val="none" w:sz="0" w:space="0" w:color="auto"/>
            <w:left w:val="none" w:sz="0" w:space="0" w:color="auto"/>
            <w:bottom w:val="none" w:sz="0" w:space="0" w:color="auto"/>
            <w:right w:val="none" w:sz="0" w:space="0" w:color="auto"/>
          </w:divBdr>
          <w:divsChild>
            <w:div w:id="1748646667">
              <w:marLeft w:val="0"/>
              <w:marRight w:val="0"/>
              <w:marTop w:val="0"/>
              <w:marBottom w:val="0"/>
              <w:divBdr>
                <w:top w:val="none" w:sz="0" w:space="0" w:color="auto"/>
                <w:left w:val="none" w:sz="0" w:space="0" w:color="auto"/>
                <w:bottom w:val="none" w:sz="0" w:space="0" w:color="auto"/>
                <w:right w:val="none" w:sz="0" w:space="0" w:color="auto"/>
              </w:divBdr>
              <w:divsChild>
                <w:div w:id="17486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96">
          <w:marLeft w:val="0"/>
          <w:marRight w:val="0"/>
          <w:marTop w:val="0"/>
          <w:marBottom w:val="0"/>
          <w:divBdr>
            <w:top w:val="none" w:sz="0" w:space="0" w:color="auto"/>
            <w:left w:val="none" w:sz="0" w:space="0" w:color="auto"/>
            <w:bottom w:val="none" w:sz="0" w:space="0" w:color="auto"/>
            <w:right w:val="none" w:sz="0" w:space="0" w:color="auto"/>
          </w:divBdr>
          <w:divsChild>
            <w:div w:id="1748646443">
              <w:marLeft w:val="0"/>
              <w:marRight w:val="0"/>
              <w:marTop w:val="0"/>
              <w:marBottom w:val="0"/>
              <w:divBdr>
                <w:top w:val="none" w:sz="0" w:space="0" w:color="auto"/>
                <w:left w:val="none" w:sz="0" w:space="0" w:color="auto"/>
                <w:bottom w:val="none" w:sz="0" w:space="0" w:color="auto"/>
                <w:right w:val="none" w:sz="0" w:space="0" w:color="auto"/>
              </w:divBdr>
              <w:divsChild>
                <w:div w:id="1748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03">
          <w:marLeft w:val="0"/>
          <w:marRight w:val="0"/>
          <w:marTop w:val="0"/>
          <w:marBottom w:val="0"/>
          <w:divBdr>
            <w:top w:val="none" w:sz="0" w:space="0" w:color="auto"/>
            <w:left w:val="none" w:sz="0" w:space="0" w:color="auto"/>
            <w:bottom w:val="none" w:sz="0" w:space="0" w:color="auto"/>
            <w:right w:val="none" w:sz="0" w:space="0" w:color="auto"/>
          </w:divBdr>
          <w:divsChild>
            <w:div w:id="1748645622">
              <w:marLeft w:val="0"/>
              <w:marRight w:val="0"/>
              <w:marTop w:val="0"/>
              <w:marBottom w:val="0"/>
              <w:divBdr>
                <w:top w:val="none" w:sz="0" w:space="0" w:color="auto"/>
                <w:left w:val="none" w:sz="0" w:space="0" w:color="auto"/>
                <w:bottom w:val="none" w:sz="0" w:space="0" w:color="auto"/>
                <w:right w:val="none" w:sz="0" w:space="0" w:color="auto"/>
              </w:divBdr>
              <w:divsChild>
                <w:div w:id="1748645760">
                  <w:marLeft w:val="0"/>
                  <w:marRight w:val="0"/>
                  <w:marTop w:val="0"/>
                  <w:marBottom w:val="0"/>
                  <w:divBdr>
                    <w:top w:val="none" w:sz="0" w:space="0" w:color="auto"/>
                    <w:left w:val="none" w:sz="0" w:space="0" w:color="auto"/>
                    <w:bottom w:val="none" w:sz="0" w:space="0" w:color="auto"/>
                    <w:right w:val="none" w:sz="0" w:space="0" w:color="auto"/>
                  </w:divBdr>
                  <w:divsChild>
                    <w:div w:id="1748645552">
                      <w:marLeft w:val="0"/>
                      <w:marRight w:val="0"/>
                      <w:marTop w:val="0"/>
                      <w:marBottom w:val="0"/>
                      <w:divBdr>
                        <w:top w:val="none" w:sz="0" w:space="0" w:color="auto"/>
                        <w:left w:val="none" w:sz="0" w:space="0" w:color="auto"/>
                        <w:bottom w:val="none" w:sz="0" w:space="0" w:color="auto"/>
                        <w:right w:val="none" w:sz="0" w:space="0" w:color="auto"/>
                      </w:divBdr>
                    </w:div>
                    <w:div w:id="1748646066">
                      <w:marLeft w:val="0"/>
                      <w:marRight w:val="0"/>
                      <w:marTop w:val="0"/>
                      <w:marBottom w:val="0"/>
                      <w:divBdr>
                        <w:top w:val="none" w:sz="0" w:space="0" w:color="auto"/>
                        <w:left w:val="none" w:sz="0" w:space="0" w:color="auto"/>
                        <w:bottom w:val="none" w:sz="0" w:space="0" w:color="auto"/>
                        <w:right w:val="none" w:sz="0" w:space="0" w:color="auto"/>
                      </w:divBdr>
                    </w:div>
                    <w:div w:id="1748646346">
                      <w:marLeft w:val="0"/>
                      <w:marRight w:val="0"/>
                      <w:marTop w:val="0"/>
                      <w:marBottom w:val="0"/>
                      <w:divBdr>
                        <w:top w:val="none" w:sz="0" w:space="0" w:color="auto"/>
                        <w:left w:val="none" w:sz="0" w:space="0" w:color="auto"/>
                        <w:bottom w:val="none" w:sz="0" w:space="0" w:color="auto"/>
                        <w:right w:val="none" w:sz="0" w:space="0" w:color="auto"/>
                      </w:divBdr>
                    </w:div>
                    <w:div w:id="1748646906">
                      <w:marLeft w:val="0"/>
                      <w:marRight w:val="0"/>
                      <w:marTop w:val="0"/>
                      <w:marBottom w:val="0"/>
                      <w:divBdr>
                        <w:top w:val="none" w:sz="0" w:space="0" w:color="auto"/>
                        <w:left w:val="none" w:sz="0" w:space="0" w:color="auto"/>
                        <w:bottom w:val="none" w:sz="0" w:space="0" w:color="auto"/>
                        <w:right w:val="none" w:sz="0" w:space="0" w:color="auto"/>
                      </w:divBdr>
                    </w:div>
                    <w:div w:id="1748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105">
          <w:marLeft w:val="0"/>
          <w:marRight w:val="0"/>
          <w:marTop w:val="0"/>
          <w:marBottom w:val="0"/>
          <w:divBdr>
            <w:top w:val="none" w:sz="0" w:space="0" w:color="auto"/>
            <w:left w:val="none" w:sz="0" w:space="0" w:color="auto"/>
            <w:bottom w:val="none" w:sz="0" w:space="0" w:color="auto"/>
            <w:right w:val="none" w:sz="0" w:space="0" w:color="auto"/>
          </w:divBdr>
        </w:div>
        <w:div w:id="1748646107">
          <w:marLeft w:val="0"/>
          <w:marRight w:val="0"/>
          <w:marTop w:val="0"/>
          <w:marBottom w:val="0"/>
          <w:divBdr>
            <w:top w:val="none" w:sz="0" w:space="0" w:color="auto"/>
            <w:left w:val="none" w:sz="0" w:space="0" w:color="auto"/>
            <w:bottom w:val="none" w:sz="0" w:space="0" w:color="auto"/>
            <w:right w:val="none" w:sz="0" w:space="0" w:color="auto"/>
          </w:divBdr>
        </w:div>
        <w:div w:id="1748646109">
          <w:marLeft w:val="0"/>
          <w:marRight w:val="0"/>
          <w:marTop w:val="0"/>
          <w:marBottom w:val="0"/>
          <w:divBdr>
            <w:top w:val="none" w:sz="0" w:space="0" w:color="auto"/>
            <w:left w:val="none" w:sz="0" w:space="0" w:color="auto"/>
            <w:bottom w:val="none" w:sz="0" w:space="0" w:color="auto"/>
            <w:right w:val="none" w:sz="0" w:space="0" w:color="auto"/>
          </w:divBdr>
          <w:divsChild>
            <w:div w:id="1748646005">
              <w:marLeft w:val="0"/>
              <w:marRight w:val="0"/>
              <w:marTop w:val="0"/>
              <w:marBottom w:val="0"/>
              <w:divBdr>
                <w:top w:val="none" w:sz="0" w:space="0" w:color="auto"/>
                <w:left w:val="none" w:sz="0" w:space="0" w:color="auto"/>
                <w:bottom w:val="none" w:sz="0" w:space="0" w:color="auto"/>
                <w:right w:val="none" w:sz="0" w:space="0" w:color="auto"/>
              </w:divBdr>
              <w:divsChild>
                <w:div w:id="17486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15">
          <w:marLeft w:val="0"/>
          <w:marRight w:val="0"/>
          <w:marTop w:val="0"/>
          <w:marBottom w:val="0"/>
          <w:divBdr>
            <w:top w:val="none" w:sz="0" w:space="0" w:color="auto"/>
            <w:left w:val="none" w:sz="0" w:space="0" w:color="auto"/>
            <w:bottom w:val="none" w:sz="0" w:space="0" w:color="auto"/>
            <w:right w:val="none" w:sz="0" w:space="0" w:color="auto"/>
          </w:divBdr>
          <w:divsChild>
            <w:div w:id="1748645615">
              <w:marLeft w:val="0"/>
              <w:marRight w:val="0"/>
              <w:marTop w:val="0"/>
              <w:marBottom w:val="0"/>
              <w:divBdr>
                <w:top w:val="none" w:sz="0" w:space="0" w:color="auto"/>
                <w:left w:val="none" w:sz="0" w:space="0" w:color="auto"/>
                <w:bottom w:val="none" w:sz="0" w:space="0" w:color="auto"/>
                <w:right w:val="none" w:sz="0" w:space="0" w:color="auto"/>
              </w:divBdr>
              <w:divsChild>
                <w:div w:id="17486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18">
          <w:marLeft w:val="0"/>
          <w:marRight w:val="0"/>
          <w:marTop w:val="0"/>
          <w:marBottom w:val="0"/>
          <w:divBdr>
            <w:top w:val="none" w:sz="0" w:space="0" w:color="auto"/>
            <w:left w:val="none" w:sz="0" w:space="0" w:color="auto"/>
            <w:bottom w:val="none" w:sz="0" w:space="0" w:color="auto"/>
            <w:right w:val="none" w:sz="0" w:space="0" w:color="auto"/>
          </w:divBdr>
          <w:divsChild>
            <w:div w:id="1748645925">
              <w:marLeft w:val="0"/>
              <w:marRight w:val="0"/>
              <w:marTop w:val="0"/>
              <w:marBottom w:val="0"/>
              <w:divBdr>
                <w:top w:val="none" w:sz="0" w:space="0" w:color="auto"/>
                <w:left w:val="none" w:sz="0" w:space="0" w:color="auto"/>
                <w:bottom w:val="none" w:sz="0" w:space="0" w:color="auto"/>
                <w:right w:val="none" w:sz="0" w:space="0" w:color="auto"/>
              </w:divBdr>
              <w:divsChild>
                <w:div w:id="1748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21">
          <w:marLeft w:val="0"/>
          <w:marRight w:val="0"/>
          <w:marTop w:val="0"/>
          <w:marBottom w:val="0"/>
          <w:divBdr>
            <w:top w:val="none" w:sz="0" w:space="0" w:color="auto"/>
            <w:left w:val="none" w:sz="0" w:space="0" w:color="auto"/>
            <w:bottom w:val="none" w:sz="0" w:space="0" w:color="auto"/>
            <w:right w:val="none" w:sz="0" w:space="0" w:color="auto"/>
          </w:divBdr>
          <w:divsChild>
            <w:div w:id="1748645633">
              <w:marLeft w:val="0"/>
              <w:marRight w:val="0"/>
              <w:marTop w:val="0"/>
              <w:marBottom w:val="0"/>
              <w:divBdr>
                <w:top w:val="none" w:sz="0" w:space="0" w:color="auto"/>
                <w:left w:val="none" w:sz="0" w:space="0" w:color="auto"/>
                <w:bottom w:val="none" w:sz="0" w:space="0" w:color="auto"/>
                <w:right w:val="none" w:sz="0" w:space="0" w:color="auto"/>
              </w:divBdr>
              <w:divsChild>
                <w:div w:id="1748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37">
          <w:marLeft w:val="0"/>
          <w:marRight w:val="0"/>
          <w:marTop w:val="0"/>
          <w:marBottom w:val="0"/>
          <w:divBdr>
            <w:top w:val="none" w:sz="0" w:space="0" w:color="auto"/>
            <w:left w:val="none" w:sz="0" w:space="0" w:color="auto"/>
            <w:bottom w:val="none" w:sz="0" w:space="0" w:color="auto"/>
            <w:right w:val="none" w:sz="0" w:space="0" w:color="auto"/>
          </w:divBdr>
          <w:divsChild>
            <w:div w:id="1748646229">
              <w:marLeft w:val="0"/>
              <w:marRight w:val="0"/>
              <w:marTop w:val="0"/>
              <w:marBottom w:val="0"/>
              <w:divBdr>
                <w:top w:val="none" w:sz="0" w:space="0" w:color="auto"/>
                <w:left w:val="none" w:sz="0" w:space="0" w:color="auto"/>
                <w:bottom w:val="none" w:sz="0" w:space="0" w:color="auto"/>
                <w:right w:val="none" w:sz="0" w:space="0" w:color="auto"/>
              </w:divBdr>
              <w:divsChild>
                <w:div w:id="1748646391">
                  <w:marLeft w:val="0"/>
                  <w:marRight w:val="0"/>
                  <w:marTop w:val="0"/>
                  <w:marBottom w:val="0"/>
                  <w:divBdr>
                    <w:top w:val="none" w:sz="0" w:space="0" w:color="auto"/>
                    <w:left w:val="none" w:sz="0" w:space="0" w:color="auto"/>
                    <w:bottom w:val="none" w:sz="0" w:space="0" w:color="auto"/>
                    <w:right w:val="none" w:sz="0" w:space="0" w:color="auto"/>
                  </w:divBdr>
                  <w:divsChild>
                    <w:div w:id="1748645847">
                      <w:marLeft w:val="0"/>
                      <w:marRight w:val="0"/>
                      <w:marTop w:val="0"/>
                      <w:marBottom w:val="0"/>
                      <w:divBdr>
                        <w:top w:val="none" w:sz="0" w:space="0" w:color="auto"/>
                        <w:left w:val="none" w:sz="0" w:space="0" w:color="auto"/>
                        <w:bottom w:val="none" w:sz="0" w:space="0" w:color="auto"/>
                        <w:right w:val="none" w:sz="0" w:space="0" w:color="auto"/>
                      </w:divBdr>
                    </w:div>
                    <w:div w:id="17486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138">
          <w:marLeft w:val="0"/>
          <w:marRight w:val="0"/>
          <w:marTop w:val="0"/>
          <w:marBottom w:val="0"/>
          <w:divBdr>
            <w:top w:val="none" w:sz="0" w:space="0" w:color="auto"/>
            <w:left w:val="none" w:sz="0" w:space="0" w:color="auto"/>
            <w:bottom w:val="none" w:sz="0" w:space="0" w:color="auto"/>
            <w:right w:val="none" w:sz="0" w:space="0" w:color="auto"/>
          </w:divBdr>
        </w:div>
        <w:div w:id="1748646150">
          <w:marLeft w:val="0"/>
          <w:marRight w:val="0"/>
          <w:marTop w:val="0"/>
          <w:marBottom w:val="0"/>
          <w:divBdr>
            <w:top w:val="none" w:sz="0" w:space="0" w:color="auto"/>
            <w:left w:val="none" w:sz="0" w:space="0" w:color="auto"/>
            <w:bottom w:val="none" w:sz="0" w:space="0" w:color="auto"/>
            <w:right w:val="none" w:sz="0" w:space="0" w:color="auto"/>
          </w:divBdr>
        </w:div>
        <w:div w:id="1748646151">
          <w:marLeft w:val="0"/>
          <w:marRight w:val="0"/>
          <w:marTop w:val="0"/>
          <w:marBottom w:val="0"/>
          <w:divBdr>
            <w:top w:val="none" w:sz="0" w:space="0" w:color="auto"/>
            <w:left w:val="none" w:sz="0" w:space="0" w:color="auto"/>
            <w:bottom w:val="none" w:sz="0" w:space="0" w:color="auto"/>
            <w:right w:val="none" w:sz="0" w:space="0" w:color="auto"/>
          </w:divBdr>
          <w:divsChild>
            <w:div w:id="1748646442">
              <w:marLeft w:val="0"/>
              <w:marRight w:val="0"/>
              <w:marTop w:val="0"/>
              <w:marBottom w:val="0"/>
              <w:divBdr>
                <w:top w:val="none" w:sz="0" w:space="0" w:color="auto"/>
                <w:left w:val="none" w:sz="0" w:space="0" w:color="auto"/>
                <w:bottom w:val="none" w:sz="0" w:space="0" w:color="auto"/>
                <w:right w:val="none" w:sz="0" w:space="0" w:color="auto"/>
              </w:divBdr>
              <w:divsChild>
                <w:div w:id="17486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53">
          <w:marLeft w:val="0"/>
          <w:marRight w:val="0"/>
          <w:marTop w:val="0"/>
          <w:marBottom w:val="0"/>
          <w:divBdr>
            <w:top w:val="none" w:sz="0" w:space="0" w:color="auto"/>
            <w:left w:val="none" w:sz="0" w:space="0" w:color="auto"/>
            <w:bottom w:val="none" w:sz="0" w:space="0" w:color="auto"/>
            <w:right w:val="none" w:sz="0" w:space="0" w:color="auto"/>
          </w:divBdr>
        </w:div>
        <w:div w:id="1748646156">
          <w:marLeft w:val="0"/>
          <w:marRight w:val="0"/>
          <w:marTop w:val="0"/>
          <w:marBottom w:val="0"/>
          <w:divBdr>
            <w:top w:val="none" w:sz="0" w:space="0" w:color="auto"/>
            <w:left w:val="none" w:sz="0" w:space="0" w:color="auto"/>
            <w:bottom w:val="none" w:sz="0" w:space="0" w:color="auto"/>
            <w:right w:val="none" w:sz="0" w:space="0" w:color="auto"/>
          </w:divBdr>
        </w:div>
        <w:div w:id="1748646157">
          <w:marLeft w:val="0"/>
          <w:marRight w:val="0"/>
          <w:marTop w:val="0"/>
          <w:marBottom w:val="0"/>
          <w:divBdr>
            <w:top w:val="none" w:sz="0" w:space="0" w:color="auto"/>
            <w:left w:val="none" w:sz="0" w:space="0" w:color="auto"/>
            <w:bottom w:val="none" w:sz="0" w:space="0" w:color="auto"/>
            <w:right w:val="none" w:sz="0" w:space="0" w:color="auto"/>
          </w:divBdr>
          <w:divsChild>
            <w:div w:id="1748646726">
              <w:marLeft w:val="0"/>
              <w:marRight w:val="0"/>
              <w:marTop w:val="0"/>
              <w:marBottom w:val="0"/>
              <w:divBdr>
                <w:top w:val="none" w:sz="0" w:space="0" w:color="auto"/>
                <w:left w:val="none" w:sz="0" w:space="0" w:color="auto"/>
                <w:bottom w:val="none" w:sz="0" w:space="0" w:color="auto"/>
                <w:right w:val="none" w:sz="0" w:space="0" w:color="auto"/>
              </w:divBdr>
              <w:divsChild>
                <w:div w:id="17486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60">
          <w:marLeft w:val="0"/>
          <w:marRight w:val="0"/>
          <w:marTop w:val="0"/>
          <w:marBottom w:val="0"/>
          <w:divBdr>
            <w:top w:val="none" w:sz="0" w:space="0" w:color="auto"/>
            <w:left w:val="none" w:sz="0" w:space="0" w:color="auto"/>
            <w:bottom w:val="none" w:sz="0" w:space="0" w:color="auto"/>
            <w:right w:val="none" w:sz="0" w:space="0" w:color="auto"/>
          </w:divBdr>
          <w:divsChild>
            <w:div w:id="1748646465">
              <w:marLeft w:val="0"/>
              <w:marRight w:val="0"/>
              <w:marTop w:val="0"/>
              <w:marBottom w:val="0"/>
              <w:divBdr>
                <w:top w:val="none" w:sz="0" w:space="0" w:color="auto"/>
                <w:left w:val="none" w:sz="0" w:space="0" w:color="auto"/>
                <w:bottom w:val="none" w:sz="0" w:space="0" w:color="auto"/>
                <w:right w:val="none" w:sz="0" w:space="0" w:color="auto"/>
              </w:divBdr>
              <w:divsChild>
                <w:div w:id="17486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66">
          <w:marLeft w:val="0"/>
          <w:marRight w:val="0"/>
          <w:marTop w:val="0"/>
          <w:marBottom w:val="0"/>
          <w:divBdr>
            <w:top w:val="none" w:sz="0" w:space="0" w:color="auto"/>
            <w:left w:val="none" w:sz="0" w:space="0" w:color="auto"/>
            <w:bottom w:val="none" w:sz="0" w:space="0" w:color="auto"/>
            <w:right w:val="none" w:sz="0" w:space="0" w:color="auto"/>
          </w:divBdr>
          <w:divsChild>
            <w:div w:id="1748645513">
              <w:marLeft w:val="0"/>
              <w:marRight w:val="0"/>
              <w:marTop w:val="0"/>
              <w:marBottom w:val="0"/>
              <w:divBdr>
                <w:top w:val="none" w:sz="0" w:space="0" w:color="auto"/>
                <w:left w:val="none" w:sz="0" w:space="0" w:color="auto"/>
                <w:bottom w:val="none" w:sz="0" w:space="0" w:color="auto"/>
                <w:right w:val="none" w:sz="0" w:space="0" w:color="auto"/>
              </w:divBdr>
              <w:divsChild>
                <w:div w:id="1748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69">
          <w:marLeft w:val="0"/>
          <w:marRight w:val="0"/>
          <w:marTop w:val="0"/>
          <w:marBottom w:val="0"/>
          <w:divBdr>
            <w:top w:val="none" w:sz="0" w:space="0" w:color="auto"/>
            <w:left w:val="none" w:sz="0" w:space="0" w:color="auto"/>
            <w:bottom w:val="none" w:sz="0" w:space="0" w:color="auto"/>
            <w:right w:val="none" w:sz="0" w:space="0" w:color="auto"/>
          </w:divBdr>
          <w:divsChild>
            <w:div w:id="1748646886">
              <w:marLeft w:val="0"/>
              <w:marRight w:val="0"/>
              <w:marTop w:val="0"/>
              <w:marBottom w:val="0"/>
              <w:divBdr>
                <w:top w:val="none" w:sz="0" w:space="0" w:color="auto"/>
                <w:left w:val="none" w:sz="0" w:space="0" w:color="auto"/>
                <w:bottom w:val="none" w:sz="0" w:space="0" w:color="auto"/>
                <w:right w:val="none" w:sz="0" w:space="0" w:color="auto"/>
              </w:divBdr>
              <w:divsChild>
                <w:div w:id="17486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74">
          <w:marLeft w:val="0"/>
          <w:marRight w:val="0"/>
          <w:marTop w:val="0"/>
          <w:marBottom w:val="0"/>
          <w:divBdr>
            <w:top w:val="none" w:sz="0" w:space="0" w:color="auto"/>
            <w:left w:val="none" w:sz="0" w:space="0" w:color="auto"/>
            <w:bottom w:val="none" w:sz="0" w:space="0" w:color="auto"/>
            <w:right w:val="none" w:sz="0" w:space="0" w:color="auto"/>
          </w:divBdr>
          <w:divsChild>
            <w:div w:id="1748646267">
              <w:marLeft w:val="0"/>
              <w:marRight w:val="0"/>
              <w:marTop w:val="0"/>
              <w:marBottom w:val="0"/>
              <w:divBdr>
                <w:top w:val="none" w:sz="0" w:space="0" w:color="auto"/>
                <w:left w:val="none" w:sz="0" w:space="0" w:color="auto"/>
                <w:bottom w:val="none" w:sz="0" w:space="0" w:color="auto"/>
                <w:right w:val="none" w:sz="0" w:space="0" w:color="auto"/>
              </w:divBdr>
              <w:divsChild>
                <w:div w:id="1748646295">
                  <w:marLeft w:val="0"/>
                  <w:marRight w:val="0"/>
                  <w:marTop w:val="0"/>
                  <w:marBottom w:val="0"/>
                  <w:divBdr>
                    <w:top w:val="none" w:sz="0" w:space="0" w:color="auto"/>
                    <w:left w:val="none" w:sz="0" w:space="0" w:color="auto"/>
                    <w:bottom w:val="none" w:sz="0" w:space="0" w:color="auto"/>
                    <w:right w:val="none" w:sz="0" w:space="0" w:color="auto"/>
                  </w:divBdr>
                  <w:divsChild>
                    <w:div w:id="1748645752">
                      <w:marLeft w:val="0"/>
                      <w:marRight w:val="0"/>
                      <w:marTop w:val="0"/>
                      <w:marBottom w:val="0"/>
                      <w:divBdr>
                        <w:top w:val="none" w:sz="0" w:space="0" w:color="auto"/>
                        <w:left w:val="none" w:sz="0" w:space="0" w:color="auto"/>
                        <w:bottom w:val="none" w:sz="0" w:space="0" w:color="auto"/>
                        <w:right w:val="none" w:sz="0" w:space="0" w:color="auto"/>
                      </w:divBdr>
                      <w:divsChild>
                        <w:div w:id="1748645885">
                          <w:marLeft w:val="0"/>
                          <w:marRight w:val="0"/>
                          <w:marTop w:val="0"/>
                          <w:marBottom w:val="0"/>
                          <w:divBdr>
                            <w:top w:val="none" w:sz="0" w:space="0" w:color="auto"/>
                            <w:left w:val="none" w:sz="0" w:space="0" w:color="auto"/>
                            <w:bottom w:val="none" w:sz="0" w:space="0" w:color="auto"/>
                            <w:right w:val="none" w:sz="0" w:space="0" w:color="auto"/>
                          </w:divBdr>
                          <w:divsChild>
                            <w:div w:id="1748646427">
                              <w:marLeft w:val="0"/>
                              <w:marRight w:val="0"/>
                              <w:marTop w:val="0"/>
                              <w:marBottom w:val="0"/>
                              <w:divBdr>
                                <w:top w:val="none" w:sz="0" w:space="0" w:color="auto"/>
                                <w:left w:val="none" w:sz="0" w:space="0" w:color="auto"/>
                                <w:bottom w:val="none" w:sz="0" w:space="0" w:color="auto"/>
                                <w:right w:val="none" w:sz="0" w:space="0" w:color="auto"/>
                              </w:divBdr>
                            </w:div>
                            <w:div w:id="1748646551">
                              <w:marLeft w:val="0"/>
                              <w:marRight w:val="0"/>
                              <w:marTop w:val="0"/>
                              <w:marBottom w:val="0"/>
                              <w:divBdr>
                                <w:top w:val="none" w:sz="0" w:space="0" w:color="auto"/>
                                <w:left w:val="none" w:sz="0" w:space="0" w:color="auto"/>
                                <w:bottom w:val="none" w:sz="0" w:space="0" w:color="auto"/>
                                <w:right w:val="none" w:sz="0" w:space="0" w:color="auto"/>
                              </w:divBdr>
                            </w:div>
                            <w:div w:id="1748646605">
                              <w:marLeft w:val="0"/>
                              <w:marRight w:val="0"/>
                              <w:marTop w:val="0"/>
                              <w:marBottom w:val="0"/>
                              <w:divBdr>
                                <w:top w:val="none" w:sz="0" w:space="0" w:color="auto"/>
                                <w:left w:val="none" w:sz="0" w:space="0" w:color="auto"/>
                                <w:bottom w:val="none" w:sz="0" w:space="0" w:color="auto"/>
                                <w:right w:val="none" w:sz="0" w:space="0" w:color="auto"/>
                              </w:divBdr>
                            </w:div>
                            <w:div w:id="17486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6187">
          <w:marLeft w:val="0"/>
          <w:marRight w:val="0"/>
          <w:marTop w:val="0"/>
          <w:marBottom w:val="0"/>
          <w:divBdr>
            <w:top w:val="none" w:sz="0" w:space="0" w:color="auto"/>
            <w:left w:val="none" w:sz="0" w:space="0" w:color="auto"/>
            <w:bottom w:val="none" w:sz="0" w:space="0" w:color="auto"/>
            <w:right w:val="none" w:sz="0" w:space="0" w:color="auto"/>
          </w:divBdr>
          <w:divsChild>
            <w:div w:id="1748646476">
              <w:marLeft w:val="0"/>
              <w:marRight w:val="0"/>
              <w:marTop w:val="0"/>
              <w:marBottom w:val="0"/>
              <w:divBdr>
                <w:top w:val="none" w:sz="0" w:space="0" w:color="auto"/>
                <w:left w:val="none" w:sz="0" w:space="0" w:color="auto"/>
                <w:bottom w:val="none" w:sz="0" w:space="0" w:color="auto"/>
                <w:right w:val="none" w:sz="0" w:space="0" w:color="auto"/>
              </w:divBdr>
              <w:divsChild>
                <w:div w:id="17486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88">
          <w:marLeft w:val="0"/>
          <w:marRight w:val="0"/>
          <w:marTop w:val="0"/>
          <w:marBottom w:val="0"/>
          <w:divBdr>
            <w:top w:val="none" w:sz="0" w:space="0" w:color="auto"/>
            <w:left w:val="none" w:sz="0" w:space="0" w:color="auto"/>
            <w:bottom w:val="none" w:sz="0" w:space="0" w:color="auto"/>
            <w:right w:val="none" w:sz="0" w:space="0" w:color="auto"/>
          </w:divBdr>
          <w:divsChild>
            <w:div w:id="1748645781">
              <w:marLeft w:val="0"/>
              <w:marRight w:val="0"/>
              <w:marTop w:val="0"/>
              <w:marBottom w:val="0"/>
              <w:divBdr>
                <w:top w:val="none" w:sz="0" w:space="0" w:color="auto"/>
                <w:left w:val="none" w:sz="0" w:space="0" w:color="auto"/>
                <w:bottom w:val="none" w:sz="0" w:space="0" w:color="auto"/>
                <w:right w:val="none" w:sz="0" w:space="0" w:color="auto"/>
              </w:divBdr>
              <w:divsChild>
                <w:div w:id="17486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91">
          <w:marLeft w:val="0"/>
          <w:marRight w:val="0"/>
          <w:marTop w:val="0"/>
          <w:marBottom w:val="0"/>
          <w:divBdr>
            <w:top w:val="none" w:sz="0" w:space="0" w:color="auto"/>
            <w:left w:val="none" w:sz="0" w:space="0" w:color="auto"/>
            <w:bottom w:val="none" w:sz="0" w:space="0" w:color="auto"/>
            <w:right w:val="none" w:sz="0" w:space="0" w:color="auto"/>
          </w:divBdr>
          <w:divsChild>
            <w:div w:id="1748646428">
              <w:marLeft w:val="0"/>
              <w:marRight w:val="0"/>
              <w:marTop w:val="0"/>
              <w:marBottom w:val="0"/>
              <w:divBdr>
                <w:top w:val="none" w:sz="0" w:space="0" w:color="auto"/>
                <w:left w:val="none" w:sz="0" w:space="0" w:color="auto"/>
                <w:bottom w:val="none" w:sz="0" w:space="0" w:color="auto"/>
                <w:right w:val="none" w:sz="0" w:space="0" w:color="auto"/>
              </w:divBdr>
              <w:divsChild>
                <w:div w:id="17486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97">
          <w:marLeft w:val="0"/>
          <w:marRight w:val="0"/>
          <w:marTop w:val="0"/>
          <w:marBottom w:val="0"/>
          <w:divBdr>
            <w:top w:val="none" w:sz="0" w:space="0" w:color="auto"/>
            <w:left w:val="none" w:sz="0" w:space="0" w:color="auto"/>
            <w:bottom w:val="none" w:sz="0" w:space="0" w:color="auto"/>
            <w:right w:val="none" w:sz="0" w:space="0" w:color="auto"/>
          </w:divBdr>
          <w:divsChild>
            <w:div w:id="1748646649">
              <w:marLeft w:val="0"/>
              <w:marRight w:val="0"/>
              <w:marTop w:val="0"/>
              <w:marBottom w:val="0"/>
              <w:divBdr>
                <w:top w:val="none" w:sz="0" w:space="0" w:color="auto"/>
                <w:left w:val="none" w:sz="0" w:space="0" w:color="auto"/>
                <w:bottom w:val="none" w:sz="0" w:space="0" w:color="auto"/>
                <w:right w:val="none" w:sz="0" w:space="0" w:color="auto"/>
              </w:divBdr>
              <w:divsChild>
                <w:div w:id="17486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01">
          <w:marLeft w:val="0"/>
          <w:marRight w:val="0"/>
          <w:marTop w:val="0"/>
          <w:marBottom w:val="0"/>
          <w:divBdr>
            <w:top w:val="none" w:sz="0" w:space="0" w:color="auto"/>
            <w:left w:val="none" w:sz="0" w:space="0" w:color="auto"/>
            <w:bottom w:val="none" w:sz="0" w:space="0" w:color="auto"/>
            <w:right w:val="none" w:sz="0" w:space="0" w:color="auto"/>
          </w:divBdr>
          <w:divsChild>
            <w:div w:id="1748646018">
              <w:marLeft w:val="0"/>
              <w:marRight w:val="0"/>
              <w:marTop w:val="0"/>
              <w:marBottom w:val="0"/>
              <w:divBdr>
                <w:top w:val="none" w:sz="0" w:space="0" w:color="auto"/>
                <w:left w:val="none" w:sz="0" w:space="0" w:color="auto"/>
                <w:bottom w:val="none" w:sz="0" w:space="0" w:color="auto"/>
                <w:right w:val="none" w:sz="0" w:space="0" w:color="auto"/>
              </w:divBdr>
              <w:divsChild>
                <w:div w:id="17486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04">
          <w:marLeft w:val="0"/>
          <w:marRight w:val="0"/>
          <w:marTop w:val="0"/>
          <w:marBottom w:val="0"/>
          <w:divBdr>
            <w:top w:val="none" w:sz="0" w:space="0" w:color="auto"/>
            <w:left w:val="none" w:sz="0" w:space="0" w:color="auto"/>
            <w:bottom w:val="none" w:sz="0" w:space="0" w:color="auto"/>
            <w:right w:val="none" w:sz="0" w:space="0" w:color="auto"/>
          </w:divBdr>
          <w:divsChild>
            <w:div w:id="1748645629">
              <w:marLeft w:val="0"/>
              <w:marRight w:val="0"/>
              <w:marTop w:val="0"/>
              <w:marBottom w:val="0"/>
              <w:divBdr>
                <w:top w:val="none" w:sz="0" w:space="0" w:color="auto"/>
                <w:left w:val="none" w:sz="0" w:space="0" w:color="auto"/>
                <w:bottom w:val="none" w:sz="0" w:space="0" w:color="auto"/>
                <w:right w:val="none" w:sz="0" w:space="0" w:color="auto"/>
              </w:divBdr>
            </w:div>
            <w:div w:id="1748646328">
              <w:marLeft w:val="0"/>
              <w:marRight w:val="0"/>
              <w:marTop w:val="0"/>
              <w:marBottom w:val="0"/>
              <w:divBdr>
                <w:top w:val="none" w:sz="0" w:space="0" w:color="auto"/>
                <w:left w:val="none" w:sz="0" w:space="0" w:color="auto"/>
                <w:bottom w:val="none" w:sz="0" w:space="0" w:color="auto"/>
                <w:right w:val="none" w:sz="0" w:space="0" w:color="auto"/>
              </w:divBdr>
              <w:divsChild>
                <w:div w:id="1748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11">
          <w:marLeft w:val="0"/>
          <w:marRight w:val="0"/>
          <w:marTop w:val="0"/>
          <w:marBottom w:val="0"/>
          <w:divBdr>
            <w:top w:val="none" w:sz="0" w:space="0" w:color="auto"/>
            <w:left w:val="none" w:sz="0" w:space="0" w:color="auto"/>
            <w:bottom w:val="none" w:sz="0" w:space="0" w:color="auto"/>
            <w:right w:val="none" w:sz="0" w:space="0" w:color="auto"/>
          </w:divBdr>
          <w:divsChild>
            <w:div w:id="1748646573">
              <w:marLeft w:val="0"/>
              <w:marRight w:val="0"/>
              <w:marTop w:val="0"/>
              <w:marBottom w:val="0"/>
              <w:divBdr>
                <w:top w:val="none" w:sz="0" w:space="0" w:color="auto"/>
                <w:left w:val="none" w:sz="0" w:space="0" w:color="auto"/>
                <w:bottom w:val="none" w:sz="0" w:space="0" w:color="auto"/>
                <w:right w:val="none" w:sz="0" w:space="0" w:color="auto"/>
              </w:divBdr>
              <w:divsChild>
                <w:div w:id="1748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15">
          <w:marLeft w:val="0"/>
          <w:marRight w:val="0"/>
          <w:marTop w:val="0"/>
          <w:marBottom w:val="0"/>
          <w:divBdr>
            <w:top w:val="none" w:sz="0" w:space="0" w:color="auto"/>
            <w:left w:val="none" w:sz="0" w:space="0" w:color="auto"/>
            <w:bottom w:val="none" w:sz="0" w:space="0" w:color="auto"/>
            <w:right w:val="none" w:sz="0" w:space="0" w:color="auto"/>
          </w:divBdr>
          <w:divsChild>
            <w:div w:id="1748645451">
              <w:marLeft w:val="0"/>
              <w:marRight w:val="0"/>
              <w:marTop w:val="0"/>
              <w:marBottom w:val="0"/>
              <w:divBdr>
                <w:top w:val="none" w:sz="0" w:space="0" w:color="auto"/>
                <w:left w:val="none" w:sz="0" w:space="0" w:color="auto"/>
                <w:bottom w:val="none" w:sz="0" w:space="0" w:color="auto"/>
                <w:right w:val="none" w:sz="0" w:space="0" w:color="auto"/>
              </w:divBdr>
              <w:divsChild>
                <w:div w:id="1748645902">
                  <w:marLeft w:val="0"/>
                  <w:marRight w:val="0"/>
                  <w:marTop w:val="0"/>
                  <w:marBottom w:val="0"/>
                  <w:divBdr>
                    <w:top w:val="none" w:sz="0" w:space="0" w:color="auto"/>
                    <w:left w:val="none" w:sz="0" w:space="0" w:color="auto"/>
                    <w:bottom w:val="none" w:sz="0" w:space="0" w:color="auto"/>
                    <w:right w:val="none" w:sz="0" w:space="0" w:color="auto"/>
                  </w:divBdr>
                  <w:divsChild>
                    <w:div w:id="1748645730">
                      <w:marLeft w:val="0"/>
                      <w:marRight w:val="0"/>
                      <w:marTop w:val="0"/>
                      <w:marBottom w:val="0"/>
                      <w:divBdr>
                        <w:top w:val="none" w:sz="0" w:space="0" w:color="auto"/>
                        <w:left w:val="none" w:sz="0" w:space="0" w:color="auto"/>
                        <w:bottom w:val="none" w:sz="0" w:space="0" w:color="auto"/>
                        <w:right w:val="none" w:sz="0" w:space="0" w:color="auto"/>
                      </w:divBdr>
                    </w:div>
                    <w:div w:id="1748646209">
                      <w:marLeft w:val="0"/>
                      <w:marRight w:val="0"/>
                      <w:marTop w:val="0"/>
                      <w:marBottom w:val="0"/>
                      <w:divBdr>
                        <w:top w:val="none" w:sz="0" w:space="0" w:color="auto"/>
                        <w:left w:val="none" w:sz="0" w:space="0" w:color="auto"/>
                        <w:bottom w:val="none" w:sz="0" w:space="0" w:color="auto"/>
                        <w:right w:val="none" w:sz="0" w:space="0" w:color="auto"/>
                      </w:divBdr>
                    </w:div>
                    <w:div w:id="1748646324">
                      <w:marLeft w:val="0"/>
                      <w:marRight w:val="0"/>
                      <w:marTop w:val="0"/>
                      <w:marBottom w:val="0"/>
                      <w:divBdr>
                        <w:top w:val="none" w:sz="0" w:space="0" w:color="auto"/>
                        <w:left w:val="none" w:sz="0" w:space="0" w:color="auto"/>
                        <w:bottom w:val="none" w:sz="0" w:space="0" w:color="auto"/>
                        <w:right w:val="none" w:sz="0" w:space="0" w:color="auto"/>
                      </w:divBdr>
                    </w:div>
                    <w:div w:id="1748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25">
          <w:marLeft w:val="0"/>
          <w:marRight w:val="0"/>
          <w:marTop w:val="0"/>
          <w:marBottom w:val="0"/>
          <w:divBdr>
            <w:top w:val="none" w:sz="0" w:space="0" w:color="auto"/>
            <w:left w:val="none" w:sz="0" w:space="0" w:color="auto"/>
            <w:bottom w:val="none" w:sz="0" w:space="0" w:color="auto"/>
            <w:right w:val="none" w:sz="0" w:space="0" w:color="auto"/>
          </w:divBdr>
          <w:divsChild>
            <w:div w:id="1748645923">
              <w:marLeft w:val="0"/>
              <w:marRight w:val="0"/>
              <w:marTop w:val="0"/>
              <w:marBottom w:val="0"/>
              <w:divBdr>
                <w:top w:val="none" w:sz="0" w:space="0" w:color="auto"/>
                <w:left w:val="none" w:sz="0" w:space="0" w:color="auto"/>
                <w:bottom w:val="none" w:sz="0" w:space="0" w:color="auto"/>
                <w:right w:val="none" w:sz="0" w:space="0" w:color="auto"/>
              </w:divBdr>
              <w:divsChild>
                <w:div w:id="1748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47">
          <w:marLeft w:val="0"/>
          <w:marRight w:val="0"/>
          <w:marTop w:val="0"/>
          <w:marBottom w:val="0"/>
          <w:divBdr>
            <w:top w:val="none" w:sz="0" w:space="0" w:color="auto"/>
            <w:left w:val="none" w:sz="0" w:space="0" w:color="auto"/>
            <w:bottom w:val="none" w:sz="0" w:space="0" w:color="auto"/>
            <w:right w:val="none" w:sz="0" w:space="0" w:color="auto"/>
          </w:divBdr>
          <w:divsChild>
            <w:div w:id="1748645638">
              <w:marLeft w:val="0"/>
              <w:marRight w:val="0"/>
              <w:marTop w:val="0"/>
              <w:marBottom w:val="0"/>
              <w:divBdr>
                <w:top w:val="none" w:sz="0" w:space="0" w:color="auto"/>
                <w:left w:val="none" w:sz="0" w:space="0" w:color="auto"/>
                <w:bottom w:val="none" w:sz="0" w:space="0" w:color="auto"/>
                <w:right w:val="none" w:sz="0" w:space="0" w:color="auto"/>
              </w:divBdr>
              <w:divsChild>
                <w:div w:id="17486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50">
          <w:marLeft w:val="0"/>
          <w:marRight w:val="0"/>
          <w:marTop w:val="0"/>
          <w:marBottom w:val="0"/>
          <w:divBdr>
            <w:top w:val="none" w:sz="0" w:space="0" w:color="auto"/>
            <w:left w:val="none" w:sz="0" w:space="0" w:color="auto"/>
            <w:bottom w:val="none" w:sz="0" w:space="0" w:color="auto"/>
            <w:right w:val="none" w:sz="0" w:space="0" w:color="auto"/>
          </w:divBdr>
        </w:div>
        <w:div w:id="1748646251">
          <w:marLeft w:val="0"/>
          <w:marRight w:val="0"/>
          <w:marTop w:val="0"/>
          <w:marBottom w:val="0"/>
          <w:divBdr>
            <w:top w:val="none" w:sz="0" w:space="0" w:color="auto"/>
            <w:left w:val="none" w:sz="0" w:space="0" w:color="auto"/>
            <w:bottom w:val="none" w:sz="0" w:space="0" w:color="auto"/>
            <w:right w:val="none" w:sz="0" w:space="0" w:color="auto"/>
          </w:divBdr>
          <w:divsChild>
            <w:div w:id="1748645812">
              <w:marLeft w:val="0"/>
              <w:marRight w:val="0"/>
              <w:marTop w:val="0"/>
              <w:marBottom w:val="0"/>
              <w:divBdr>
                <w:top w:val="none" w:sz="0" w:space="0" w:color="auto"/>
                <w:left w:val="none" w:sz="0" w:space="0" w:color="auto"/>
                <w:bottom w:val="none" w:sz="0" w:space="0" w:color="auto"/>
                <w:right w:val="none" w:sz="0" w:space="0" w:color="auto"/>
              </w:divBdr>
              <w:divsChild>
                <w:div w:id="1748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52">
          <w:marLeft w:val="0"/>
          <w:marRight w:val="0"/>
          <w:marTop w:val="0"/>
          <w:marBottom w:val="0"/>
          <w:divBdr>
            <w:top w:val="none" w:sz="0" w:space="0" w:color="auto"/>
            <w:left w:val="none" w:sz="0" w:space="0" w:color="auto"/>
            <w:bottom w:val="none" w:sz="0" w:space="0" w:color="auto"/>
            <w:right w:val="none" w:sz="0" w:space="0" w:color="auto"/>
          </w:divBdr>
          <w:divsChild>
            <w:div w:id="1748645436">
              <w:marLeft w:val="0"/>
              <w:marRight w:val="0"/>
              <w:marTop w:val="0"/>
              <w:marBottom w:val="0"/>
              <w:divBdr>
                <w:top w:val="none" w:sz="0" w:space="0" w:color="auto"/>
                <w:left w:val="none" w:sz="0" w:space="0" w:color="auto"/>
                <w:bottom w:val="none" w:sz="0" w:space="0" w:color="auto"/>
                <w:right w:val="none" w:sz="0" w:space="0" w:color="auto"/>
              </w:divBdr>
              <w:divsChild>
                <w:div w:id="17486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56">
          <w:marLeft w:val="0"/>
          <w:marRight w:val="0"/>
          <w:marTop w:val="0"/>
          <w:marBottom w:val="0"/>
          <w:divBdr>
            <w:top w:val="none" w:sz="0" w:space="0" w:color="auto"/>
            <w:left w:val="none" w:sz="0" w:space="0" w:color="auto"/>
            <w:bottom w:val="none" w:sz="0" w:space="0" w:color="auto"/>
            <w:right w:val="none" w:sz="0" w:space="0" w:color="auto"/>
          </w:divBdr>
          <w:divsChild>
            <w:div w:id="1748646320">
              <w:marLeft w:val="0"/>
              <w:marRight w:val="0"/>
              <w:marTop w:val="0"/>
              <w:marBottom w:val="0"/>
              <w:divBdr>
                <w:top w:val="none" w:sz="0" w:space="0" w:color="auto"/>
                <w:left w:val="none" w:sz="0" w:space="0" w:color="auto"/>
                <w:bottom w:val="none" w:sz="0" w:space="0" w:color="auto"/>
                <w:right w:val="none" w:sz="0" w:space="0" w:color="auto"/>
              </w:divBdr>
              <w:divsChild>
                <w:div w:id="17486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69">
          <w:marLeft w:val="0"/>
          <w:marRight w:val="0"/>
          <w:marTop w:val="0"/>
          <w:marBottom w:val="0"/>
          <w:divBdr>
            <w:top w:val="none" w:sz="0" w:space="0" w:color="auto"/>
            <w:left w:val="none" w:sz="0" w:space="0" w:color="auto"/>
            <w:bottom w:val="none" w:sz="0" w:space="0" w:color="auto"/>
            <w:right w:val="none" w:sz="0" w:space="0" w:color="auto"/>
          </w:divBdr>
        </w:div>
        <w:div w:id="1748646271">
          <w:marLeft w:val="0"/>
          <w:marRight w:val="0"/>
          <w:marTop w:val="0"/>
          <w:marBottom w:val="0"/>
          <w:divBdr>
            <w:top w:val="none" w:sz="0" w:space="0" w:color="auto"/>
            <w:left w:val="none" w:sz="0" w:space="0" w:color="auto"/>
            <w:bottom w:val="none" w:sz="0" w:space="0" w:color="auto"/>
            <w:right w:val="none" w:sz="0" w:space="0" w:color="auto"/>
          </w:divBdr>
        </w:div>
        <w:div w:id="1748646274">
          <w:marLeft w:val="0"/>
          <w:marRight w:val="0"/>
          <w:marTop w:val="0"/>
          <w:marBottom w:val="0"/>
          <w:divBdr>
            <w:top w:val="none" w:sz="0" w:space="0" w:color="auto"/>
            <w:left w:val="none" w:sz="0" w:space="0" w:color="auto"/>
            <w:bottom w:val="none" w:sz="0" w:space="0" w:color="auto"/>
            <w:right w:val="none" w:sz="0" w:space="0" w:color="auto"/>
          </w:divBdr>
          <w:divsChild>
            <w:div w:id="1748646127">
              <w:marLeft w:val="0"/>
              <w:marRight w:val="0"/>
              <w:marTop w:val="0"/>
              <w:marBottom w:val="0"/>
              <w:divBdr>
                <w:top w:val="none" w:sz="0" w:space="0" w:color="auto"/>
                <w:left w:val="none" w:sz="0" w:space="0" w:color="auto"/>
                <w:bottom w:val="none" w:sz="0" w:space="0" w:color="auto"/>
                <w:right w:val="none" w:sz="0" w:space="0" w:color="auto"/>
              </w:divBdr>
              <w:divsChild>
                <w:div w:id="17486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76">
          <w:marLeft w:val="0"/>
          <w:marRight w:val="0"/>
          <w:marTop w:val="0"/>
          <w:marBottom w:val="0"/>
          <w:divBdr>
            <w:top w:val="none" w:sz="0" w:space="0" w:color="auto"/>
            <w:left w:val="none" w:sz="0" w:space="0" w:color="auto"/>
            <w:bottom w:val="none" w:sz="0" w:space="0" w:color="auto"/>
            <w:right w:val="none" w:sz="0" w:space="0" w:color="auto"/>
          </w:divBdr>
          <w:divsChild>
            <w:div w:id="1748646098">
              <w:marLeft w:val="0"/>
              <w:marRight w:val="0"/>
              <w:marTop w:val="0"/>
              <w:marBottom w:val="0"/>
              <w:divBdr>
                <w:top w:val="none" w:sz="0" w:space="0" w:color="auto"/>
                <w:left w:val="none" w:sz="0" w:space="0" w:color="auto"/>
                <w:bottom w:val="none" w:sz="0" w:space="0" w:color="auto"/>
                <w:right w:val="none" w:sz="0" w:space="0" w:color="auto"/>
              </w:divBdr>
              <w:divsChild>
                <w:div w:id="1748645561">
                  <w:marLeft w:val="0"/>
                  <w:marRight w:val="0"/>
                  <w:marTop w:val="0"/>
                  <w:marBottom w:val="0"/>
                  <w:divBdr>
                    <w:top w:val="none" w:sz="0" w:space="0" w:color="auto"/>
                    <w:left w:val="none" w:sz="0" w:space="0" w:color="auto"/>
                    <w:bottom w:val="none" w:sz="0" w:space="0" w:color="auto"/>
                    <w:right w:val="none" w:sz="0" w:space="0" w:color="auto"/>
                  </w:divBdr>
                  <w:divsChild>
                    <w:div w:id="1748646008">
                      <w:marLeft w:val="0"/>
                      <w:marRight w:val="0"/>
                      <w:marTop w:val="0"/>
                      <w:marBottom w:val="0"/>
                      <w:divBdr>
                        <w:top w:val="none" w:sz="0" w:space="0" w:color="auto"/>
                        <w:left w:val="none" w:sz="0" w:space="0" w:color="auto"/>
                        <w:bottom w:val="none" w:sz="0" w:space="0" w:color="auto"/>
                        <w:right w:val="none" w:sz="0" w:space="0" w:color="auto"/>
                      </w:divBdr>
                      <w:divsChild>
                        <w:div w:id="1748645474">
                          <w:marLeft w:val="0"/>
                          <w:marRight w:val="0"/>
                          <w:marTop w:val="0"/>
                          <w:marBottom w:val="0"/>
                          <w:divBdr>
                            <w:top w:val="none" w:sz="0" w:space="0" w:color="auto"/>
                            <w:left w:val="none" w:sz="0" w:space="0" w:color="auto"/>
                            <w:bottom w:val="none" w:sz="0" w:space="0" w:color="auto"/>
                            <w:right w:val="none" w:sz="0" w:space="0" w:color="auto"/>
                          </w:divBdr>
                          <w:divsChild>
                            <w:div w:id="1748645323">
                              <w:marLeft w:val="0"/>
                              <w:marRight w:val="0"/>
                              <w:marTop w:val="0"/>
                              <w:marBottom w:val="0"/>
                              <w:divBdr>
                                <w:top w:val="none" w:sz="0" w:space="0" w:color="auto"/>
                                <w:left w:val="none" w:sz="0" w:space="0" w:color="auto"/>
                                <w:bottom w:val="none" w:sz="0" w:space="0" w:color="auto"/>
                                <w:right w:val="none" w:sz="0" w:space="0" w:color="auto"/>
                              </w:divBdr>
                            </w:div>
                            <w:div w:id="1748645439">
                              <w:marLeft w:val="0"/>
                              <w:marRight w:val="0"/>
                              <w:marTop w:val="0"/>
                              <w:marBottom w:val="0"/>
                              <w:divBdr>
                                <w:top w:val="none" w:sz="0" w:space="0" w:color="auto"/>
                                <w:left w:val="none" w:sz="0" w:space="0" w:color="auto"/>
                                <w:bottom w:val="none" w:sz="0" w:space="0" w:color="auto"/>
                                <w:right w:val="none" w:sz="0" w:space="0" w:color="auto"/>
                              </w:divBdr>
                            </w:div>
                            <w:div w:id="1748645562">
                              <w:marLeft w:val="0"/>
                              <w:marRight w:val="0"/>
                              <w:marTop w:val="0"/>
                              <w:marBottom w:val="0"/>
                              <w:divBdr>
                                <w:top w:val="none" w:sz="0" w:space="0" w:color="auto"/>
                                <w:left w:val="none" w:sz="0" w:space="0" w:color="auto"/>
                                <w:bottom w:val="none" w:sz="0" w:space="0" w:color="auto"/>
                                <w:right w:val="none" w:sz="0" w:space="0" w:color="auto"/>
                              </w:divBdr>
                            </w:div>
                            <w:div w:id="1748645778">
                              <w:marLeft w:val="0"/>
                              <w:marRight w:val="0"/>
                              <w:marTop w:val="0"/>
                              <w:marBottom w:val="0"/>
                              <w:divBdr>
                                <w:top w:val="none" w:sz="0" w:space="0" w:color="auto"/>
                                <w:left w:val="none" w:sz="0" w:space="0" w:color="auto"/>
                                <w:bottom w:val="none" w:sz="0" w:space="0" w:color="auto"/>
                                <w:right w:val="none" w:sz="0" w:space="0" w:color="auto"/>
                              </w:divBdr>
                            </w:div>
                            <w:div w:id="1748646278">
                              <w:marLeft w:val="0"/>
                              <w:marRight w:val="0"/>
                              <w:marTop w:val="0"/>
                              <w:marBottom w:val="0"/>
                              <w:divBdr>
                                <w:top w:val="none" w:sz="0" w:space="0" w:color="auto"/>
                                <w:left w:val="none" w:sz="0" w:space="0" w:color="auto"/>
                                <w:bottom w:val="none" w:sz="0" w:space="0" w:color="auto"/>
                                <w:right w:val="none" w:sz="0" w:space="0" w:color="auto"/>
                              </w:divBdr>
                            </w:div>
                            <w:div w:id="1748646314">
                              <w:marLeft w:val="0"/>
                              <w:marRight w:val="0"/>
                              <w:marTop w:val="0"/>
                              <w:marBottom w:val="0"/>
                              <w:divBdr>
                                <w:top w:val="none" w:sz="0" w:space="0" w:color="auto"/>
                                <w:left w:val="none" w:sz="0" w:space="0" w:color="auto"/>
                                <w:bottom w:val="none" w:sz="0" w:space="0" w:color="auto"/>
                                <w:right w:val="none" w:sz="0" w:space="0" w:color="auto"/>
                              </w:divBdr>
                            </w:div>
                            <w:div w:id="1748646417">
                              <w:marLeft w:val="0"/>
                              <w:marRight w:val="0"/>
                              <w:marTop w:val="0"/>
                              <w:marBottom w:val="0"/>
                              <w:divBdr>
                                <w:top w:val="none" w:sz="0" w:space="0" w:color="auto"/>
                                <w:left w:val="none" w:sz="0" w:space="0" w:color="auto"/>
                                <w:bottom w:val="none" w:sz="0" w:space="0" w:color="auto"/>
                                <w:right w:val="none" w:sz="0" w:space="0" w:color="auto"/>
                              </w:divBdr>
                            </w:div>
                            <w:div w:id="1748646582">
                              <w:marLeft w:val="0"/>
                              <w:marRight w:val="0"/>
                              <w:marTop w:val="0"/>
                              <w:marBottom w:val="0"/>
                              <w:divBdr>
                                <w:top w:val="none" w:sz="0" w:space="0" w:color="auto"/>
                                <w:left w:val="none" w:sz="0" w:space="0" w:color="auto"/>
                                <w:bottom w:val="none" w:sz="0" w:space="0" w:color="auto"/>
                                <w:right w:val="none" w:sz="0" w:space="0" w:color="auto"/>
                              </w:divBdr>
                            </w:div>
                            <w:div w:id="1748646710">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6297">
          <w:marLeft w:val="0"/>
          <w:marRight w:val="0"/>
          <w:marTop w:val="0"/>
          <w:marBottom w:val="0"/>
          <w:divBdr>
            <w:top w:val="none" w:sz="0" w:space="0" w:color="auto"/>
            <w:left w:val="none" w:sz="0" w:space="0" w:color="auto"/>
            <w:bottom w:val="none" w:sz="0" w:space="0" w:color="auto"/>
            <w:right w:val="none" w:sz="0" w:space="0" w:color="auto"/>
          </w:divBdr>
          <w:divsChild>
            <w:div w:id="1748645968">
              <w:marLeft w:val="0"/>
              <w:marRight w:val="0"/>
              <w:marTop w:val="0"/>
              <w:marBottom w:val="0"/>
              <w:divBdr>
                <w:top w:val="none" w:sz="0" w:space="0" w:color="auto"/>
                <w:left w:val="none" w:sz="0" w:space="0" w:color="auto"/>
                <w:bottom w:val="none" w:sz="0" w:space="0" w:color="auto"/>
                <w:right w:val="none" w:sz="0" w:space="0" w:color="auto"/>
              </w:divBdr>
              <w:divsChild>
                <w:div w:id="1748645720">
                  <w:marLeft w:val="0"/>
                  <w:marRight w:val="0"/>
                  <w:marTop w:val="0"/>
                  <w:marBottom w:val="0"/>
                  <w:divBdr>
                    <w:top w:val="none" w:sz="0" w:space="0" w:color="auto"/>
                    <w:left w:val="none" w:sz="0" w:space="0" w:color="auto"/>
                    <w:bottom w:val="none" w:sz="0" w:space="0" w:color="auto"/>
                    <w:right w:val="none" w:sz="0" w:space="0" w:color="auto"/>
                  </w:divBdr>
                  <w:divsChild>
                    <w:div w:id="1748645963">
                      <w:marLeft w:val="0"/>
                      <w:marRight w:val="0"/>
                      <w:marTop w:val="0"/>
                      <w:marBottom w:val="0"/>
                      <w:divBdr>
                        <w:top w:val="none" w:sz="0" w:space="0" w:color="auto"/>
                        <w:left w:val="none" w:sz="0" w:space="0" w:color="auto"/>
                        <w:bottom w:val="none" w:sz="0" w:space="0" w:color="auto"/>
                        <w:right w:val="none" w:sz="0" w:space="0" w:color="auto"/>
                      </w:divBdr>
                    </w:div>
                    <w:div w:id="1748645994">
                      <w:marLeft w:val="0"/>
                      <w:marRight w:val="0"/>
                      <w:marTop w:val="0"/>
                      <w:marBottom w:val="0"/>
                      <w:divBdr>
                        <w:top w:val="none" w:sz="0" w:space="0" w:color="auto"/>
                        <w:left w:val="none" w:sz="0" w:space="0" w:color="auto"/>
                        <w:bottom w:val="none" w:sz="0" w:space="0" w:color="auto"/>
                        <w:right w:val="none" w:sz="0" w:space="0" w:color="auto"/>
                      </w:divBdr>
                      <w:divsChild>
                        <w:div w:id="1748645468">
                          <w:marLeft w:val="0"/>
                          <w:marRight w:val="0"/>
                          <w:marTop w:val="0"/>
                          <w:marBottom w:val="0"/>
                          <w:divBdr>
                            <w:top w:val="none" w:sz="0" w:space="0" w:color="auto"/>
                            <w:left w:val="none" w:sz="0" w:space="0" w:color="auto"/>
                            <w:bottom w:val="none" w:sz="0" w:space="0" w:color="auto"/>
                            <w:right w:val="none" w:sz="0" w:space="0" w:color="auto"/>
                          </w:divBdr>
                          <w:divsChild>
                            <w:div w:id="1748646542">
                              <w:marLeft w:val="0"/>
                              <w:marRight w:val="0"/>
                              <w:marTop w:val="0"/>
                              <w:marBottom w:val="0"/>
                              <w:divBdr>
                                <w:top w:val="none" w:sz="0" w:space="0" w:color="auto"/>
                                <w:left w:val="none" w:sz="0" w:space="0" w:color="auto"/>
                                <w:bottom w:val="none" w:sz="0" w:space="0" w:color="auto"/>
                                <w:right w:val="none" w:sz="0" w:space="0" w:color="auto"/>
                              </w:divBdr>
                              <w:divsChild>
                                <w:div w:id="1748645254">
                                  <w:marLeft w:val="0"/>
                                  <w:marRight w:val="0"/>
                                  <w:marTop w:val="0"/>
                                  <w:marBottom w:val="0"/>
                                  <w:divBdr>
                                    <w:top w:val="none" w:sz="0" w:space="0" w:color="auto"/>
                                    <w:left w:val="none" w:sz="0" w:space="0" w:color="auto"/>
                                    <w:bottom w:val="none" w:sz="0" w:space="0" w:color="auto"/>
                                    <w:right w:val="none" w:sz="0" w:space="0" w:color="auto"/>
                                  </w:divBdr>
                                </w:div>
                                <w:div w:id="1748645548">
                                  <w:marLeft w:val="0"/>
                                  <w:marRight w:val="0"/>
                                  <w:marTop w:val="0"/>
                                  <w:marBottom w:val="0"/>
                                  <w:divBdr>
                                    <w:top w:val="none" w:sz="0" w:space="0" w:color="auto"/>
                                    <w:left w:val="none" w:sz="0" w:space="0" w:color="auto"/>
                                    <w:bottom w:val="none" w:sz="0" w:space="0" w:color="auto"/>
                                    <w:right w:val="none" w:sz="0" w:space="0" w:color="auto"/>
                                  </w:divBdr>
                                </w:div>
                                <w:div w:id="1748645890">
                                  <w:marLeft w:val="0"/>
                                  <w:marRight w:val="0"/>
                                  <w:marTop w:val="0"/>
                                  <w:marBottom w:val="0"/>
                                  <w:divBdr>
                                    <w:top w:val="none" w:sz="0" w:space="0" w:color="auto"/>
                                    <w:left w:val="none" w:sz="0" w:space="0" w:color="auto"/>
                                    <w:bottom w:val="none" w:sz="0" w:space="0" w:color="auto"/>
                                    <w:right w:val="none" w:sz="0" w:space="0" w:color="auto"/>
                                  </w:divBdr>
                                </w:div>
                                <w:div w:id="1748646353">
                                  <w:marLeft w:val="0"/>
                                  <w:marRight w:val="0"/>
                                  <w:marTop w:val="0"/>
                                  <w:marBottom w:val="0"/>
                                  <w:divBdr>
                                    <w:top w:val="none" w:sz="0" w:space="0" w:color="auto"/>
                                    <w:left w:val="none" w:sz="0" w:space="0" w:color="auto"/>
                                    <w:bottom w:val="none" w:sz="0" w:space="0" w:color="auto"/>
                                    <w:right w:val="none" w:sz="0" w:space="0" w:color="auto"/>
                                  </w:divBdr>
                                </w:div>
                                <w:div w:id="1748646491">
                                  <w:marLeft w:val="0"/>
                                  <w:marRight w:val="0"/>
                                  <w:marTop w:val="0"/>
                                  <w:marBottom w:val="0"/>
                                  <w:divBdr>
                                    <w:top w:val="none" w:sz="0" w:space="0" w:color="auto"/>
                                    <w:left w:val="none" w:sz="0" w:space="0" w:color="auto"/>
                                    <w:bottom w:val="none" w:sz="0" w:space="0" w:color="auto"/>
                                    <w:right w:val="none" w:sz="0" w:space="0" w:color="auto"/>
                                  </w:divBdr>
                                </w:div>
                                <w:div w:id="1748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15">
                          <w:marLeft w:val="0"/>
                          <w:marRight w:val="0"/>
                          <w:marTop w:val="0"/>
                          <w:marBottom w:val="0"/>
                          <w:divBdr>
                            <w:top w:val="none" w:sz="0" w:space="0" w:color="auto"/>
                            <w:left w:val="none" w:sz="0" w:space="0" w:color="auto"/>
                            <w:bottom w:val="none" w:sz="0" w:space="0" w:color="auto"/>
                            <w:right w:val="none" w:sz="0" w:space="0" w:color="auto"/>
                          </w:divBdr>
                          <w:divsChild>
                            <w:div w:id="1748645948">
                              <w:marLeft w:val="0"/>
                              <w:marRight w:val="0"/>
                              <w:marTop w:val="0"/>
                              <w:marBottom w:val="0"/>
                              <w:divBdr>
                                <w:top w:val="none" w:sz="0" w:space="0" w:color="auto"/>
                                <w:left w:val="none" w:sz="0" w:space="0" w:color="auto"/>
                                <w:bottom w:val="none" w:sz="0" w:space="0" w:color="auto"/>
                                <w:right w:val="none" w:sz="0" w:space="0" w:color="auto"/>
                              </w:divBdr>
                              <w:divsChild>
                                <w:div w:id="1748645385">
                                  <w:marLeft w:val="0"/>
                                  <w:marRight w:val="0"/>
                                  <w:marTop w:val="0"/>
                                  <w:marBottom w:val="0"/>
                                  <w:divBdr>
                                    <w:top w:val="none" w:sz="0" w:space="0" w:color="auto"/>
                                    <w:left w:val="none" w:sz="0" w:space="0" w:color="auto"/>
                                    <w:bottom w:val="none" w:sz="0" w:space="0" w:color="auto"/>
                                    <w:right w:val="none" w:sz="0" w:space="0" w:color="auto"/>
                                  </w:divBdr>
                                </w:div>
                                <w:div w:id="1748645406">
                                  <w:marLeft w:val="0"/>
                                  <w:marRight w:val="0"/>
                                  <w:marTop w:val="0"/>
                                  <w:marBottom w:val="0"/>
                                  <w:divBdr>
                                    <w:top w:val="none" w:sz="0" w:space="0" w:color="auto"/>
                                    <w:left w:val="none" w:sz="0" w:space="0" w:color="auto"/>
                                    <w:bottom w:val="none" w:sz="0" w:space="0" w:color="auto"/>
                                    <w:right w:val="none" w:sz="0" w:space="0" w:color="auto"/>
                                  </w:divBdr>
                                </w:div>
                                <w:div w:id="1748645492">
                                  <w:marLeft w:val="0"/>
                                  <w:marRight w:val="0"/>
                                  <w:marTop w:val="0"/>
                                  <w:marBottom w:val="0"/>
                                  <w:divBdr>
                                    <w:top w:val="none" w:sz="0" w:space="0" w:color="auto"/>
                                    <w:left w:val="none" w:sz="0" w:space="0" w:color="auto"/>
                                    <w:bottom w:val="none" w:sz="0" w:space="0" w:color="auto"/>
                                    <w:right w:val="none" w:sz="0" w:space="0" w:color="auto"/>
                                  </w:divBdr>
                                </w:div>
                                <w:div w:id="1748645595">
                                  <w:marLeft w:val="0"/>
                                  <w:marRight w:val="0"/>
                                  <w:marTop w:val="0"/>
                                  <w:marBottom w:val="0"/>
                                  <w:divBdr>
                                    <w:top w:val="none" w:sz="0" w:space="0" w:color="auto"/>
                                    <w:left w:val="none" w:sz="0" w:space="0" w:color="auto"/>
                                    <w:bottom w:val="none" w:sz="0" w:space="0" w:color="auto"/>
                                    <w:right w:val="none" w:sz="0" w:space="0" w:color="auto"/>
                                  </w:divBdr>
                                </w:div>
                                <w:div w:id="1748645857">
                                  <w:marLeft w:val="0"/>
                                  <w:marRight w:val="0"/>
                                  <w:marTop w:val="0"/>
                                  <w:marBottom w:val="0"/>
                                  <w:divBdr>
                                    <w:top w:val="none" w:sz="0" w:space="0" w:color="auto"/>
                                    <w:left w:val="none" w:sz="0" w:space="0" w:color="auto"/>
                                    <w:bottom w:val="none" w:sz="0" w:space="0" w:color="auto"/>
                                    <w:right w:val="none" w:sz="0" w:space="0" w:color="auto"/>
                                  </w:divBdr>
                                </w:div>
                                <w:div w:id="1748646097">
                                  <w:marLeft w:val="0"/>
                                  <w:marRight w:val="0"/>
                                  <w:marTop w:val="0"/>
                                  <w:marBottom w:val="0"/>
                                  <w:divBdr>
                                    <w:top w:val="none" w:sz="0" w:space="0" w:color="auto"/>
                                    <w:left w:val="none" w:sz="0" w:space="0" w:color="auto"/>
                                    <w:bottom w:val="none" w:sz="0" w:space="0" w:color="auto"/>
                                    <w:right w:val="none" w:sz="0" w:space="0" w:color="auto"/>
                                  </w:divBdr>
                                </w:div>
                                <w:div w:id="1748646128">
                                  <w:marLeft w:val="0"/>
                                  <w:marRight w:val="0"/>
                                  <w:marTop w:val="0"/>
                                  <w:marBottom w:val="0"/>
                                  <w:divBdr>
                                    <w:top w:val="none" w:sz="0" w:space="0" w:color="auto"/>
                                    <w:left w:val="none" w:sz="0" w:space="0" w:color="auto"/>
                                    <w:bottom w:val="none" w:sz="0" w:space="0" w:color="auto"/>
                                    <w:right w:val="none" w:sz="0" w:space="0" w:color="auto"/>
                                  </w:divBdr>
                                </w:div>
                                <w:div w:id="1748646245">
                                  <w:marLeft w:val="0"/>
                                  <w:marRight w:val="0"/>
                                  <w:marTop w:val="0"/>
                                  <w:marBottom w:val="0"/>
                                  <w:divBdr>
                                    <w:top w:val="none" w:sz="0" w:space="0" w:color="auto"/>
                                    <w:left w:val="none" w:sz="0" w:space="0" w:color="auto"/>
                                    <w:bottom w:val="none" w:sz="0" w:space="0" w:color="auto"/>
                                    <w:right w:val="none" w:sz="0" w:space="0" w:color="auto"/>
                                  </w:divBdr>
                                </w:div>
                                <w:div w:id="1748646255">
                                  <w:marLeft w:val="0"/>
                                  <w:marRight w:val="0"/>
                                  <w:marTop w:val="0"/>
                                  <w:marBottom w:val="0"/>
                                  <w:divBdr>
                                    <w:top w:val="none" w:sz="0" w:space="0" w:color="auto"/>
                                    <w:left w:val="none" w:sz="0" w:space="0" w:color="auto"/>
                                    <w:bottom w:val="none" w:sz="0" w:space="0" w:color="auto"/>
                                    <w:right w:val="none" w:sz="0" w:space="0" w:color="auto"/>
                                  </w:divBdr>
                                </w:div>
                                <w:div w:id="1748646343">
                                  <w:marLeft w:val="0"/>
                                  <w:marRight w:val="0"/>
                                  <w:marTop w:val="0"/>
                                  <w:marBottom w:val="0"/>
                                  <w:divBdr>
                                    <w:top w:val="none" w:sz="0" w:space="0" w:color="auto"/>
                                    <w:left w:val="none" w:sz="0" w:space="0" w:color="auto"/>
                                    <w:bottom w:val="none" w:sz="0" w:space="0" w:color="auto"/>
                                    <w:right w:val="none" w:sz="0" w:space="0" w:color="auto"/>
                                  </w:divBdr>
                                </w:div>
                                <w:div w:id="1748646412">
                                  <w:marLeft w:val="0"/>
                                  <w:marRight w:val="0"/>
                                  <w:marTop w:val="0"/>
                                  <w:marBottom w:val="0"/>
                                  <w:divBdr>
                                    <w:top w:val="none" w:sz="0" w:space="0" w:color="auto"/>
                                    <w:left w:val="none" w:sz="0" w:space="0" w:color="auto"/>
                                    <w:bottom w:val="none" w:sz="0" w:space="0" w:color="auto"/>
                                    <w:right w:val="none" w:sz="0" w:space="0" w:color="auto"/>
                                  </w:divBdr>
                                </w:div>
                                <w:div w:id="1748646415">
                                  <w:marLeft w:val="0"/>
                                  <w:marRight w:val="0"/>
                                  <w:marTop w:val="0"/>
                                  <w:marBottom w:val="0"/>
                                  <w:divBdr>
                                    <w:top w:val="none" w:sz="0" w:space="0" w:color="auto"/>
                                    <w:left w:val="none" w:sz="0" w:space="0" w:color="auto"/>
                                    <w:bottom w:val="none" w:sz="0" w:space="0" w:color="auto"/>
                                    <w:right w:val="none" w:sz="0" w:space="0" w:color="auto"/>
                                  </w:divBdr>
                                </w:div>
                                <w:div w:id="1748646456">
                                  <w:marLeft w:val="0"/>
                                  <w:marRight w:val="0"/>
                                  <w:marTop w:val="0"/>
                                  <w:marBottom w:val="0"/>
                                  <w:divBdr>
                                    <w:top w:val="none" w:sz="0" w:space="0" w:color="auto"/>
                                    <w:left w:val="none" w:sz="0" w:space="0" w:color="auto"/>
                                    <w:bottom w:val="none" w:sz="0" w:space="0" w:color="auto"/>
                                    <w:right w:val="none" w:sz="0" w:space="0" w:color="auto"/>
                                  </w:divBdr>
                                </w:div>
                                <w:div w:id="1748646526">
                                  <w:marLeft w:val="0"/>
                                  <w:marRight w:val="0"/>
                                  <w:marTop w:val="0"/>
                                  <w:marBottom w:val="0"/>
                                  <w:divBdr>
                                    <w:top w:val="none" w:sz="0" w:space="0" w:color="auto"/>
                                    <w:left w:val="none" w:sz="0" w:space="0" w:color="auto"/>
                                    <w:bottom w:val="none" w:sz="0" w:space="0" w:color="auto"/>
                                    <w:right w:val="none" w:sz="0" w:space="0" w:color="auto"/>
                                  </w:divBdr>
                                </w:div>
                                <w:div w:id="1748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306">
          <w:marLeft w:val="0"/>
          <w:marRight w:val="0"/>
          <w:marTop w:val="0"/>
          <w:marBottom w:val="0"/>
          <w:divBdr>
            <w:top w:val="none" w:sz="0" w:space="0" w:color="auto"/>
            <w:left w:val="none" w:sz="0" w:space="0" w:color="auto"/>
            <w:bottom w:val="none" w:sz="0" w:space="0" w:color="auto"/>
            <w:right w:val="none" w:sz="0" w:space="0" w:color="auto"/>
          </w:divBdr>
          <w:divsChild>
            <w:div w:id="1748646798">
              <w:marLeft w:val="0"/>
              <w:marRight w:val="0"/>
              <w:marTop w:val="0"/>
              <w:marBottom w:val="0"/>
              <w:divBdr>
                <w:top w:val="none" w:sz="0" w:space="0" w:color="auto"/>
                <w:left w:val="none" w:sz="0" w:space="0" w:color="auto"/>
                <w:bottom w:val="none" w:sz="0" w:space="0" w:color="auto"/>
                <w:right w:val="none" w:sz="0" w:space="0" w:color="auto"/>
              </w:divBdr>
              <w:divsChild>
                <w:div w:id="17486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09">
          <w:marLeft w:val="0"/>
          <w:marRight w:val="0"/>
          <w:marTop w:val="0"/>
          <w:marBottom w:val="0"/>
          <w:divBdr>
            <w:top w:val="none" w:sz="0" w:space="0" w:color="auto"/>
            <w:left w:val="none" w:sz="0" w:space="0" w:color="auto"/>
            <w:bottom w:val="none" w:sz="0" w:space="0" w:color="auto"/>
            <w:right w:val="none" w:sz="0" w:space="0" w:color="auto"/>
          </w:divBdr>
        </w:div>
        <w:div w:id="1748646322">
          <w:marLeft w:val="0"/>
          <w:marRight w:val="0"/>
          <w:marTop w:val="0"/>
          <w:marBottom w:val="0"/>
          <w:divBdr>
            <w:top w:val="none" w:sz="0" w:space="0" w:color="auto"/>
            <w:left w:val="none" w:sz="0" w:space="0" w:color="auto"/>
            <w:bottom w:val="none" w:sz="0" w:space="0" w:color="auto"/>
            <w:right w:val="none" w:sz="0" w:space="0" w:color="auto"/>
          </w:divBdr>
          <w:divsChild>
            <w:div w:id="1748646600">
              <w:marLeft w:val="0"/>
              <w:marRight w:val="0"/>
              <w:marTop w:val="0"/>
              <w:marBottom w:val="0"/>
              <w:divBdr>
                <w:top w:val="none" w:sz="0" w:space="0" w:color="auto"/>
                <w:left w:val="none" w:sz="0" w:space="0" w:color="auto"/>
                <w:bottom w:val="none" w:sz="0" w:space="0" w:color="auto"/>
                <w:right w:val="none" w:sz="0" w:space="0" w:color="auto"/>
              </w:divBdr>
              <w:divsChild>
                <w:div w:id="17486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26">
          <w:marLeft w:val="0"/>
          <w:marRight w:val="0"/>
          <w:marTop w:val="0"/>
          <w:marBottom w:val="0"/>
          <w:divBdr>
            <w:top w:val="none" w:sz="0" w:space="0" w:color="auto"/>
            <w:left w:val="none" w:sz="0" w:space="0" w:color="auto"/>
            <w:bottom w:val="none" w:sz="0" w:space="0" w:color="auto"/>
            <w:right w:val="none" w:sz="0" w:space="0" w:color="auto"/>
          </w:divBdr>
          <w:divsChild>
            <w:div w:id="1748645998">
              <w:marLeft w:val="0"/>
              <w:marRight w:val="0"/>
              <w:marTop w:val="0"/>
              <w:marBottom w:val="0"/>
              <w:divBdr>
                <w:top w:val="none" w:sz="0" w:space="0" w:color="auto"/>
                <w:left w:val="none" w:sz="0" w:space="0" w:color="auto"/>
                <w:bottom w:val="none" w:sz="0" w:space="0" w:color="auto"/>
                <w:right w:val="none" w:sz="0" w:space="0" w:color="auto"/>
              </w:divBdr>
              <w:divsChild>
                <w:div w:id="17486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32">
          <w:marLeft w:val="0"/>
          <w:marRight w:val="0"/>
          <w:marTop w:val="0"/>
          <w:marBottom w:val="0"/>
          <w:divBdr>
            <w:top w:val="none" w:sz="0" w:space="0" w:color="auto"/>
            <w:left w:val="none" w:sz="0" w:space="0" w:color="auto"/>
            <w:bottom w:val="none" w:sz="0" w:space="0" w:color="auto"/>
            <w:right w:val="none" w:sz="0" w:space="0" w:color="auto"/>
          </w:divBdr>
          <w:divsChild>
            <w:div w:id="1748646386">
              <w:marLeft w:val="0"/>
              <w:marRight w:val="0"/>
              <w:marTop w:val="0"/>
              <w:marBottom w:val="0"/>
              <w:divBdr>
                <w:top w:val="none" w:sz="0" w:space="0" w:color="auto"/>
                <w:left w:val="none" w:sz="0" w:space="0" w:color="auto"/>
                <w:bottom w:val="none" w:sz="0" w:space="0" w:color="auto"/>
                <w:right w:val="none" w:sz="0" w:space="0" w:color="auto"/>
              </w:divBdr>
              <w:divsChild>
                <w:div w:id="17486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61">
          <w:marLeft w:val="0"/>
          <w:marRight w:val="0"/>
          <w:marTop w:val="0"/>
          <w:marBottom w:val="0"/>
          <w:divBdr>
            <w:top w:val="none" w:sz="0" w:space="0" w:color="auto"/>
            <w:left w:val="none" w:sz="0" w:space="0" w:color="auto"/>
            <w:bottom w:val="none" w:sz="0" w:space="0" w:color="auto"/>
            <w:right w:val="none" w:sz="0" w:space="0" w:color="auto"/>
          </w:divBdr>
          <w:divsChild>
            <w:div w:id="1748646872">
              <w:marLeft w:val="0"/>
              <w:marRight w:val="0"/>
              <w:marTop w:val="0"/>
              <w:marBottom w:val="0"/>
              <w:divBdr>
                <w:top w:val="none" w:sz="0" w:space="0" w:color="auto"/>
                <w:left w:val="none" w:sz="0" w:space="0" w:color="auto"/>
                <w:bottom w:val="none" w:sz="0" w:space="0" w:color="auto"/>
                <w:right w:val="none" w:sz="0" w:space="0" w:color="auto"/>
              </w:divBdr>
              <w:divsChild>
                <w:div w:id="17486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64">
          <w:marLeft w:val="0"/>
          <w:marRight w:val="0"/>
          <w:marTop w:val="0"/>
          <w:marBottom w:val="0"/>
          <w:divBdr>
            <w:top w:val="none" w:sz="0" w:space="0" w:color="auto"/>
            <w:left w:val="none" w:sz="0" w:space="0" w:color="auto"/>
            <w:bottom w:val="none" w:sz="0" w:space="0" w:color="auto"/>
            <w:right w:val="none" w:sz="0" w:space="0" w:color="auto"/>
          </w:divBdr>
          <w:divsChild>
            <w:div w:id="1748645559">
              <w:marLeft w:val="0"/>
              <w:marRight w:val="0"/>
              <w:marTop w:val="0"/>
              <w:marBottom w:val="0"/>
              <w:divBdr>
                <w:top w:val="none" w:sz="0" w:space="0" w:color="auto"/>
                <w:left w:val="none" w:sz="0" w:space="0" w:color="auto"/>
                <w:bottom w:val="none" w:sz="0" w:space="0" w:color="auto"/>
                <w:right w:val="none" w:sz="0" w:space="0" w:color="auto"/>
              </w:divBdr>
            </w:div>
          </w:divsChild>
        </w:div>
        <w:div w:id="1748646365">
          <w:marLeft w:val="0"/>
          <w:marRight w:val="0"/>
          <w:marTop w:val="0"/>
          <w:marBottom w:val="0"/>
          <w:divBdr>
            <w:top w:val="none" w:sz="0" w:space="0" w:color="auto"/>
            <w:left w:val="none" w:sz="0" w:space="0" w:color="auto"/>
            <w:bottom w:val="none" w:sz="0" w:space="0" w:color="auto"/>
            <w:right w:val="none" w:sz="0" w:space="0" w:color="auto"/>
          </w:divBdr>
          <w:divsChild>
            <w:div w:id="1748646840">
              <w:marLeft w:val="0"/>
              <w:marRight w:val="0"/>
              <w:marTop w:val="0"/>
              <w:marBottom w:val="0"/>
              <w:divBdr>
                <w:top w:val="none" w:sz="0" w:space="0" w:color="auto"/>
                <w:left w:val="none" w:sz="0" w:space="0" w:color="auto"/>
                <w:bottom w:val="none" w:sz="0" w:space="0" w:color="auto"/>
                <w:right w:val="none" w:sz="0" w:space="0" w:color="auto"/>
              </w:divBdr>
              <w:divsChild>
                <w:div w:id="1748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69">
          <w:marLeft w:val="0"/>
          <w:marRight w:val="0"/>
          <w:marTop w:val="0"/>
          <w:marBottom w:val="0"/>
          <w:divBdr>
            <w:top w:val="none" w:sz="0" w:space="0" w:color="auto"/>
            <w:left w:val="none" w:sz="0" w:space="0" w:color="auto"/>
            <w:bottom w:val="none" w:sz="0" w:space="0" w:color="auto"/>
            <w:right w:val="none" w:sz="0" w:space="0" w:color="auto"/>
          </w:divBdr>
          <w:divsChild>
            <w:div w:id="1748645826">
              <w:marLeft w:val="0"/>
              <w:marRight w:val="0"/>
              <w:marTop w:val="0"/>
              <w:marBottom w:val="0"/>
              <w:divBdr>
                <w:top w:val="none" w:sz="0" w:space="0" w:color="auto"/>
                <w:left w:val="none" w:sz="0" w:space="0" w:color="auto"/>
                <w:bottom w:val="none" w:sz="0" w:space="0" w:color="auto"/>
                <w:right w:val="none" w:sz="0" w:space="0" w:color="auto"/>
              </w:divBdr>
              <w:divsChild>
                <w:div w:id="1748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87">
          <w:marLeft w:val="0"/>
          <w:marRight w:val="0"/>
          <w:marTop w:val="0"/>
          <w:marBottom w:val="0"/>
          <w:divBdr>
            <w:top w:val="none" w:sz="0" w:space="0" w:color="auto"/>
            <w:left w:val="none" w:sz="0" w:space="0" w:color="auto"/>
            <w:bottom w:val="none" w:sz="0" w:space="0" w:color="auto"/>
            <w:right w:val="none" w:sz="0" w:space="0" w:color="auto"/>
          </w:divBdr>
        </w:div>
        <w:div w:id="1748646388">
          <w:marLeft w:val="0"/>
          <w:marRight w:val="0"/>
          <w:marTop w:val="0"/>
          <w:marBottom w:val="0"/>
          <w:divBdr>
            <w:top w:val="none" w:sz="0" w:space="0" w:color="auto"/>
            <w:left w:val="none" w:sz="0" w:space="0" w:color="auto"/>
            <w:bottom w:val="none" w:sz="0" w:space="0" w:color="auto"/>
            <w:right w:val="none" w:sz="0" w:space="0" w:color="auto"/>
          </w:divBdr>
          <w:divsChild>
            <w:div w:id="1748646830">
              <w:marLeft w:val="0"/>
              <w:marRight w:val="0"/>
              <w:marTop w:val="0"/>
              <w:marBottom w:val="0"/>
              <w:divBdr>
                <w:top w:val="none" w:sz="0" w:space="0" w:color="auto"/>
                <w:left w:val="none" w:sz="0" w:space="0" w:color="auto"/>
                <w:bottom w:val="none" w:sz="0" w:space="0" w:color="auto"/>
                <w:right w:val="none" w:sz="0" w:space="0" w:color="auto"/>
              </w:divBdr>
              <w:divsChild>
                <w:div w:id="17486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93">
          <w:marLeft w:val="0"/>
          <w:marRight w:val="0"/>
          <w:marTop w:val="0"/>
          <w:marBottom w:val="0"/>
          <w:divBdr>
            <w:top w:val="none" w:sz="0" w:space="0" w:color="auto"/>
            <w:left w:val="none" w:sz="0" w:space="0" w:color="auto"/>
            <w:bottom w:val="none" w:sz="0" w:space="0" w:color="auto"/>
            <w:right w:val="none" w:sz="0" w:space="0" w:color="auto"/>
          </w:divBdr>
          <w:divsChild>
            <w:div w:id="1748645940">
              <w:marLeft w:val="0"/>
              <w:marRight w:val="0"/>
              <w:marTop w:val="0"/>
              <w:marBottom w:val="0"/>
              <w:divBdr>
                <w:top w:val="none" w:sz="0" w:space="0" w:color="auto"/>
                <w:left w:val="none" w:sz="0" w:space="0" w:color="auto"/>
                <w:bottom w:val="none" w:sz="0" w:space="0" w:color="auto"/>
                <w:right w:val="none" w:sz="0" w:space="0" w:color="auto"/>
              </w:divBdr>
              <w:divsChild>
                <w:div w:id="17486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07">
          <w:marLeft w:val="0"/>
          <w:marRight w:val="0"/>
          <w:marTop w:val="0"/>
          <w:marBottom w:val="0"/>
          <w:divBdr>
            <w:top w:val="none" w:sz="0" w:space="0" w:color="auto"/>
            <w:left w:val="none" w:sz="0" w:space="0" w:color="auto"/>
            <w:bottom w:val="none" w:sz="0" w:space="0" w:color="auto"/>
            <w:right w:val="none" w:sz="0" w:space="0" w:color="auto"/>
          </w:divBdr>
          <w:divsChild>
            <w:div w:id="1748645676">
              <w:marLeft w:val="0"/>
              <w:marRight w:val="0"/>
              <w:marTop w:val="0"/>
              <w:marBottom w:val="0"/>
              <w:divBdr>
                <w:top w:val="none" w:sz="0" w:space="0" w:color="auto"/>
                <w:left w:val="none" w:sz="0" w:space="0" w:color="auto"/>
                <w:bottom w:val="none" w:sz="0" w:space="0" w:color="auto"/>
                <w:right w:val="none" w:sz="0" w:space="0" w:color="auto"/>
              </w:divBdr>
              <w:divsChild>
                <w:div w:id="17486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09">
          <w:marLeft w:val="0"/>
          <w:marRight w:val="0"/>
          <w:marTop w:val="0"/>
          <w:marBottom w:val="0"/>
          <w:divBdr>
            <w:top w:val="none" w:sz="0" w:space="0" w:color="auto"/>
            <w:left w:val="none" w:sz="0" w:space="0" w:color="auto"/>
            <w:bottom w:val="none" w:sz="0" w:space="0" w:color="auto"/>
            <w:right w:val="none" w:sz="0" w:space="0" w:color="auto"/>
          </w:divBdr>
          <w:divsChild>
            <w:div w:id="1748645813">
              <w:marLeft w:val="0"/>
              <w:marRight w:val="0"/>
              <w:marTop w:val="0"/>
              <w:marBottom w:val="0"/>
              <w:divBdr>
                <w:top w:val="none" w:sz="0" w:space="0" w:color="auto"/>
                <w:left w:val="none" w:sz="0" w:space="0" w:color="auto"/>
                <w:bottom w:val="none" w:sz="0" w:space="0" w:color="auto"/>
                <w:right w:val="none" w:sz="0" w:space="0" w:color="auto"/>
              </w:divBdr>
              <w:divsChild>
                <w:div w:id="17486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18">
          <w:marLeft w:val="0"/>
          <w:marRight w:val="0"/>
          <w:marTop w:val="0"/>
          <w:marBottom w:val="0"/>
          <w:divBdr>
            <w:top w:val="none" w:sz="0" w:space="0" w:color="auto"/>
            <w:left w:val="none" w:sz="0" w:space="0" w:color="auto"/>
            <w:bottom w:val="none" w:sz="0" w:space="0" w:color="auto"/>
            <w:right w:val="none" w:sz="0" w:space="0" w:color="auto"/>
          </w:divBdr>
        </w:div>
        <w:div w:id="1748646439">
          <w:marLeft w:val="0"/>
          <w:marRight w:val="0"/>
          <w:marTop w:val="0"/>
          <w:marBottom w:val="0"/>
          <w:divBdr>
            <w:top w:val="none" w:sz="0" w:space="0" w:color="auto"/>
            <w:left w:val="none" w:sz="0" w:space="0" w:color="auto"/>
            <w:bottom w:val="none" w:sz="0" w:space="0" w:color="auto"/>
            <w:right w:val="none" w:sz="0" w:space="0" w:color="auto"/>
          </w:divBdr>
          <w:divsChild>
            <w:div w:id="1748646453">
              <w:marLeft w:val="0"/>
              <w:marRight w:val="0"/>
              <w:marTop w:val="0"/>
              <w:marBottom w:val="0"/>
              <w:divBdr>
                <w:top w:val="none" w:sz="0" w:space="0" w:color="auto"/>
                <w:left w:val="none" w:sz="0" w:space="0" w:color="auto"/>
                <w:bottom w:val="none" w:sz="0" w:space="0" w:color="auto"/>
                <w:right w:val="none" w:sz="0" w:space="0" w:color="auto"/>
              </w:divBdr>
              <w:divsChild>
                <w:div w:id="17486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41">
          <w:marLeft w:val="0"/>
          <w:marRight w:val="0"/>
          <w:marTop w:val="0"/>
          <w:marBottom w:val="0"/>
          <w:divBdr>
            <w:top w:val="none" w:sz="0" w:space="0" w:color="auto"/>
            <w:left w:val="none" w:sz="0" w:space="0" w:color="auto"/>
            <w:bottom w:val="none" w:sz="0" w:space="0" w:color="auto"/>
            <w:right w:val="none" w:sz="0" w:space="0" w:color="auto"/>
          </w:divBdr>
          <w:divsChild>
            <w:div w:id="1748645309">
              <w:marLeft w:val="0"/>
              <w:marRight w:val="0"/>
              <w:marTop w:val="0"/>
              <w:marBottom w:val="0"/>
              <w:divBdr>
                <w:top w:val="none" w:sz="0" w:space="0" w:color="auto"/>
                <w:left w:val="none" w:sz="0" w:space="0" w:color="auto"/>
                <w:bottom w:val="none" w:sz="0" w:space="0" w:color="auto"/>
                <w:right w:val="none" w:sz="0" w:space="0" w:color="auto"/>
              </w:divBdr>
              <w:divsChild>
                <w:div w:id="1748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51">
          <w:marLeft w:val="0"/>
          <w:marRight w:val="0"/>
          <w:marTop w:val="0"/>
          <w:marBottom w:val="0"/>
          <w:divBdr>
            <w:top w:val="none" w:sz="0" w:space="0" w:color="auto"/>
            <w:left w:val="none" w:sz="0" w:space="0" w:color="auto"/>
            <w:bottom w:val="none" w:sz="0" w:space="0" w:color="auto"/>
            <w:right w:val="none" w:sz="0" w:space="0" w:color="auto"/>
          </w:divBdr>
          <w:divsChild>
            <w:div w:id="1748646529">
              <w:marLeft w:val="0"/>
              <w:marRight w:val="0"/>
              <w:marTop w:val="0"/>
              <w:marBottom w:val="0"/>
              <w:divBdr>
                <w:top w:val="none" w:sz="0" w:space="0" w:color="auto"/>
                <w:left w:val="none" w:sz="0" w:space="0" w:color="auto"/>
                <w:bottom w:val="none" w:sz="0" w:space="0" w:color="auto"/>
                <w:right w:val="none" w:sz="0" w:space="0" w:color="auto"/>
              </w:divBdr>
              <w:divsChild>
                <w:div w:id="1748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54">
          <w:marLeft w:val="0"/>
          <w:marRight w:val="0"/>
          <w:marTop w:val="0"/>
          <w:marBottom w:val="0"/>
          <w:divBdr>
            <w:top w:val="none" w:sz="0" w:space="0" w:color="auto"/>
            <w:left w:val="none" w:sz="0" w:space="0" w:color="auto"/>
            <w:bottom w:val="none" w:sz="0" w:space="0" w:color="auto"/>
            <w:right w:val="none" w:sz="0" w:space="0" w:color="auto"/>
          </w:divBdr>
        </w:div>
        <w:div w:id="1748646459">
          <w:marLeft w:val="0"/>
          <w:marRight w:val="0"/>
          <w:marTop w:val="0"/>
          <w:marBottom w:val="0"/>
          <w:divBdr>
            <w:top w:val="none" w:sz="0" w:space="0" w:color="auto"/>
            <w:left w:val="none" w:sz="0" w:space="0" w:color="auto"/>
            <w:bottom w:val="none" w:sz="0" w:space="0" w:color="auto"/>
            <w:right w:val="none" w:sz="0" w:space="0" w:color="auto"/>
          </w:divBdr>
        </w:div>
        <w:div w:id="1748646461">
          <w:marLeft w:val="0"/>
          <w:marRight w:val="0"/>
          <w:marTop w:val="0"/>
          <w:marBottom w:val="0"/>
          <w:divBdr>
            <w:top w:val="none" w:sz="0" w:space="0" w:color="auto"/>
            <w:left w:val="none" w:sz="0" w:space="0" w:color="auto"/>
            <w:bottom w:val="none" w:sz="0" w:space="0" w:color="auto"/>
            <w:right w:val="none" w:sz="0" w:space="0" w:color="auto"/>
          </w:divBdr>
          <w:divsChild>
            <w:div w:id="1748646009">
              <w:marLeft w:val="0"/>
              <w:marRight w:val="0"/>
              <w:marTop w:val="0"/>
              <w:marBottom w:val="0"/>
              <w:divBdr>
                <w:top w:val="none" w:sz="0" w:space="0" w:color="auto"/>
                <w:left w:val="none" w:sz="0" w:space="0" w:color="auto"/>
                <w:bottom w:val="none" w:sz="0" w:space="0" w:color="auto"/>
                <w:right w:val="none" w:sz="0" w:space="0" w:color="auto"/>
              </w:divBdr>
              <w:divsChild>
                <w:div w:id="17486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68">
          <w:marLeft w:val="0"/>
          <w:marRight w:val="0"/>
          <w:marTop w:val="0"/>
          <w:marBottom w:val="0"/>
          <w:divBdr>
            <w:top w:val="none" w:sz="0" w:space="0" w:color="auto"/>
            <w:left w:val="none" w:sz="0" w:space="0" w:color="auto"/>
            <w:bottom w:val="none" w:sz="0" w:space="0" w:color="auto"/>
            <w:right w:val="none" w:sz="0" w:space="0" w:color="auto"/>
          </w:divBdr>
          <w:divsChild>
            <w:div w:id="1748646904">
              <w:marLeft w:val="0"/>
              <w:marRight w:val="0"/>
              <w:marTop w:val="0"/>
              <w:marBottom w:val="0"/>
              <w:divBdr>
                <w:top w:val="none" w:sz="0" w:space="0" w:color="auto"/>
                <w:left w:val="none" w:sz="0" w:space="0" w:color="auto"/>
                <w:bottom w:val="none" w:sz="0" w:space="0" w:color="auto"/>
                <w:right w:val="none" w:sz="0" w:space="0" w:color="auto"/>
              </w:divBdr>
              <w:divsChild>
                <w:div w:id="1748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69">
          <w:marLeft w:val="0"/>
          <w:marRight w:val="0"/>
          <w:marTop w:val="0"/>
          <w:marBottom w:val="0"/>
          <w:divBdr>
            <w:top w:val="none" w:sz="0" w:space="0" w:color="auto"/>
            <w:left w:val="none" w:sz="0" w:space="0" w:color="auto"/>
            <w:bottom w:val="none" w:sz="0" w:space="0" w:color="auto"/>
            <w:right w:val="none" w:sz="0" w:space="0" w:color="auto"/>
          </w:divBdr>
          <w:divsChild>
            <w:div w:id="1748646626">
              <w:marLeft w:val="0"/>
              <w:marRight w:val="0"/>
              <w:marTop w:val="0"/>
              <w:marBottom w:val="0"/>
              <w:divBdr>
                <w:top w:val="none" w:sz="0" w:space="0" w:color="auto"/>
                <w:left w:val="none" w:sz="0" w:space="0" w:color="auto"/>
                <w:bottom w:val="none" w:sz="0" w:space="0" w:color="auto"/>
                <w:right w:val="none" w:sz="0" w:space="0" w:color="auto"/>
              </w:divBdr>
              <w:divsChild>
                <w:div w:id="1748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7">
          <w:marLeft w:val="0"/>
          <w:marRight w:val="0"/>
          <w:marTop w:val="0"/>
          <w:marBottom w:val="0"/>
          <w:divBdr>
            <w:top w:val="none" w:sz="0" w:space="0" w:color="auto"/>
            <w:left w:val="none" w:sz="0" w:space="0" w:color="auto"/>
            <w:bottom w:val="none" w:sz="0" w:space="0" w:color="auto"/>
            <w:right w:val="none" w:sz="0" w:space="0" w:color="auto"/>
          </w:divBdr>
          <w:divsChild>
            <w:div w:id="1748646089">
              <w:marLeft w:val="0"/>
              <w:marRight w:val="0"/>
              <w:marTop w:val="0"/>
              <w:marBottom w:val="0"/>
              <w:divBdr>
                <w:top w:val="none" w:sz="0" w:space="0" w:color="auto"/>
                <w:left w:val="none" w:sz="0" w:space="0" w:color="auto"/>
                <w:bottom w:val="none" w:sz="0" w:space="0" w:color="auto"/>
                <w:right w:val="none" w:sz="0" w:space="0" w:color="auto"/>
              </w:divBdr>
              <w:divsChild>
                <w:div w:id="17486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8">
          <w:marLeft w:val="0"/>
          <w:marRight w:val="0"/>
          <w:marTop w:val="0"/>
          <w:marBottom w:val="0"/>
          <w:divBdr>
            <w:top w:val="none" w:sz="0" w:space="0" w:color="auto"/>
            <w:left w:val="none" w:sz="0" w:space="0" w:color="auto"/>
            <w:bottom w:val="none" w:sz="0" w:space="0" w:color="auto"/>
            <w:right w:val="none" w:sz="0" w:space="0" w:color="auto"/>
          </w:divBdr>
        </w:div>
        <w:div w:id="1748646482">
          <w:marLeft w:val="0"/>
          <w:marRight w:val="0"/>
          <w:marTop w:val="0"/>
          <w:marBottom w:val="0"/>
          <w:divBdr>
            <w:top w:val="none" w:sz="0" w:space="0" w:color="auto"/>
            <w:left w:val="none" w:sz="0" w:space="0" w:color="auto"/>
            <w:bottom w:val="none" w:sz="0" w:space="0" w:color="auto"/>
            <w:right w:val="none" w:sz="0" w:space="0" w:color="auto"/>
          </w:divBdr>
          <w:divsChild>
            <w:div w:id="1748645732">
              <w:marLeft w:val="0"/>
              <w:marRight w:val="0"/>
              <w:marTop w:val="0"/>
              <w:marBottom w:val="0"/>
              <w:divBdr>
                <w:top w:val="none" w:sz="0" w:space="0" w:color="auto"/>
                <w:left w:val="none" w:sz="0" w:space="0" w:color="auto"/>
                <w:bottom w:val="none" w:sz="0" w:space="0" w:color="auto"/>
                <w:right w:val="none" w:sz="0" w:space="0" w:color="auto"/>
              </w:divBdr>
              <w:divsChild>
                <w:div w:id="17486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84">
          <w:marLeft w:val="0"/>
          <w:marRight w:val="0"/>
          <w:marTop w:val="0"/>
          <w:marBottom w:val="0"/>
          <w:divBdr>
            <w:top w:val="none" w:sz="0" w:space="0" w:color="auto"/>
            <w:left w:val="none" w:sz="0" w:space="0" w:color="auto"/>
            <w:bottom w:val="none" w:sz="0" w:space="0" w:color="auto"/>
            <w:right w:val="none" w:sz="0" w:space="0" w:color="auto"/>
          </w:divBdr>
        </w:div>
        <w:div w:id="1748646490">
          <w:marLeft w:val="0"/>
          <w:marRight w:val="0"/>
          <w:marTop w:val="0"/>
          <w:marBottom w:val="0"/>
          <w:divBdr>
            <w:top w:val="none" w:sz="0" w:space="0" w:color="auto"/>
            <w:left w:val="none" w:sz="0" w:space="0" w:color="auto"/>
            <w:bottom w:val="none" w:sz="0" w:space="0" w:color="auto"/>
            <w:right w:val="none" w:sz="0" w:space="0" w:color="auto"/>
          </w:divBdr>
          <w:divsChild>
            <w:div w:id="1748646305">
              <w:marLeft w:val="0"/>
              <w:marRight w:val="0"/>
              <w:marTop w:val="0"/>
              <w:marBottom w:val="0"/>
              <w:divBdr>
                <w:top w:val="none" w:sz="0" w:space="0" w:color="auto"/>
                <w:left w:val="none" w:sz="0" w:space="0" w:color="auto"/>
                <w:bottom w:val="none" w:sz="0" w:space="0" w:color="auto"/>
                <w:right w:val="none" w:sz="0" w:space="0" w:color="auto"/>
              </w:divBdr>
              <w:divsChild>
                <w:div w:id="17486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95">
          <w:marLeft w:val="0"/>
          <w:marRight w:val="0"/>
          <w:marTop w:val="0"/>
          <w:marBottom w:val="0"/>
          <w:divBdr>
            <w:top w:val="none" w:sz="0" w:space="0" w:color="auto"/>
            <w:left w:val="none" w:sz="0" w:space="0" w:color="auto"/>
            <w:bottom w:val="none" w:sz="0" w:space="0" w:color="auto"/>
            <w:right w:val="none" w:sz="0" w:space="0" w:color="auto"/>
          </w:divBdr>
          <w:divsChild>
            <w:div w:id="1748645897">
              <w:marLeft w:val="0"/>
              <w:marRight w:val="0"/>
              <w:marTop w:val="0"/>
              <w:marBottom w:val="0"/>
              <w:divBdr>
                <w:top w:val="none" w:sz="0" w:space="0" w:color="auto"/>
                <w:left w:val="none" w:sz="0" w:space="0" w:color="auto"/>
                <w:bottom w:val="none" w:sz="0" w:space="0" w:color="auto"/>
                <w:right w:val="none" w:sz="0" w:space="0" w:color="auto"/>
              </w:divBdr>
              <w:divsChild>
                <w:div w:id="17486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02">
          <w:marLeft w:val="0"/>
          <w:marRight w:val="0"/>
          <w:marTop w:val="0"/>
          <w:marBottom w:val="0"/>
          <w:divBdr>
            <w:top w:val="none" w:sz="0" w:space="0" w:color="auto"/>
            <w:left w:val="none" w:sz="0" w:space="0" w:color="auto"/>
            <w:bottom w:val="none" w:sz="0" w:space="0" w:color="auto"/>
            <w:right w:val="none" w:sz="0" w:space="0" w:color="auto"/>
          </w:divBdr>
          <w:divsChild>
            <w:div w:id="1748646217">
              <w:marLeft w:val="0"/>
              <w:marRight w:val="0"/>
              <w:marTop w:val="0"/>
              <w:marBottom w:val="0"/>
              <w:divBdr>
                <w:top w:val="none" w:sz="0" w:space="0" w:color="auto"/>
                <w:left w:val="none" w:sz="0" w:space="0" w:color="auto"/>
                <w:bottom w:val="none" w:sz="0" w:space="0" w:color="auto"/>
                <w:right w:val="none" w:sz="0" w:space="0" w:color="auto"/>
              </w:divBdr>
            </w:div>
            <w:div w:id="1748646823">
              <w:marLeft w:val="0"/>
              <w:marRight w:val="0"/>
              <w:marTop w:val="0"/>
              <w:marBottom w:val="0"/>
              <w:divBdr>
                <w:top w:val="none" w:sz="0" w:space="0" w:color="auto"/>
                <w:left w:val="none" w:sz="0" w:space="0" w:color="auto"/>
                <w:bottom w:val="none" w:sz="0" w:space="0" w:color="auto"/>
                <w:right w:val="none" w:sz="0" w:space="0" w:color="auto"/>
              </w:divBdr>
              <w:divsChild>
                <w:div w:id="17486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10">
          <w:marLeft w:val="0"/>
          <w:marRight w:val="0"/>
          <w:marTop w:val="0"/>
          <w:marBottom w:val="0"/>
          <w:divBdr>
            <w:top w:val="none" w:sz="0" w:space="0" w:color="auto"/>
            <w:left w:val="none" w:sz="0" w:space="0" w:color="auto"/>
            <w:bottom w:val="none" w:sz="0" w:space="0" w:color="auto"/>
            <w:right w:val="none" w:sz="0" w:space="0" w:color="auto"/>
          </w:divBdr>
          <w:divsChild>
            <w:div w:id="1748645747">
              <w:marLeft w:val="0"/>
              <w:marRight w:val="0"/>
              <w:marTop w:val="0"/>
              <w:marBottom w:val="0"/>
              <w:divBdr>
                <w:top w:val="none" w:sz="0" w:space="0" w:color="auto"/>
                <w:left w:val="none" w:sz="0" w:space="0" w:color="auto"/>
                <w:bottom w:val="none" w:sz="0" w:space="0" w:color="auto"/>
                <w:right w:val="none" w:sz="0" w:space="0" w:color="auto"/>
              </w:divBdr>
              <w:divsChild>
                <w:div w:id="17486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11">
          <w:marLeft w:val="0"/>
          <w:marRight w:val="0"/>
          <w:marTop w:val="0"/>
          <w:marBottom w:val="0"/>
          <w:divBdr>
            <w:top w:val="none" w:sz="0" w:space="0" w:color="auto"/>
            <w:left w:val="none" w:sz="0" w:space="0" w:color="auto"/>
            <w:bottom w:val="none" w:sz="0" w:space="0" w:color="auto"/>
            <w:right w:val="none" w:sz="0" w:space="0" w:color="auto"/>
          </w:divBdr>
          <w:divsChild>
            <w:div w:id="1748646464">
              <w:marLeft w:val="0"/>
              <w:marRight w:val="0"/>
              <w:marTop w:val="0"/>
              <w:marBottom w:val="0"/>
              <w:divBdr>
                <w:top w:val="none" w:sz="0" w:space="0" w:color="auto"/>
                <w:left w:val="none" w:sz="0" w:space="0" w:color="auto"/>
                <w:bottom w:val="none" w:sz="0" w:space="0" w:color="auto"/>
                <w:right w:val="none" w:sz="0" w:space="0" w:color="auto"/>
              </w:divBdr>
              <w:divsChild>
                <w:div w:id="1748646740">
                  <w:marLeft w:val="0"/>
                  <w:marRight w:val="0"/>
                  <w:marTop w:val="0"/>
                  <w:marBottom w:val="0"/>
                  <w:divBdr>
                    <w:top w:val="none" w:sz="0" w:space="0" w:color="auto"/>
                    <w:left w:val="none" w:sz="0" w:space="0" w:color="auto"/>
                    <w:bottom w:val="none" w:sz="0" w:space="0" w:color="auto"/>
                    <w:right w:val="none" w:sz="0" w:space="0" w:color="auto"/>
                  </w:divBdr>
                  <w:divsChild>
                    <w:div w:id="1748646263">
                      <w:marLeft w:val="0"/>
                      <w:marRight w:val="0"/>
                      <w:marTop w:val="0"/>
                      <w:marBottom w:val="0"/>
                      <w:divBdr>
                        <w:top w:val="none" w:sz="0" w:space="0" w:color="auto"/>
                        <w:left w:val="none" w:sz="0" w:space="0" w:color="auto"/>
                        <w:bottom w:val="none" w:sz="0" w:space="0" w:color="auto"/>
                        <w:right w:val="none" w:sz="0" w:space="0" w:color="auto"/>
                      </w:divBdr>
                    </w:div>
                    <w:div w:id="1748646606">
                      <w:marLeft w:val="0"/>
                      <w:marRight w:val="0"/>
                      <w:marTop w:val="0"/>
                      <w:marBottom w:val="0"/>
                      <w:divBdr>
                        <w:top w:val="none" w:sz="0" w:space="0" w:color="auto"/>
                        <w:left w:val="none" w:sz="0" w:space="0" w:color="auto"/>
                        <w:bottom w:val="none" w:sz="0" w:space="0" w:color="auto"/>
                        <w:right w:val="none" w:sz="0" w:space="0" w:color="auto"/>
                      </w:divBdr>
                    </w:div>
                    <w:div w:id="1748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513">
          <w:marLeft w:val="0"/>
          <w:marRight w:val="0"/>
          <w:marTop w:val="0"/>
          <w:marBottom w:val="0"/>
          <w:divBdr>
            <w:top w:val="none" w:sz="0" w:space="0" w:color="auto"/>
            <w:left w:val="none" w:sz="0" w:space="0" w:color="auto"/>
            <w:bottom w:val="none" w:sz="0" w:space="0" w:color="auto"/>
            <w:right w:val="none" w:sz="0" w:space="0" w:color="auto"/>
          </w:divBdr>
          <w:divsChild>
            <w:div w:id="1748646073">
              <w:marLeft w:val="0"/>
              <w:marRight w:val="0"/>
              <w:marTop w:val="0"/>
              <w:marBottom w:val="0"/>
              <w:divBdr>
                <w:top w:val="none" w:sz="0" w:space="0" w:color="auto"/>
                <w:left w:val="none" w:sz="0" w:space="0" w:color="auto"/>
                <w:bottom w:val="none" w:sz="0" w:space="0" w:color="auto"/>
                <w:right w:val="none" w:sz="0" w:space="0" w:color="auto"/>
              </w:divBdr>
              <w:divsChild>
                <w:div w:id="17486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14">
          <w:marLeft w:val="0"/>
          <w:marRight w:val="0"/>
          <w:marTop w:val="0"/>
          <w:marBottom w:val="0"/>
          <w:divBdr>
            <w:top w:val="none" w:sz="0" w:space="0" w:color="auto"/>
            <w:left w:val="none" w:sz="0" w:space="0" w:color="auto"/>
            <w:bottom w:val="none" w:sz="0" w:space="0" w:color="auto"/>
            <w:right w:val="none" w:sz="0" w:space="0" w:color="auto"/>
          </w:divBdr>
        </w:div>
        <w:div w:id="1748646515">
          <w:marLeft w:val="0"/>
          <w:marRight w:val="0"/>
          <w:marTop w:val="0"/>
          <w:marBottom w:val="0"/>
          <w:divBdr>
            <w:top w:val="none" w:sz="0" w:space="0" w:color="auto"/>
            <w:left w:val="none" w:sz="0" w:space="0" w:color="auto"/>
            <w:bottom w:val="none" w:sz="0" w:space="0" w:color="auto"/>
            <w:right w:val="none" w:sz="0" w:space="0" w:color="auto"/>
          </w:divBdr>
          <w:divsChild>
            <w:div w:id="1748646034">
              <w:marLeft w:val="0"/>
              <w:marRight w:val="0"/>
              <w:marTop w:val="0"/>
              <w:marBottom w:val="0"/>
              <w:divBdr>
                <w:top w:val="none" w:sz="0" w:space="0" w:color="auto"/>
                <w:left w:val="none" w:sz="0" w:space="0" w:color="auto"/>
                <w:bottom w:val="none" w:sz="0" w:space="0" w:color="auto"/>
                <w:right w:val="none" w:sz="0" w:space="0" w:color="auto"/>
              </w:divBdr>
              <w:divsChild>
                <w:div w:id="1748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17">
          <w:marLeft w:val="0"/>
          <w:marRight w:val="0"/>
          <w:marTop w:val="0"/>
          <w:marBottom w:val="0"/>
          <w:divBdr>
            <w:top w:val="none" w:sz="0" w:space="0" w:color="auto"/>
            <w:left w:val="none" w:sz="0" w:space="0" w:color="auto"/>
            <w:bottom w:val="none" w:sz="0" w:space="0" w:color="auto"/>
            <w:right w:val="none" w:sz="0" w:space="0" w:color="auto"/>
          </w:divBdr>
          <w:divsChild>
            <w:div w:id="1748645746">
              <w:marLeft w:val="0"/>
              <w:marRight w:val="0"/>
              <w:marTop w:val="0"/>
              <w:marBottom w:val="0"/>
              <w:divBdr>
                <w:top w:val="none" w:sz="0" w:space="0" w:color="auto"/>
                <w:left w:val="none" w:sz="0" w:space="0" w:color="auto"/>
                <w:bottom w:val="none" w:sz="0" w:space="0" w:color="auto"/>
                <w:right w:val="none" w:sz="0" w:space="0" w:color="auto"/>
              </w:divBdr>
              <w:divsChild>
                <w:div w:id="174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30">
          <w:marLeft w:val="0"/>
          <w:marRight w:val="0"/>
          <w:marTop w:val="0"/>
          <w:marBottom w:val="0"/>
          <w:divBdr>
            <w:top w:val="none" w:sz="0" w:space="0" w:color="auto"/>
            <w:left w:val="none" w:sz="0" w:space="0" w:color="auto"/>
            <w:bottom w:val="none" w:sz="0" w:space="0" w:color="auto"/>
            <w:right w:val="none" w:sz="0" w:space="0" w:color="auto"/>
          </w:divBdr>
          <w:divsChild>
            <w:div w:id="1748646790">
              <w:marLeft w:val="0"/>
              <w:marRight w:val="0"/>
              <w:marTop w:val="0"/>
              <w:marBottom w:val="0"/>
              <w:divBdr>
                <w:top w:val="none" w:sz="0" w:space="0" w:color="auto"/>
                <w:left w:val="none" w:sz="0" w:space="0" w:color="auto"/>
                <w:bottom w:val="none" w:sz="0" w:space="0" w:color="auto"/>
                <w:right w:val="none" w:sz="0" w:space="0" w:color="auto"/>
              </w:divBdr>
              <w:divsChild>
                <w:div w:id="17486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40">
          <w:marLeft w:val="0"/>
          <w:marRight w:val="0"/>
          <w:marTop w:val="0"/>
          <w:marBottom w:val="0"/>
          <w:divBdr>
            <w:top w:val="none" w:sz="0" w:space="0" w:color="auto"/>
            <w:left w:val="none" w:sz="0" w:space="0" w:color="auto"/>
            <w:bottom w:val="none" w:sz="0" w:space="0" w:color="auto"/>
            <w:right w:val="none" w:sz="0" w:space="0" w:color="auto"/>
          </w:divBdr>
          <w:divsChild>
            <w:div w:id="1748646697">
              <w:marLeft w:val="0"/>
              <w:marRight w:val="0"/>
              <w:marTop w:val="0"/>
              <w:marBottom w:val="0"/>
              <w:divBdr>
                <w:top w:val="none" w:sz="0" w:space="0" w:color="auto"/>
                <w:left w:val="none" w:sz="0" w:space="0" w:color="auto"/>
                <w:bottom w:val="none" w:sz="0" w:space="0" w:color="auto"/>
                <w:right w:val="none" w:sz="0" w:space="0" w:color="auto"/>
              </w:divBdr>
              <w:divsChild>
                <w:div w:id="17486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45">
          <w:marLeft w:val="0"/>
          <w:marRight w:val="0"/>
          <w:marTop w:val="0"/>
          <w:marBottom w:val="0"/>
          <w:divBdr>
            <w:top w:val="none" w:sz="0" w:space="0" w:color="auto"/>
            <w:left w:val="none" w:sz="0" w:space="0" w:color="auto"/>
            <w:bottom w:val="none" w:sz="0" w:space="0" w:color="auto"/>
            <w:right w:val="none" w:sz="0" w:space="0" w:color="auto"/>
          </w:divBdr>
          <w:divsChild>
            <w:div w:id="1748646903">
              <w:marLeft w:val="0"/>
              <w:marRight w:val="0"/>
              <w:marTop w:val="0"/>
              <w:marBottom w:val="0"/>
              <w:divBdr>
                <w:top w:val="none" w:sz="0" w:space="0" w:color="auto"/>
                <w:left w:val="none" w:sz="0" w:space="0" w:color="auto"/>
                <w:bottom w:val="none" w:sz="0" w:space="0" w:color="auto"/>
                <w:right w:val="none" w:sz="0" w:space="0" w:color="auto"/>
              </w:divBdr>
              <w:divsChild>
                <w:div w:id="17486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47">
          <w:marLeft w:val="0"/>
          <w:marRight w:val="0"/>
          <w:marTop w:val="0"/>
          <w:marBottom w:val="0"/>
          <w:divBdr>
            <w:top w:val="none" w:sz="0" w:space="0" w:color="auto"/>
            <w:left w:val="none" w:sz="0" w:space="0" w:color="auto"/>
            <w:bottom w:val="none" w:sz="0" w:space="0" w:color="auto"/>
            <w:right w:val="none" w:sz="0" w:space="0" w:color="auto"/>
          </w:divBdr>
          <w:divsChild>
            <w:div w:id="1748645392">
              <w:marLeft w:val="0"/>
              <w:marRight w:val="0"/>
              <w:marTop w:val="0"/>
              <w:marBottom w:val="0"/>
              <w:divBdr>
                <w:top w:val="none" w:sz="0" w:space="0" w:color="auto"/>
                <w:left w:val="none" w:sz="0" w:space="0" w:color="auto"/>
                <w:bottom w:val="none" w:sz="0" w:space="0" w:color="auto"/>
                <w:right w:val="none" w:sz="0" w:space="0" w:color="auto"/>
              </w:divBdr>
              <w:divsChild>
                <w:div w:id="17486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71">
          <w:marLeft w:val="0"/>
          <w:marRight w:val="0"/>
          <w:marTop w:val="0"/>
          <w:marBottom w:val="0"/>
          <w:divBdr>
            <w:top w:val="none" w:sz="0" w:space="0" w:color="auto"/>
            <w:left w:val="none" w:sz="0" w:space="0" w:color="auto"/>
            <w:bottom w:val="none" w:sz="0" w:space="0" w:color="auto"/>
            <w:right w:val="none" w:sz="0" w:space="0" w:color="auto"/>
          </w:divBdr>
          <w:divsChild>
            <w:div w:id="1748645787">
              <w:marLeft w:val="0"/>
              <w:marRight w:val="0"/>
              <w:marTop w:val="0"/>
              <w:marBottom w:val="0"/>
              <w:divBdr>
                <w:top w:val="none" w:sz="0" w:space="0" w:color="auto"/>
                <w:left w:val="none" w:sz="0" w:space="0" w:color="auto"/>
                <w:bottom w:val="none" w:sz="0" w:space="0" w:color="auto"/>
                <w:right w:val="none" w:sz="0" w:space="0" w:color="auto"/>
              </w:divBdr>
              <w:divsChild>
                <w:div w:id="1748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84">
          <w:marLeft w:val="0"/>
          <w:marRight w:val="0"/>
          <w:marTop w:val="0"/>
          <w:marBottom w:val="0"/>
          <w:divBdr>
            <w:top w:val="none" w:sz="0" w:space="0" w:color="auto"/>
            <w:left w:val="none" w:sz="0" w:space="0" w:color="auto"/>
            <w:bottom w:val="none" w:sz="0" w:space="0" w:color="auto"/>
            <w:right w:val="none" w:sz="0" w:space="0" w:color="auto"/>
          </w:divBdr>
          <w:divsChild>
            <w:div w:id="1748646051">
              <w:marLeft w:val="0"/>
              <w:marRight w:val="0"/>
              <w:marTop w:val="0"/>
              <w:marBottom w:val="0"/>
              <w:divBdr>
                <w:top w:val="none" w:sz="0" w:space="0" w:color="auto"/>
                <w:left w:val="none" w:sz="0" w:space="0" w:color="auto"/>
                <w:bottom w:val="none" w:sz="0" w:space="0" w:color="auto"/>
                <w:right w:val="none" w:sz="0" w:space="0" w:color="auto"/>
              </w:divBdr>
              <w:divsChild>
                <w:div w:id="17486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89">
          <w:marLeft w:val="0"/>
          <w:marRight w:val="0"/>
          <w:marTop w:val="0"/>
          <w:marBottom w:val="0"/>
          <w:divBdr>
            <w:top w:val="none" w:sz="0" w:space="0" w:color="auto"/>
            <w:left w:val="none" w:sz="0" w:space="0" w:color="auto"/>
            <w:bottom w:val="none" w:sz="0" w:space="0" w:color="auto"/>
            <w:right w:val="none" w:sz="0" w:space="0" w:color="auto"/>
          </w:divBdr>
          <w:divsChild>
            <w:div w:id="1748646850">
              <w:marLeft w:val="0"/>
              <w:marRight w:val="0"/>
              <w:marTop w:val="0"/>
              <w:marBottom w:val="0"/>
              <w:divBdr>
                <w:top w:val="none" w:sz="0" w:space="0" w:color="auto"/>
                <w:left w:val="none" w:sz="0" w:space="0" w:color="auto"/>
                <w:bottom w:val="none" w:sz="0" w:space="0" w:color="auto"/>
                <w:right w:val="none" w:sz="0" w:space="0" w:color="auto"/>
              </w:divBdr>
              <w:divsChild>
                <w:div w:id="17486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93">
          <w:marLeft w:val="0"/>
          <w:marRight w:val="0"/>
          <w:marTop w:val="0"/>
          <w:marBottom w:val="0"/>
          <w:divBdr>
            <w:top w:val="none" w:sz="0" w:space="0" w:color="auto"/>
            <w:left w:val="none" w:sz="0" w:space="0" w:color="auto"/>
            <w:bottom w:val="none" w:sz="0" w:space="0" w:color="auto"/>
            <w:right w:val="none" w:sz="0" w:space="0" w:color="auto"/>
          </w:divBdr>
          <w:divsChild>
            <w:div w:id="1748645304">
              <w:marLeft w:val="0"/>
              <w:marRight w:val="0"/>
              <w:marTop w:val="0"/>
              <w:marBottom w:val="0"/>
              <w:divBdr>
                <w:top w:val="none" w:sz="0" w:space="0" w:color="auto"/>
                <w:left w:val="none" w:sz="0" w:space="0" w:color="auto"/>
                <w:bottom w:val="none" w:sz="0" w:space="0" w:color="auto"/>
                <w:right w:val="none" w:sz="0" w:space="0" w:color="auto"/>
              </w:divBdr>
              <w:divsChild>
                <w:div w:id="17486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96">
          <w:marLeft w:val="0"/>
          <w:marRight w:val="0"/>
          <w:marTop w:val="0"/>
          <w:marBottom w:val="0"/>
          <w:divBdr>
            <w:top w:val="none" w:sz="0" w:space="0" w:color="auto"/>
            <w:left w:val="none" w:sz="0" w:space="0" w:color="auto"/>
            <w:bottom w:val="none" w:sz="0" w:space="0" w:color="auto"/>
            <w:right w:val="none" w:sz="0" w:space="0" w:color="auto"/>
          </w:divBdr>
          <w:divsChild>
            <w:div w:id="1748645489">
              <w:marLeft w:val="0"/>
              <w:marRight w:val="0"/>
              <w:marTop w:val="0"/>
              <w:marBottom w:val="0"/>
              <w:divBdr>
                <w:top w:val="none" w:sz="0" w:space="0" w:color="auto"/>
                <w:left w:val="none" w:sz="0" w:space="0" w:color="auto"/>
                <w:bottom w:val="none" w:sz="0" w:space="0" w:color="auto"/>
                <w:right w:val="none" w:sz="0" w:space="0" w:color="auto"/>
              </w:divBdr>
              <w:divsChild>
                <w:div w:id="17486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01">
          <w:marLeft w:val="0"/>
          <w:marRight w:val="0"/>
          <w:marTop w:val="0"/>
          <w:marBottom w:val="0"/>
          <w:divBdr>
            <w:top w:val="none" w:sz="0" w:space="0" w:color="auto"/>
            <w:left w:val="none" w:sz="0" w:space="0" w:color="auto"/>
            <w:bottom w:val="none" w:sz="0" w:space="0" w:color="auto"/>
            <w:right w:val="none" w:sz="0" w:space="0" w:color="auto"/>
          </w:divBdr>
          <w:divsChild>
            <w:div w:id="1748646723">
              <w:marLeft w:val="0"/>
              <w:marRight w:val="0"/>
              <w:marTop w:val="0"/>
              <w:marBottom w:val="0"/>
              <w:divBdr>
                <w:top w:val="none" w:sz="0" w:space="0" w:color="auto"/>
                <w:left w:val="none" w:sz="0" w:space="0" w:color="auto"/>
                <w:bottom w:val="none" w:sz="0" w:space="0" w:color="auto"/>
                <w:right w:val="none" w:sz="0" w:space="0" w:color="auto"/>
              </w:divBdr>
              <w:divsChild>
                <w:div w:id="1748645356">
                  <w:marLeft w:val="0"/>
                  <w:marRight w:val="0"/>
                  <w:marTop w:val="0"/>
                  <w:marBottom w:val="0"/>
                  <w:divBdr>
                    <w:top w:val="none" w:sz="0" w:space="0" w:color="auto"/>
                    <w:left w:val="none" w:sz="0" w:space="0" w:color="auto"/>
                    <w:bottom w:val="none" w:sz="0" w:space="0" w:color="auto"/>
                    <w:right w:val="none" w:sz="0" w:space="0" w:color="auto"/>
                  </w:divBdr>
                  <w:divsChild>
                    <w:div w:id="1748645329">
                      <w:marLeft w:val="0"/>
                      <w:marRight w:val="0"/>
                      <w:marTop w:val="0"/>
                      <w:marBottom w:val="0"/>
                      <w:divBdr>
                        <w:top w:val="none" w:sz="0" w:space="0" w:color="auto"/>
                        <w:left w:val="none" w:sz="0" w:space="0" w:color="auto"/>
                        <w:bottom w:val="none" w:sz="0" w:space="0" w:color="auto"/>
                        <w:right w:val="none" w:sz="0" w:space="0" w:color="auto"/>
                      </w:divBdr>
                    </w:div>
                    <w:div w:id="1748645613">
                      <w:marLeft w:val="0"/>
                      <w:marRight w:val="0"/>
                      <w:marTop w:val="0"/>
                      <w:marBottom w:val="0"/>
                      <w:divBdr>
                        <w:top w:val="none" w:sz="0" w:space="0" w:color="auto"/>
                        <w:left w:val="none" w:sz="0" w:space="0" w:color="auto"/>
                        <w:bottom w:val="none" w:sz="0" w:space="0" w:color="auto"/>
                        <w:right w:val="none" w:sz="0" w:space="0" w:color="auto"/>
                      </w:divBdr>
                    </w:div>
                    <w:div w:id="1748646132">
                      <w:marLeft w:val="0"/>
                      <w:marRight w:val="0"/>
                      <w:marTop w:val="0"/>
                      <w:marBottom w:val="0"/>
                      <w:divBdr>
                        <w:top w:val="none" w:sz="0" w:space="0" w:color="auto"/>
                        <w:left w:val="none" w:sz="0" w:space="0" w:color="auto"/>
                        <w:bottom w:val="none" w:sz="0" w:space="0" w:color="auto"/>
                        <w:right w:val="none" w:sz="0" w:space="0" w:color="auto"/>
                      </w:divBdr>
                    </w:div>
                    <w:div w:id="1748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09">
          <w:marLeft w:val="0"/>
          <w:marRight w:val="0"/>
          <w:marTop w:val="0"/>
          <w:marBottom w:val="0"/>
          <w:divBdr>
            <w:top w:val="none" w:sz="0" w:space="0" w:color="auto"/>
            <w:left w:val="none" w:sz="0" w:space="0" w:color="auto"/>
            <w:bottom w:val="none" w:sz="0" w:space="0" w:color="auto"/>
            <w:right w:val="none" w:sz="0" w:space="0" w:color="auto"/>
          </w:divBdr>
          <w:divsChild>
            <w:div w:id="1748645469">
              <w:marLeft w:val="0"/>
              <w:marRight w:val="0"/>
              <w:marTop w:val="0"/>
              <w:marBottom w:val="0"/>
              <w:divBdr>
                <w:top w:val="none" w:sz="0" w:space="0" w:color="auto"/>
                <w:left w:val="none" w:sz="0" w:space="0" w:color="auto"/>
                <w:bottom w:val="none" w:sz="0" w:space="0" w:color="auto"/>
                <w:right w:val="none" w:sz="0" w:space="0" w:color="auto"/>
              </w:divBdr>
              <w:divsChild>
                <w:div w:id="17486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16">
          <w:marLeft w:val="0"/>
          <w:marRight w:val="0"/>
          <w:marTop w:val="0"/>
          <w:marBottom w:val="0"/>
          <w:divBdr>
            <w:top w:val="none" w:sz="0" w:space="0" w:color="auto"/>
            <w:left w:val="none" w:sz="0" w:space="0" w:color="auto"/>
            <w:bottom w:val="none" w:sz="0" w:space="0" w:color="auto"/>
            <w:right w:val="none" w:sz="0" w:space="0" w:color="auto"/>
          </w:divBdr>
          <w:divsChild>
            <w:div w:id="1748646114">
              <w:marLeft w:val="0"/>
              <w:marRight w:val="0"/>
              <w:marTop w:val="0"/>
              <w:marBottom w:val="0"/>
              <w:divBdr>
                <w:top w:val="none" w:sz="0" w:space="0" w:color="auto"/>
                <w:left w:val="none" w:sz="0" w:space="0" w:color="auto"/>
                <w:bottom w:val="none" w:sz="0" w:space="0" w:color="auto"/>
                <w:right w:val="none" w:sz="0" w:space="0" w:color="auto"/>
              </w:divBdr>
              <w:divsChild>
                <w:div w:id="1748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19">
          <w:marLeft w:val="0"/>
          <w:marRight w:val="0"/>
          <w:marTop w:val="0"/>
          <w:marBottom w:val="0"/>
          <w:divBdr>
            <w:top w:val="none" w:sz="0" w:space="0" w:color="auto"/>
            <w:left w:val="none" w:sz="0" w:space="0" w:color="auto"/>
            <w:bottom w:val="none" w:sz="0" w:space="0" w:color="auto"/>
            <w:right w:val="none" w:sz="0" w:space="0" w:color="auto"/>
          </w:divBdr>
          <w:divsChild>
            <w:div w:id="1748646826">
              <w:marLeft w:val="0"/>
              <w:marRight w:val="0"/>
              <w:marTop w:val="0"/>
              <w:marBottom w:val="0"/>
              <w:divBdr>
                <w:top w:val="none" w:sz="0" w:space="0" w:color="auto"/>
                <w:left w:val="none" w:sz="0" w:space="0" w:color="auto"/>
                <w:bottom w:val="none" w:sz="0" w:space="0" w:color="auto"/>
                <w:right w:val="none" w:sz="0" w:space="0" w:color="auto"/>
              </w:divBdr>
              <w:divsChild>
                <w:div w:id="17486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2">
          <w:marLeft w:val="0"/>
          <w:marRight w:val="0"/>
          <w:marTop w:val="0"/>
          <w:marBottom w:val="0"/>
          <w:divBdr>
            <w:top w:val="none" w:sz="0" w:space="0" w:color="auto"/>
            <w:left w:val="none" w:sz="0" w:space="0" w:color="auto"/>
            <w:bottom w:val="none" w:sz="0" w:space="0" w:color="auto"/>
            <w:right w:val="none" w:sz="0" w:space="0" w:color="auto"/>
          </w:divBdr>
          <w:divsChild>
            <w:div w:id="1748646922">
              <w:marLeft w:val="0"/>
              <w:marRight w:val="0"/>
              <w:marTop w:val="0"/>
              <w:marBottom w:val="0"/>
              <w:divBdr>
                <w:top w:val="none" w:sz="0" w:space="0" w:color="auto"/>
                <w:left w:val="none" w:sz="0" w:space="0" w:color="auto"/>
                <w:bottom w:val="none" w:sz="0" w:space="0" w:color="auto"/>
                <w:right w:val="none" w:sz="0" w:space="0" w:color="auto"/>
              </w:divBdr>
              <w:divsChild>
                <w:div w:id="17486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4">
          <w:marLeft w:val="0"/>
          <w:marRight w:val="0"/>
          <w:marTop w:val="0"/>
          <w:marBottom w:val="0"/>
          <w:divBdr>
            <w:top w:val="none" w:sz="0" w:space="0" w:color="auto"/>
            <w:left w:val="none" w:sz="0" w:space="0" w:color="auto"/>
            <w:bottom w:val="none" w:sz="0" w:space="0" w:color="auto"/>
            <w:right w:val="none" w:sz="0" w:space="0" w:color="auto"/>
          </w:divBdr>
          <w:divsChild>
            <w:div w:id="1748646147">
              <w:marLeft w:val="0"/>
              <w:marRight w:val="0"/>
              <w:marTop w:val="0"/>
              <w:marBottom w:val="0"/>
              <w:divBdr>
                <w:top w:val="none" w:sz="0" w:space="0" w:color="auto"/>
                <w:left w:val="none" w:sz="0" w:space="0" w:color="auto"/>
                <w:bottom w:val="none" w:sz="0" w:space="0" w:color="auto"/>
                <w:right w:val="none" w:sz="0" w:space="0" w:color="auto"/>
              </w:divBdr>
              <w:divsChild>
                <w:div w:id="1748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8">
          <w:marLeft w:val="0"/>
          <w:marRight w:val="0"/>
          <w:marTop w:val="0"/>
          <w:marBottom w:val="0"/>
          <w:divBdr>
            <w:top w:val="none" w:sz="0" w:space="0" w:color="auto"/>
            <w:left w:val="none" w:sz="0" w:space="0" w:color="auto"/>
            <w:bottom w:val="none" w:sz="0" w:space="0" w:color="auto"/>
            <w:right w:val="none" w:sz="0" w:space="0" w:color="auto"/>
          </w:divBdr>
          <w:divsChild>
            <w:div w:id="1748645974">
              <w:marLeft w:val="0"/>
              <w:marRight w:val="0"/>
              <w:marTop w:val="0"/>
              <w:marBottom w:val="0"/>
              <w:divBdr>
                <w:top w:val="none" w:sz="0" w:space="0" w:color="auto"/>
                <w:left w:val="none" w:sz="0" w:space="0" w:color="auto"/>
                <w:bottom w:val="none" w:sz="0" w:space="0" w:color="auto"/>
                <w:right w:val="none" w:sz="0" w:space="0" w:color="auto"/>
              </w:divBdr>
              <w:divsChild>
                <w:div w:id="17486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35">
          <w:marLeft w:val="0"/>
          <w:marRight w:val="0"/>
          <w:marTop w:val="0"/>
          <w:marBottom w:val="0"/>
          <w:divBdr>
            <w:top w:val="none" w:sz="0" w:space="0" w:color="auto"/>
            <w:left w:val="none" w:sz="0" w:space="0" w:color="auto"/>
            <w:bottom w:val="none" w:sz="0" w:space="0" w:color="auto"/>
            <w:right w:val="none" w:sz="0" w:space="0" w:color="auto"/>
          </w:divBdr>
          <w:divsChild>
            <w:div w:id="1748646610">
              <w:marLeft w:val="0"/>
              <w:marRight w:val="0"/>
              <w:marTop w:val="0"/>
              <w:marBottom w:val="0"/>
              <w:divBdr>
                <w:top w:val="none" w:sz="0" w:space="0" w:color="auto"/>
                <w:left w:val="none" w:sz="0" w:space="0" w:color="auto"/>
                <w:bottom w:val="none" w:sz="0" w:space="0" w:color="auto"/>
                <w:right w:val="none" w:sz="0" w:space="0" w:color="auto"/>
              </w:divBdr>
              <w:divsChild>
                <w:div w:id="17486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42">
          <w:marLeft w:val="0"/>
          <w:marRight w:val="0"/>
          <w:marTop w:val="0"/>
          <w:marBottom w:val="0"/>
          <w:divBdr>
            <w:top w:val="none" w:sz="0" w:space="0" w:color="auto"/>
            <w:left w:val="none" w:sz="0" w:space="0" w:color="auto"/>
            <w:bottom w:val="none" w:sz="0" w:space="0" w:color="auto"/>
            <w:right w:val="none" w:sz="0" w:space="0" w:color="auto"/>
          </w:divBdr>
          <w:divsChild>
            <w:div w:id="1748646562">
              <w:marLeft w:val="0"/>
              <w:marRight w:val="0"/>
              <w:marTop w:val="0"/>
              <w:marBottom w:val="0"/>
              <w:divBdr>
                <w:top w:val="none" w:sz="0" w:space="0" w:color="auto"/>
                <w:left w:val="none" w:sz="0" w:space="0" w:color="auto"/>
                <w:bottom w:val="none" w:sz="0" w:space="0" w:color="auto"/>
                <w:right w:val="none" w:sz="0" w:space="0" w:color="auto"/>
              </w:divBdr>
              <w:divsChild>
                <w:div w:id="17486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50">
          <w:marLeft w:val="0"/>
          <w:marRight w:val="0"/>
          <w:marTop w:val="0"/>
          <w:marBottom w:val="0"/>
          <w:divBdr>
            <w:top w:val="none" w:sz="0" w:space="0" w:color="auto"/>
            <w:left w:val="none" w:sz="0" w:space="0" w:color="auto"/>
            <w:bottom w:val="none" w:sz="0" w:space="0" w:color="auto"/>
            <w:right w:val="none" w:sz="0" w:space="0" w:color="auto"/>
          </w:divBdr>
          <w:divsChild>
            <w:div w:id="1748646323">
              <w:marLeft w:val="0"/>
              <w:marRight w:val="0"/>
              <w:marTop w:val="0"/>
              <w:marBottom w:val="0"/>
              <w:divBdr>
                <w:top w:val="none" w:sz="0" w:space="0" w:color="auto"/>
                <w:left w:val="none" w:sz="0" w:space="0" w:color="auto"/>
                <w:bottom w:val="none" w:sz="0" w:space="0" w:color="auto"/>
                <w:right w:val="none" w:sz="0" w:space="0" w:color="auto"/>
              </w:divBdr>
              <w:divsChild>
                <w:div w:id="17486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56">
          <w:marLeft w:val="0"/>
          <w:marRight w:val="0"/>
          <w:marTop w:val="0"/>
          <w:marBottom w:val="0"/>
          <w:divBdr>
            <w:top w:val="none" w:sz="0" w:space="0" w:color="auto"/>
            <w:left w:val="none" w:sz="0" w:space="0" w:color="auto"/>
            <w:bottom w:val="none" w:sz="0" w:space="0" w:color="auto"/>
            <w:right w:val="none" w:sz="0" w:space="0" w:color="auto"/>
          </w:divBdr>
          <w:divsChild>
            <w:div w:id="1748645728">
              <w:marLeft w:val="0"/>
              <w:marRight w:val="0"/>
              <w:marTop w:val="0"/>
              <w:marBottom w:val="0"/>
              <w:divBdr>
                <w:top w:val="none" w:sz="0" w:space="0" w:color="auto"/>
                <w:left w:val="none" w:sz="0" w:space="0" w:color="auto"/>
                <w:bottom w:val="none" w:sz="0" w:space="0" w:color="auto"/>
                <w:right w:val="none" w:sz="0" w:space="0" w:color="auto"/>
              </w:divBdr>
              <w:divsChild>
                <w:div w:id="1748645964">
                  <w:marLeft w:val="0"/>
                  <w:marRight w:val="0"/>
                  <w:marTop w:val="0"/>
                  <w:marBottom w:val="0"/>
                  <w:divBdr>
                    <w:top w:val="none" w:sz="0" w:space="0" w:color="auto"/>
                    <w:left w:val="none" w:sz="0" w:space="0" w:color="auto"/>
                    <w:bottom w:val="none" w:sz="0" w:space="0" w:color="auto"/>
                    <w:right w:val="none" w:sz="0" w:space="0" w:color="auto"/>
                  </w:divBdr>
                  <w:divsChild>
                    <w:div w:id="1748645401">
                      <w:marLeft w:val="0"/>
                      <w:marRight w:val="0"/>
                      <w:marTop w:val="0"/>
                      <w:marBottom w:val="0"/>
                      <w:divBdr>
                        <w:top w:val="none" w:sz="0" w:space="0" w:color="auto"/>
                        <w:left w:val="none" w:sz="0" w:space="0" w:color="auto"/>
                        <w:bottom w:val="none" w:sz="0" w:space="0" w:color="auto"/>
                        <w:right w:val="none" w:sz="0" w:space="0" w:color="auto"/>
                      </w:divBdr>
                    </w:div>
                    <w:div w:id="1748645714">
                      <w:marLeft w:val="0"/>
                      <w:marRight w:val="0"/>
                      <w:marTop w:val="0"/>
                      <w:marBottom w:val="0"/>
                      <w:divBdr>
                        <w:top w:val="none" w:sz="0" w:space="0" w:color="auto"/>
                        <w:left w:val="none" w:sz="0" w:space="0" w:color="auto"/>
                        <w:bottom w:val="none" w:sz="0" w:space="0" w:color="auto"/>
                        <w:right w:val="none" w:sz="0" w:space="0" w:color="auto"/>
                      </w:divBdr>
                    </w:div>
                    <w:div w:id="1748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58">
          <w:marLeft w:val="0"/>
          <w:marRight w:val="0"/>
          <w:marTop w:val="0"/>
          <w:marBottom w:val="0"/>
          <w:divBdr>
            <w:top w:val="none" w:sz="0" w:space="0" w:color="auto"/>
            <w:left w:val="none" w:sz="0" w:space="0" w:color="auto"/>
            <w:bottom w:val="none" w:sz="0" w:space="0" w:color="auto"/>
            <w:right w:val="none" w:sz="0" w:space="0" w:color="auto"/>
          </w:divBdr>
        </w:div>
        <w:div w:id="1748646661">
          <w:marLeft w:val="0"/>
          <w:marRight w:val="0"/>
          <w:marTop w:val="0"/>
          <w:marBottom w:val="0"/>
          <w:divBdr>
            <w:top w:val="none" w:sz="0" w:space="0" w:color="auto"/>
            <w:left w:val="none" w:sz="0" w:space="0" w:color="auto"/>
            <w:bottom w:val="none" w:sz="0" w:space="0" w:color="auto"/>
            <w:right w:val="none" w:sz="0" w:space="0" w:color="auto"/>
          </w:divBdr>
          <w:divsChild>
            <w:div w:id="1748645754">
              <w:marLeft w:val="0"/>
              <w:marRight w:val="0"/>
              <w:marTop w:val="0"/>
              <w:marBottom w:val="0"/>
              <w:divBdr>
                <w:top w:val="none" w:sz="0" w:space="0" w:color="auto"/>
                <w:left w:val="none" w:sz="0" w:space="0" w:color="auto"/>
                <w:bottom w:val="none" w:sz="0" w:space="0" w:color="auto"/>
                <w:right w:val="none" w:sz="0" w:space="0" w:color="auto"/>
              </w:divBdr>
              <w:divsChild>
                <w:div w:id="1748645941">
                  <w:marLeft w:val="0"/>
                  <w:marRight w:val="0"/>
                  <w:marTop w:val="0"/>
                  <w:marBottom w:val="0"/>
                  <w:divBdr>
                    <w:top w:val="none" w:sz="0" w:space="0" w:color="auto"/>
                    <w:left w:val="none" w:sz="0" w:space="0" w:color="auto"/>
                    <w:bottom w:val="none" w:sz="0" w:space="0" w:color="auto"/>
                    <w:right w:val="none" w:sz="0" w:space="0" w:color="auto"/>
                  </w:divBdr>
                  <w:divsChild>
                    <w:div w:id="1748645284">
                      <w:marLeft w:val="0"/>
                      <w:marRight w:val="0"/>
                      <w:marTop w:val="0"/>
                      <w:marBottom w:val="0"/>
                      <w:divBdr>
                        <w:top w:val="none" w:sz="0" w:space="0" w:color="auto"/>
                        <w:left w:val="none" w:sz="0" w:space="0" w:color="auto"/>
                        <w:bottom w:val="none" w:sz="0" w:space="0" w:color="auto"/>
                        <w:right w:val="none" w:sz="0" w:space="0" w:color="auto"/>
                      </w:divBdr>
                      <w:divsChild>
                        <w:div w:id="1748645568">
                          <w:marLeft w:val="0"/>
                          <w:marRight w:val="0"/>
                          <w:marTop w:val="0"/>
                          <w:marBottom w:val="0"/>
                          <w:divBdr>
                            <w:top w:val="none" w:sz="0" w:space="0" w:color="auto"/>
                            <w:left w:val="none" w:sz="0" w:space="0" w:color="auto"/>
                            <w:bottom w:val="none" w:sz="0" w:space="0" w:color="auto"/>
                            <w:right w:val="none" w:sz="0" w:space="0" w:color="auto"/>
                          </w:divBdr>
                        </w:div>
                        <w:div w:id="1748646591">
                          <w:marLeft w:val="0"/>
                          <w:marRight w:val="0"/>
                          <w:marTop w:val="0"/>
                          <w:marBottom w:val="0"/>
                          <w:divBdr>
                            <w:top w:val="none" w:sz="0" w:space="0" w:color="auto"/>
                            <w:left w:val="none" w:sz="0" w:space="0" w:color="auto"/>
                            <w:bottom w:val="none" w:sz="0" w:space="0" w:color="auto"/>
                            <w:right w:val="none" w:sz="0" w:space="0" w:color="auto"/>
                          </w:divBdr>
                        </w:div>
                      </w:divsChild>
                    </w:div>
                    <w:div w:id="17486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78">
          <w:marLeft w:val="0"/>
          <w:marRight w:val="0"/>
          <w:marTop w:val="0"/>
          <w:marBottom w:val="0"/>
          <w:divBdr>
            <w:top w:val="none" w:sz="0" w:space="0" w:color="auto"/>
            <w:left w:val="none" w:sz="0" w:space="0" w:color="auto"/>
            <w:bottom w:val="none" w:sz="0" w:space="0" w:color="auto"/>
            <w:right w:val="none" w:sz="0" w:space="0" w:color="auto"/>
          </w:divBdr>
          <w:divsChild>
            <w:div w:id="1748646572">
              <w:marLeft w:val="0"/>
              <w:marRight w:val="0"/>
              <w:marTop w:val="0"/>
              <w:marBottom w:val="0"/>
              <w:divBdr>
                <w:top w:val="none" w:sz="0" w:space="0" w:color="auto"/>
                <w:left w:val="none" w:sz="0" w:space="0" w:color="auto"/>
                <w:bottom w:val="none" w:sz="0" w:space="0" w:color="auto"/>
                <w:right w:val="none" w:sz="0" w:space="0" w:color="auto"/>
              </w:divBdr>
              <w:divsChild>
                <w:div w:id="1748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80">
          <w:marLeft w:val="0"/>
          <w:marRight w:val="0"/>
          <w:marTop w:val="0"/>
          <w:marBottom w:val="0"/>
          <w:divBdr>
            <w:top w:val="none" w:sz="0" w:space="0" w:color="auto"/>
            <w:left w:val="none" w:sz="0" w:space="0" w:color="auto"/>
            <w:bottom w:val="none" w:sz="0" w:space="0" w:color="auto"/>
            <w:right w:val="none" w:sz="0" w:space="0" w:color="auto"/>
          </w:divBdr>
          <w:divsChild>
            <w:div w:id="1748646395">
              <w:marLeft w:val="0"/>
              <w:marRight w:val="0"/>
              <w:marTop w:val="0"/>
              <w:marBottom w:val="0"/>
              <w:divBdr>
                <w:top w:val="none" w:sz="0" w:space="0" w:color="auto"/>
                <w:left w:val="none" w:sz="0" w:space="0" w:color="auto"/>
                <w:bottom w:val="none" w:sz="0" w:space="0" w:color="auto"/>
                <w:right w:val="none" w:sz="0" w:space="0" w:color="auto"/>
              </w:divBdr>
              <w:divsChild>
                <w:div w:id="17486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81">
          <w:marLeft w:val="0"/>
          <w:marRight w:val="0"/>
          <w:marTop w:val="0"/>
          <w:marBottom w:val="0"/>
          <w:divBdr>
            <w:top w:val="none" w:sz="0" w:space="0" w:color="auto"/>
            <w:left w:val="none" w:sz="0" w:space="0" w:color="auto"/>
            <w:bottom w:val="none" w:sz="0" w:space="0" w:color="auto"/>
            <w:right w:val="none" w:sz="0" w:space="0" w:color="auto"/>
          </w:divBdr>
          <w:divsChild>
            <w:div w:id="1748645996">
              <w:marLeft w:val="0"/>
              <w:marRight w:val="0"/>
              <w:marTop w:val="0"/>
              <w:marBottom w:val="0"/>
              <w:divBdr>
                <w:top w:val="none" w:sz="0" w:space="0" w:color="auto"/>
                <w:left w:val="none" w:sz="0" w:space="0" w:color="auto"/>
                <w:bottom w:val="none" w:sz="0" w:space="0" w:color="auto"/>
                <w:right w:val="none" w:sz="0" w:space="0" w:color="auto"/>
              </w:divBdr>
              <w:divsChild>
                <w:div w:id="1748645863">
                  <w:marLeft w:val="0"/>
                  <w:marRight w:val="0"/>
                  <w:marTop w:val="0"/>
                  <w:marBottom w:val="0"/>
                  <w:divBdr>
                    <w:top w:val="none" w:sz="0" w:space="0" w:color="auto"/>
                    <w:left w:val="none" w:sz="0" w:space="0" w:color="auto"/>
                    <w:bottom w:val="none" w:sz="0" w:space="0" w:color="auto"/>
                    <w:right w:val="none" w:sz="0" w:space="0" w:color="auto"/>
                  </w:divBdr>
                  <w:divsChild>
                    <w:div w:id="1748645545">
                      <w:marLeft w:val="0"/>
                      <w:marRight w:val="0"/>
                      <w:marTop w:val="0"/>
                      <w:marBottom w:val="0"/>
                      <w:divBdr>
                        <w:top w:val="none" w:sz="0" w:space="0" w:color="auto"/>
                        <w:left w:val="none" w:sz="0" w:space="0" w:color="auto"/>
                        <w:bottom w:val="none" w:sz="0" w:space="0" w:color="auto"/>
                        <w:right w:val="none" w:sz="0" w:space="0" w:color="auto"/>
                      </w:divBdr>
                    </w:div>
                    <w:div w:id="1748645645">
                      <w:marLeft w:val="0"/>
                      <w:marRight w:val="0"/>
                      <w:marTop w:val="0"/>
                      <w:marBottom w:val="0"/>
                      <w:divBdr>
                        <w:top w:val="none" w:sz="0" w:space="0" w:color="auto"/>
                        <w:left w:val="none" w:sz="0" w:space="0" w:color="auto"/>
                        <w:bottom w:val="none" w:sz="0" w:space="0" w:color="auto"/>
                        <w:right w:val="none" w:sz="0" w:space="0" w:color="auto"/>
                      </w:divBdr>
                    </w:div>
                    <w:div w:id="1748645816">
                      <w:marLeft w:val="0"/>
                      <w:marRight w:val="0"/>
                      <w:marTop w:val="0"/>
                      <w:marBottom w:val="0"/>
                      <w:divBdr>
                        <w:top w:val="none" w:sz="0" w:space="0" w:color="auto"/>
                        <w:left w:val="none" w:sz="0" w:space="0" w:color="auto"/>
                        <w:bottom w:val="none" w:sz="0" w:space="0" w:color="auto"/>
                        <w:right w:val="none" w:sz="0" w:space="0" w:color="auto"/>
                      </w:divBdr>
                    </w:div>
                    <w:div w:id="1748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83">
          <w:marLeft w:val="0"/>
          <w:marRight w:val="0"/>
          <w:marTop w:val="0"/>
          <w:marBottom w:val="0"/>
          <w:divBdr>
            <w:top w:val="none" w:sz="0" w:space="0" w:color="auto"/>
            <w:left w:val="none" w:sz="0" w:space="0" w:color="auto"/>
            <w:bottom w:val="none" w:sz="0" w:space="0" w:color="auto"/>
            <w:right w:val="none" w:sz="0" w:space="0" w:color="auto"/>
          </w:divBdr>
        </w:div>
        <w:div w:id="1748646690">
          <w:marLeft w:val="0"/>
          <w:marRight w:val="0"/>
          <w:marTop w:val="0"/>
          <w:marBottom w:val="0"/>
          <w:divBdr>
            <w:top w:val="none" w:sz="0" w:space="0" w:color="auto"/>
            <w:left w:val="none" w:sz="0" w:space="0" w:color="auto"/>
            <w:bottom w:val="none" w:sz="0" w:space="0" w:color="auto"/>
            <w:right w:val="none" w:sz="0" w:space="0" w:color="auto"/>
          </w:divBdr>
          <w:divsChild>
            <w:div w:id="1748645604">
              <w:marLeft w:val="0"/>
              <w:marRight w:val="0"/>
              <w:marTop w:val="0"/>
              <w:marBottom w:val="0"/>
              <w:divBdr>
                <w:top w:val="none" w:sz="0" w:space="0" w:color="auto"/>
                <w:left w:val="none" w:sz="0" w:space="0" w:color="auto"/>
                <w:bottom w:val="none" w:sz="0" w:space="0" w:color="auto"/>
                <w:right w:val="none" w:sz="0" w:space="0" w:color="auto"/>
              </w:divBdr>
              <w:divsChild>
                <w:div w:id="1748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92">
          <w:marLeft w:val="0"/>
          <w:marRight w:val="0"/>
          <w:marTop w:val="0"/>
          <w:marBottom w:val="0"/>
          <w:divBdr>
            <w:top w:val="none" w:sz="0" w:space="0" w:color="auto"/>
            <w:left w:val="none" w:sz="0" w:space="0" w:color="auto"/>
            <w:bottom w:val="none" w:sz="0" w:space="0" w:color="auto"/>
            <w:right w:val="none" w:sz="0" w:space="0" w:color="auto"/>
          </w:divBdr>
          <w:divsChild>
            <w:div w:id="1748646712">
              <w:marLeft w:val="0"/>
              <w:marRight w:val="0"/>
              <w:marTop w:val="0"/>
              <w:marBottom w:val="0"/>
              <w:divBdr>
                <w:top w:val="none" w:sz="0" w:space="0" w:color="auto"/>
                <w:left w:val="none" w:sz="0" w:space="0" w:color="auto"/>
                <w:bottom w:val="none" w:sz="0" w:space="0" w:color="auto"/>
                <w:right w:val="none" w:sz="0" w:space="0" w:color="auto"/>
              </w:divBdr>
              <w:divsChild>
                <w:div w:id="1748646082">
                  <w:marLeft w:val="0"/>
                  <w:marRight w:val="0"/>
                  <w:marTop w:val="0"/>
                  <w:marBottom w:val="0"/>
                  <w:divBdr>
                    <w:top w:val="none" w:sz="0" w:space="0" w:color="auto"/>
                    <w:left w:val="none" w:sz="0" w:space="0" w:color="auto"/>
                    <w:bottom w:val="none" w:sz="0" w:space="0" w:color="auto"/>
                    <w:right w:val="none" w:sz="0" w:space="0" w:color="auto"/>
                  </w:divBdr>
                  <w:divsChild>
                    <w:div w:id="1748645342">
                      <w:marLeft w:val="0"/>
                      <w:marRight w:val="0"/>
                      <w:marTop w:val="0"/>
                      <w:marBottom w:val="0"/>
                      <w:divBdr>
                        <w:top w:val="none" w:sz="0" w:space="0" w:color="auto"/>
                        <w:left w:val="none" w:sz="0" w:space="0" w:color="auto"/>
                        <w:bottom w:val="none" w:sz="0" w:space="0" w:color="auto"/>
                        <w:right w:val="none" w:sz="0" w:space="0" w:color="auto"/>
                      </w:divBdr>
                    </w:div>
                    <w:div w:id="17486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94">
          <w:marLeft w:val="0"/>
          <w:marRight w:val="0"/>
          <w:marTop w:val="0"/>
          <w:marBottom w:val="0"/>
          <w:divBdr>
            <w:top w:val="none" w:sz="0" w:space="0" w:color="auto"/>
            <w:left w:val="none" w:sz="0" w:space="0" w:color="auto"/>
            <w:bottom w:val="none" w:sz="0" w:space="0" w:color="auto"/>
            <w:right w:val="none" w:sz="0" w:space="0" w:color="auto"/>
          </w:divBdr>
          <w:divsChild>
            <w:div w:id="1748645298">
              <w:marLeft w:val="0"/>
              <w:marRight w:val="0"/>
              <w:marTop w:val="0"/>
              <w:marBottom w:val="0"/>
              <w:divBdr>
                <w:top w:val="none" w:sz="0" w:space="0" w:color="auto"/>
                <w:left w:val="none" w:sz="0" w:space="0" w:color="auto"/>
                <w:bottom w:val="none" w:sz="0" w:space="0" w:color="auto"/>
                <w:right w:val="none" w:sz="0" w:space="0" w:color="auto"/>
              </w:divBdr>
              <w:divsChild>
                <w:div w:id="1748645930">
                  <w:marLeft w:val="0"/>
                  <w:marRight w:val="0"/>
                  <w:marTop w:val="0"/>
                  <w:marBottom w:val="0"/>
                  <w:divBdr>
                    <w:top w:val="none" w:sz="0" w:space="0" w:color="auto"/>
                    <w:left w:val="none" w:sz="0" w:space="0" w:color="auto"/>
                    <w:bottom w:val="none" w:sz="0" w:space="0" w:color="auto"/>
                    <w:right w:val="none" w:sz="0" w:space="0" w:color="auto"/>
                  </w:divBdr>
                  <w:divsChild>
                    <w:div w:id="1748645674">
                      <w:marLeft w:val="0"/>
                      <w:marRight w:val="0"/>
                      <w:marTop w:val="0"/>
                      <w:marBottom w:val="0"/>
                      <w:divBdr>
                        <w:top w:val="none" w:sz="0" w:space="0" w:color="auto"/>
                        <w:left w:val="none" w:sz="0" w:space="0" w:color="auto"/>
                        <w:bottom w:val="none" w:sz="0" w:space="0" w:color="auto"/>
                        <w:right w:val="none" w:sz="0" w:space="0" w:color="auto"/>
                      </w:divBdr>
                    </w:div>
                    <w:div w:id="17486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713">
          <w:marLeft w:val="0"/>
          <w:marRight w:val="0"/>
          <w:marTop w:val="0"/>
          <w:marBottom w:val="0"/>
          <w:divBdr>
            <w:top w:val="none" w:sz="0" w:space="0" w:color="auto"/>
            <w:left w:val="none" w:sz="0" w:space="0" w:color="auto"/>
            <w:bottom w:val="none" w:sz="0" w:space="0" w:color="auto"/>
            <w:right w:val="none" w:sz="0" w:space="0" w:color="auto"/>
          </w:divBdr>
          <w:divsChild>
            <w:div w:id="1748645690">
              <w:marLeft w:val="0"/>
              <w:marRight w:val="0"/>
              <w:marTop w:val="0"/>
              <w:marBottom w:val="0"/>
              <w:divBdr>
                <w:top w:val="none" w:sz="0" w:space="0" w:color="auto"/>
                <w:left w:val="none" w:sz="0" w:space="0" w:color="auto"/>
                <w:bottom w:val="none" w:sz="0" w:space="0" w:color="auto"/>
                <w:right w:val="none" w:sz="0" w:space="0" w:color="auto"/>
              </w:divBdr>
              <w:divsChild>
                <w:div w:id="17486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18">
          <w:marLeft w:val="0"/>
          <w:marRight w:val="0"/>
          <w:marTop w:val="0"/>
          <w:marBottom w:val="0"/>
          <w:divBdr>
            <w:top w:val="none" w:sz="0" w:space="0" w:color="auto"/>
            <w:left w:val="none" w:sz="0" w:space="0" w:color="auto"/>
            <w:bottom w:val="none" w:sz="0" w:space="0" w:color="auto"/>
            <w:right w:val="none" w:sz="0" w:space="0" w:color="auto"/>
          </w:divBdr>
          <w:divsChild>
            <w:div w:id="1748645546">
              <w:marLeft w:val="0"/>
              <w:marRight w:val="0"/>
              <w:marTop w:val="0"/>
              <w:marBottom w:val="0"/>
              <w:divBdr>
                <w:top w:val="none" w:sz="0" w:space="0" w:color="auto"/>
                <w:left w:val="none" w:sz="0" w:space="0" w:color="auto"/>
                <w:bottom w:val="none" w:sz="0" w:space="0" w:color="auto"/>
                <w:right w:val="none" w:sz="0" w:space="0" w:color="auto"/>
              </w:divBdr>
              <w:divsChild>
                <w:div w:id="17486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22">
          <w:marLeft w:val="0"/>
          <w:marRight w:val="0"/>
          <w:marTop w:val="0"/>
          <w:marBottom w:val="0"/>
          <w:divBdr>
            <w:top w:val="none" w:sz="0" w:space="0" w:color="auto"/>
            <w:left w:val="none" w:sz="0" w:space="0" w:color="auto"/>
            <w:bottom w:val="none" w:sz="0" w:space="0" w:color="auto"/>
            <w:right w:val="none" w:sz="0" w:space="0" w:color="auto"/>
          </w:divBdr>
          <w:divsChild>
            <w:div w:id="1748645338">
              <w:marLeft w:val="0"/>
              <w:marRight w:val="0"/>
              <w:marTop w:val="0"/>
              <w:marBottom w:val="0"/>
              <w:divBdr>
                <w:top w:val="none" w:sz="0" w:space="0" w:color="auto"/>
                <w:left w:val="none" w:sz="0" w:space="0" w:color="auto"/>
                <w:bottom w:val="none" w:sz="0" w:space="0" w:color="auto"/>
                <w:right w:val="none" w:sz="0" w:space="0" w:color="auto"/>
              </w:divBdr>
              <w:divsChild>
                <w:div w:id="17486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32">
          <w:marLeft w:val="0"/>
          <w:marRight w:val="0"/>
          <w:marTop w:val="0"/>
          <w:marBottom w:val="0"/>
          <w:divBdr>
            <w:top w:val="none" w:sz="0" w:space="0" w:color="auto"/>
            <w:left w:val="none" w:sz="0" w:space="0" w:color="auto"/>
            <w:bottom w:val="none" w:sz="0" w:space="0" w:color="auto"/>
            <w:right w:val="none" w:sz="0" w:space="0" w:color="auto"/>
          </w:divBdr>
          <w:divsChild>
            <w:div w:id="1748645684">
              <w:marLeft w:val="0"/>
              <w:marRight w:val="0"/>
              <w:marTop w:val="0"/>
              <w:marBottom w:val="0"/>
              <w:divBdr>
                <w:top w:val="none" w:sz="0" w:space="0" w:color="auto"/>
                <w:left w:val="none" w:sz="0" w:space="0" w:color="auto"/>
                <w:bottom w:val="none" w:sz="0" w:space="0" w:color="auto"/>
                <w:right w:val="none" w:sz="0" w:space="0" w:color="auto"/>
              </w:divBdr>
              <w:divsChild>
                <w:div w:id="17486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38">
          <w:marLeft w:val="0"/>
          <w:marRight w:val="0"/>
          <w:marTop w:val="0"/>
          <w:marBottom w:val="0"/>
          <w:divBdr>
            <w:top w:val="none" w:sz="0" w:space="0" w:color="auto"/>
            <w:left w:val="none" w:sz="0" w:space="0" w:color="auto"/>
            <w:bottom w:val="none" w:sz="0" w:space="0" w:color="auto"/>
            <w:right w:val="none" w:sz="0" w:space="0" w:color="auto"/>
          </w:divBdr>
        </w:div>
        <w:div w:id="1748646744">
          <w:marLeft w:val="0"/>
          <w:marRight w:val="0"/>
          <w:marTop w:val="0"/>
          <w:marBottom w:val="0"/>
          <w:divBdr>
            <w:top w:val="none" w:sz="0" w:space="0" w:color="auto"/>
            <w:left w:val="none" w:sz="0" w:space="0" w:color="auto"/>
            <w:bottom w:val="none" w:sz="0" w:space="0" w:color="auto"/>
            <w:right w:val="none" w:sz="0" w:space="0" w:color="auto"/>
          </w:divBdr>
          <w:divsChild>
            <w:div w:id="1748645412">
              <w:marLeft w:val="0"/>
              <w:marRight w:val="0"/>
              <w:marTop w:val="0"/>
              <w:marBottom w:val="0"/>
              <w:divBdr>
                <w:top w:val="none" w:sz="0" w:space="0" w:color="auto"/>
                <w:left w:val="none" w:sz="0" w:space="0" w:color="auto"/>
                <w:bottom w:val="none" w:sz="0" w:space="0" w:color="auto"/>
                <w:right w:val="none" w:sz="0" w:space="0" w:color="auto"/>
              </w:divBdr>
              <w:divsChild>
                <w:div w:id="17486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51">
          <w:marLeft w:val="0"/>
          <w:marRight w:val="0"/>
          <w:marTop w:val="0"/>
          <w:marBottom w:val="0"/>
          <w:divBdr>
            <w:top w:val="none" w:sz="0" w:space="0" w:color="auto"/>
            <w:left w:val="none" w:sz="0" w:space="0" w:color="auto"/>
            <w:bottom w:val="none" w:sz="0" w:space="0" w:color="auto"/>
            <w:right w:val="none" w:sz="0" w:space="0" w:color="auto"/>
          </w:divBdr>
          <w:divsChild>
            <w:div w:id="1748646639">
              <w:marLeft w:val="0"/>
              <w:marRight w:val="0"/>
              <w:marTop w:val="0"/>
              <w:marBottom w:val="0"/>
              <w:divBdr>
                <w:top w:val="none" w:sz="0" w:space="0" w:color="auto"/>
                <w:left w:val="none" w:sz="0" w:space="0" w:color="auto"/>
                <w:bottom w:val="none" w:sz="0" w:space="0" w:color="auto"/>
                <w:right w:val="none" w:sz="0" w:space="0" w:color="auto"/>
              </w:divBdr>
              <w:divsChild>
                <w:div w:id="17486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62">
          <w:marLeft w:val="0"/>
          <w:marRight w:val="0"/>
          <w:marTop w:val="0"/>
          <w:marBottom w:val="0"/>
          <w:divBdr>
            <w:top w:val="none" w:sz="0" w:space="0" w:color="auto"/>
            <w:left w:val="none" w:sz="0" w:space="0" w:color="auto"/>
            <w:bottom w:val="none" w:sz="0" w:space="0" w:color="auto"/>
            <w:right w:val="none" w:sz="0" w:space="0" w:color="auto"/>
          </w:divBdr>
          <w:divsChild>
            <w:div w:id="1748646925">
              <w:marLeft w:val="0"/>
              <w:marRight w:val="0"/>
              <w:marTop w:val="0"/>
              <w:marBottom w:val="0"/>
              <w:divBdr>
                <w:top w:val="none" w:sz="0" w:space="0" w:color="auto"/>
                <w:left w:val="none" w:sz="0" w:space="0" w:color="auto"/>
                <w:bottom w:val="none" w:sz="0" w:space="0" w:color="auto"/>
                <w:right w:val="none" w:sz="0" w:space="0" w:color="auto"/>
              </w:divBdr>
              <w:divsChild>
                <w:div w:id="1748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71">
          <w:marLeft w:val="0"/>
          <w:marRight w:val="0"/>
          <w:marTop w:val="0"/>
          <w:marBottom w:val="0"/>
          <w:divBdr>
            <w:top w:val="none" w:sz="0" w:space="0" w:color="auto"/>
            <w:left w:val="none" w:sz="0" w:space="0" w:color="auto"/>
            <w:bottom w:val="none" w:sz="0" w:space="0" w:color="auto"/>
            <w:right w:val="none" w:sz="0" w:space="0" w:color="auto"/>
          </w:divBdr>
          <w:divsChild>
            <w:div w:id="1748645661">
              <w:marLeft w:val="0"/>
              <w:marRight w:val="0"/>
              <w:marTop w:val="0"/>
              <w:marBottom w:val="0"/>
              <w:divBdr>
                <w:top w:val="none" w:sz="0" w:space="0" w:color="auto"/>
                <w:left w:val="none" w:sz="0" w:space="0" w:color="auto"/>
                <w:bottom w:val="none" w:sz="0" w:space="0" w:color="auto"/>
                <w:right w:val="none" w:sz="0" w:space="0" w:color="auto"/>
              </w:divBdr>
              <w:divsChild>
                <w:div w:id="1748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74">
          <w:marLeft w:val="0"/>
          <w:marRight w:val="0"/>
          <w:marTop w:val="0"/>
          <w:marBottom w:val="0"/>
          <w:divBdr>
            <w:top w:val="none" w:sz="0" w:space="0" w:color="auto"/>
            <w:left w:val="none" w:sz="0" w:space="0" w:color="auto"/>
            <w:bottom w:val="none" w:sz="0" w:space="0" w:color="auto"/>
            <w:right w:val="none" w:sz="0" w:space="0" w:color="auto"/>
          </w:divBdr>
        </w:div>
        <w:div w:id="1748646777">
          <w:marLeft w:val="0"/>
          <w:marRight w:val="0"/>
          <w:marTop w:val="0"/>
          <w:marBottom w:val="0"/>
          <w:divBdr>
            <w:top w:val="none" w:sz="0" w:space="0" w:color="auto"/>
            <w:left w:val="none" w:sz="0" w:space="0" w:color="auto"/>
            <w:bottom w:val="none" w:sz="0" w:space="0" w:color="auto"/>
            <w:right w:val="none" w:sz="0" w:space="0" w:color="auto"/>
          </w:divBdr>
          <w:divsChild>
            <w:div w:id="1748646841">
              <w:marLeft w:val="0"/>
              <w:marRight w:val="0"/>
              <w:marTop w:val="0"/>
              <w:marBottom w:val="0"/>
              <w:divBdr>
                <w:top w:val="none" w:sz="0" w:space="0" w:color="auto"/>
                <w:left w:val="none" w:sz="0" w:space="0" w:color="auto"/>
                <w:bottom w:val="none" w:sz="0" w:space="0" w:color="auto"/>
                <w:right w:val="none" w:sz="0" w:space="0" w:color="auto"/>
              </w:divBdr>
              <w:divsChild>
                <w:div w:id="17486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92">
          <w:marLeft w:val="0"/>
          <w:marRight w:val="0"/>
          <w:marTop w:val="0"/>
          <w:marBottom w:val="0"/>
          <w:divBdr>
            <w:top w:val="none" w:sz="0" w:space="0" w:color="auto"/>
            <w:left w:val="none" w:sz="0" w:space="0" w:color="auto"/>
            <w:bottom w:val="none" w:sz="0" w:space="0" w:color="auto"/>
            <w:right w:val="none" w:sz="0" w:space="0" w:color="auto"/>
          </w:divBdr>
          <w:divsChild>
            <w:div w:id="1748645346">
              <w:marLeft w:val="0"/>
              <w:marRight w:val="0"/>
              <w:marTop w:val="0"/>
              <w:marBottom w:val="0"/>
              <w:divBdr>
                <w:top w:val="none" w:sz="0" w:space="0" w:color="auto"/>
                <w:left w:val="none" w:sz="0" w:space="0" w:color="auto"/>
                <w:bottom w:val="none" w:sz="0" w:space="0" w:color="auto"/>
                <w:right w:val="none" w:sz="0" w:space="0" w:color="auto"/>
              </w:divBdr>
              <w:divsChild>
                <w:div w:id="17486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96">
          <w:marLeft w:val="0"/>
          <w:marRight w:val="0"/>
          <w:marTop w:val="0"/>
          <w:marBottom w:val="0"/>
          <w:divBdr>
            <w:top w:val="none" w:sz="0" w:space="0" w:color="auto"/>
            <w:left w:val="none" w:sz="0" w:space="0" w:color="auto"/>
            <w:bottom w:val="none" w:sz="0" w:space="0" w:color="auto"/>
            <w:right w:val="none" w:sz="0" w:space="0" w:color="auto"/>
          </w:divBdr>
          <w:divsChild>
            <w:div w:id="1748646383">
              <w:marLeft w:val="0"/>
              <w:marRight w:val="0"/>
              <w:marTop w:val="0"/>
              <w:marBottom w:val="0"/>
              <w:divBdr>
                <w:top w:val="none" w:sz="0" w:space="0" w:color="auto"/>
                <w:left w:val="none" w:sz="0" w:space="0" w:color="auto"/>
                <w:bottom w:val="none" w:sz="0" w:space="0" w:color="auto"/>
                <w:right w:val="none" w:sz="0" w:space="0" w:color="auto"/>
              </w:divBdr>
              <w:divsChild>
                <w:div w:id="17486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97">
          <w:marLeft w:val="0"/>
          <w:marRight w:val="0"/>
          <w:marTop w:val="0"/>
          <w:marBottom w:val="0"/>
          <w:divBdr>
            <w:top w:val="none" w:sz="0" w:space="0" w:color="auto"/>
            <w:left w:val="none" w:sz="0" w:space="0" w:color="auto"/>
            <w:bottom w:val="none" w:sz="0" w:space="0" w:color="auto"/>
            <w:right w:val="none" w:sz="0" w:space="0" w:color="auto"/>
          </w:divBdr>
        </w:div>
        <w:div w:id="1748646804">
          <w:marLeft w:val="0"/>
          <w:marRight w:val="0"/>
          <w:marTop w:val="0"/>
          <w:marBottom w:val="0"/>
          <w:divBdr>
            <w:top w:val="none" w:sz="0" w:space="0" w:color="auto"/>
            <w:left w:val="none" w:sz="0" w:space="0" w:color="auto"/>
            <w:bottom w:val="none" w:sz="0" w:space="0" w:color="auto"/>
            <w:right w:val="none" w:sz="0" w:space="0" w:color="auto"/>
          </w:divBdr>
          <w:divsChild>
            <w:div w:id="1748646403">
              <w:marLeft w:val="0"/>
              <w:marRight w:val="0"/>
              <w:marTop w:val="0"/>
              <w:marBottom w:val="0"/>
              <w:divBdr>
                <w:top w:val="none" w:sz="0" w:space="0" w:color="auto"/>
                <w:left w:val="none" w:sz="0" w:space="0" w:color="auto"/>
                <w:bottom w:val="none" w:sz="0" w:space="0" w:color="auto"/>
                <w:right w:val="none" w:sz="0" w:space="0" w:color="auto"/>
              </w:divBdr>
              <w:divsChild>
                <w:div w:id="1748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13">
          <w:marLeft w:val="0"/>
          <w:marRight w:val="0"/>
          <w:marTop w:val="0"/>
          <w:marBottom w:val="0"/>
          <w:divBdr>
            <w:top w:val="none" w:sz="0" w:space="0" w:color="auto"/>
            <w:left w:val="none" w:sz="0" w:space="0" w:color="auto"/>
            <w:bottom w:val="none" w:sz="0" w:space="0" w:color="auto"/>
            <w:right w:val="none" w:sz="0" w:space="0" w:color="auto"/>
          </w:divBdr>
          <w:divsChild>
            <w:div w:id="1748645488">
              <w:marLeft w:val="0"/>
              <w:marRight w:val="0"/>
              <w:marTop w:val="0"/>
              <w:marBottom w:val="0"/>
              <w:divBdr>
                <w:top w:val="none" w:sz="0" w:space="0" w:color="auto"/>
                <w:left w:val="none" w:sz="0" w:space="0" w:color="auto"/>
                <w:bottom w:val="none" w:sz="0" w:space="0" w:color="auto"/>
                <w:right w:val="none" w:sz="0" w:space="0" w:color="auto"/>
              </w:divBdr>
              <w:divsChild>
                <w:div w:id="1748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18">
          <w:marLeft w:val="0"/>
          <w:marRight w:val="0"/>
          <w:marTop w:val="0"/>
          <w:marBottom w:val="0"/>
          <w:divBdr>
            <w:top w:val="none" w:sz="0" w:space="0" w:color="auto"/>
            <w:left w:val="none" w:sz="0" w:space="0" w:color="auto"/>
            <w:bottom w:val="none" w:sz="0" w:space="0" w:color="auto"/>
            <w:right w:val="none" w:sz="0" w:space="0" w:color="auto"/>
          </w:divBdr>
          <w:divsChild>
            <w:div w:id="1748646544">
              <w:marLeft w:val="0"/>
              <w:marRight w:val="0"/>
              <w:marTop w:val="0"/>
              <w:marBottom w:val="0"/>
              <w:divBdr>
                <w:top w:val="none" w:sz="0" w:space="0" w:color="auto"/>
                <w:left w:val="none" w:sz="0" w:space="0" w:color="auto"/>
                <w:bottom w:val="none" w:sz="0" w:space="0" w:color="auto"/>
                <w:right w:val="none" w:sz="0" w:space="0" w:color="auto"/>
              </w:divBdr>
              <w:divsChild>
                <w:div w:id="17486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21">
          <w:marLeft w:val="0"/>
          <w:marRight w:val="0"/>
          <w:marTop w:val="0"/>
          <w:marBottom w:val="0"/>
          <w:divBdr>
            <w:top w:val="none" w:sz="0" w:space="0" w:color="auto"/>
            <w:left w:val="none" w:sz="0" w:space="0" w:color="auto"/>
            <w:bottom w:val="none" w:sz="0" w:space="0" w:color="auto"/>
            <w:right w:val="none" w:sz="0" w:space="0" w:color="auto"/>
          </w:divBdr>
          <w:divsChild>
            <w:div w:id="1748646568">
              <w:marLeft w:val="0"/>
              <w:marRight w:val="0"/>
              <w:marTop w:val="0"/>
              <w:marBottom w:val="0"/>
              <w:divBdr>
                <w:top w:val="none" w:sz="0" w:space="0" w:color="auto"/>
                <w:left w:val="none" w:sz="0" w:space="0" w:color="auto"/>
                <w:bottom w:val="none" w:sz="0" w:space="0" w:color="auto"/>
                <w:right w:val="none" w:sz="0" w:space="0" w:color="auto"/>
              </w:divBdr>
              <w:divsChild>
                <w:div w:id="17486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37">
          <w:marLeft w:val="0"/>
          <w:marRight w:val="0"/>
          <w:marTop w:val="0"/>
          <w:marBottom w:val="0"/>
          <w:divBdr>
            <w:top w:val="none" w:sz="0" w:space="0" w:color="auto"/>
            <w:left w:val="none" w:sz="0" w:space="0" w:color="auto"/>
            <w:bottom w:val="none" w:sz="0" w:space="0" w:color="auto"/>
            <w:right w:val="none" w:sz="0" w:space="0" w:color="auto"/>
          </w:divBdr>
          <w:divsChild>
            <w:div w:id="1748645620">
              <w:marLeft w:val="0"/>
              <w:marRight w:val="0"/>
              <w:marTop w:val="0"/>
              <w:marBottom w:val="0"/>
              <w:divBdr>
                <w:top w:val="none" w:sz="0" w:space="0" w:color="auto"/>
                <w:left w:val="none" w:sz="0" w:space="0" w:color="auto"/>
                <w:bottom w:val="none" w:sz="0" w:space="0" w:color="auto"/>
                <w:right w:val="none" w:sz="0" w:space="0" w:color="auto"/>
              </w:divBdr>
              <w:divsChild>
                <w:div w:id="17486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56">
          <w:marLeft w:val="0"/>
          <w:marRight w:val="0"/>
          <w:marTop w:val="0"/>
          <w:marBottom w:val="0"/>
          <w:divBdr>
            <w:top w:val="none" w:sz="0" w:space="0" w:color="auto"/>
            <w:left w:val="none" w:sz="0" w:space="0" w:color="auto"/>
            <w:bottom w:val="none" w:sz="0" w:space="0" w:color="auto"/>
            <w:right w:val="none" w:sz="0" w:space="0" w:color="auto"/>
          </w:divBdr>
        </w:div>
        <w:div w:id="1748646858">
          <w:marLeft w:val="0"/>
          <w:marRight w:val="0"/>
          <w:marTop w:val="0"/>
          <w:marBottom w:val="0"/>
          <w:divBdr>
            <w:top w:val="none" w:sz="0" w:space="0" w:color="auto"/>
            <w:left w:val="none" w:sz="0" w:space="0" w:color="auto"/>
            <w:bottom w:val="none" w:sz="0" w:space="0" w:color="auto"/>
            <w:right w:val="none" w:sz="0" w:space="0" w:color="auto"/>
          </w:divBdr>
        </w:div>
        <w:div w:id="1748646863">
          <w:marLeft w:val="0"/>
          <w:marRight w:val="0"/>
          <w:marTop w:val="0"/>
          <w:marBottom w:val="0"/>
          <w:divBdr>
            <w:top w:val="none" w:sz="0" w:space="0" w:color="auto"/>
            <w:left w:val="none" w:sz="0" w:space="0" w:color="auto"/>
            <w:bottom w:val="none" w:sz="0" w:space="0" w:color="auto"/>
            <w:right w:val="none" w:sz="0" w:space="0" w:color="auto"/>
          </w:divBdr>
          <w:divsChild>
            <w:div w:id="1748645618">
              <w:marLeft w:val="0"/>
              <w:marRight w:val="0"/>
              <w:marTop w:val="0"/>
              <w:marBottom w:val="0"/>
              <w:divBdr>
                <w:top w:val="none" w:sz="0" w:space="0" w:color="auto"/>
                <w:left w:val="none" w:sz="0" w:space="0" w:color="auto"/>
                <w:bottom w:val="none" w:sz="0" w:space="0" w:color="auto"/>
                <w:right w:val="none" w:sz="0" w:space="0" w:color="auto"/>
              </w:divBdr>
              <w:divsChild>
                <w:div w:id="1748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65">
          <w:marLeft w:val="0"/>
          <w:marRight w:val="0"/>
          <w:marTop w:val="0"/>
          <w:marBottom w:val="0"/>
          <w:divBdr>
            <w:top w:val="none" w:sz="0" w:space="0" w:color="auto"/>
            <w:left w:val="none" w:sz="0" w:space="0" w:color="auto"/>
            <w:bottom w:val="none" w:sz="0" w:space="0" w:color="auto"/>
            <w:right w:val="none" w:sz="0" w:space="0" w:color="auto"/>
          </w:divBdr>
          <w:divsChild>
            <w:div w:id="1748646719">
              <w:marLeft w:val="0"/>
              <w:marRight w:val="0"/>
              <w:marTop w:val="0"/>
              <w:marBottom w:val="0"/>
              <w:divBdr>
                <w:top w:val="none" w:sz="0" w:space="0" w:color="auto"/>
                <w:left w:val="none" w:sz="0" w:space="0" w:color="auto"/>
                <w:bottom w:val="none" w:sz="0" w:space="0" w:color="auto"/>
                <w:right w:val="none" w:sz="0" w:space="0" w:color="auto"/>
              </w:divBdr>
              <w:divsChild>
                <w:div w:id="1748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69">
          <w:marLeft w:val="0"/>
          <w:marRight w:val="0"/>
          <w:marTop w:val="0"/>
          <w:marBottom w:val="0"/>
          <w:divBdr>
            <w:top w:val="none" w:sz="0" w:space="0" w:color="auto"/>
            <w:left w:val="none" w:sz="0" w:space="0" w:color="auto"/>
            <w:bottom w:val="none" w:sz="0" w:space="0" w:color="auto"/>
            <w:right w:val="none" w:sz="0" w:space="0" w:color="auto"/>
          </w:divBdr>
          <w:divsChild>
            <w:div w:id="1748646757">
              <w:marLeft w:val="0"/>
              <w:marRight w:val="0"/>
              <w:marTop w:val="0"/>
              <w:marBottom w:val="0"/>
              <w:divBdr>
                <w:top w:val="none" w:sz="0" w:space="0" w:color="auto"/>
                <w:left w:val="none" w:sz="0" w:space="0" w:color="auto"/>
                <w:bottom w:val="none" w:sz="0" w:space="0" w:color="auto"/>
                <w:right w:val="none" w:sz="0" w:space="0" w:color="auto"/>
              </w:divBdr>
              <w:divsChild>
                <w:div w:id="1748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71">
          <w:marLeft w:val="0"/>
          <w:marRight w:val="0"/>
          <w:marTop w:val="0"/>
          <w:marBottom w:val="0"/>
          <w:divBdr>
            <w:top w:val="none" w:sz="0" w:space="0" w:color="auto"/>
            <w:left w:val="none" w:sz="0" w:space="0" w:color="auto"/>
            <w:bottom w:val="none" w:sz="0" w:space="0" w:color="auto"/>
            <w:right w:val="none" w:sz="0" w:space="0" w:color="auto"/>
          </w:divBdr>
          <w:divsChild>
            <w:div w:id="1748646101">
              <w:marLeft w:val="0"/>
              <w:marRight w:val="0"/>
              <w:marTop w:val="0"/>
              <w:marBottom w:val="0"/>
              <w:divBdr>
                <w:top w:val="none" w:sz="0" w:space="0" w:color="auto"/>
                <w:left w:val="none" w:sz="0" w:space="0" w:color="auto"/>
                <w:bottom w:val="none" w:sz="0" w:space="0" w:color="auto"/>
                <w:right w:val="none" w:sz="0" w:space="0" w:color="auto"/>
              </w:divBdr>
              <w:divsChild>
                <w:div w:id="17486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73">
          <w:marLeft w:val="0"/>
          <w:marRight w:val="0"/>
          <w:marTop w:val="0"/>
          <w:marBottom w:val="0"/>
          <w:divBdr>
            <w:top w:val="none" w:sz="0" w:space="0" w:color="auto"/>
            <w:left w:val="none" w:sz="0" w:space="0" w:color="auto"/>
            <w:bottom w:val="none" w:sz="0" w:space="0" w:color="auto"/>
            <w:right w:val="none" w:sz="0" w:space="0" w:color="auto"/>
          </w:divBdr>
          <w:divsChild>
            <w:div w:id="1748646355">
              <w:marLeft w:val="0"/>
              <w:marRight w:val="0"/>
              <w:marTop w:val="0"/>
              <w:marBottom w:val="0"/>
              <w:divBdr>
                <w:top w:val="none" w:sz="0" w:space="0" w:color="auto"/>
                <w:left w:val="none" w:sz="0" w:space="0" w:color="auto"/>
                <w:bottom w:val="none" w:sz="0" w:space="0" w:color="auto"/>
                <w:right w:val="none" w:sz="0" w:space="0" w:color="auto"/>
              </w:divBdr>
              <w:divsChild>
                <w:div w:id="17486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76">
          <w:marLeft w:val="0"/>
          <w:marRight w:val="0"/>
          <w:marTop w:val="0"/>
          <w:marBottom w:val="0"/>
          <w:divBdr>
            <w:top w:val="none" w:sz="0" w:space="0" w:color="auto"/>
            <w:left w:val="none" w:sz="0" w:space="0" w:color="auto"/>
            <w:bottom w:val="none" w:sz="0" w:space="0" w:color="auto"/>
            <w:right w:val="none" w:sz="0" w:space="0" w:color="auto"/>
          </w:divBdr>
          <w:divsChild>
            <w:div w:id="1748646552">
              <w:marLeft w:val="0"/>
              <w:marRight w:val="0"/>
              <w:marTop w:val="0"/>
              <w:marBottom w:val="0"/>
              <w:divBdr>
                <w:top w:val="none" w:sz="0" w:space="0" w:color="auto"/>
                <w:left w:val="none" w:sz="0" w:space="0" w:color="auto"/>
                <w:bottom w:val="none" w:sz="0" w:space="0" w:color="auto"/>
                <w:right w:val="none" w:sz="0" w:space="0" w:color="auto"/>
              </w:divBdr>
              <w:divsChild>
                <w:div w:id="1748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85">
          <w:marLeft w:val="0"/>
          <w:marRight w:val="0"/>
          <w:marTop w:val="0"/>
          <w:marBottom w:val="0"/>
          <w:divBdr>
            <w:top w:val="none" w:sz="0" w:space="0" w:color="auto"/>
            <w:left w:val="none" w:sz="0" w:space="0" w:color="auto"/>
            <w:bottom w:val="none" w:sz="0" w:space="0" w:color="auto"/>
            <w:right w:val="none" w:sz="0" w:space="0" w:color="auto"/>
          </w:divBdr>
          <w:divsChild>
            <w:div w:id="1748645660">
              <w:marLeft w:val="0"/>
              <w:marRight w:val="0"/>
              <w:marTop w:val="0"/>
              <w:marBottom w:val="0"/>
              <w:divBdr>
                <w:top w:val="none" w:sz="0" w:space="0" w:color="auto"/>
                <w:left w:val="none" w:sz="0" w:space="0" w:color="auto"/>
                <w:bottom w:val="none" w:sz="0" w:space="0" w:color="auto"/>
                <w:right w:val="none" w:sz="0" w:space="0" w:color="auto"/>
              </w:divBdr>
              <w:divsChild>
                <w:div w:id="1748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94">
          <w:marLeft w:val="0"/>
          <w:marRight w:val="0"/>
          <w:marTop w:val="0"/>
          <w:marBottom w:val="0"/>
          <w:divBdr>
            <w:top w:val="none" w:sz="0" w:space="0" w:color="auto"/>
            <w:left w:val="none" w:sz="0" w:space="0" w:color="auto"/>
            <w:bottom w:val="none" w:sz="0" w:space="0" w:color="auto"/>
            <w:right w:val="none" w:sz="0" w:space="0" w:color="auto"/>
          </w:divBdr>
        </w:div>
        <w:div w:id="1748646895">
          <w:marLeft w:val="0"/>
          <w:marRight w:val="0"/>
          <w:marTop w:val="0"/>
          <w:marBottom w:val="0"/>
          <w:divBdr>
            <w:top w:val="none" w:sz="0" w:space="0" w:color="auto"/>
            <w:left w:val="none" w:sz="0" w:space="0" w:color="auto"/>
            <w:bottom w:val="none" w:sz="0" w:space="0" w:color="auto"/>
            <w:right w:val="none" w:sz="0" w:space="0" w:color="auto"/>
          </w:divBdr>
          <w:divsChild>
            <w:div w:id="1748645369">
              <w:marLeft w:val="0"/>
              <w:marRight w:val="0"/>
              <w:marTop w:val="0"/>
              <w:marBottom w:val="0"/>
              <w:divBdr>
                <w:top w:val="none" w:sz="0" w:space="0" w:color="auto"/>
                <w:left w:val="none" w:sz="0" w:space="0" w:color="auto"/>
                <w:bottom w:val="none" w:sz="0" w:space="0" w:color="auto"/>
                <w:right w:val="none" w:sz="0" w:space="0" w:color="auto"/>
              </w:divBdr>
              <w:divsChild>
                <w:div w:id="1748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07">
          <w:marLeft w:val="0"/>
          <w:marRight w:val="0"/>
          <w:marTop w:val="0"/>
          <w:marBottom w:val="0"/>
          <w:divBdr>
            <w:top w:val="none" w:sz="0" w:space="0" w:color="auto"/>
            <w:left w:val="none" w:sz="0" w:space="0" w:color="auto"/>
            <w:bottom w:val="none" w:sz="0" w:space="0" w:color="auto"/>
            <w:right w:val="none" w:sz="0" w:space="0" w:color="auto"/>
          </w:divBdr>
          <w:divsChild>
            <w:div w:id="1748646122">
              <w:marLeft w:val="0"/>
              <w:marRight w:val="0"/>
              <w:marTop w:val="0"/>
              <w:marBottom w:val="0"/>
              <w:divBdr>
                <w:top w:val="none" w:sz="0" w:space="0" w:color="auto"/>
                <w:left w:val="none" w:sz="0" w:space="0" w:color="auto"/>
                <w:bottom w:val="none" w:sz="0" w:space="0" w:color="auto"/>
                <w:right w:val="none" w:sz="0" w:space="0" w:color="auto"/>
              </w:divBdr>
              <w:divsChild>
                <w:div w:id="1748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08">
          <w:marLeft w:val="0"/>
          <w:marRight w:val="0"/>
          <w:marTop w:val="0"/>
          <w:marBottom w:val="0"/>
          <w:divBdr>
            <w:top w:val="none" w:sz="0" w:space="0" w:color="auto"/>
            <w:left w:val="none" w:sz="0" w:space="0" w:color="auto"/>
            <w:bottom w:val="none" w:sz="0" w:space="0" w:color="auto"/>
            <w:right w:val="none" w:sz="0" w:space="0" w:color="auto"/>
          </w:divBdr>
          <w:divsChild>
            <w:div w:id="1748645788">
              <w:marLeft w:val="0"/>
              <w:marRight w:val="0"/>
              <w:marTop w:val="0"/>
              <w:marBottom w:val="0"/>
              <w:divBdr>
                <w:top w:val="none" w:sz="0" w:space="0" w:color="auto"/>
                <w:left w:val="none" w:sz="0" w:space="0" w:color="auto"/>
                <w:bottom w:val="none" w:sz="0" w:space="0" w:color="auto"/>
                <w:right w:val="none" w:sz="0" w:space="0" w:color="auto"/>
              </w:divBdr>
              <w:divsChild>
                <w:div w:id="17486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10">
          <w:marLeft w:val="0"/>
          <w:marRight w:val="0"/>
          <w:marTop w:val="0"/>
          <w:marBottom w:val="0"/>
          <w:divBdr>
            <w:top w:val="none" w:sz="0" w:space="0" w:color="auto"/>
            <w:left w:val="none" w:sz="0" w:space="0" w:color="auto"/>
            <w:bottom w:val="none" w:sz="0" w:space="0" w:color="auto"/>
            <w:right w:val="none" w:sz="0" w:space="0" w:color="auto"/>
          </w:divBdr>
          <w:divsChild>
            <w:div w:id="1748645437">
              <w:marLeft w:val="0"/>
              <w:marRight w:val="0"/>
              <w:marTop w:val="0"/>
              <w:marBottom w:val="0"/>
              <w:divBdr>
                <w:top w:val="none" w:sz="0" w:space="0" w:color="auto"/>
                <w:left w:val="none" w:sz="0" w:space="0" w:color="auto"/>
                <w:bottom w:val="none" w:sz="0" w:space="0" w:color="auto"/>
                <w:right w:val="none" w:sz="0" w:space="0" w:color="auto"/>
              </w:divBdr>
              <w:divsChild>
                <w:div w:id="17486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19">
          <w:marLeft w:val="0"/>
          <w:marRight w:val="0"/>
          <w:marTop w:val="0"/>
          <w:marBottom w:val="0"/>
          <w:divBdr>
            <w:top w:val="none" w:sz="0" w:space="0" w:color="auto"/>
            <w:left w:val="none" w:sz="0" w:space="0" w:color="auto"/>
            <w:bottom w:val="none" w:sz="0" w:space="0" w:color="auto"/>
            <w:right w:val="none" w:sz="0" w:space="0" w:color="auto"/>
          </w:divBdr>
          <w:divsChild>
            <w:div w:id="1748645434">
              <w:marLeft w:val="0"/>
              <w:marRight w:val="0"/>
              <w:marTop w:val="0"/>
              <w:marBottom w:val="0"/>
              <w:divBdr>
                <w:top w:val="none" w:sz="0" w:space="0" w:color="auto"/>
                <w:left w:val="none" w:sz="0" w:space="0" w:color="auto"/>
                <w:bottom w:val="none" w:sz="0" w:space="0" w:color="auto"/>
                <w:right w:val="none" w:sz="0" w:space="0" w:color="auto"/>
              </w:divBdr>
              <w:divsChild>
                <w:div w:id="17486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23">
          <w:marLeft w:val="0"/>
          <w:marRight w:val="0"/>
          <w:marTop w:val="0"/>
          <w:marBottom w:val="0"/>
          <w:divBdr>
            <w:top w:val="none" w:sz="0" w:space="0" w:color="auto"/>
            <w:left w:val="none" w:sz="0" w:space="0" w:color="auto"/>
            <w:bottom w:val="none" w:sz="0" w:space="0" w:color="auto"/>
            <w:right w:val="none" w:sz="0" w:space="0" w:color="auto"/>
          </w:divBdr>
          <w:divsChild>
            <w:div w:id="1748646015">
              <w:marLeft w:val="0"/>
              <w:marRight w:val="0"/>
              <w:marTop w:val="0"/>
              <w:marBottom w:val="0"/>
              <w:divBdr>
                <w:top w:val="none" w:sz="0" w:space="0" w:color="auto"/>
                <w:left w:val="none" w:sz="0" w:space="0" w:color="auto"/>
                <w:bottom w:val="none" w:sz="0" w:space="0" w:color="auto"/>
                <w:right w:val="none" w:sz="0" w:space="0" w:color="auto"/>
              </w:divBdr>
              <w:divsChild>
                <w:div w:id="17486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045">
      <w:marLeft w:val="0"/>
      <w:marRight w:val="0"/>
      <w:marTop w:val="0"/>
      <w:marBottom w:val="0"/>
      <w:divBdr>
        <w:top w:val="none" w:sz="0" w:space="0" w:color="auto"/>
        <w:left w:val="none" w:sz="0" w:space="0" w:color="auto"/>
        <w:bottom w:val="none" w:sz="0" w:space="0" w:color="auto"/>
        <w:right w:val="none" w:sz="0" w:space="0" w:color="auto"/>
      </w:divBdr>
      <w:divsChild>
        <w:div w:id="1748645244">
          <w:marLeft w:val="0"/>
          <w:marRight w:val="0"/>
          <w:marTop w:val="0"/>
          <w:marBottom w:val="0"/>
          <w:divBdr>
            <w:top w:val="none" w:sz="0" w:space="0" w:color="auto"/>
            <w:left w:val="none" w:sz="0" w:space="0" w:color="auto"/>
            <w:bottom w:val="none" w:sz="0" w:space="0" w:color="auto"/>
            <w:right w:val="none" w:sz="0" w:space="0" w:color="auto"/>
          </w:divBdr>
          <w:divsChild>
            <w:div w:id="1748645575">
              <w:marLeft w:val="0"/>
              <w:marRight w:val="0"/>
              <w:marTop w:val="0"/>
              <w:marBottom w:val="0"/>
              <w:divBdr>
                <w:top w:val="none" w:sz="0" w:space="0" w:color="auto"/>
                <w:left w:val="none" w:sz="0" w:space="0" w:color="auto"/>
                <w:bottom w:val="none" w:sz="0" w:space="0" w:color="auto"/>
                <w:right w:val="none" w:sz="0" w:space="0" w:color="auto"/>
              </w:divBdr>
              <w:divsChild>
                <w:div w:id="1748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49">
          <w:marLeft w:val="0"/>
          <w:marRight w:val="0"/>
          <w:marTop w:val="0"/>
          <w:marBottom w:val="0"/>
          <w:divBdr>
            <w:top w:val="none" w:sz="0" w:space="0" w:color="auto"/>
            <w:left w:val="none" w:sz="0" w:space="0" w:color="auto"/>
            <w:bottom w:val="none" w:sz="0" w:space="0" w:color="auto"/>
            <w:right w:val="none" w:sz="0" w:space="0" w:color="auto"/>
          </w:divBdr>
          <w:divsChild>
            <w:div w:id="1748645679">
              <w:marLeft w:val="0"/>
              <w:marRight w:val="0"/>
              <w:marTop w:val="0"/>
              <w:marBottom w:val="0"/>
              <w:divBdr>
                <w:top w:val="none" w:sz="0" w:space="0" w:color="auto"/>
                <w:left w:val="none" w:sz="0" w:space="0" w:color="auto"/>
                <w:bottom w:val="none" w:sz="0" w:space="0" w:color="auto"/>
                <w:right w:val="none" w:sz="0" w:space="0" w:color="auto"/>
              </w:divBdr>
              <w:divsChild>
                <w:div w:id="1748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76">
          <w:marLeft w:val="0"/>
          <w:marRight w:val="0"/>
          <w:marTop w:val="0"/>
          <w:marBottom w:val="0"/>
          <w:divBdr>
            <w:top w:val="none" w:sz="0" w:space="0" w:color="auto"/>
            <w:left w:val="none" w:sz="0" w:space="0" w:color="auto"/>
            <w:bottom w:val="none" w:sz="0" w:space="0" w:color="auto"/>
            <w:right w:val="none" w:sz="0" w:space="0" w:color="auto"/>
          </w:divBdr>
          <w:divsChild>
            <w:div w:id="1748646897">
              <w:marLeft w:val="0"/>
              <w:marRight w:val="0"/>
              <w:marTop w:val="0"/>
              <w:marBottom w:val="0"/>
              <w:divBdr>
                <w:top w:val="none" w:sz="0" w:space="0" w:color="auto"/>
                <w:left w:val="none" w:sz="0" w:space="0" w:color="auto"/>
                <w:bottom w:val="none" w:sz="0" w:space="0" w:color="auto"/>
                <w:right w:val="none" w:sz="0" w:space="0" w:color="auto"/>
              </w:divBdr>
              <w:divsChild>
                <w:div w:id="17486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78">
          <w:marLeft w:val="0"/>
          <w:marRight w:val="0"/>
          <w:marTop w:val="0"/>
          <w:marBottom w:val="0"/>
          <w:divBdr>
            <w:top w:val="none" w:sz="0" w:space="0" w:color="auto"/>
            <w:left w:val="none" w:sz="0" w:space="0" w:color="auto"/>
            <w:bottom w:val="none" w:sz="0" w:space="0" w:color="auto"/>
            <w:right w:val="none" w:sz="0" w:space="0" w:color="auto"/>
          </w:divBdr>
          <w:divsChild>
            <w:div w:id="1748646330">
              <w:marLeft w:val="0"/>
              <w:marRight w:val="0"/>
              <w:marTop w:val="0"/>
              <w:marBottom w:val="0"/>
              <w:divBdr>
                <w:top w:val="none" w:sz="0" w:space="0" w:color="auto"/>
                <w:left w:val="none" w:sz="0" w:space="0" w:color="auto"/>
                <w:bottom w:val="none" w:sz="0" w:space="0" w:color="auto"/>
                <w:right w:val="none" w:sz="0" w:space="0" w:color="auto"/>
              </w:divBdr>
              <w:divsChild>
                <w:div w:id="17486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79">
          <w:marLeft w:val="0"/>
          <w:marRight w:val="0"/>
          <w:marTop w:val="0"/>
          <w:marBottom w:val="0"/>
          <w:divBdr>
            <w:top w:val="none" w:sz="0" w:space="0" w:color="auto"/>
            <w:left w:val="none" w:sz="0" w:space="0" w:color="auto"/>
            <w:bottom w:val="none" w:sz="0" w:space="0" w:color="auto"/>
            <w:right w:val="none" w:sz="0" w:space="0" w:color="auto"/>
          </w:divBdr>
          <w:divsChild>
            <w:div w:id="1748646390">
              <w:marLeft w:val="0"/>
              <w:marRight w:val="0"/>
              <w:marTop w:val="0"/>
              <w:marBottom w:val="0"/>
              <w:divBdr>
                <w:top w:val="none" w:sz="0" w:space="0" w:color="auto"/>
                <w:left w:val="none" w:sz="0" w:space="0" w:color="auto"/>
                <w:bottom w:val="none" w:sz="0" w:space="0" w:color="auto"/>
                <w:right w:val="none" w:sz="0" w:space="0" w:color="auto"/>
              </w:divBdr>
              <w:divsChild>
                <w:div w:id="1748646019">
                  <w:marLeft w:val="0"/>
                  <w:marRight w:val="0"/>
                  <w:marTop w:val="0"/>
                  <w:marBottom w:val="0"/>
                  <w:divBdr>
                    <w:top w:val="none" w:sz="0" w:space="0" w:color="auto"/>
                    <w:left w:val="none" w:sz="0" w:space="0" w:color="auto"/>
                    <w:bottom w:val="none" w:sz="0" w:space="0" w:color="auto"/>
                    <w:right w:val="none" w:sz="0" w:space="0" w:color="auto"/>
                  </w:divBdr>
                  <w:divsChild>
                    <w:div w:id="1748646855">
                      <w:marLeft w:val="0"/>
                      <w:marRight w:val="0"/>
                      <w:marTop w:val="0"/>
                      <w:marBottom w:val="0"/>
                      <w:divBdr>
                        <w:top w:val="none" w:sz="0" w:space="0" w:color="auto"/>
                        <w:left w:val="none" w:sz="0" w:space="0" w:color="auto"/>
                        <w:bottom w:val="none" w:sz="0" w:space="0" w:color="auto"/>
                        <w:right w:val="none" w:sz="0" w:space="0" w:color="auto"/>
                      </w:divBdr>
                      <w:divsChild>
                        <w:div w:id="1748645433">
                          <w:marLeft w:val="0"/>
                          <w:marRight w:val="0"/>
                          <w:marTop w:val="0"/>
                          <w:marBottom w:val="0"/>
                          <w:divBdr>
                            <w:top w:val="none" w:sz="0" w:space="0" w:color="auto"/>
                            <w:left w:val="none" w:sz="0" w:space="0" w:color="auto"/>
                            <w:bottom w:val="none" w:sz="0" w:space="0" w:color="auto"/>
                            <w:right w:val="none" w:sz="0" w:space="0" w:color="auto"/>
                          </w:divBdr>
                          <w:divsChild>
                            <w:div w:id="1748645440">
                              <w:marLeft w:val="0"/>
                              <w:marRight w:val="0"/>
                              <w:marTop w:val="0"/>
                              <w:marBottom w:val="0"/>
                              <w:divBdr>
                                <w:top w:val="none" w:sz="0" w:space="0" w:color="auto"/>
                                <w:left w:val="none" w:sz="0" w:space="0" w:color="auto"/>
                                <w:bottom w:val="none" w:sz="0" w:space="0" w:color="auto"/>
                                <w:right w:val="none" w:sz="0" w:space="0" w:color="auto"/>
                              </w:divBdr>
                            </w:div>
                            <w:div w:id="1748645528">
                              <w:marLeft w:val="0"/>
                              <w:marRight w:val="0"/>
                              <w:marTop w:val="0"/>
                              <w:marBottom w:val="0"/>
                              <w:divBdr>
                                <w:top w:val="none" w:sz="0" w:space="0" w:color="auto"/>
                                <w:left w:val="none" w:sz="0" w:space="0" w:color="auto"/>
                                <w:bottom w:val="none" w:sz="0" w:space="0" w:color="auto"/>
                                <w:right w:val="none" w:sz="0" w:space="0" w:color="auto"/>
                              </w:divBdr>
                            </w:div>
                            <w:div w:id="1748645815">
                              <w:marLeft w:val="0"/>
                              <w:marRight w:val="0"/>
                              <w:marTop w:val="0"/>
                              <w:marBottom w:val="0"/>
                              <w:divBdr>
                                <w:top w:val="none" w:sz="0" w:space="0" w:color="auto"/>
                                <w:left w:val="none" w:sz="0" w:space="0" w:color="auto"/>
                                <w:bottom w:val="none" w:sz="0" w:space="0" w:color="auto"/>
                                <w:right w:val="none" w:sz="0" w:space="0" w:color="auto"/>
                              </w:divBdr>
                            </w:div>
                            <w:div w:id="1748646154">
                              <w:marLeft w:val="0"/>
                              <w:marRight w:val="0"/>
                              <w:marTop w:val="0"/>
                              <w:marBottom w:val="0"/>
                              <w:divBdr>
                                <w:top w:val="none" w:sz="0" w:space="0" w:color="auto"/>
                                <w:left w:val="none" w:sz="0" w:space="0" w:color="auto"/>
                                <w:bottom w:val="none" w:sz="0" w:space="0" w:color="auto"/>
                                <w:right w:val="none" w:sz="0" w:space="0" w:color="auto"/>
                              </w:divBdr>
                            </w:div>
                            <w:div w:id="1748646221">
                              <w:marLeft w:val="0"/>
                              <w:marRight w:val="0"/>
                              <w:marTop w:val="0"/>
                              <w:marBottom w:val="0"/>
                              <w:divBdr>
                                <w:top w:val="none" w:sz="0" w:space="0" w:color="auto"/>
                                <w:left w:val="none" w:sz="0" w:space="0" w:color="auto"/>
                                <w:bottom w:val="none" w:sz="0" w:space="0" w:color="auto"/>
                                <w:right w:val="none" w:sz="0" w:space="0" w:color="auto"/>
                              </w:divBdr>
                            </w:div>
                            <w:div w:id="17486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5291">
          <w:marLeft w:val="0"/>
          <w:marRight w:val="0"/>
          <w:marTop w:val="0"/>
          <w:marBottom w:val="0"/>
          <w:divBdr>
            <w:top w:val="none" w:sz="0" w:space="0" w:color="auto"/>
            <w:left w:val="none" w:sz="0" w:space="0" w:color="auto"/>
            <w:bottom w:val="none" w:sz="0" w:space="0" w:color="auto"/>
            <w:right w:val="none" w:sz="0" w:space="0" w:color="auto"/>
          </w:divBdr>
          <w:divsChild>
            <w:div w:id="1748646677">
              <w:marLeft w:val="0"/>
              <w:marRight w:val="0"/>
              <w:marTop w:val="0"/>
              <w:marBottom w:val="0"/>
              <w:divBdr>
                <w:top w:val="none" w:sz="0" w:space="0" w:color="auto"/>
                <w:left w:val="none" w:sz="0" w:space="0" w:color="auto"/>
                <w:bottom w:val="none" w:sz="0" w:space="0" w:color="auto"/>
                <w:right w:val="none" w:sz="0" w:space="0" w:color="auto"/>
              </w:divBdr>
              <w:divsChild>
                <w:div w:id="17486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295">
          <w:marLeft w:val="0"/>
          <w:marRight w:val="0"/>
          <w:marTop w:val="0"/>
          <w:marBottom w:val="0"/>
          <w:divBdr>
            <w:top w:val="none" w:sz="0" w:space="0" w:color="auto"/>
            <w:left w:val="none" w:sz="0" w:space="0" w:color="auto"/>
            <w:bottom w:val="none" w:sz="0" w:space="0" w:color="auto"/>
            <w:right w:val="none" w:sz="0" w:space="0" w:color="auto"/>
          </w:divBdr>
          <w:divsChild>
            <w:div w:id="1748646504">
              <w:marLeft w:val="0"/>
              <w:marRight w:val="0"/>
              <w:marTop w:val="0"/>
              <w:marBottom w:val="0"/>
              <w:divBdr>
                <w:top w:val="none" w:sz="0" w:space="0" w:color="auto"/>
                <w:left w:val="none" w:sz="0" w:space="0" w:color="auto"/>
                <w:bottom w:val="none" w:sz="0" w:space="0" w:color="auto"/>
                <w:right w:val="none" w:sz="0" w:space="0" w:color="auto"/>
              </w:divBdr>
              <w:divsChild>
                <w:div w:id="17486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07">
          <w:marLeft w:val="0"/>
          <w:marRight w:val="0"/>
          <w:marTop w:val="0"/>
          <w:marBottom w:val="0"/>
          <w:divBdr>
            <w:top w:val="none" w:sz="0" w:space="0" w:color="auto"/>
            <w:left w:val="none" w:sz="0" w:space="0" w:color="auto"/>
            <w:bottom w:val="none" w:sz="0" w:space="0" w:color="auto"/>
            <w:right w:val="none" w:sz="0" w:space="0" w:color="auto"/>
          </w:divBdr>
        </w:div>
        <w:div w:id="1748645325">
          <w:marLeft w:val="0"/>
          <w:marRight w:val="0"/>
          <w:marTop w:val="0"/>
          <w:marBottom w:val="0"/>
          <w:divBdr>
            <w:top w:val="none" w:sz="0" w:space="0" w:color="auto"/>
            <w:left w:val="none" w:sz="0" w:space="0" w:color="auto"/>
            <w:bottom w:val="none" w:sz="0" w:space="0" w:color="auto"/>
            <w:right w:val="none" w:sz="0" w:space="0" w:color="auto"/>
          </w:divBdr>
        </w:div>
        <w:div w:id="1748645334">
          <w:marLeft w:val="0"/>
          <w:marRight w:val="0"/>
          <w:marTop w:val="0"/>
          <w:marBottom w:val="0"/>
          <w:divBdr>
            <w:top w:val="none" w:sz="0" w:space="0" w:color="auto"/>
            <w:left w:val="none" w:sz="0" w:space="0" w:color="auto"/>
            <w:bottom w:val="none" w:sz="0" w:space="0" w:color="auto"/>
            <w:right w:val="none" w:sz="0" w:space="0" w:color="auto"/>
          </w:divBdr>
          <w:divsChild>
            <w:div w:id="1748645775">
              <w:marLeft w:val="0"/>
              <w:marRight w:val="0"/>
              <w:marTop w:val="0"/>
              <w:marBottom w:val="0"/>
              <w:divBdr>
                <w:top w:val="none" w:sz="0" w:space="0" w:color="auto"/>
                <w:left w:val="none" w:sz="0" w:space="0" w:color="auto"/>
                <w:bottom w:val="none" w:sz="0" w:space="0" w:color="auto"/>
                <w:right w:val="none" w:sz="0" w:space="0" w:color="auto"/>
              </w:divBdr>
              <w:divsChild>
                <w:div w:id="1748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66">
          <w:marLeft w:val="0"/>
          <w:marRight w:val="0"/>
          <w:marTop w:val="0"/>
          <w:marBottom w:val="0"/>
          <w:divBdr>
            <w:top w:val="none" w:sz="0" w:space="0" w:color="auto"/>
            <w:left w:val="none" w:sz="0" w:space="0" w:color="auto"/>
            <w:bottom w:val="none" w:sz="0" w:space="0" w:color="auto"/>
            <w:right w:val="none" w:sz="0" w:space="0" w:color="auto"/>
          </w:divBdr>
          <w:divsChild>
            <w:div w:id="1748645894">
              <w:marLeft w:val="0"/>
              <w:marRight w:val="0"/>
              <w:marTop w:val="0"/>
              <w:marBottom w:val="0"/>
              <w:divBdr>
                <w:top w:val="none" w:sz="0" w:space="0" w:color="auto"/>
                <w:left w:val="none" w:sz="0" w:space="0" w:color="auto"/>
                <w:bottom w:val="none" w:sz="0" w:space="0" w:color="auto"/>
                <w:right w:val="none" w:sz="0" w:space="0" w:color="auto"/>
              </w:divBdr>
              <w:divsChild>
                <w:div w:id="17486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71">
          <w:marLeft w:val="0"/>
          <w:marRight w:val="0"/>
          <w:marTop w:val="0"/>
          <w:marBottom w:val="0"/>
          <w:divBdr>
            <w:top w:val="none" w:sz="0" w:space="0" w:color="auto"/>
            <w:left w:val="none" w:sz="0" w:space="0" w:color="auto"/>
            <w:bottom w:val="none" w:sz="0" w:space="0" w:color="auto"/>
            <w:right w:val="none" w:sz="0" w:space="0" w:color="auto"/>
          </w:divBdr>
          <w:divsChild>
            <w:div w:id="1748645769">
              <w:marLeft w:val="0"/>
              <w:marRight w:val="0"/>
              <w:marTop w:val="0"/>
              <w:marBottom w:val="0"/>
              <w:divBdr>
                <w:top w:val="none" w:sz="0" w:space="0" w:color="auto"/>
                <w:left w:val="none" w:sz="0" w:space="0" w:color="auto"/>
                <w:bottom w:val="none" w:sz="0" w:space="0" w:color="auto"/>
                <w:right w:val="none" w:sz="0" w:space="0" w:color="auto"/>
              </w:divBdr>
              <w:divsChild>
                <w:div w:id="1748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76">
          <w:marLeft w:val="0"/>
          <w:marRight w:val="0"/>
          <w:marTop w:val="0"/>
          <w:marBottom w:val="0"/>
          <w:divBdr>
            <w:top w:val="none" w:sz="0" w:space="0" w:color="auto"/>
            <w:left w:val="none" w:sz="0" w:space="0" w:color="auto"/>
            <w:bottom w:val="none" w:sz="0" w:space="0" w:color="auto"/>
            <w:right w:val="none" w:sz="0" w:space="0" w:color="auto"/>
          </w:divBdr>
          <w:divsChild>
            <w:div w:id="1748645771">
              <w:marLeft w:val="0"/>
              <w:marRight w:val="0"/>
              <w:marTop w:val="0"/>
              <w:marBottom w:val="0"/>
              <w:divBdr>
                <w:top w:val="none" w:sz="0" w:space="0" w:color="auto"/>
                <w:left w:val="none" w:sz="0" w:space="0" w:color="auto"/>
                <w:bottom w:val="none" w:sz="0" w:space="0" w:color="auto"/>
                <w:right w:val="none" w:sz="0" w:space="0" w:color="auto"/>
              </w:divBdr>
              <w:divsChild>
                <w:div w:id="1748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81">
          <w:marLeft w:val="0"/>
          <w:marRight w:val="0"/>
          <w:marTop w:val="0"/>
          <w:marBottom w:val="0"/>
          <w:divBdr>
            <w:top w:val="none" w:sz="0" w:space="0" w:color="auto"/>
            <w:left w:val="none" w:sz="0" w:space="0" w:color="auto"/>
            <w:bottom w:val="none" w:sz="0" w:space="0" w:color="auto"/>
            <w:right w:val="none" w:sz="0" w:space="0" w:color="auto"/>
          </w:divBdr>
          <w:divsChild>
            <w:div w:id="1748646472">
              <w:marLeft w:val="0"/>
              <w:marRight w:val="0"/>
              <w:marTop w:val="0"/>
              <w:marBottom w:val="0"/>
              <w:divBdr>
                <w:top w:val="none" w:sz="0" w:space="0" w:color="auto"/>
                <w:left w:val="none" w:sz="0" w:space="0" w:color="auto"/>
                <w:bottom w:val="none" w:sz="0" w:space="0" w:color="auto"/>
                <w:right w:val="none" w:sz="0" w:space="0" w:color="auto"/>
              </w:divBdr>
              <w:divsChild>
                <w:div w:id="17486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82">
          <w:marLeft w:val="0"/>
          <w:marRight w:val="0"/>
          <w:marTop w:val="0"/>
          <w:marBottom w:val="0"/>
          <w:divBdr>
            <w:top w:val="none" w:sz="0" w:space="0" w:color="auto"/>
            <w:left w:val="none" w:sz="0" w:space="0" w:color="auto"/>
            <w:bottom w:val="none" w:sz="0" w:space="0" w:color="auto"/>
            <w:right w:val="none" w:sz="0" w:space="0" w:color="auto"/>
          </w:divBdr>
          <w:divsChild>
            <w:div w:id="1748646820">
              <w:marLeft w:val="0"/>
              <w:marRight w:val="0"/>
              <w:marTop w:val="0"/>
              <w:marBottom w:val="0"/>
              <w:divBdr>
                <w:top w:val="none" w:sz="0" w:space="0" w:color="auto"/>
                <w:left w:val="none" w:sz="0" w:space="0" w:color="auto"/>
                <w:bottom w:val="none" w:sz="0" w:space="0" w:color="auto"/>
                <w:right w:val="none" w:sz="0" w:space="0" w:color="auto"/>
              </w:divBdr>
              <w:divsChild>
                <w:div w:id="1748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88">
          <w:marLeft w:val="0"/>
          <w:marRight w:val="0"/>
          <w:marTop w:val="0"/>
          <w:marBottom w:val="0"/>
          <w:divBdr>
            <w:top w:val="none" w:sz="0" w:space="0" w:color="auto"/>
            <w:left w:val="none" w:sz="0" w:space="0" w:color="auto"/>
            <w:bottom w:val="none" w:sz="0" w:space="0" w:color="auto"/>
            <w:right w:val="none" w:sz="0" w:space="0" w:color="auto"/>
          </w:divBdr>
          <w:divsChild>
            <w:div w:id="1748646715">
              <w:marLeft w:val="0"/>
              <w:marRight w:val="0"/>
              <w:marTop w:val="0"/>
              <w:marBottom w:val="0"/>
              <w:divBdr>
                <w:top w:val="none" w:sz="0" w:space="0" w:color="auto"/>
                <w:left w:val="none" w:sz="0" w:space="0" w:color="auto"/>
                <w:bottom w:val="none" w:sz="0" w:space="0" w:color="auto"/>
                <w:right w:val="none" w:sz="0" w:space="0" w:color="auto"/>
              </w:divBdr>
              <w:divsChild>
                <w:div w:id="17486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1">
          <w:marLeft w:val="0"/>
          <w:marRight w:val="0"/>
          <w:marTop w:val="0"/>
          <w:marBottom w:val="0"/>
          <w:divBdr>
            <w:top w:val="none" w:sz="0" w:space="0" w:color="auto"/>
            <w:left w:val="none" w:sz="0" w:space="0" w:color="auto"/>
            <w:bottom w:val="none" w:sz="0" w:space="0" w:color="auto"/>
            <w:right w:val="none" w:sz="0" w:space="0" w:color="auto"/>
          </w:divBdr>
          <w:divsChild>
            <w:div w:id="1748645854">
              <w:marLeft w:val="0"/>
              <w:marRight w:val="0"/>
              <w:marTop w:val="0"/>
              <w:marBottom w:val="0"/>
              <w:divBdr>
                <w:top w:val="none" w:sz="0" w:space="0" w:color="auto"/>
                <w:left w:val="none" w:sz="0" w:space="0" w:color="auto"/>
                <w:bottom w:val="none" w:sz="0" w:space="0" w:color="auto"/>
                <w:right w:val="none" w:sz="0" w:space="0" w:color="auto"/>
              </w:divBdr>
              <w:divsChild>
                <w:div w:id="1748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3">
          <w:marLeft w:val="0"/>
          <w:marRight w:val="0"/>
          <w:marTop w:val="0"/>
          <w:marBottom w:val="0"/>
          <w:divBdr>
            <w:top w:val="none" w:sz="0" w:space="0" w:color="auto"/>
            <w:left w:val="none" w:sz="0" w:space="0" w:color="auto"/>
            <w:bottom w:val="none" w:sz="0" w:space="0" w:color="auto"/>
            <w:right w:val="none" w:sz="0" w:space="0" w:color="auto"/>
          </w:divBdr>
          <w:divsChild>
            <w:div w:id="1748646144">
              <w:marLeft w:val="0"/>
              <w:marRight w:val="0"/>
              <w:marTop w:val="0"/>
              <w:marBottom w:val="0"/>
              <w:divBdr>
                <w:top w:val="none" w:sz="0" w:space="0" w:color="auto"/>
                <w:left w:val="none" w:sz="0" w:space="0" w:color="auto"/>
                <w:bottom w:val="none" w:sz="0" w:space="0" w:color="auto"/>
                <w:right w:val="none" w:sz="0" w:space="0" w:color="auto"/>
              </w:divBdr>
              <w:divsChild>
                <w:div w:id="17486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7">
          <w:marLeft w:val="0"/>
          <w:marRight w:val="0"/>
          <w:marTop w:val="0"/>
          <w:marBottom w:val="0"/>
          <w:divBdr>
            <w:top w:val="none" w:sz="0" w:space="0" w:color="auto"/>
            <w:left w:val="none" w:sz="0" w:space="0" w:color="auto"/>
            <w:bottom w:val="none" w:sz="0" w:space="0" w:color="auto"/>
            <w:right w:val="none" w:sz="0" w:space="0" w:color="auto"/>
          </w:divBdr>
          <w:divsChild>
            <w:div w:id="1748646248">
              <w:marLeft w:val="0"/>
              <w:marRight w:val="0"/>
              <w:marTop w:val="0"/>
              <w:marBottom w:val="0"/>
              <w:divBdr>
                <w:top w:val="none" w:sz="0" w:space="0" w:color="auto"/>
                <w:left w:val="none" w:sz="0" w:space="0" w:color="auto"/>
                <w:bottom w:val="none" w:sz="0" w:space="0" w:color="auto"/>
                <w:right w:val="none" w:sz="0" w:space="0" w:color="auto"/>
              </w:divBdr>
              <w:divsChild>
                <w:div w:id="17486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99">
          <w:marLeft w:val="0"/>
          <w:marRight w:val="0"/>
          <w:marTop w:val="0"/>
          <w:marBottom w:val="0"/>
          <w:divBdr>
            <w:top w:val="none" w:sz="0" w:space="0" w:color="auto"/>
            <w:left w:val="none" w:sz="0" w:space="0" w:color="auto"/>
            <w:bottom w:val="none" w:sz="0" w:space="0" w:color="auto"/>
            <w:right w:val="none" w:sz="0" w:space="0" w:color="auto"/>
          </w:divBdr>
          <w:divsChild>
            <w:div w:id="1748645402">
              <w:marLeft w:val="0"/>
              <w:marRight w:val="0"/>
              <w:marTop w:val="0"/>
              <w:marBottom w:val="0"/>
              <w:divBdr>
                <w:top w:val="none" w:sz="0" w:space="0" w:color="auto"/>
                <w:left w:val="none" w:sz="0" w:space="0" w:color="auto"/>
                <w:bottom w:val="none" w:sz="0" w:space="0" w:color="auto"/>
                <w:right w:val="none" w:sz="0" w:space="0" w:color="auto"/>
              </w:divBdr>
              <w:divsChild>
                <w:div w:id="1748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03">
          <w:marLeft w:val="0"/>
          <w:marRight w:val="0"/>
          <w:marTop w:val="0"/>
          <w:marBottom w:val="0"/>
          <w:divBdr>
            <w:top w:val="none" w:sz="0" w:space="0" w:color="auto"/>
            <w:left w:val="none" w:sz="0" w:space="0" w:color="auto"/>
            <w:bottom w:val="none" w:sz="0" w:space="0" w:color="auto"/>
            <w:right w:val="none" w:sz="0" w:space="0" w:color="auto"/>
          </w:divBdr>
          <w:divsChild>
            <w:div w:id="1748646431">
              <w:marLeft w:val="0"/>
              <w:marRight w:val="0"/>
              <w:marTop w:val="0"/>
              <w:marBottom w:val="0"/>
              <w:divBdr>
                <w:top w:val="none" w:sz="0" w:space="0" w:color="auto"/>
                <w:left w:val="none" w:sz="0" w:space="0" w:color="auto"/>
                <w:bottom w:val="none" w:sz="0" w:space="0" w:color="auto"/>
                <w:right w:val="none" w:sz="0" w:space="0" w:color="auto"/>
              </w:divBdr>
              <w:divsChild>
                <w:div w:id="17486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04">
          <w:marLeft w:val="0"/>
          <w:marRight w:val="0"/>
          <w:marTop w:val="0"/>
          <w:marBottom w:val="0"/>
          <w:divBdr>
            <w:top w:val="none" w:sz="0" w:space="0" w:color="auto"/>
            <w:left w:val="none" w:sz="0" w:space="0" w:color="auto"/>
            <w:bottom w:val="none" w:sz="0" w:space="0" w:color="auto"/>
            <w:right w:val="none" w:sz="0" w:space="0" w:color="auto"/>
          </w:divBdr>
          <w:divsChild>
            <w:div w:id="1748645725">
              <w:marLeft w:val="0"/>
              <w:marRight w:val="0"/>
              <w:marTop w:val="0"/>
              <w:marBottom w:val="0"/>
              <w:divBdr>
                <w:top w:val="none" w:sz="0" w:space="0" w:color="auto"/>
                <w:left w:val="none" w:sz="0" w:space="0" w:color="auto"/>
                <w:bottom w:val="none" w:sz="0" w:space="0" w:color="auto"/>
                <w:right w:val="none" w:sz="0" w:space="0" w:color="auto"/>
              </w:divBdr>
              <w:divsChild>
                <w:div w:id="1748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07">
          <w:marLeft w:val="0"/>
          <w:marRight w:val="0"/>
          <w:marTop w:val="0"/>
          <w:marBottom w:val="0"/>
          <w:divBdr>
            <w:top w:val="none" w:sz="0" w:space="0" w:color="auto"/>
            <w:left w:val="none" w:sz="0" w:space="0" w:color="auto"/>
            <w:bottom w:val="none" w:sz="0" w:space="0" w:color="auto"/>
            <w:right w:val="none" w:sz="0" w:space="0" w:color="auto"/>
          </w:divBdr>
          <w:divsChild>
            <w:div w:id="1748645977">
              <w:marLeft w:val="0"/>
              <w:marRight w:val="0"/>
              <w:marTop w:val="0"/>
              <w:marBottom w:val="0"/>
              <w:divBdr>
                <w:top w:val="none" w:sz="0" w:space="0" w:color="auto"/>
                <w:left w:val="none" w:sz="0" w:space="0" w:color="auto"/>
                <w:bottom w:val="none" w:sz="0" w:space="0" w:color="auto"/>
                <w:right w:val="none" w:sz="0" w:space="0" w:color="auto"/>
              </w:divBdr>
              <w:divsChild>
                <w:div w:id="17486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22">
          <w:marLeft w:val="0"/>
          <w:marRight w:val="0"/>
          <w:marTop w:val="0"/>
          <w:marBottom w:val="0"/>
          <w:divBdr>
            <w:top w:val="none" w:sz="0" w:space="0" w:color="auto"/>
            <w:left w:val="none" w:sz="0" w:space="0" w:color="auto"/>
            <w:bottom w:val="none" w:sz="0" w:space="0" w:color="auto"/>
            <w:right w:val="none" w:sz="0" w:space="0" w:color="auto"/>
          </w:divBdr>
          <w:divsChild>
            <w:div w:id="1748646200">
              <w:marLeft w:val="0"/>
              <w:marRight w:val="0"/>
              <w:marTop w:val="0"/>
              <w:marBottom w:val="0"/>
              <w:divBdr>
                <w:top w:val="none" w:sz="0" w:space="0" w:color="auto"/>
                <w:left w:val="none" w:sz="0" w:space="0" w:color="auto"/>
                <w:bottom w:val="none" w:sz="0" w:space="0" w:color="auto"/>
                <w:right w:val="none" w:sz="0" w:space="0" w:color="auto"/>
              </w:divBdr>
              <w:divsChild>
                <w:div w:id="1748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23">
          <w:marLeft w:val="0"/>
          <w:marRight w:val="0"/>
          <w:marTop w:val="0"/>
          <w:marBottom w:val="0"/>
          <w:divBdr>
            <w:top w:val="none" w:sz="0" w:space="0" w:color="auto"/>
            <w:left w:val="none" w:sz="0" w:space="0" w:color="auto"/>
            <w:bottom w:val="none" w:sz="0" w:space="0" w:color="auto"/>
            <w:right w:val="none" w:sz="0" w:space="0" w:color="auto"/>
          </w:divBdr>
          <w:divsChild>
            <w:div w:id="1748645413">
              <w:marLeft w:val="0"/>
              <w:marRight w:val="0"/>
              <w:marTop w:val="0"/>
              <w:marBottom w:val="0"/>
              <w:divBdr>
                <w:top w:val="none" w:sz="0" w:space="0" w:color="auto"/>
                <w:left w:val="none" w:sz="0" w:space="0" w:color="auto"/>
                <w:bottom w:val="none" w:sz="0" w:space="0" w:color="auto"/>
                <w:right w:val="none" w:sz="0" w:space="0" w:color="auto"/>
              </w:divBdr>
              <w:divsChild>
                <w:div w:id="17486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38">
          <w:marLeft w:val="0"/>
          <w:marRight w:val="0"/>
          <w:marTop w:val="0"/>
          <w:marBottom w:val="0"/>
          <w:divBdr>
            <w:top w:val="none" w:sz="0" w:space="0" w:color="auto"/>
            <w:left w:val="none" w:sz="0" w:space="0" w:color="auto"/>
            <w:bottom w:val="none" w:sz="0" w:space="0" w:color="auto"/>
            <w:right w:val="none" w:sz="0" w:space="0" w:color="auto"/>
          </w:divBdr>
          <w:divsChild>
            <w:div w:id="1748645845">
              <w:marLeft w:val="0"/>
              <w:marRight w:val="0"/>
              <w:marTop w:val="0"/>
              <w:marBottom w:val="0"/>
              <w:divBdr>
                <w:top w:val="none" w:sz="0" w:space="0" w:color="auto"/>
                <w:left w:val="none" w:sz="0" w:space="0" w:color="auto"/>
                <w:bottom w:val="none" w:sz="0" w:space="0" w:color="auto"/>
                <w:right w:val="none" w:sz="0" w:space="0" w:color="auto"/>
              </w:divBdr>
              <w:divsChild>
                <w:div w:id="1748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46">
          <w:marLeft w:val="0"/>
          <w:marRight w:val="0"/>
          <w:marTop w:val="0"/>
          <w:marBottom w:val="0"/>
          <w:divBdr>
            <w:top w:val="none" w:sz="0" w:space="0" w:color="auto"/>
            <w:left w:val="none" w:sz="0" w:space="0" w:color="auto"/>
            <w:bottom w:val="none" w:sz="0" w:space="0" w:color="auto"/>
            <w:right w:val="none" w:sz="0" w:space="0" w:color="auto"/>
          </w:divBdr>
          <w:divsChild>
            <w:div w:id="1748645550">
              <w:marLeft w:val="0"/>
              <w:marRight w:val="0"/>
              <w:marTop w:val="0"/>
              <w:marBottom w:val="0"/>
              <w:divBdr>
                <w:top w:val="none" w:sz="0" w:space="0" w:color="auto"/>
                <w:left w:val="none" w:sz="0" w:space="0" w:color="auto"/>
                <w:bottom w:val="none" w:sz="0" w:space="0" w:color="auto"/>
                <w:right w:val="none" w:sz="0" w:space="0" w:color="auto"/>
              </w:divBdr>
              <w:divsChild>
                <w:div w:id="17486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49">
          <w:marLeft w:val="0"/>
          <w:marRight w:val="0"/>
          <w:marTop w:val="0"/>
          <w:marBottom w:val="0"/>
          <w:divBdr>
            <w:top w:val="none" w:sz="0" w:space="0" w:color="auto"/>
            <w:left w:val="none" w:sz="0" w:space="0" w:color="auto"/>
            <w:bottom w:val="none" w:sz="0" w:space="0" w:color="auto"/>
            <w:right w:val="none" w:sz="0" w:space="0" w:color="auto"/>
          </w:divBdr>
          <w:divsChild>
            <w:div w:id="1748646239">
              <w:marLeft w:val="0"/>
              <w:marRight w:val="0"/>
              <w:marTop w:val="0"/>
              <w:marBottom w:val="0"/>
              <w:divBdr>
                <w:top w:val="none" w:sz="0" w:space="0" w:color="auto"/>
                <w:left w:val="none" w:sz="0" w:space="0" w:color="auto"/>
                <w:bottom w:val="none" w:sz="0" w:space="0" w:color="auto"/>
                <w:right w:val="none" w:sz="0" w:space="0" w:color="auto"/>
              </w:divBdr>
              <w:divsChild>
                <w:div w:id="17486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53">
          <w:marLeft w:val="0"/>
          <w:marRight w:val="0"/>
          <w:marTop w:val="0"/>
          <w:marBottom w:val="0"/>
          <w:divBdr>
            <w:top w:val="none" w:sz="0" w:space="0" w:color="auto"/>
            <w:left w:val="none" w:sz="0" w:space="0" w:color="auto"/>
            <w:bottom w:val="none" w:sz="0" w:space="0" w:color="auto"/>
            <w:right w:val="none" w:sz="0" w:space="0" w:color="auto"/>
          </w:divBdr>
          <w:divsChild>
            <w:div w:id="1748646366">
              <w:marLeft w:val="0"/>
              <w:marRight w:val="0"/>
              <w:marTop w:val="0"/>
              <w:marBottom w:val="0"/>
              <w:divBdr>
                <w:top w:val="none" w:sz="0" w:space="0" w:color="auto"/>
                <w:left w:val="none" w:sz="0" w:space="0" w:color="auto"/>
                <w:bottom w:val="none" w:sz="0" w:space="0" w:color="auto"/>
                <w:right w:val="none" w:sz="0" w:space="0" w:color="auto"/>
              </w:divBdr>
              <w:divsChild>
                <w:div w:id="17486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55">
          <w:marLeft w:val="0"/>
          <w:marRight w:val="0"/>
          <w:marTop w:val="0"/>
          <w:marBottom w:val="0"/>
          <w:divBdr>
            <w:top w:val="none" w:sz="0" w:space="0" w:color="auto"/>
            <w:left w:val="none" w:sz="0" w:space="0" w:color="auto"/>
            <w:bottom w:val="none" w:sz="0" w:space="0" w:color="auto"/>
            <w:right w:val="none" w:sz="0" w:space="0" w:color="auto"/>
          </w:divBdr>
        </w:div>
        <w:div w:id="1748645457">
          <w:marLeft w:val="0"/>
          <w:marRight w:val="0"/>
          <w:marTop w:val="0"/>
          <w:marBottom w:val="0"/>
          <w:divBdr>
            <w:top w:val="none" w:sz="0" w:space="0" w:color="auto"/>
            <w:left w:val="none" w:sz="0" w:space="0" w:color="auto"/>
            <w:bottom w:val="none" w:sz="0" w:space="0" w:color="auto"/>
            <w:right w:val="none" w:sz="0" w:space="0" w:color="auto"/>
          </w:divBdr>
          <w:divsChild>
            <w:div w:id="1748646884">
              <w:marLeft w:val="0"/>
              <w:marRight w:val="0"/>
              <w:marTop w:val="0"/>
              <w:marBottom w:val="0"/>
              <w:divBdr>
                <w:top w:val="none" w:sz="0" w:space="0" w:color="auto"/>
                <w:left w:val="none" w:sz="0" w:space="0" w:color="auto"/>
                <w:bottom w:val="none" w:sz="0" w:space="0" w:color="auto"/>
                <w:right w:val="none" w:sz="0" w:space="0" w:color="auto"/>
              </w:divBdr>
              <w:divsChild>
                <w:div w:id="1748645430">
                  <w:marLeft w:val="0"/>
                  <w:marRight w:val="0"/>
                  <w:marTop w:val="0"/>
                  <w:marBottom w:val="0"/>
                  <w:divBdr>
                    <w:top w:val="none" w:sz="0" w:space="0" w:color="auto"/>
                    <w:left w:val="none" w:sz="0" w:space="0" w:color="auto"/>
                    <w:bottom w:val="none" w:sz="0" w:space="0" w:color="auto"/>
                    <w:right w:val="none" w:sz="0" w:space="0" w:color="auto"/>
                  </w:divBdr>
                  <w:divsChild>
                    <w:div w:id="1748645420">
                      <w:marLeft w:val="0"/>
                      <w:marRight w:val="0"/>
                      <w:marTop w:val="0"/>
                      <w:marBottom w:val="0"/>
                      <w:divBdr>
                        <w:top w:val="none" w:sz="0" w:space="0" w:color="auto"/>
                        <w:left w:val="none" w:sz="0" w:space="0" w:color="auto"/>
                        <w:bottom w:val="none" w:sz="0" w:space="0" w:color="auto"/>
                        <w:right w:val="none" w:sz="0" w:space="0" w:color="auto"/>
                      </w:divBdr>
                    </w:div>
                    <w:div w:id="17486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473">
          <w:marLeft w:val="0"/>
          <w:marRight w:val="0"/>
          <w:marTop w:val="0"/>
          <w:marBottom w:val="0"/>
          <w:divBdr>
            <w:top w:val="none" w:sz="0" w:space="0" w:color="auto"/>
            <w:left w:val="none" w:sz="0" w:space="0" w:color="auto"/>
            <w:bottom w:val="none" w:sz="0" w:space="0" w:color="auto"/>
            <w:right w:val="none" w:sz="0" w:space="0" w:color="auto"/>
          </w:divBdr>
          <w:divsChild>
            <w:div w:id="1748645672">
              <w:marLeft w:val="0"/>
              <w:marRight w:val="0"/>
              <w:marTop w:val="0"/>
              <w:marBottom w:val="0"/>
              <w:divBdr>
                <w:top w:val="none" w:sz="0" w:space="0" w:color="auto"/>
                <w:left w:val="none" w:sz="0" w:space="0" w:color="auto"/>
                <w:bottom w:val="none" w:sz="0" w:space="0" w:color="auto"/>
                <w:right w:val="none" w:sz="0" w:space="0" w:color="auto"/>
              </w:divBdr>
              <w:divsChild>
                <w:div w:id="17486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83">
          <w:marLeft w:val="0"/>
          <w:marRight w:val="0"/>
          <w:marTop w:val="0"/>
          <w:marBottom w:val="0"/>
          <w:divBdr>
            <w:top w:val="none" w:sz="0" w:space="0" w:color="auto"/>
            <w:left w:val="none" w:sz="0" w:space="0" w:color="auto"/>
            <w:bottom w:val="none" w:sz="0" w:space="0" w:color="auto"/>
            <w:right w:val="none" w:sz="0" w:space="0" w:color="auto"/>
          </w:divBdr>
        </w:div>
        <w:div w:id="1748645485">
          <w:marLeft w:val="0"/>
          <w:marRight w:val="0"/>
          <w:marTop w:val="0"/>
          <w:marBottom w:val="0"/>
          <w:divBdr>
            <w:top w:val="none" w:sz="0" w:space="0" w:color="auto"/>
            <w:left w:val="none" w:sz="0" w:space="0" w:color="auto"/>
            <w:bottom w:val="none" w:sz="0" w:space="0" w:color="auto"/>
            <w:right w:val="none" w:sz="0" w:space="0" w:color="auto"/>
          </w:divBdr>
          <w:divsChild>
            <w:div w:id="1748645525">
              <w:marLeft w:val="0"/>
              <w:marRight w:val="0"/>
              <w:marTop w:val="0"/>
              <w:marBottom w:val="0"/>
              <w:divBdr>
                <w:top w:val="none" w:sz="0" w:space="0" w:color="auto"/>
                <w:left w:val="none" w:sz="0" w:space="0" w:color="auto"/>
                <w:bottom w:val="none" w:sz="0" w:space="0" w:color="auto"/>
                <w:right w:val="none" w:sz="0" w:space="0" w:color="auto"/>
              </w:divBdr>
              <w:divsChild>
                <w:div w:id="1748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497">
          <w:marLeft w:val="0"/>
          <w:marRight w:val="0"/>
          <w:marTop w:val="0"/>
          <w:marBottom w:val="0"/>
          <w:divBdr>
            <w:top w:val="none" w:sz="0" w:space="0" w:color="auto"/>
            <w:left w:val="none" w:sz="0" w:space="0" w:color="auto"/>
            <w:bottom w:val="none" w:sz="0" w:space="0" w:color="auto"/>
            <w:right w:val="none" w:sz="0" w:space="0" w:color="auto"/>
          </w:divBdr>
          <w:divsChild>
            <w:div w:id="1748646882">
              <w:marLeft w:val="0"/>
              <w:marRight w:val="0"/>
              <w:marTop w:val="0"/>
              <w:marBottom w:val="0"/>
              <w:divBdr>
                <w:top w:val="none" w:sz="0" w:space="0" w:color="auto"/>
                <w:left w:val="none" w:sz="0" w:space="0" w:color="auto"/>
                <w:bottom w:val="none" w:sz="0" w:space="0" w:color="auto"/>
                <w:right w:val="none" w:sz="0" w:space="0" w:color="auto"/>
              </w:divBdr>
              <w:divsChild>
                <w:div w:id="17486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06">
          <w:marLeft w:val="0"/>
          <w:marRight w:val="0"/>
          <w:marTop w:val="0"/>
          <w:marBottom w:val="0"/>
          <w:divBdr>
            <w:top w:val="none" w:sz="0" w:space="0" w:color="auto"/>
            <w:left w:val="none" w:sz="0" w:space="0" w:color="auto"/>
            <w:bottom w:val="none" w:sz="0" w:space="0" w:color="auto"/>
            <w:right w:val="none" w:sz="0" w:space="0" w:color="auto"/>
          </w:divBdr>
          <w:divsChild>
            <w:div w:id="1748646373">
              <w:marLeft w:val="0"/>
              <w:marRight w:val="0"/>
              <w:marTop w:val="0"/>
              <w:marBottom w:val="0"/>
              <w:divBdr>
                <w:top w:val="none" w:sz="0" w:space="0" w:color="auto"/>
                <w:left w:val="none" w:sz="0" w:space="0" w:color="auto"/>
                <w:bottom w:val="none" w:sz="0" w:space="0" w:color="auto"/>
                <w:right w:val="none" w:sz="0" w:space="0" w:color="auto"/>
              </w:divBdr>
              <w:divsChild>
                <w:div w:id="17486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35">
          <w:marLeft w:val="0"/>
          <w:marRight w:val="0"/>
          <w:marTop w:val="0"/>
          <w:marBottom w:val="0"/>
          <w:divBdr>
            <w:top w:val="none" w:sz="0" w:space="0" w:color="auto"/>
            <w:left w:val="none" w:sz="0" w:space="0" w:color="auto"/>
            <w:bottom w:val="none" w:sz="0" w:space="0" w:color="auto"/>
            <w:right w:val="none" w:sz="0" w:space="0" w:color="auto"/>
          </w:divBdr>
          <w:divsChild>
            <w:div w:id="1748646779">
              <w:marLeft w:val="0"/>
              <w:marRight w:val="0"/>
              <w:marTop w:val="0"/>
              <w:marBottom w:val="0"/>
              <w:divBdr>
                <w:top w:val="none" w:sz="0" w:space="0" w:color="auto"/>
                <w:left w:val="none" w:sz="0" w:space="0" w:color="auto"/>
                <w:bottom w:val="none" w:sz="0" w:space="0" w:color="auto"/>
                <w:right w:val="none" w:sz="0" w:space="0" w:color="auto"/>
              </w:divBdr>
              <w:divsChild>
                <w:div w:id="17486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38">
          <w:marLeft w:val="0"/>
          <w:marRight w:val="0"/>
          <w:marTop w:val="0"/>
          <w:marBottom w:val="0"/>
          <w:divBdr>
            <w:top w:val="none" w:sz="0" w:space="0" w:color="auto"/>
            <w:left w:val="none" w:sz="0" w:space="0" w:color="auto"/>
            <w:bottom w:val="none" w:sz="0" w:space="0" w:color="auto"/>
            <w:right w:val="none" w:sz="0" w:space="0" w:color="auto"/>
          </w:divBdr>
          <w:divsChild>
            <w:div w:id="1748646141">
              <w:marLeft w:val="0"/>
              <w:marRight w:val="0"/>
              <w:marTop w:val="0"/>
              <w:marBottom w:val="0"/>
              <w:divBdr>
                <w:top w:val="none" w:sz="0" w:space="0" w:color="auto"/>
                <w:left w:val="none" w:sz="0" w:space="0" w:color="auto"/>
                <w:bottom w:val="none" w:sz="0" w:space="0" w:color="auto"/>
                <w:right w:val="none" w:sz="0" w:space="0" w:color="auto"/>
              </w:divBdr>
              <w:divsChild>
                <w:div w:id="17486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53">
          <w:marLeft w:val="0"/>
          <w:marRight w:val="0"/>
          <w:marTop w:val="0"/>
          <w:marBottom w:val="0"/>
          <w:divBdr>
            <w:top w:val="none" w:sz="0" w:space="0" w:color="auto"/>
            <w:left w:val="none" w:sz="0" w:space="0" w:color="auto"/>
            <w:bottom w:val="none" w:sz="0" w:space="0" w:color="auto"/>
            <w:right w:val="none" w:sz="0" w:space="0" w:color="auto"/>
          </w:divBdr>
          <w:divsChild>
            <w:div w:id="1748646302">
              <w:marLeft w:val="0"/>
              <w:marRight w:val="0"/>
              <w:marTop w:val="0"/>
              <w:marBottom w:val="0"/>
              <w:divBdr>
                <w:top w:val="none" w:sz="0" w:space="0" w:color="auto"/>
                <w:left w:val="none" w:sz="0" w:space="0" w:color="auto"/>
                <w:bottom w:val="none" w:sz="0" w:space="0" w:color="auto"/>
                <w:right w:val="none" w:sz="0" w:space="0" w:color="auto"/>
              </w:divBdr>
              <w:divsChild>
                <w:div w:id="17486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55">
          <w:marLeft w:val="0"/>
          <w:marRight w:val="0"/>
          <w:marTop w:val="0"/>
          <w:marBottom w:val="0"/>
          <w:divBdr>
            <w:top w:val="none" w:sz="0" w:space="0" w:color="auto"/>
            <w:left w:val="none" w:sz="0" w:space="0" w:color="auto"/>
            <w:bottom w:val="none" w:sz="0" w:space="0" w:color="auto"/>
            <w:right w:val="none" w:sz="0" w:space="0" w:color="auto"/>
          </w:divBdr>
          <w:divsChild>
            <w:div w:id="1748645879">
              <w:marLeft w:val="0"/>
              <w:marRight w:val="0"/>
              <w:marTop w:val="0"/>
              <w:marBottom w:val="0"/>
              <w:divBdr>
                <w:top w:val="none" w:sz="0" w:space="0" w:color="auto"/>
                <w:left w:val="none" w:sz="0" w:space="0" w:color="auto"/>
                <w:bottom w:val="none" w:sz="0" w:space="0" w:color="auto"/>
                <w:right w:val="none" w:sz="0" w:space="0" w:color="auto"/>
              </w:divBdr>
              <w:divsChild>
                <w:div w:id="1748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56">
          <w:marLeft w:val="0"/>
          <w:marRight w:val="0"/>
          <w:marTop w:val="0"/>
          <w:marBottom w:val="0"/>
          <w:divBdr>
            <w:top w:val="none" w:sz="0" w:space="0" w:color="auto"/>
            <w:left w:val="none" w:sz="0" w:space="0" w:color="auto"/>
            <w:bottom w:val="none" w:sz="0" w:space="0" w:color="auto"/>
            <w:right w:val="none" w:sz="0" w:space="0" w:color="auto"/>
          </w:divBdr>
          <w:divsChild>
            <w:div w:id="1748645625">
              <w:marLeft w:val="0"/>
              <w:marRight w:val="0"/>
              <w:marTop w:val="0"/>
              <w:marBottom w:val="0"/>
              <w:divBdr>
                <w:top w:val="none" w:sz="0" w:space="0" w:color="auto"/>
                <w:left w:val="none" w:sz="0" w:space="0" w:color="auto"/>
                <w:bottom w:val="none" w:sz="0" w:space="0" w:color="auto"/>
                <w:right w:val="none" w:sz="0" w:space="0" w:color="auto"/>
              </w:divBdr>
              <w:divsChild>
                <w:div w:id="1748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58">
          <w:marLeft w:val="0"/>
          <w:marRight w:val="0"/>
          <w:marTop w:val="0"/>
          <w:marBottom w:val="0"/>
          <w:divBdr>
            <w:top w:val="none" w:sz="0" w:space="0" w:color="auto"/>
            <w:left w:val="none" w:sz="0" w:space="0" w:color="auto"/>
            <w:bottom w:val="none" w:sz="0" w:space="0" w:color="auto"/>
            <w:right w:val="none" w:sz="0" w:space="0" w:color="auto"/>
          </w:divBdr>
        </w:div>
        <w:div w:id="1748645564">
          <w:marLeft w:val="0"/>
          <w:marRight w:val="0"/>
          <w:marTop w:val="0"/>
          <w:marBottom w:val="0"/>
          <w:divBdr>
            <w:top w:val="none" w:sz="0" w:space="0" w:color="auto"/>
            <w:left w:val="none" w:sz="0" w:space="0" w:color="auto"/>
            <w:bottom w:val="none" w:sz="0" w:space="0" w:color="auto"/>
            <w:right w:val="none" w:sz="0" w:space="0" w:color="auto"/>
          </w:divBdr>
          <w:divsChild>
            <w:div w:id="1748645644">
              <w:marLeft w:val="0"/>
              <w:marRight w:val="0"/>
              <w:marTop w:val="0"/>
              <w:marBottom w:val="0"/>
              <w:divBdr>
                <w:top w:val="none" w:sz="0" w:space="0" w:color="auto"/>
                <w:left w:val="none" w:sz="0" w:space="0" w:color="auto"/>
                <w:bottom w:val="none" w:sz="0" w:space="0" w:color="auto"/>
                <w:right w:val="none" w:sz="0" w:space="0" w:color="auto"/>
              </w:divBdr>
              <w:divsChild>
                <w:div w:id="174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66">
          <w:marLeft w:val="0"/>
          <w:marRight w:val="0"/>
          <w:marTop w:val="0"/>
          <w:marBottom w:val="0"/>
          <w:divBdr>
            <w:top w:val="none" w:sz="0" w:space="0" w:color="auto"/>
            <w:left w:val="none" w:sz="0" w:space="0" w:color="auto"/>
            <w:bottom w:val="none" w:sz="0" w:space="0" w:color="auto"/>
            <w:right w:val="none" w:sz="0" w:space="0" w:color="auto"/>
          </w:divBdr>
          <w:divsChild>
            <w:div w:id="1748646525">
              <w:marLeft w:val="0"/>
              <w:marRight w:val="0"/>
              <w:marTop w:val="0"/>
              <w:marBottom w:val="0"/>
              <w:divBdr>
                <w:top w:val="none" w:sz="0" w:space="0" w:color="auto"/>
                <w:left w:val="none" w:sz="0" w:space="0" w:color="auto"/>
                <w:bottom w:val="none" w:sz="0" w:space="0" w:color="auto"/>
                <w:right w:val="none" w:sz="0" w:space="0" w:color="auto"/>
              </w:divBdr>
              <w:divsChild>
                <w:div w:id="17486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71">
          <w:marLeft w:val="0"/>
          <w:marRight w:val="0"/>
          <w:marTop w:val="0"/>
          <w:marBottom w:val="0"/>
          <w:divBdr>
            <w:top w:val="none" w:sz="0" w:space="0" w:color="auto"/>
            <w:left w:val="none" w:sz="0" w:space="0" w:color="auto"/>
            <w:bottom w:val="none" w:sz="0" w:space="0" w:color="auto"/>
            <w:right w:val="none" w:sz="0" w:space="0" w:color="auto"/>
          </w:divBdr>
          <w:divsChild>
            <w:div w:id="1748646883">
              <w:marLeft w:val="0"/>
              <w:marRight w:val="0"/>
              <w:marTop w:val="0"/>
              <w:marBottom w:val="0"/>
              <w:divBdr>
                <w:top w:val="none" w:sz="0" w:space="0" w:color="auto"/>
                <w:left w:val="none" w:sz="0" w:space="0" w:color="auto"/>
                <w:bottom w:val="none" w:sz="0" w:space="0" w:color="auto"/>
                <w:right w:val="none" w:sz="0" w:space="0" w:color="auto"/>
              </w:divBdr>
              <w:divsChild>
                <w:div w:id="17486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93">
          <w:marLeft w:val="0"/>
          <w:marRight w:val="0"/>
          <w:marTop w:val="0"/>
          <w:marBottom w:val="0"/>
          <w:divBdr>
            <w:top w:val="none" w:sz="0" w:space="0" w:color="auto"/>
            <w:left w:val="none" w:sz="0" w:space="0" w:color="auto"/>
            <w:bottom w:val="none" w:sz="0" w:space="0" w:color="auto"/>
            <w:right w:val="none" w:sz="0" w:space="0" w:color="auto"/>
          </w:divBdr>
        </w:div>
        <w:div w:id="1748645607">
          <w:marLeft w:val="0"/>
          <w:marRight w:val="0"/>
          <w:marTop w:val="0"/>
          <w:marBottom w:val="0"/>
          <w:divBdr>
            <w:top w:val="none" w:sz="0" w:space="0" w:color="auto"/>
            <w:left w:val="none" w:sz="0" w:space="0" w:color="auto"/>
            <w:bottom w:val="none" w:sz="0" w:space="0" w:color="auto"/>
            <w:right w:val="none" w:sz="0" w:space="0" w:color="auto"/>
          </w:divBdr>
          <w:divsChild>
            <w:div w:id="1748645790">
              <w:marLeft w:val="0"/>
              <w:marRight w:val="0"/>
              <w:marTop w:val="0"/>
              <w:marBottom w:val="0"/>
              <w:divBdr>
                <w:top w:val="none" w:sz="0" w:space="0" w:color="auto"/>
                <w:left w:val="none" w:sz="0" w:space="0" w:color="auto"/>
                <w:bottom w:val="none" w:sz="0" w:space="0" w:color="auto"/>
                <w:right w:val="none" w:sz="0" w:space="0" w:color="auto"/>
              </w:divBdr>
              <w:divsChild>
                <w:div w:id="1748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14">
          <w:marLeft w:val="0"/>
          <w:marRight w:val="0"/>
          <w:marTop w:val="0"/>
          <w:marBottom w:val="0"/>
          <w:divBdr>
            <w:top w:val="none" w:sz="0" w:space="0" w:color="auto"/>
            <w:left w:val="none" w:sz="0" w:space="0" w:color="auto"/>
            <w:bottom w:val="none" w:sz="0" w:space="0" w:color="auto"/>
            <w:right w:val="none" w:sz="0" w:space="0" w:color="auto"/>
          </w:divBdr>
          <w:divsChild>
            <w:div w:id="1748646742">
              <w:marLeft w:val="0"/>
              <w:marRight w:val="0"/>
              <w:marTop w:val="0"/>
              <w:marBottom w:val="0"/>
              <w:divBdr>
                <w:top w:val="none" w:sz="0" w:space="0" w:color="auto"/>
                <w:left w:val="none" w:sz="0" w:space="0" w:color="auto"/>
                <w:bottom w:val="none" w:sz="0" w:space="0" w:color="auto"/>
                <w:right w:val="none" w:sz="0" w:space="0" w:color="auto"/>
              </w:divBdr>
              <w:divsChild>
                <w:div w:id="1748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16">
          <w:marLeft w:val="0"/>
          <w:marRight w:val="0"/>
          <w:marTop w:val="0"/>
          <w:marBottom w:val="0"/>
          <w:divBdr>
            <w:top w:val="none" w:sz="0" w:space="0" w:color="auto"/>
            <w:left w:val="none" w:sz="0" w:space="0" w:color="auto"/>
            <w:bottom w:val="none" w:sz="0" w:space="0" w:color="auto"/>
            <w:right w:val="none" w:sz="0" w:space="0" w:color="auto"/>
          </w:divBdr>
        </w:div>
        <w:div w:id="1748645617">
          <w:marLeft w:val="0"/>
          <w:marRight w:val="0"/>
          <w:marTop w:val="0"/>
          <w:marBottom w:val="0"/>
          <w:divBdr>
            <w:top w:val="none" w:sz="0" w:space="0" w:color="auto"/>
            <w:left w:val="none" w:sz="0" w:space="0" w:color="auto"/>
            <w:bottom w:val="none" w:sz="0" w:space="0" w:color="auto"/>
            <w:right w:val="none" w:sz="0" w:space="0" w:color="auto"/>
          </w:divBdr>
          <w:divsChild>
            <w:div w:id="1748646924">
              <w:marLeft w:val="0"/>
              <w:marRight w:val="0"/>
              <w:marTop w:val="0"/>
              <w:marBottom w:val="0"/>
              <w:divBdr>
                <w:top w:val="none" w:sz="0" w:space="0" w:color="auto"/>
                <w:left w:val="none" w:sz="0" w:space="0" w:color="auto"/>
                <w:bottom w:val="none" w:sz="0" w:space="0" w:color="auto"/>
                <w:right w:val="none" w:sz="0" w:space="0" w:color="auto"/>
              </w:divBdr>
              <w:divsChild>
                <w:div w:id="17486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39">
          <w:marLeft w:val="0"/>
          <w:marRight w:val="0"/>
          <w:marTop w:val="0"/>
          <w:marBottom w:val="0"/>
          <w:divBdr>
            <w:top w:val="none" w:sz="0" w:space="0" w:color="auto"/>
            <w:left w:val="none" w:sz="0" w:space="0" w:color="auto"/>
            <w:bottom w:val="none" w:sz="0" w:space="0" w:color="auto"/>
            <w:right w:val="none" w:sz="0" w:space="0" w:color="auto"/>
          </w:divBdr>
        </w:div>
        <w:div w:id="1748645651">
          <w:marLeft w:val="0"/>
          <w:marRight w:val="0"/>
          <w:marTop w:val="0"/>
          <w:marBottom w:val="0"/>
          <w:divBdr>
            <w:top w:val="none" w:sz="0" w:space="0" w:color="auto"/>
            <w:left w:val="none" w:sz="0" w:space="0" w:color="auto"/>
            <w:bottom w:val="none" w:sz="0" w:space="0" w:color="auto"/>
            <w:right w:val="none" w:sz="0" w:space="0" w:color="auto"/>
          </w:divBdr>
          <w:divsChild>
            <w:div w:id="1748646106">
              <w:marLeft w:val="0"/>
              <w:marRight w:val="0"/>
              <w:marTop w:val="0"/>
              <w:marBottom w:val="0"/>
              <w:divBdr>
                <w:top w:val="none" w:sz="0" w:space="0" w:color="auto"/>
                <w:left w:val="none" w:sz="0" w:space="0" w:color="auto"/>
                <w:bottom w:val="none" w:sz="0" w:space="0" w:color="auto"/>
                <w:right w:val="none" w:sz="0" w:space="0" w:color="auto"/>
              </w:divBdr>
              <w:divsChild>
                <w:div w:id="17486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66">
          <w:marLeft w:val="0"/>
          <w:marRight w:val="0"/>
          <w:marTop w:val="0"/>
          <w:marBottom w:val="0"/>
          <w:divBdr>
            <w:top w:val="none" w:sz="0" w:space="0" w:color="auto"/>
            <w:left w:val="none" w:sz="0" w:space="0" w:color="auto"/>
            <w:bottom w:val="none" w:sz="0" w:space="0" w:color="auto"/>
            <w:right w:val="none" w:sz="0" w:space="0" w:color="auto"/>
          </w:divBdr>
          <w:divsChild>
            <w:div w:id="1748646173">
              <w:marLeft w:val="0"/>
              <w:marRight w:val="0"/>
              <w:marTop w:val="0"/>
              <w:marBottom w:val="0"/>
              <w:divBdr>
                <w:top w:val="none" w:sz="0" w:space="0" w:color="auto"/>
                <w:left w:val="none" w:sz="0" w:space="0" w:color="auto"/>
                <w:bottom w:val="none" w:sz="0" w:space="0" w:color="auto"/>
                <w:right w:val="none" w:sz="0" w:space="0" w:color="auto"/>
              </w:divBdr>
              <w:divsChild>
                <w:div w:id="17486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68">
          <w:marLeft w:val="0"/>
          <w:marRight w:val="0"/>
          <w:marTop w:val="0"/>
          <w:marBottom w:val="0"/>
          <w:divBdr>
            <w:top w:val="none" w:sz="0" w:space="0" w:color="auto"/>
            <w:left w:val="none" w:sz="0" w:space="0" w:color="auto"/>
            <w:bottom w:val="none" w:sz="0" w:space="0" w:color="auto"/>
            <w:right w:val="none" w:sz="0" w:space="0" w:color="auto"/>
          </w:divBdr>
          <w:divsChild>
            <w:div w:id="1748646788">
              <w:marLeft w:val="0"/>
              <w:marRight w:val="0"/>
              <w:marTop w:val="0"/>
              <w:marBottom w:val="0"/>
              <w:divBdr>
                <w:top w:val="none" w:sz="0" w:space="0" w:color="auto"/>
                <w:left w:val="none" w:sz="0" w:space="0" w:color="auto"/>
                <w:bottom w:val="none" w:sz="0" w:space="0" w:color="auto"/>
                <w:right w:val="none" w:sz="0" w:space="0" w:color="auto"/>
              </w:divBdr>
              <w:divsChild>
                <w:div w:id="17486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71">
          <w:marLeft w:val="0"/>
          <w:marRight w:val="0"/>
          <w:marTop w:val="0"/>
          <w:marBottom w:val="0"/>
          <w:divBdr>
            <w:top w:val="none" w:sz="0" w:space="0" w:color="auto"/>
            <w:left w:val="none" w:sz="0" w:space="0" w:color="auto"/>
            <w:bottom w:val="none" w:sz="0" w:space="0" w:color="auto"/>
            <w:right w:val="none" w:sz="0" w:space="0" w:color="auto"/>
          </w:divBdr>
        </w:div>
        <w:div w:id="1748645680">
          <w:marLeft w:val="0"/>
          <w:marRight w:val="0"/>
          <w:marTop w:val="0"/>
          <w:marBottom w:val="0"/>
          <w:divBdr>
            <w:top w:val="none" w:sz="0" w:space="0" w:color="auto"/>
            <w:left w:val="none" w:sz="0" w:space="0" w:color="auto"/>
            <w:bottom w:val="none" w:sz="0" w:space="0" w:color="auto"/>
            <w:right w:val="none" w:sz="0" w:space="0" w:color="auto"/>
          </w:divBdr>
          <w:divsChild>
            <w:div w:id="1748646524">
              <w:marLeft w:val="0"/>
              <w:marRight w:val="0"/>
              <w:marTop w:val="0"/>
              <w:marBottom w:val="0"/>
              <w:divBdr>
                <w:top w:val="none" w:sz="0" w:space="0" w:color="auto"/>
                <w:left w:val="none" w:sz="0" w:space="0" w:color="auto"/>
                <w:bottom w:val="none" w:sz="0" w:space="0" w:color="auto"/>
                <w:right w:val="none" w:sz="0" w:space="0" w:color="auto"/>
              </w:divBdr>
              <w:divsChild>
                <w:div w:id="1748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82">
          <w:marLeft w:val="0"/>
          <w:marRight w:val="0"/>
          <w:marTop w:val="0"/>
          <w:marBottom w:val="0"/>
          <w:divBdr>
            <w:top w:val="none" w:sz="0" w:space="0" w:color="auto"/>
            <w:left w:val="none" w:sz="0" w:space="0" w:color="auto"/>
            <w:bottom w:val="none" w:sz="0" w:space="0" w:color="auto"/>
            <w:right w:val="none" w:sz="0" w:space="0" w:color="auto"/>
          </w:divBdr>
          <w:divsChild>
            <w:div w:id="1748646747">
              <w:marLeft w:val="0"/>
              <w:marRight w:val="0"/>
              <w:marTop w:val="0"/>
              <w:marBottom w:val="0"/>
              <w:divBdr>
                <w:top w:val="none" w:sz="0" w:space="0" w:color="auto"/>
                <w:left w:val="none" w:sz="0" w:space="0" w:color="auto"/>
                <w:bottom w:val="none" w:sz="0" w:space="0" w:color="auto"/>
                <w:right w:val="none" w:sz="0" w:space="0" w:color="auto"/>
              </w:divBdr>
              <w:divsChild>
                <w:div w:id="17486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83">
          <w:marLeft w:val="0"/>
          <w:marRight w:val="0"/>
          <w:marTop w:val="0"/>
          <w:marBottom w:val="0"/>
          <w:divBdr>
            <w:top w:val="none" w:sz="0" w:space="0" w:color="auto"/>
            <w:left w:val="none" w:sz="0" w:space="0" w:color="auto"/>
            <w:bottom w:val="none" w:sz="0" w:space="0" w:color="auto"/>
            <w:right w:val="none" w:sz="0" w:space="0" w:color="auto"/>
          </w:divBdr>
          <w:divsChild>
            <w:div w:id="1748646810">
              <w:marLeft w:val="0"/>
              <w:marRight w:val="0"/>
              <w:marTop w:val="0"/>
              <w:marBottom w:val="0"/>
              <w:divBdr>
                <w:top w:val="none" w:sz="0" w:space="0" w:color="auto"/>
                <w:left w:val="none" w:sz="0" w:space="0" w:color="auto"/>
                <w:bottom w:val="none" w:sz="0" w:space="0" w:color="auto"/>
                <w:right w:val="none" w:sz="0" w:space="0" w:color="auto"/>
              </w:divBdr>
              <w:divsChild>
                <w:div w:id="17486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695">
          <w:marLeft w:val="0"/>
          <w:marRight w:val="0"/>
          <w:marTop w:val="0"/>
          <w:marBottom w:val="0"/>
          <w:divBdr>
            <w:top w:val="none" w:sz="0" w:space="0" w:color="auto"/>
            <w:left w:val="none" w:sz="0" w:space="0" w:color="auto"/>
            <w:bottom w:val="none" w:sz="0" w:space="0" w:color="auto"/>
            <w:right w:val="none" w:sz="0" w:space="0" w:color="auto"/>
          </w:divBdr>
          <w:divsChild>
            <w:div w:id="1748646284">
              <w:marLeft w:val="0"/>
              <w:marRight w:val="0"/>
              <w:marTop w:val="0"/>
              <w:marBottom w:val="0"/>
              <w:divBdr>
                <w:top w:val="none" w:sz="0" w:space="0" w:color="auto"/>
                <w:left w:val="none" w:sz="0" w:space="0" w:color="auto"/>
                <w:bottom w:val="none" w:sz="0" w:space="0" w:color="auto"/>
                <w:right w:val="none" w:sz="0" w:space="0" w:color="auto"/>
              </w:divBdr>
              <w:divsChild>
                <w:div w:id="1748645915">
                  <w:marLeft w:val="0"/>
                  <w:marRight w:val="0"/>
                  <w:marTop w:val="0"/>
                  <w:marBottom w:val="0"/>
                  <w:divBdr>
                    <w:top w:val="none" w:sz="0" w:space="0" w:color="auto"/>
                    <w:left w:val="none" w:sz="0" w:space="0" w:color="auto"/>
                    <w:bottom w:val="none" w:sz="0" w:space="0" w:color="auto"/>
                    <w:right w:val="none" w:sz="0" w:space="0" w:color="auto"/>
                  </w:divBdr>
                  <w:divsChild>
                    <w:div w:id="1748646171">
                      <w:marLeft w:val="0"/>
                      <w:marRight w:val="0"/>
                      <w:marTop w:val="0"/>
                      <w:marBottom w:val="0"/>
                      <w:divBdr>
                        <w:top w:val="none" w:sz="0" w:space="0" w:color="auto"/>
                        <w:left w:val="none" w:sz="0" w:space="0" w:color="auto"/>
                        <w:bottom w:val="none" w:sz="0" w:space="0" w:color="auto"/>
                        <w:right w:val="none" w:sz="0" w:space="0" w:color="auto"/>
                      </w:divBdr>
                      <w:divsChild>
                        <w:div w:id="1748645359">
                          <w:marLeft w:val="0"/>
                          <w:marRight w:val="0"/>
                          <w:marTop w:val="0"/>
                          <w:marBottom w:val="0"/>
                          <w:divBdr>
                            <w:top w:val="none" w:sz="0" w:space="0" w:color="auto"/>
                            <w:left w:val="none" w:sz="0" w:space="0" w:color="auto"/>
                            <w:bottom w:val="none" w:sz="0" w:space="0" w:color="auto"/>
                            <w:right w:val="none" w:sz="0" w:space="0" w:color="auto"/>
                          </w:divBdr>
                          <w:divsChild>
                            <w:div w:id="1748645322">
                              <w:marLeft w:val="0"/>
                              <w:marRight w:val="0"/>
                              <w:marTop w:val="0"/>
                              <w:marBottom w:val="0"/>
                              <w:divBdr>
                                <w:top w:val="none" w:sz="0" w:space="0" w:color="auto"/>
                                <w:left w:val="none" w:sz="0" w:space="0" w:color="auto"/>
                                <w:bottom w:val="none" w:sz="0" w:space="0" w:color="auto"/>
                                <w:right w:val="none" w:sz="0" w:space="0" w:color="auto"/>
                              </w:divBdr>
                            </w:div>
                            <w:div w:id="1748645390">
                              <w:marLeft w:val="0"/>
                              <w:marRight w:val="0"/>
                              <w:marTop w:val="0"/>
                              <w:marBottom w:val="0"/>
                              <w:divBdr>
                                <w:top w:val="none" w:sz="0" w:space="0" w:color="auto"/>
                                <w:left w:val="none" w:sz="0" w:space="0" w:color="auto"/>
                                <w:bottom w:val="none" w:sz="0" w:space="0" w:color="auto"/>
                                <w:right w:val="none" w:sz="0" w:space="0" w:color="auto"/>
                              </w:divBdr>
                            </w:div>
                            <w:div w:id="1748645464">
                              <w:marLeft w:val="0"/>
                              <w:marRight w:val="0"/>
                              <w:marTop w:val="0"/>
                              <w:marBottom w:val="0"/>
                              <w:divBdr>
                                <w:top w:val="none" w:sz="0" w:space="0" w:color="auto"/>
                                <w:left w:val="none" w:sz="0" w:space="0" w:color="auto"/>
                                <w:bottom w:val="none" w:sz="0" w:space="0" w:color="auto"/>
                                <w:right w:val="none" w:sz="0" w:space="0" w:color="auto"/>
                              </w:divBdr>
                            </w:div>
                            <w:div w:id="17486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5701">
          <w:marLeft w:val="0"/>
          <w:marRight w:val="0"/>
          <w:marTop w:val="0"/>
          <w:marBottom w:val="0"/>
          <w:divBdr>
            <w:top w:val="none" w:sz="0" w:space="0" w:color="auto"/>
            <w:left w:val="none" w:sz="0" w:space="0" w:color="auto"/>
            <w:bottom w:val="none" w:sz="0" w:space="0" w:color="auto"/>
            <w:right w:val="none" w:sz="0" w:space="0" w:color="auto"/>
          </w:divBdr>
          <w:divsChild>
            <w:div w:id="1748646090">
              <w:marLeft w:val="0"/>
              <w:marRight w:val="0"/>
              <w:marTop w:val="0"/>
              <w:marBottom w:val="0"/>
              <w:divBdr>
                <w:top w:val="none" w:sz="0" w:space="0" w:color="auto"/>
                <w:left w:val="none" w:sz="0" w:space="0" w:color="auto"/>
                <w:bottom w:val="none" w:sz="0" w:space="0" w:color="auto"/>
                <w:right w:val="none" w:sz="0" w:space="0" w:color="auto"/>
              </w:divBdr>
              <w:divsChild>
                <w:div w:id="17486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02">
          <w:marLeft w:val="0"/>
          <w:marRight w:val="0"/>
          <w:marTop w:val="0"/>
          <w:marBottom w:val="0"/>
          <w:divBdr>
            <w:top w:val="none" w:sz="0" w:space="0" w:color="auto"/>
            <w:left w:val="none" w:sz="0" w:space="0" w:color="auto"/>
            <w:bottom w:val="none" w:sz="0" w:space="0" w:color="auto"/>
            <w:right w:val="none" w:sz="0" w:space="0" w:color="auto"/>
          </w:divBdr>
          <w:divsChild>
            <w:div w:id="1748646354">
              <w:marLeft w:val="0"/>
              <w:marRight w:val="0"/>
              <w:marTop w:val="0"/>
              <w:marBottom w:val="0"/>
              <w:divBdr>
                <w:top w:val="none" w:sz="0" w:space="0" w:color="auto"/>
                <w:left w:val="none" w:sz="0" w:space="0" w:color="auto"/>
                <w:bottom w:val="none" w:sz="0" w:space="0" w:color="auto"/>
                <w:right w:val="none" w:sz="0" w:space="0" w:color="auto"/>
              </w:divBdr>
              <w:divsChild>
                <w:div w:id="17486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03">
          <w:marLeft w:val="0"/>
          <w:marRight w:val="0"/>
          <w:marTop w:val="0"/>
          <w:marBottom w:val="0"/>
          <w:divBdr>
            <w:top w:val="none" w:sz="0" w:space="0" w:color="auto"/>
            <w:left w:val="none" w:sz="0" w:space="0" w:color="auto"/>
            <w:bottom w:val="none" w:sz="0" w:space="0" w:color="auto"/>
            <w:right w:val="none" w:sz="0" w:space="0" w:color="auto"/>
          </w:divBdr>
          <w:divsChild>
            <w:div w:id="1748646133">
              <w:marLeft w:val="0"/>
              <w:marRight w:val="0"/>
              <w:marTop w:val="0"/>
              <w:marBottom w:val="0"/>
              <w:divBdr>
                <w:top w:val="none" w:sz="0" w:space="0" w:color="auto"/>
                <w:left w:val="none" w:sz="0" w:space="0" w:color="auto"/>
                <w:bottom w:val="none" w:sz="0" w:space="0" w:color="auto"/>
                <w:right w:val="none" w:sz="0" w:space="0" w:color="auto"/>
              </w:divBdr>
              <w:divsChild>
                <w:div w:id="1748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09">
          <w:marLeft w:val="0"/>
          <w:marRight w:val="0"/>
          <w:marTop w:val="0"/>
          <w:marBottom w:val="0"/>
          <w:divBdr>
            <w:top w:val="none" w:sz="0" w:space="0" w:color="auto"/>
            <w:left w:val="none" w:sz="0" w:space="0" w:color="auto"/>
            <w:bottom w:val="none" w:sz="0" w:space="0" w:color="auto"/>
            <w:right w:val="none" w:sz="0" w:space="0" w:color="auto"/>
          </w:divBdr>
          <w:divsChild>
            <w:div w:id="1748646003">
              <w:marLeft w:val="0"/>
              <w:marRight w:val="0"/>
              <w:marTop w:val="0"/>
              <w:marBottom w:val="0"/>
              <w:divBdr>
                <w:top w:val="none" w:sz="0" w:space="0" w:color="auto"/>
                <w:left w:val="none" w:sz="0" w:space="0" w:color="auto"/>
                <w:bottom w:val="none" w:sz="0" w:space="0" w:color="auto"/>
                <w:right w:val="none" w:sz="0" w:space="0" w:color="auto"/>
              </w:divBdr>
              <w:divsChild>
                <w:div w:id="17486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19">
          <w:marLeft w:val="0"/>
          <w:marRight w:val="0"/>
          <w:marTop w:val="0"/>
          <w:marBottom w:val="0"/>
          <w:divBdr>
            <w:top w:val="none" w:sz="0" w:space="0" w:color="auto"/>
            <w:left w:val="none" w:sz="0" w:space="0" w:color="auto"/>
            <w:bottom w:val="none" w:sz="0" w:space="0" w:color="auto"/>
            <w:right w:val="none" w:sz="0" w:space="0" w:color="auto"/>
          </w:divBdr>
        </w:div>
        <w:div w:id="1748645727">
          <w:marLeft w:val="0"/>
          <w:marRight w:val="0"/>
          <w:marTop w:val="0"/>
          <w:marBottom w:val="0"/>
          <w:divBdr>
            <w:top w:val="none" w:sz="0" w:space="0" w:color="auto"/>
            <w:left w:val="none" w:sz="0" w:space="0" w:color="auto"/>
            <w:bottom w:val="none" w:sz="0" w:space="0" w:color="auto"/>
            <w:right w:val="none" w:sz="0" w:space="0" w:color="auto"/>
          </w:divBdr>
          <w:divsChild>
            <w:div w:id="1748646246">
              <w:marLeft w:val="0"/>
              <w:marRight w:val="0"/>
              <w:marTop w:val="0"/>
              <w:marBottom w:val="0"/>
              <w:divBdr>
                <w:top w:val="none" w:sz="0" w:space="0" w:color="auto"/>
                <w:left w:val="none" w:sz="0" w:space="0" w:color="auto"/>
                <w:bottom w:val="none" w:sz="0" w:space="0" w:color="auto"/>
                <w:right w:val="none" w:sz="0" w:space="0" w:color="auto"/>
              </w:divBdr>
              <w:divsChild>
                <w:div w:id="1748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59">
          <w:marLeft w:val="0"/>
          <w:marRight w:val="0"/>
          <w:marTop w:val="0"/>
          <w:marBottom w:val="0"/>
          <w:divBdr>
            <w:top w:val="none" w:sz="0" w:space="0" w:color="auto"/>
            <w:left w:val="none" w:sz="0" w:space="0" w:color="auto"/>
            <w:bottom w:val="none" w:sz="0" w:space="0" w:color="auto"/>
            <w:right w:val="none" w:sz="0" w:space="0" w:color="auto"/>
          </w:divBdr>
          <w:divsChild>
            <w:div w:id="1748646654">
              <w:marLeft w:val="0"/>
              <w:marRight w:val="0"/>
              <w:marTop w:val="0"/>
              <w:marBottom w:val="0"/>
              <w:divBdr>
                <w:top w:val="none" w:sz="0" w:space="0" w:color="auto"/>
                <w:left w:val="none" w:sz="0" w:space="0" w:color="auto"/>
                <w:bottom w:val="none" w:sz="0" w:space="0" w:color="auto"/>
                <w:right w:val="none" w:sz="0" w:space="0" w:color="auto"/>
              </w:divBdr>
              <w:divsChild>
                <w:div w:id="1748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67">
          <w:marLeft w:val="0"/>
          <w:marRight w:val="0"/>
          <w:marTop w:val="0"/>
          <w:marBottom w:val="0"/>
          <w:divBdr>
            <w:top w:val="none" w:sz="0" w:space="0" w:color="auto"/>
            <w:left w:val="none" w:sz="0" w:space="0" w:color="auto"/>
            <w:bottom w:val="none" w:sz="0" w:space="0" w:color="auto"/>
            <w:right w:val="none" w:sz="0" w:space="0" w:color="auto"/>
          </w:divBdr>
          <w:divsChild>
            <w:div w:id="1748646042">
              <w:marLeft w:val="0"/>
              <w:marRight w:val="0"/>
              <w:marTop w:val="0"/>
              <w:marBottom w:val="0"/>
              <w:divBdr>
                <w:top w:val="none" w:sz="0" w:space="0" w:color="auto"/>
                <w:left w:val="none" w:sz="0" w:space="0" w:color="auto"/>
                <w:bottom w:val="none" w:sz="0" w:space="0" w:color="auto"/>
                <w:right w:val="none" w:sz="0" w:space="0" w:color="auto"/>
              </w:divBdr>
              <w:divsChild>
                <w:div w:id="17486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68">
          <w:marLeft w:val="0"/>
          <w:marRight w:val="0"/>
          <w:marTop w:val="0"/>
          <w:marBottom w:val="0"/>
          <w:divBdr>
            <w:top w:val="none" w:sz="0" w:space="0" w:color="auto"/>
            <w:left w:val="none" w:sz="0" w:space="0" w:color="auto"/>
            <w:bottom w:val="none" w:sz="0" w:space="0" w:color="auto"/>
            <w:right w:val="none" w:sz="0" w:space="0" w:color="auto"/>
          </w:divBdr>
          <w:divsChild>
            <w:div w:id="1748645247">
              <w:marLeft w:val="0"/>
              <w:marRight w:val="0"/>
              <w:marTop w:val="0"/>
              <w:marBottom w:val="0"/>
              <w:divBdr>
                <w:top w:val="none" w:sz="0" w:space="0" w:color="auto"/>
                <w:left w:val="none" w:sz="0" w:space="0" w:color="auto"/>
                <w:bottom w:val="none" w:sz="0" w:space="0" w:color="auto"/>
                <w:right w:val="none" w:sz="0" w:space="0" w:color="auto"/>
              </w:divBdr>
              <w:divsChild>
                <w:div w:id="17486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70">
          <w:marLeft w:val="0"/>
          <w:marRight w:val="0"/>
          <w:marTop w:val="0"/>
          <w:marBottom w:val="0"/>
          <w:divBdr>
            <w:top w:val="none" w:sz="0" w:space="0" w:color="auto"/>
            <w:left w:val="none" w:sz="0" w:space="0" w:color="auto"/>
            <w:bottom w:val="none" w:sz="0" w:space="0" w:color="auto"/>
            <w:right w:val="none" w:sz="0" w:space="0" w:color="auto"/>
          </w:divBdr>
          <w:divsChild>
            <w:div w:id="1748645387">
              <w:marLeft w:val="0"/>
              <w:marRight w:val="0"/>
              <w:marTop w:val="0"/>
              <w:marBottom w:val="0"/>
              <w:divBdr>
                <w:top w:val="none" w:sz="0" w:space="0" w:color="auto"/>
                <w:left w:val="none" w:sz="0" w:space="0" w:color="auto"/>
                <w:bottom w:val="none" w:sz="0" w:space="0" w:color="auto"/>
                <w:right w:val="none" w:sz="0" w:space="0" w:color="auto"/>
              </w:divBdr>
              <w:divsChild>
                <w:div w:id="1748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791">
          <w:marLeft w:val="0"/>
          <w:marRight w:val="0"/>
          <w:marTop w:val="0"/>
          <w:marBottom w:val="0"/>
          <w:divBdr>
            <w:top w:val="none" w:sz="0" w:space="0" w:color="auto"/>
            <w:left w:val="none" w:sz="0" w:space="0" w:color="auto"/>
            <w:bottom w:val="none" w:sz="0" w:space="0" w:color="auto"/>
            <w:right w:val="none" w:sz="0" w:space="0" w:color="auto"/>
          </w:divBdr>
          <w:divsChild>
            <w:div w:id="1748645519">
              <w:marLeft w:val="0"/>
              <w:marRight w:val="0"/>
              <w:marTop w:val="0"/>
              <w:marBottom w:val="0"/>
              <w:divBdr>
                <w:top w:val="none" w:sz="0" w:space="0" w:color="auto"/>
                <w:left w:val="none" w:sz="0" w:space="0" w:color="auto"/>
                <w:bottom w:val="none" w:sz="0" w:space="0" w:color="auto"/>
                <w:right w:val="none" w:sz="0" w:space="0" w:color="auto"/>
              </w:divBdr>
              <w:divsChild>
                <w:div w:id="17486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00">
          <w:marLeft w:val="0"/>
          <w:marRight w:val="0"/>
          <w:marTop w:val="0"/>
          <w:marBottom w:val="0"/>
          <w:divBdr>
            <w:top w:val="none" w:sz="0" w:space="0" w:color="auto"/>
            <w:left w:val="none" w:sz="0" w:space="0" w:color="auto"/>
            <w:bottom w:val="none" w:sz="0" w:space="0" w:color="auto"/>
            <w:right w:val="none" w:sz="0" w:space="0" w:color="auto"/>
          </w:divBdr>
          <w:divsChild>
            <w:div w:id="1748645735">
              <w:marLeft w:val="0"/>
              <w:marRight w:val="0"/>
              <w:marTop w:val="0"/>
              <w:marBottom w:val="0"/>
              <w:divBdr>
                <w:top w:val="none" w:sz="0" w:space="0" w:color="auto"/>
                <w:left w:val="none" w:sz="0" w:space="0" w:color="auto"/>
                <w:bottom w:val="none" w:sz="0" w:space="0" w:color="auto"/>
                <w:right w:val="none" w:sz="0" w:space="0" w:color="auto"/>
              </w:divBdr>
              <w:divsChild>
                <w:div w:id="1748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19">
          <w:marLeft w:val="0"/>
          <w:marRight w:val="0"/>
          <w:marTop w:val="0"/>
          <w:marBottom w:val="0"/>
          <w:divBdr>
            <w:top w:val="none" w:sz="0" w:space="0" w:color="auto"/>
            <w:left w:val="none" w:sz="0" w:space="0" w:color="auto"/>
            <w:bottom w:val="none" w:sz="0" w:space="0" w:color="auto"/>
            <w:right w:val="none" w:sz="0" w:space="0" w:color="auto"/>
          </w:divBdr>
          <w:divsChild>
            <w:div w:id="1748645462">
              <w:marLeft w:val="0"/>
              <w:marRight w:val="0"/>
              <w:marTop w:val="0"/>
              <w:marBottom w:val="0"/>
              <w:divBdr>
                <w:top w:val="none" w:sz="0" w:space="0" w:color="auto"/>
                <w:left w:val="none" w:sz="0" w:space="0" w:color="auto"/>
                <w:bottom w:val="none" w:sz="0" w:space="0" w:color="auto"/>
                <w:right w:val="none" w:sz="0" w:space="0" w:color="auto"/>
              </w:divBdr>
              <w:divsChild>
                <w:div w:id="1748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22">
          <w:marLeft w:val="0"/>
          <w:marRight w:val="0"/>
          <w:marTop w:val="0"/>
          <w:marBottom w:val="0"/>
          <w:divBdr>
            <w:top w:val="none" w:sz="0" w:space="0" w:color="auto"/>
            <w:left w:val="none" w:sz="0" w:space="0" w:color="auto"/>
            <w:bottom w:val="none" w:sz="0" w:space="0" w:color="auto"/>
            <w:right w:val="none" w:sz="0" w:space="0" w:color="auto"/>
          </w:divBdr>
          <w:divsChild>
            <w:div w:id="1748645958">
              <w:marLeft w:val="0"/>
              <w:marRight w:val="0"/>
              <w:marTop w:val="0"/>
              <w:marBottom w:val="0"/>
              <w:divBdr>
                <w:top w:val="none" w:sz="0" w:space="0" w:color="auto"/>
                <w:left w:val="none" w:sz="0" w:space="0" w:color="auto"/>
                <w:bottom w:val="none" w:sz="0" w:space="0" w:color="auto"/>
                <w:right w:val="none" w:sz="0" w:space="0" w:color="auto"/>
              </w:divBdr>
              <w:divsChild>
                <w:div w:id="1748645656">
                  <w:marLeft w:val="0"/>
                  <w:marRight w:val="0"/>
                  <w:marTop w:val="0"/>
                  <w:marBottom w:val="0"/>
                  <w:divBdr>
                    <w:top w:val="none" w:sz="0" w:space="0" w:color="auto"/>
                    <w:left w:val="none" w:sz="0" w:space="0" w:color="auto"/>
                    <w:bottom w:val="none" w:sz="0" w:space="0" w:color="auto"/>
                    <w:right w:val="none" w:sz="0" w:space="0" w:color="auto"/>
                  </w:divBdr>
                  <w:divsChild>
                    <w:div w:id="1748645478">
                      <w:marLeft w:val="0"/>
                      <w:marRight w:val="0"/>
                      <w:marTop w:val="0"/>
                      <w:marBottom w:val="0"/>
                      <w:divBdr>
                        <w:top w:val="none" w:sz="0" w:space="0" w:color="auto"/>
                        <w:left w:val="none" w:sz="0" w:space="0" w:color="auto"/>
                        <w:bottom w:val="none" w:sz="0" w:space="0" w:color="auto"/>
                        <w:right w:val="none" w:sz="0" w:space="0" w:color="auto"/>
                      </w:divBdr>
                    </w:div>
                    <w:div w:id="1748645499">
                      <w:marLeft w:val="0"/>
                      <w:marRight w:val="0"/>
                      <w:marTop w:val="0"/>
                      <w:marBottom w:val="0"/>
                      <w:divBdr>
                        <w:top w:val="none" w:sz="0" w:space="0" w:color="auto"/>
                        <w:left w:val="none" w:sz="0" w:space="0" w:color="auto"/>
                        <w:bottom w:val="none" w:sz="0" w:space="0" w:color="auto"/>
                        <w:right w:val="none" w:sz="0" w:space="0" w:color="auto"/>
                      </w:divBdr>
                    </w:div>
                    <w:div w:id="1748646329">
                      <w:marLeft w:val="0"/>
                      <w:marRight w:val="0"/>
                      <w:marTop w:val="0"/>
                      <w:marBottom w:val="0"/>
                      <w:divBdr>
                        <w:top w:val="none" w:sz="0" w:space="0" w:color="auto"/>
                        <w:left w:val="none" w:sz="0" w:space="0" w:color="auto"/>
                        <w:bottom w:val="none" w:sz="0" w:space="0" w:color="auto"/>
                        <w:right w:val="none" w:sz="0" w:space="0" w:color="auto"/>
                      </w:divBdr>
                    </w:div>
                    <w:div w:id="1748646486">
                      <w:marLeft w:val="0"/>
                      <w:marRight w:val="0"/>
                      <w:marTop w:val="0"/>
                      <w:marBottom w:val="0"/>
                      <w:divBdr>
                        <w:top w:val="none" w:sz="0" w:space="0" w:color="auto"/>
                        <w:left w:val="none" w:sz="0" w:space="0" w:color="auto"/>
                        <w:bottom w:val="none" w:sz="0" w:space="0" w:color="auto"/>
                        <w:right w:val="none" w:sz="0" w:space="0" w:color="auto"/>
                      </w:divBdr>
                    </w:div>
                    <w:div w:id="1748646488">
                      <w:marLeft w:val="0"/>
                      <w:marRight w:val="0"/>
                      <w:marTop w:val="0"/>
                      <w:marBottom w:val="0"/>
                      <w:divBdr>
                        <w:top w:val="none" w:sz="0" w:space="0" w:color="auto"/>
                        <w:left w:val="none" w:sz="0" w:space="0" w:color="auto"/>
                        <w:bottom w:val="none" w:sz="0" w:space="0" w:color="auto"/>
                        <w:right w:val="none" w:sz="0" w:space="0" w:color="auto"/>
                      </w:divBdr>
                    </w:div>
                    <w:div w:id="1748646603">
                      <w:marLeft w:val="0"/>
                      <w:marRight w:val="0"/>
                      <w:marTop w:val="0"/>
                      <w:marBottom w:val="0"/>
                      <w:divBdr>
                        <w:top w:val="none" w:sz="0" w:space="0" w:color="auto"/>
                        <w:left w:val="none" w:sz="0" w:space="0" w:color="auto"/>
                        <w:bottom w:val="none" w:sz="0" w:space="0" w:color="auto"/>
                        <w:right w:val="none" w:sz="0" w:space="0" w:color="auto"/>
                      </w:divBdr>
                    </w:div>
                    <w:div w:id="1748646700">
                      <w:marLeft w:val="0"/>
                      <w:marRight w:val="0"/>
                      <w:marTop w:val="0"/>
                      <w:marBottom w:val="0"/>
                      <w:divBdr>
                        <w:top w:val="none" w:sz="0" w:space="0" w:color="auto"/>
                        <w:left w:val="none" w:sz="0" w:space="0" w:color="auto"/>
                        <w:bottom w:val="none" w:sz="0" w:space="0" w:color="auto"/>
                        <w:right w:val="none" w:sz="0" w:space="0" w:color="auto"/>
                      </w:divBdr>
                    </w:div>
                    <w:div w:id="17486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24">
          <w:marLeft w:val="0"/>
          <w:marRight w:val="0"/>
          <w:marTop w:val="0"/>
          <w:marBottom w:val="0"/>
          <w:divBdr>
            <w:top w:val="none" w:sz="0" w:space="0" w:color="auto"/>
            <w:left w:val="none" w:sz="0" w:space="0" w:color="auto"/>
            <w:bottom w:val="none" w:sz="0" w:space="0" w:color="auto"/>
            <w:right w:val="none" w:sz="0" w:space="0" w:color="auto"/>
          </w:divBdr>
        </w:div>
        <w:div w:id="1748645830">
          <w:marLeft w:val="0"/>
          <w:marRight w:val="0"/>
          <w:marTop w:val="0"/>
          <w:marBottom w:val="0"/>
          <w:divBdr>
            <w:top w:val="none" w:sz="0" w:space="0" w:color="auto"/>
            <w:left w:val="none" w:sz="0" w:space="0" w:color="auto"/>
            <w:bottom w:val="none" w:sz="0" w:space="0" w:color="auto"/>
            <w:right w:val="none" w:sz="0" w:space="0" w:color="auto"/>
          </w:divBdr>
          <w:divsChild>
            <w:div w:id="1748646261">
              <w:marLeft w:val="0"/>
              <w:marRight w:val="0"/>
              <w:marTop w:val="0"/>
              <w:marBottom w:val="0"/>
              <w:divBdr>
                <w:top w:val="none" w:sz="0" w:space="0" w:color="auto"/>
                <w:left w:val="none" w:sz="0" w:space="0" w:color="auto"/>
                <w:bottom w:val="none" w:sz="0" w:space="0" w:color="auto"/>
                <w:right w:val="none" w:sz="0" w:space="0" w:color="auto"/>
              </w:divBdr>
              <w:divsChild>
                <w:div w:id="17486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38">
          <w:marLeft w:val="0"/>
          <w:marRight w:val="0"/>
          <w:marTop w:val="0"/>
          <w:marBottom w:val="0"/>
          <w:divBdr>
            <w:top w:val="none" w:sz="0" w:space="0" w:color="auto"/>
            <w:left w:val="none" w:sz="0" w:space="0" w:color="auto"/>
            <w:bottom w:val="none" w:sz="0" w:space="0" w:color="auto"/>
            <w:right w:val="none" w:sz="0" w:space="0" w:color="auto"/>
          </w:divBdr>
          <w:divsChild>
            <w:div w:id="1748646577">
              <w:marLeft w:val="0"/>
              <w:marRight w:val="0"/>
              <w:marTop w:val="0"/>
              <w:marBottom w:val="0"/>
              <w:divBdr>
                <w:top w:val="none" w:sz="0" w:space="0" w:color="auto"/>
                <w:left w:val="none" w:sz="0" w:space="0" w:color="auto"/>
                <w:bottom w:val="none" w:sz="0" w:space="0" w:color="auto"/>
                <w:right w:val="none" w:sz="0" w:space="0" w:color="auto"/>
              </w:divBdr>
              <w:divsChild>
                <w:div w:id="17486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44">
          <w:marLeft w:val="0"/>
          <w:marRight w:val="0"/>
          <w:marTop w:val="0"/>
          <w:marBottom w:val="0"/>
          <w:divBdr>
            <w:top w:val="none" w:sz="0" w:space="0" w:color="auto"/>
            <w:left w:val="none" w:sz="0" w:space="0" w:color="auto"/>
            <w:bottom w:val="none" w:sz="0" w:space="0" w:color="auto"/>
            <w:right w:val="none" w:sz="0" w:space="0" w:color="auto"/>
          </w:divBdr>
          <w:divsChild>
            <w:div w:id="1748646760">
              <w:marLeft w:val="0"/>
              <w:marRight w:val="0"/>
              <w:marTop w:val="0"/>
              <w:marBottom w:val="0"/>
              <w:divBdr>
                <w:top w:val="none" w:sz="0" w:space="0" w:color="auto"/>
                <w:left w:val="none" w:sz="0" w:space="0" w:color="auto"/>
                <w:bottom w:val="none" w:sz="0" w:space="0" w:color="auto"/>
                <w:right w:val="none" w:sz="0" w:space="0" w:color="auto"/>
              </w:divBdr>
              <w:divsChild>
                <w:div w:id="17486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55">
          <w:marLeft w:val="0"/>
          <w:marRight w:val="0"/>
          <w:marTop w:val="0"/>
          <w:marBottom w:val="0"/>
          <w:divBdr>
            <w:top w:val="none" w:sz="0" w:space="0" w:color="auto"/>
            <w:left w:val="none" w:sz="0" w:space="0" w:color="auto"/>
            <w:bottom w:val="none" w:sz="0" w:space="0" w:color="auto"/>
            <w:right w:val="none" w:sz="0" w:space="0" w:color="auto"/>
          </w:divBdr>
          <w:divsChild>
            <w:div w:id="1748645979">
              <w:marLeft w:val="0"/>
              <w:marRight w:val="0"/>
              <w:marTop w:val="0"/>
              <w:marBottom w:val="0"/>
              <w:divBdr>
                <w:top w:val="none" w:sz="0" w:space="0" w:color="auto"/>
                <w:left w:val="none" w:sz="0" w:space="0" w:color="auto"/>
                <w:bottom w:val="none" w:sz="0" w:space="0" w:color="auto"/>
                <w:right w:val="none" w:sz="0" w:space="0" w:color="auto"/>
              </w:divBdr>
              <w:divsChild>
                <w:div w:id="1748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64">
          <w:marLeft w:val="0"/>
          <w:marRight w:val="0"/>
          <w:marTop w:val="0"/>
          <w:marBottom w:val="0"/>
          <w:divBdr>
            <w:top w:val="none" w:sz="0" w:space="0" w:color="auto"/>
            <w:left w:val="none" w:sz="0" w:space="0" w:color="auto"/>
            <w:bottom w:val="none" w:sz="0" w:space="0" w:color="auto"/>
            <w:right w:val="none" w:sz="0" w:space="0" w:color="auto"/>
          </w:divBdr>
          <w:divsChild>
            <w:div w:id="1748646905">
              <w:marLeft w:val="0"/>
              <w:marRight w:val="0"/>
              <w:marTop w:val="0"/>
              <w:marBottom w:val="0"/>
              <w:divBdr>
                <w:top w:val="none" w:sz="0" w:space="0" w:color="auto"/>
                <w:left w:val="none" w:sz="0" w:space="0" w:color="auto"/>
                <w:bottom w:val="none" w:sz="0" w:space="0" w:color="auto"/>
                <w:right w:val="none" w:sz="0" w:space="0" w:color="auto"/>
              </w:divBdr>
              <w:divsChild>
                <w:div w:id="17486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65">
          <w:marLeft w:val="0"/>
          <w:marRight w:val="0"/>
          <w:marTop w:val="0"/>
          <w:marBottom w:val="0"/>
          <w:divBdr>
            <w:top w:val="none" w:sz="0" w:space="0" w:color="auto"/>
            <w:left w:val="none" w:sz="0" w:space="0" w:color="auto"/>
            <w:bottom w:val="none" w:sz="0" w:space="0" w:color="auto"/>
            <w:right w:val="none" w:sz="0" w:space="0" w:color="auto"/>
          </w:divBdr>
          <w:divsChild>
            <w:div w:id="1748646340">
              <w:marLeft w:val="0"/>
              <w:marRight w:val="0"/>
              <w:marTop w:val="0"/>
              <w:marBottom w:val="0"/>
              <w:divBdr>
                <w:top w:val="none" w:sz="0" w:space="0" w:color="auto"/>
                <w:left w:val="none" w:sz="0" w:space="0" w:color="auto"/>
                <w:bottom w:val="none" w:sz="0" w:space="0" w:color="auto"/>
                <w:right w:val="none" w:sz="0" w:space="0" w:color="auto"/>
              </w:divBdr>
              <w:divsChild>
                <w:div w:id="1748646728">
                  <w:marLeft w:val="0"/>
                  <w:marRight w:val="0"/>
                  <w:marTop w:val="0"/>
                  <w:marBottom w:val="0"/>
                  <w:divBdr>
                    <w:top w:val="none" w:sz="0" w:space="0" w:color="auto"/>
                    <w:left w:val="none" w:sz="0" w:space="0" w:color="auto"/>
                    <w:bottom w:val="none" w:sz="0" w:space="0" w:color="auto"/>
                    <w:right w:val="none" w:sz="0" w:space="0" w:color="auto"/>
                  </w:divBdr>
                  <w:divsChild>
                    <w:div w:id="1748645374">
                      <w:marLeft w:val="0"/>
                      <w:marRight w:val="0"/>
                      <w:marTop w:val="0"/>
                      <w:marBottom w:val="0"/>
                      <w:divBdr>
                        <w:top w:val="none" w:sz="0" w:space="0" w:color="auto"/>
                        <w:left w:val="none" w:sz="0" w:space="0" w:color="auto"/>
                        <w:bottom w:val="none" w:sz="0" w:space="0" w:color="auto"/>
                        <w:right w:val="none" w:sz="0" w:space="0" w:color="auto"/>
                      </w:divBdr>
                    </w:div>
                    <w:div w:id="17486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67">
          <w:marLeft w:val="0"/>
          <w:marRight w:val="0"/>
          <w:marTop w:val="0"/>
          <w:marBottom w:val="0"/>
          <w:divBdr>
            <w:top w:val="none" w:sz="0" w:space="0" w:color="auto"/>
            <w:left w:val="none" w:sz="0" w:space="0" w:color="auto"/>
            <w:bottom w:val="none" w:sz="0" w:space="0" w:color="auto"/>
            <w:right w:val="none" w:sz="0" w:space="0" w:color="auto"/>
          </w:divBdr>
          <w:divsChild>
            <w:div w:id="1748645706">
              <w:marLeft w:val="0"/>
              <w:marRight w:val="0"/>
              <w:marTop w:val="0"/>
              <w:marBottom w:val="0"/>
              <w:divBdr>
                <w:top w:val="none" w:sz="0" w:space="0" w:color="auto"/>
                <w:left w:val="none" w:sz="0" w:space="0" w:color="auto"/>
                <w:bottom w:val="none" w:sz="0" w:space="0" w:color="auto"/>
                <w:right w:val="none" w:sz="0" w:space="0" w:color="auto"/>
              </w:divBdr>
              <w:divsChild>
                <w:div w:id="1748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68">
          <w:marLeft w:val="0"/>
          <w:marRight w:val="0"/>
          <w:marTop w:val="0"/>
          <w:marBottom w:val="0"/>
          <w:divBdr>
            <w:top w:val="none" w:sz="0" w:space="0" w:color="auto"/>
            <w:left w:val="none" w:sz="0" w:space="0" w:color="auto"/>
            <w:bottom w:val="none" w:sz="0" w:space="0" w:color="auto"/>
            <w:right w:val="none" w:sz="0" w:space="0" w:color="auto"/>
          </w:divBdr>
          <w:divsChild>
            <w:div w:id="1748646436">
              <w:marLeft w:val="0"/>
              <w:marRight w:val="0"/>
              <w:marTop w:val="0"/>
              <w:marBottom w:val="0"/>
              <w:divBdr>
                <w:top w:val="none" w:sz="0" w:space="0" w:color="auto"/>
                <w:left w:val="none" w:sz="0" w:space="0" w:color="auto"/>
                <w:bottom w:val="none" w:sz="0" w:space="0" w:color="auto"/>
                <w:right w:val="none" w:sz="0" w:space="0" w:color="auto"/>
              </w:divBdr>
              <w:divsChild>
                <w:div w:id="17486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75">
          <w:marLeft w:val="0"/>
          <w:marRight w:val="0"/>
          <w:marTop w:val="0"/>
          <w:marBottom w:val="0"/>
          <w:divBdr>
            <w:top w:val="none" w:sz="0" w:space="0" w:color="auto"/>
            <w:left w:val="none" w:sz="0" w:space="0" w:color="auto"/>
            <w:bottom w:val="none" w:sz="0" w:space="0" w:color="auto"/>
            <w:right w:val="none" w:sz="0" w:space="0" w:color="auto"/>
          </w:divBdr>
          <w:divsChild>
            <w:div w:id="1748645524">
              <w:marLeft w:val="0"/>
              <w:marRight w:val="0"/>
              <w:marTop w:val="0"/>
              <w:marBottom w:val="0"/>
              <w:divBdr>
                <w:top w:val="none" w:sz="0" w:space="0" w:color="auto"/>
                <w:left w:val="none" w:sz="0" w:space="0" w:color="auto"/>
                <w:bottom w:val="none" w:sz="0" w:space="0" w:color="auto"/>
                <w:right w:val="none" w:sz="0" w:space="0" w:color="auto"/>
              </w:divBdr>
              <w:divsChild>
                <w:div w:id="17486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80">
          <w:marLeft w:val="0"/>
          <w:marRight w:val="0"/>
          <w:marTop w:val="0"/>
          <w:marBottom w:val="0"/>
          <w:divBdr>
            <w:top w:val="none" w:sz="0" w:space="0" w:color="auto"/>
            <w:left w:val="none" w:sz="0" w:space="0" w:color="auto"/>
            <w:bottom w:val="none" w:sz="0" w:space="0" w:color="auto"/>
            <w:right w:val="none" w:sz="0" w:space="0" w:color="auto"/>
          </w:divBdr>
        </w:div>
        <w:div w:id="1748645883">
          <w:marLeft w:val="0"/>
          <w:marRight w:val="0"/>
          <w:marTop w:val="0"/>
          <w:marBottom w:val="0"/>
          <w:divBdr>
            <w:top w:val="none" w:sz="0" w:space="0" w:color="auto"/>
            <w:left w:val="none" w:sz="0" w:space="0" w:color="auto"/>
            <w:bottom w:val="none" w:sz="0" w:space="0" w:color="auto"/>
            <w:right w:val="none" w:sz="0" w:space="0" w:color="auto"/>
          </w:divBdr>
          <w:divsChild>
            <w:div w:id="1748645755">
              <w:marLeft w:val="0"/>
              <w:marRight w:val="0"/>
              <w:marTop w:val="0"/>
              <w:marBottom w:val="0"/>
              <w:divBdr>
                <w:top w:val="none" w:sz="0" w:space="0" w:color="auto"/>
                <w:left w:val="none" w:sz="0" w:space="0" w:color="auto"/>
                <w:bottom w:val="none" w:sz="0" w:space="0" w:color="auto"/>
                <w:right w:val="none" w:sz="0" w:space="0" w:color="auto"/>
              </w:divBdr>
              <w:divsChild>
                <w:div w:id="17486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899">
          <w:marLeft w:val="0"/>
          <w:marRight w:val="0"/>
          <w:marTop w:val="0"/>
          <w:marBottom w:val="0"/>
          <w:divBdr>
            <w:top w:val="none" w:sz="0" w:space="0" w:color="auto"/>
            <w:left w:val="none" w:sz="0" w:space="0" w:color="auto"/>
            <w:bottom w:val="none" w:sz="0" w:space="0" w:color="auto"/>
            <w:right w:val="none" w:sz="0" w:space="0" w:color="auto"/>
          </w:divBdr>
          <w:divsChild>
            <w:div w:id="1748646288">
              <w:marLeft w:val="0"/>
              <w:marRight w:val="0"/>
              <w:marTop w:val="0"/>
              <w:marBottom w:val="0"/>
              <w:divBdr>
                <w:top w:val="none" w:sz="0" w:space="0" w:color="auto"/>
                <w:left w:val="none" w:sz="0" w:space="0" w:color="auto"/>
                <w:bottom w:val="none" w:sz="0" w:space="0" w:color="auto"/>
                <w:right w:val="none" w:sz="0" w:space="0" w:color="auto"/>
              </w:divBdr>
              <w:divsChild>
                <w:div w:id="1748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01">
          <w:marLeft w:val="0"/>
          <w:marRight w:val="0"/>
          <w:marTop w:val="0"/>
          <w:marBottom w:val="0"/>
          <w:divBdr>
            <w:top w:val="none" w:sz="0" w:space="0" w:color="auto"/>
            <w:left w:val="none" w:sz="0" w:space="0" w:color="auto"/>
            <w:bottom w:val="none" w:sz="0" w:space="0" w:color="auto"/>
            <w:right w:val="none" w:sz="0" w:space="0" w:color="auto"/>
          </w:divBdr>
        </w:div>
        <w:div w:id="1748645904">
          <w:marLeft w:val="0"/>
          <w:marRight w:val="0"/>
          <w:marTop w:val="0"/>
          <w:marBottom w:val="0"/>
          <w:divBdr>
            <w:top w:val="none" w:sz="0" w:space="0" w:color="auto"/>
            <w:left w:val="none" w:sz="0" w:space="0" w:color="auto"/>
            <w:bottom w:val="none" w:sz="0" w:space="0" w:color="auto"/>
            <w:right w:val="none" w:sz="0" w:space="0" w:color="auto"/>
          </w:divBdr>
          <w:divsChild>
            <w:div w:id="1748645339">
              <w:marLeft w:val="0"/>
              <w:marRight w:val="0"/>
              <w:marTop w:val="0"/>
              <w:marBottom w:val="0"/>
              <w:divBdr>
                <w:top w:val="none" w:sz="0" w:space="0" w:color="auto"/>
                <w:left w:val="none" w:sz="0" w:space="0" w:color="auto"/>
                <w:bottom w:val="none" w:sz="0" w:space="0" w:color="auto"/>
                <w:right w:val="none" w:sz="0" w:space="0" w:color="auto"/>
              </w:divBdr>
              <w:divsChild>
                <w:div w:id="1748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11">
          <w:marLeft w:val="0"/>
          <w:marRight w:val="0"/>
          <w:marTop w:val="0"/>
          <w:marBottom w:val="0"/>
          <w:divBdr>
            <w:top w:val="none" w:sz="0" w:space="0" w:color="auto"/>
            <w:left w:val="none" w:sz="0" w:space="0" w:color="auto"/>
            <w:bottom w:val="none" w:sz="0" w:space="0" w:color="auto"/>
            <w:right w:val="none" w:sz="0" w:space="0" w:color="auto"/>
          </w:divBdr>
        </w:div>
        <w:div w:id="1748645927">
          <w:marLeft w:val="0"/>
          <w:marRight w:val="0"/>
          <w:marTop w:val="0"/>
          <w:marBottom w:val="0"/>
          <w:divBdr>
            <w:top w:val="none" w:sz="0" w:space="0" w:color="auto"/>
            <w:left w:val="none" w:sz="0" w:space="0" w:color="auto"/>
            <w:bottom w:val="none" w:sz="0" w:space="0" w:color="auto"/>
            <w:right w:val="none" w:sz="0" w:space="0" w:color="auto"/>
          </w:divBdr>
        </w:div>
        <w:div w:id="1748645933">
          <w:marLeft w:val="0"/>
          <w:marRight w:val="0"/>
          <w:marTop w:val="0"/>
          <w:marBottom w:val="0"/>
          <w:divBdr>
            <w:top w:val="none" w:sz="0" w:space="0" w:color="auto"/>
            <w:left w:val="none" w:sz="0" w:space="0" w:color="auto"/>
            <w:bottom w:val="none" w:sz="0" w:space="0" w:color="auto"/>
            <w:right w:val="none" w:sz="0" w:space="0" w:color="auto"/>
          </w:divBdr>
        </w:div>
        <w:div w:id="1748645954">
          <w:marLeft w:val="0"/>
          <w:marRight w:val="0"/>
          <w:marTop w:val="0"/>
          <w:marBottom w:val="0"/>
          <w:divBdr>
            <w:top w:val="none" w:sz="0" w:space="0" w:color="auto"/>
            <w:left w:val="none" w:sz="0" w:space="0" w:color="auto"/>
            <w:bottom w:val="none" w:sz="0" w:space="0" w:color="auto"/>
            <w:right w:val="none" w:sz="0" w:space="0" w:color="auto"/>
          </w:divBdr>
          <w:divsChild>
            <w:div w:id="1748646554">
              <w:marLeft w:val="0"/>
              <w:marRight w:val="0"/>
              <w:marTop w:val="0"/>
              <w:marBottom w:val="0"/>
              <w:divBdr>
                <w:top w:val="none" w:sz="0" w:space="0" w:color="auto"/>
                <w:left w:val="none" w:sz="0" w:space="0" w:color="auto"/>
                <w:bottom w:val="none" w:sz="0" w:space="0" w:color="auto"/>
                <w:right w:val="none" w:sz="0" w:space="0" w:color="auto"/>
              </w:divBdr>
              <w:divsChild>
                <w:div w:id="1748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65">
          <w:marLeft w:val="0"/>
          <w:marRight w:val="0"/>
          <w:marTop w:val="0"/>
          <w:marBottom w:val="0"/>
          <w:divBdr>
            <w:top w:val="none" w:sz="0" w:space="0" w:color="auto"/>
            <w:left w:val="none" w:sz="0" w:space="0" w:color="auto"/>
            <w:bottom w:val="none" w:sz="0" w:space="0" w:color="auto"/>
            <w:right w:val="none" w:sz="0" w:space="0" w:color="auto"/>
          </w:divBdr>
        </w:div>
        <w:div w:id="1748645966">
          <w:marLeft w:val="0"/>
          <w:marRight w:val="0"/>
          <w:marTop w:val="0"/>
          <w:marBottom w:val="0"/>
          <w:divBdr>
            <w:top w:val="none" w:sz="0" w:space="0" w:color="auto"/>
            <w:left w:val="none" w:sz="0" w:space="0" w:color="auto"/>
            <w:bottom w:val="none" w:sz="0" w:space="0" w:color="auto"/>
            <w:right w:val="none" w:sz="0" w:space="0" w:color="auto"/>
          </w:divBdr>
          <w:divsChild>
            <w:div w:id="1748645310">
              <w:marLeft w:val="0"/>
              <w:marRight w:val="0"/>
              <w:marTop w:val="0"/>
              <w:marBottom w:val="0"/>
              <w:divBdr>
                <w:top w:val="none" w:sz="0" w:space="0" w:color="auto"/>
                <w:left w:val="none" w:sz="0" w:space="0" w:color="auto"/>
                <w:bottom w:val="none" w:sz="0" w:space="0" w:color="auto"/>
                <w:right w:val="none" w:sz="0" w:space="0" w:color="auto"/>
              </w:divBdr>
              <w:divsChild>
                <w:div w:id="1748646422">
                  <w:marLeft w:val="0"/>
                  <w:marRight w:val="0"/>
                  <w:marTop w:val="0"/>
                  <w:marBottom w:val="0"/>
                  <w:divBdr>
                    <w:top w:val="none" w:sz="0" w:space="0" w:color="auto"/>
                    <w:left w:val="none" w:sz="0" w:space="0" w:color="auto"/>
                    <w:bottom w:val="none" w:sz="0" w:space="0" w:color="auto"/>
                    <w:right w:val="none" w:sz="0" w:space="0" w:color="auto"/>
                  </w:divBdr>
                  <w:divsChild>
                    <w:div w:id="1748645333">
                      <w:marLeft w:val="0"/>
                      <w:marRight w:val="0"/>
                      <w:marTop w:val="0"/>
                      <w:marBottom w:val="0"/>
                      <w:divBdr>
                        <w:top w:val="none" w:sz="0" w:space="0" w:color="auto"/>
                        <w:left w:val="none" w:sz="0" w:space="0" w:color="auto"/>
                        <w:bottom w:val="none" w:sz="0" w:space="0" w:color="auto"/>
                        <w:right w:val="none" w:sz="0" w:space="0" w:color="auto"/>
                      </w:divBdr>
                      <w:divsChild>
                        <w:div w:id="1748646192">
                          <w:marLeft w:val="0"/>
                          <w:marRight w:val="0"/>
                          <w:marTop w:val="0"/>
                          <w:marBottom w:val="0"/>
                          <w:divBdr>
                            <w:top w:val="none" w:sz="0" w:space="0" w:color="auto"/>
                            <w:left w:val="none" w:sz="0" w:space="0" w:color="auto"/>
                            <w:bottom w:val="none" w:sz="0" w:space="0" w:color="auto"/>
                            <w:right w:val="none" w:sz="0" w:space="0" w:color="auto"/>
                          </w:divBdr>
                        </w:div>
                        <w:div w:id="1748646339">
                          <w:marLeft w:val="0"/>
                          <w:marRight w:val="0"/>
                          <w:marTop w:val="0"/>
                          <w:marBottom w:val="0"/>
                          <w:divBdr>
                            <w:top w:val="none" w:sz="0" w:space="0" w:color="auto"/>
                            <w:left w:val="none" w:sz="0" w:space="0" w:color="auto"/>
                            <w:bottom w:val="none" w:sz="0" w:space="0" w:color="auto"/>
                            <w:right w:val="none" w:sz="0" w:space="0" w:color="auto"/>
                          </w:divBdr>
                        </w:div>
                        <w:div w:id="1748646527">
                          <w:marLeft w:val="0"/>
                          <w:marRight w:val="0"/>
                          <w:marTop w:val="0"/>
                          <w:marBottom w:val="0"/>
                          <w:divBdr>
                            <w:top w:val="none" w:sz="0" w:space="0" w:color="auto"/>
                            <w:left w:val="none" w:sz="0" w:space="0" w:color="auto"/>
                            <w:bottom w:val="none" w:sz="0" w:space="0" w:color="auto"/>
                            <w:right w:val="none" w:sz="0" w:space="0" w:color="auto"/>
                          </w:divBdr>
                        </w:div>
                      </w:divsChild>
                    </w:div>
                    <w:div w:id="1748645363">
                      <w:marLeft w:val="0"/>
                      <w:marRight w:val="0"/>
                      <w:marTop w:val="0"/>
                      <w:marBottom w:val="0"/>
                      <w:divBdr>
                        <w:top w:val="none" w:sz="0" w:space="0" w:color="auto"/>
                        <w:left w:val="none" w:sz="0" w:space="0" w:color="auto"/>
                        <w:bottom w:val="none" w:sz="0" w:space="0" w:color="auto"/>
                        <w:right w:val="none" w:sz="0" w:space="0" w:color="auto"/>
                      </w:divBdr>
                    </w:div>
                    <w:div w:id="17486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976">
          <w:marLeft w:val="0"/>
          <w:marRight w:val="0"/>
          <w:marTop w:val="0"/>
          <w:marBottom w:val="0"/>
          <w:divBdr>
            <w:top w:val="none" w:sz="0" w:space="0" w:color="auto"/>
            <w:left w:val="none" w:sz="0" w:space="0" w:color="auto"/>
            <w:bottom w:val="none" w:sz="0" w:space="0" w:color="auto"/>
            <w:right w:val="none" w:sz="0" w:space="0" w:color="auto"/>
          </w:divBdr>
          <w:divsChild>
            <w:div w:id="1748645313">
              <w:marLeft w:val="0"/>
              <w:marRight w:val="0"/>
              <w:marTop w:val="0"/>
              <w:marBottom w:val="0"/>
              <w:divBdr>
                <w:top w:val="none" w:sz="0" w:space="0" w:color="auto"/>
                <w:left w:val="none" w:sz="0" w:space="0" w:color="auto"/>
                <w:bottom w:val="none" w:sz="0" w:space="0" w:color="auto"/>
                <w:right w:val="none" w:sz="0" w:space="0" w:color="auto"/>
              </w:divBdr>
              <w:divsChild>
                <w:div w:id="17486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80">
          <w:marLeft w:val="0"/>
          <w:marRight w:val="0"/>
          <w:marTop w:val="0"/>
          <w:marBottom w:val="0"/>
          <w:divBdr>
            <w:top w:val="none" w:sz="0" w:space="0" w:color="auto"/>
            <w:left w:val="none" w:sz="0" w:space="0" w:color="auto"/>
            <w:bottom w:val="none" w:sz="0" w:space="0" w:color="auto"/>
            <w:right w:val="none" w:sz="0" w:space="0" w:color="auto"/>
          </w:divBdr>
          <w:divsChild>
            <w:div w:id="1748645987">
              <w:marLeft w:val="0"/>
              <w:marRight w:val="0"/>
              <w:marTop w:val="0"/>
              <w:marBottom w:val="0"/>
              <w:divBdr>
                <w:top w:val="none" w:sz="0" w:space="0" w:color="auto"/>
                <w:left w:val="none" w:sz="0" w:space="0" w:color="auto"/>
                <w:bottom w:val="none" w:sz="0" w:space="0" w:color="auto"/>
                <w:right w:val="none" w:sz="0" w:space="0" w:color="auto"/>
              </w:divBdr>
              <w:divsChild>
                <w:div w:id="1748646241">
                  <w:marLeft w:val="0"/>
                  <w:marRight w:val="0"/>
                  <w:marTop w:val="0"/>
                  <w:marBottom w:val="0"/>
                  <w:divBdr>
                    <w:top w:val="none" w:sz="0" w:space="0" w:color="auto"/>
                    <w:left w:val="none" w:sz="0" w:space="0" w:color="auto"/>
                    <w:bottom w:val="none" w:sz="0" w:space="0" w:color="auto"/>
                    <w:right w:val="none" w:sz="0" w:space="0" w:color="auto"/>
                  </w:divBdr>
                  <w:divsChild>
                    <w:div w:id="1748645723">
                      <w:marLeft w:val="0"/>
                      <w:marRight w:val="0"/>
                      <w:marTop w:val="0"/>
                      <w:marBottom w:val="0"/>
                      <w:divBdr>
                        <w:top w:val="none" w:sz="0" w:space="0" w:color="auto"/>
                        <w:left w:val="none" w:sz="0" w:space="0" w:color="auto"/>
                        <w:bottom w:val="none" w:sz="0" w:space="0" w:color="auto"/>
                        <w:right w:val="none" w:sz="0" w:space="0" w:color="auto"/>
                      </w:divBdr>
                    </w:div>
                    <w:div w:id="1748645766">
                      <w:marLeft w:val="0"/>
                      <w:marRight w:val="0"/>
                      <w:marTop w:val="0"/>
                      <w:marBottom w:val="0"/>
                      <w:divBdr>
                        <w:top w:val="none" w:sz="0" w:space="0" w:color="auto"/>
                        <w:left w:val="none" w:sz="0" w:space="0" w:color="auto"/>
                        <w:bottom w:val="none" w:sz="0" w:space="0" w:color="auto"/>
                        <w:right w:val="none" w:sz="0" w:space="0" w:color="auto"/>
                      </w:divBdr>
                    </w:div>
                    <w:div w:id="1748646060">
                      <w:marLeft w:val="0"/>
                      <w:marRight w:val="0"/>
                      <w:marTop w:val="0"/>
                      <w:marBottom w:val="0"/>
                      <w:divBdr>
                        <w:top w:val="none" w:sz="0" w:space="0" w:color="auto"/>
                        <w:left w:val="none" w:sz="0" w:space="0" w:color="auto"/>
                        <w:bottom w:val="none" w:sz="0" w:space="0" w:color="auto"/>
                        <w:right w:val="none" w:sz="0" w:space="0" w:color="auto"/>
                      </w:divBdr>
                    </w:div>
                    <w:div w:id="17486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981">
          <w:marLeft w:val="0"/>
          <w:marRight w:val="0"/>
          <w:marTop w:val="0"/>
          <w:marBottom w:val="0"/>
          <w:divBdr>
            <w:top w:val="none" w:sz="0" w:space="0" w:color="auto"/>
            <w:left w:val="none" w:sz="0" w:space="0" w:color="auto"/>
            <w:bottom w:val="none" w:sz="0" w:space="0" w:color="auto"/>
            <w:right w:val="none" w:sz="0" w:space="0" w:color="auto"/>
          </w:divBdr>
          <w:divsChild>
            <w:div w:id="1748645910">
              <w:marLeft w:val="0"/>
              <w:marRight w:val="0"/>
              <w:marTop w:val="0"/>
              <w:marBottom w:val="0"/>
              <w:divBdr>
                <w:top w:val="none" w:sz="0" w:space="0" w:color="auto"/>
                <w:left w:val="none" w:sz="0" w:space="0" w:color="auto"/>
                <w:bottom w:val="none" w:sz="0" w:space="0" w:color="auto"/>
                <w:right w:val="none" w:sz="0" w:space="0" w:color="auto"/>
              </w:divBdr>
              <w:divsChild>
                <w:div w:id="17486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82">
          <w:marLeft w:val="0"/>
          <w:marRight w:val="0"/>
          <w:marTop w:val="0"/>
          <w:marBottom w:val="0"/>
          <w:divBdr>
            <w:top w:val="none" w:sz="0" w:space="0" w:color="auto"/>
            <w:left w:val="none" w:sz="0" w:space="0" w:color="auto"/>
            <w:bottom w:val="none" w:sz="0" w:space="0" w:color="auto"/>
            <w:right w:val="none" w:sz="0" w:space="0" w:color="auto"/>
          </w:divBdr>
          <w:divsChild>
            <w:div w:id="1748646249">
              <w:marLeft w:val="0"/>
              <w:marRight w:val="0"/>
              <w:marTop w:val="0"/>
              <w:marBottom w:val="0"/>
              <w:divBdr>
                <w:top w:val="none" w:sz="0" w:space="0" w:color="auto"/>
                <w:left w:val="none" w:sz="0" w:space="0" w:color="auto"/>
                <w:bottom w:val="none" w:sz="0" w:space="0" w:color="auto"/>
                <w:right w:val="none" w:sz="0" w:space="0" w:color="auto"/>
              </w:divBdr>
              <w:divsChild>
                <w:div w:id="174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85">
          <w:marLeft w:val="0"/>
          <w:marRight w:val="0"/>
          <w:marTop w:val="0"/>
          <w:marBottom w:val="0"/>
          <w:divBdr>
            <w:top w:val="none" w:sz="0" w:space="0" w:color="auto"/>
            <w:left w:val="none" w:sz="0" w:space="0" w:color="auto"/>
            <w:bottom w:val="none" w:sz="0" w:space="0" w:color="auto"/>
            <w:right w:val="none" w:sz="0" w:space="0" w:color="auto"/>
          </w:divBdr>
          <w:divsChild>
            <w:div w:id="1748646398">
              <w:marLeft w:val="0"/>
              <w:marRight w:val="0"/>
              <w:marTop w:val="0"/>
              <w:marBottom w:val="0"/>
              <w:divBdr>
                <w:top w:val="none" w:sz="0" w:space="0" w:color="auto"/>
                <w:left w:val="none" w:sz="0" w:space="0" w:color="auto"/>
                <w:bottom w:val="none" w:sz="0" w:space="0" w:color="auto"/>
                <w:right w:val="none" w:sz="0" w:space="0" w:color="auto"/>
              </w:divBdr>
              <w:divsChild>
                <w:div w:id="1748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16">
          <w:marLeft w:val="0"/>
          <w:marRight w:val="0"/>
          <w:marTop w:val="0"/>
          <w:marBottom w:val="0"/>
          <w:divBdr>
            <w:top w:val="none" w:sz="0" w:space="0" w:color="auto"/>
            <w:left w:val="none" w:sz="0" w:space="0" w:color="auto"/>
            <w:bottom w:val="none" w:sz="0" w:space="0" w:color="auto"/>
            <w:right w:val="none" w:sz="0" w:space="0" w:color="auto"/>
          </w:divBdr>
          <w:divsChild>
            <w:div w:id="1748646707">
              <w:marLeft w:val="0"/>
              <w:marRight w:val="0"/>
              <w:marTop w:val="0"/>
              <w:marBottom w:val="0"/>
              <w:divBdr>
                <w:top w:val="none" w:sz="0" w:space="0" w:color="auto"/>
                <w:left w:val="none" w:sz="0" w:space="0" w:color="auto"/>
                <w:bottom w:val="none" w:sz="0" w:space="0" w:color="auto"/>
                <w:right w:val="none" w:sz="0" w:space="0" w:color="auto"/>
              </w:divBdr>
              <w:divsChild>
                <w:div w:id="17486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23">
          <w:marLeft w:val="0"/>
          <w:marRight w:val="0"/>
          <w:marTop w:val="0"/>
          <w:marBottom w:val="0"/>
          <w:divBdr>
            <w:top w:val="none" w:sz="0" w:space="0" w:color="auto"/>
            <w:left w:val="none" w:sz="0" w:space="0" w:color="auto"/>
            <w:bottom w:val="none" w:sz="0" w:space="0" w:color="auto"/>
            <w:right w:val="none" w:sz="0" w:space="0" w:color="auto"/>
          </w:divBdr>
          <w:divsChild>
            <w:div w:id="1748645274">
              <w:marLeft w:val="0"/>
              <w:marRight w:val="0"/>
              <w:marTop w:val="0"/>
              <w:marBottom w:val="0"/>
              <w:divBdr>
                <w:top w:val="none" w:sz="0" w:space="0" w:color="auto"/>
                <w:left w:val="none" w:sz="0" w:space="0" w:color="auto"/>
                <w:bottom w:val="none" w:sz="0" w:space="0" w:color="auto"/>
                <w:right w:val="none" w:sz="0" w:space="0" w:color="auto"/>
              </w:divBdr>
              <w:divsChild>
                <w:div w:id="1748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27">
          <w:marLeft w:val="0"/>
          <w:marRight w:val="0"/>
          <w:marTop w:val="0"/>
          <w:marBottom w:val="0"/>
          <w:divBdr>
            <w:top w:val="none" w:sz="0" w:space="0" w:color="auto"/>
            <w:left w:val="none" w:sz="0" w:space="0" w:color="auto"/>
            <w:bottom w:val="none" w:sz="0" w:space="0" w:color="auto"/>
            <w:right w:val="none" w:sz="0" w:space="0" w:color="auto"/>
          </w:divBdr>
          <w:divsChild>
            <w:div w:id="1748645711">
              <w:marLeft w:val="0"/>
              <w:marRight w:val="0"/>
              <w:marTop w:val="0"/>
              <w:marBottom w:val="0"/>
              <w:divBdr>
                <w:top w:val="none" w:sz="0" w:space="0" w:color="auto"/>
                <w:left w:val="none" w:sz="0" w:space="0" w:color="auto"/>
                <w:bottom w:val="none" w:sz="0" w:space="0" w:color="auto"/>
                <w:right w:val="none" w:sz="0" w:space="0" w:color="auto"/>
              </w:divBdr>
              <w:divsChild>
                <w:div w:id="17486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38">
          <w:marLeft w:val="0"/>
          <w:marRight w:val="0"/>
          <w:marTop w:val="0"/>
          <w:marBottom w:val="0"/>
          <w:divBdr>
            <w:top w:val="none" w:sz="0" w:space="0" w:color="auto"/>
            <w:left w:val="none" w:sz="0" w:space="0" w:color="auto"/>
            <w:bottom w:val="none" w:sz="0" w:space="0" w:color="auto"/>
            <w:right w:val="none" w:sz="0" w:space="0" w:color="auto"/>
          </w:divBdr>
          <w:divsChild>
            <w:div w:id="1748646268">
              <w:marLeft w:val="0"/>
              <w:marRight w:val="0"/>
              <w:marTop w:val="0"/>
              <w:marBottom w:val="0"/>
              <w:divBdr>
                <w:top w:val="none" w:sz="0" w:space="0" w:color="auto"/>
                <w:left w:val="none" w:sz="0" w:space="0" w:color="auto"/>
                <w:bottom w:val="none" w:sz="0" w:space="0" w:color="auto"/>
                <w:right w:val="none" w:sz="0" w:space="0" w:color="auto"/>
              </w:divBdr>
              <w:divsChild>
                <w:div w:id="1748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48">
          <w:marLeft w:val="0"/>
          <w:marRight w:val="0"/>
          <w:marTop w:val="0"/>
          <w:marBottom w:val="0"/>
          <w:divBdr>
            <w:top w:val="none" w:sz="0" w:space="0" w:color="auto"/>
            <w:left w:val="none" w:sz="0" w:space="0" w:color="auto"/>
            <w:bottom w:val="none" w:sz="0" w:space="0" w:color="auto"/>
            <w:right w:val="none" w:sz="0" w:space="0" w:color="auto"/>
          </w:divBdr>
        </w:div>
        <w:div w:id="1748646053">
          <w:marLeft w:val="0"/>
          <w:marRight w:val="0"/>
          <w:marTop w:val="0"/>
          <w:marBottom w:val="0"/>
          <w:divBdr>
            <w:top w:val="none" w:sz="0" w:space="0" w:color="auto"/>
            <w:left w:val="none" w:sz="0" w:space="0" w:color="auto"/>
            <w:bottom w:val="none" w:sz="0" w:space="0" w:color="auto"/>
            <w:right w:val="none" w:sz="0" w:space="0" w:color="auto"/>
          </w:divBdr>
          <w:divsChild>
            <w:div w:id="1748645378">
              <w:marLeft w:val="0"/>
              <w:marRight w:val="0"/>
              <w:marTop w:val="0"/>
              <w:marBottom w:val="0"/>
              <w:divBdr>
                <w:top w:val="none" w:sz="0" w:space="0" w:color="auto"/>
                <w:left w:val="none" w:sz="0" w:space="0" w:color="auto"/>
                <w:bottom w:val="none" w:sz="0" w:space="0" w:color="auto"/>
                <w:right w:val="none" w:sz="0" w:space="0" w:color="auto"/>
              </w:divBdr>
              <w:divsChild>
                <w:div w:id="1748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54">
          <w:marLeft w:val="0"/>
          <w:marRight w:val="0"/>
          <w:marTop w:val="0"/>
          <w:marBottom w:val="0"/>
          <w:divBdr>
            <w:top w:val="none" w:sz="0" w:space="0" w:color="auto"/>
            <w:left w:val="none" w:sz="0" w:space="0" w:color="auto"/>
            <w:bottom w:val="none" w:sz="0" w:space="0" w:color="auto"/>
            <w:right w:val="none" w:sz="0" w:space="0" w:color="auto"/>
          </w:divBdr>
          <w:divsChild>
            <w:div w:id="1748645479">
              <w:marLeft w:val="0"/>
              <w:marRight w:val="0"/>
              <w:marTop w:val="0"/>
              <w:marBottom w:val="0"/>
              <w:divBdr>
                <w:top w:val="none" w:sz="0" w:space="0" w:color="auto"/>
                <w:left w:val="none" w:sz="0" w:space="0" w:color="auto"/>
                <w:bottom w:val="none" w:sz="0" w:space="0" w:color="auto"/>
                <w:right w:val="none" w:sz="0" w:space="0" w:color="auto"/>
              </w:divBdr>
              <w:divsChild>
                <w:div w:id="17486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59">
          <w:marLeft w:val="0"/>
          <w:marRight w:val="0"/>
          <w:marTop w:val="0"/>
          <w:marBottom w:val="0"/>
          <w:divBdr>
            <w:top w:val="none" w:sz="0" w:space="0" w:color="auto"/>
            <w:left w:val="none" w:sz="0" w:space="0" w:color="auto"/>
            <w:bottom w:val="none" w:sz="0" w:space="0" w:color="auto"/>
            <w:right w:val="none" w:sz="0" w:space="0" w:color="auto"/>
          </w:divBdr>
          <w:divsChild>
            <w:div w:id="1748645345">
              <w:marLeft w:val="0"/>
              <w:marRight w:val="0"/>
              <w:marTop w:val="0"/>
              <w:marBottom w:val="0"/>
              <w:divBdr>
                <w:top w:val="none" w:sz="0" w:space="0" w:color="auto"/>
                <w:left w:val="none" w:sz="0" w:space="0" w:color="auto"/>
                <w:bottom w:val="none" w:sz="0" w:space="0" w:color="auto"/>
                <w:right w:val="none" w:sz="0" w:space="0" w:color="auto"/>
              </w:divBdr>
              <w:divsChild>
                <w:div w:id="17486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63">
          <w:marLeft w:val="0"/>
          <w:marRight w:val="0"/>
          <w:marTop w:val="0"/>
          <w:marBottom w:val="0"/>
          <w:divBdr>
            <w:top w:val="none" w:sz="0" w:space="0" w:color="auto"/>
            <w:left w:val="none" w:sz="0" w:space="0" w:color="auto"/>
            <w:bottom w:val="none" w:sz="0" w:space="0" w:color="auto"/>
            <w:right w:val="none" w:sz="0" w:space="0" w:color="auto"/>
          </w:divBdr>
          <w:divsChild>
            <w:div w:id="1748645287">
              <w:marLeft w:val="0"/>
              <w:marRight w:val="0"/>
              <w:marTop w:val="0"/>
              <w:marBottom w:val="0"/>
              <w:divBdr>
                <w:top w:val="none" w:sz="0" w:space="0" w:color="auto"/>
                <w:left w:val="none" w:sz="0" w:space="0" w:color="auto"/>
                <w:bottom w:val="none" w:sz="0" w:space="0" w:color="auto"/>
                <w:right w:val="none" w:sz="0" w:space="0" w:color="auto"/>
              </w:divBdr>
              <w:divsChild>
                <w:div w:id="1748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64">
          <w:marLeft w:val="0"/>
          <w:marRight w:val="0"/>
          <w:marTop w:val="0"/>
          <w:marBottom w:val="0"/>
          <w:divBdr>
            <w:top w:val="none" w:sz="0" w:space="0" w:color="auto"/>
            <w:left w:val="none" w:sz="0" w:space="0" w:color="auto"/>
            <w:bottom w:val="none" w:sz="0" w:space="0" w:color="auto"/>
            <w:right w:val="none" w:sz="0" w:space="0" w:color="auto"/>
          </w:divBdr>
          <w:divsChild>
            <w:div w:id="1748646068">
              <w:marLeft w:val="0"/>
              <w:marRight w:val="0"/>
              <w:marTop w:val="0"/>
              <w:marBottom w:val="0"/>
              <w:divBdr>
                <w:top w:val="none" w:sz="0" w:space="0" w:color="auto"/>
                <w:left w:val="none" w:sz="0" w:space="0" w:color="auto"/>
                <w:bottom w:val="none" w:sz="0" w:space="0" w:color="auto"/>
                <w:right w:val="none" w:sz="0" w:space="0" w:color="auto"/>
              </w:divBdr>
              <w:divsChild>
                <w:div w:id="1748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65">
          <w:marLeft w:val="0"/>
          <w:marRight w:val="0"/>
          <w:marTop w:val="0"/>
          <w:marBottom w:val="0"/>
          <w:divBdr>
            <w:top w:val="none" w:sz="0" w:space="0" w:color="auto"/>
            <w:left w:val="none" w:sz="0" w:space="0" w:color="auto"/>
            <w:bottom w:val="none" w:sz="0" w:space="0" w:color="auto"/>
            <w:right w:val="none" w:sz="0" w:space="0" w:color="auto"/>
          </w:divBdr>
          <w:divsChild>
            <w:div w:id="1748645257">
              <w:marLeft w:val="0"/>
              <w:marRight w:val="0"/>
              <w:marTop w:val="0"/>
              <w:marBottom w:val="0"/>
              <w:divBdr>
                <w:top w:val="none" w:sz="0" w:space="0" w:color="auto"/>
                <w:left w:val="none" w:sz="0" w:space="0" w:color="auto"/>
                <w:bottom w:val="none" w:sz="0" w:space="0" w:color="auto"/>
                <w:right w:val="none" w:sz="0" w:space="0" w:color="auto"/>
              </w:divBdr>
              <w:divsChild>
                <w:div w:id="17486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74">
          <w:marLeft w:val="0"/>
          <w:marRight w:val="0"/>
          <w:marTop w:val="0"/>
          <w:marBottom w:val="0"/>
          <w:divBdr>
            <w:top w:val="none" w:sz="0" w:space="0" w:color="auto"/>
            <w:left w:val="none" w:sz="0" w:space="0" w:color="auto"/>
            <w:bottom w:val="none" w:sz="0" w:space="0" w:color="auto"/>
            <w:right w:val="none" w:sz="0" w:space="0" w:color="auto"/>
          </w:divBdr>
          <w:divsChild>
            <w:div w:id="1748645697">
              <w:marLeft w:val="0"/>
              <w:marRight w:val="0"/>
              <w:marTop w:val="0"/>
              <w:marBottom w:val="0"/>
              <w:divBdr>
                <w:top w:val="none" w:sz="0" w:space="0" w:color="auto"/>
                <w:left w:val="none" w:sz="0" w:space="0" w:color="auto"/>
                <w:bottom w:val="none" w:sz="0" w:space="0" w:color="auto"/>
                <w:right w:val="none" w:sz="0" w:space="0" w:color="auto"/>
              </w:divBdr>
              <w:divsChild>
                <w:div w:id="1748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85">
          <w:marLeft w:val="0"/>
          <w:marRight w:val="0"/>
          <w:marTop w:val="0"/>
          <w:marBottom w:val="0"/>
          <w:divBdr>
            <w:top w:val="none" w:sz="0" w:space="0" w:color="auto"/>
            <w:left w:val="none" w:sz="0" w:space="0" w:color="auto"/>
            <w:bottom w:val="none" w:sz="0" w:space="0" w:color="auto"/>
            <w:right w:val="none" w:sz="0" w:space="0" w:color="auto"/>
          </w:divBdr>
          <w:divsChild>
            <w:div w:id="1748645634">
              <w:marLeft w:val="0"/>
              <w:marRight w:val="0"/>
              <w:marTop w:val="0"/>
              <w:marBottom w:val="0"/>
              <w:divBdr>
                <w:top w:val="none" w:sz="0" w:space="0" w:color="auto"/>
                <w:left w:val="none" w:sz="0" w:space="0" w:color="auto"/>
                <w:bottom w:val="none" w:sz="0" w:space="0" w:color="auto"/>
                <w:right w:val="none" w:sz="0" w:space="0" w:color="auto"/>
              </w:divBdr>
              <w:divsChild>
                <w:div w:id="17486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94">
          <w:marLeft w:val="0"/>
          <w:marRight w:val="0"/>
          <w:marTop w:val="0"/>
          <w:marBottom w:val="0"/>
          <w:divBdr>
            <w:top w:val="none" w:sz="0" w:space="0" w:color="auto"/>
            <w:left w:val="none" w:sz="0" w:space="0" w:color="auto"/>
            <w:bottom w:val="none" w:sz="0" w:space="0" w:color="auto"/>
            <w:right w:val="none" w:sz="0" w:space="0" w:color="auto"/>
          </w:divBdr>
          <w:divsChild>
            <w:div w:id="1748645341">
              <w:marLeft w:val="0"/>
              <w:marRight w:val="0"/>
              <w:marTop w:val="0"/>
              <w:marBottom w:val="0"/>
              <w:divBdr>
                <w:top w:val="none" w:sz="0" w:space="0" w:color="auto"/>
                <w:left w:val="none" w:sz="0" w:space="0" w:color="auto"/>
                <w:bottom w:val="none" w:sz="0" w:space="0" w:color="auto"/>
                <w:right w:val="none" w:sz="0" w:space="0" w:color="auto"/>
              </w:divBdr>
              <w:divsChild>
                <w:div w:id="17486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099">
          <w:marLeft w:val="0"/>
          <w:marRight w:val="0"/>
          <w:marTop w:val="0"/>
          <w:marBottom w:val="0"/>
          <w:divBdr>
            <w:top w:val="none" w:sz="0" w:space="0" w:color="auto"/>
            <w:left w:val="none" w:sz="0" w:space="0" w:color="auto"/>
            <w:bottom w:val="none" w:sz="0" w:space="0" w:color="auto"/>
            <w:right w:val="none" w:sz="0" w:space="0" w:color="auto"/>
          </w:divBdr>
        </w:div>
        <w:div w:id="1748646100">
          <w:marLeft w:val="0"/>
          <w:marRight w:val="0"/>
          <w:marTop w:val="0"/>
          <w:marBottom w:val="0"/>
          <w:divBdr>
            <w:top w:val="none" w:sz="0" w:space="0" w:color="auto"/>
            <w:left w:val="none" w:sz="0" w:space="0" w:color="auto"/>
            <w:bottom w:val="none" w:sz="0" w:space="0" w:color="auto"/>
            <w:right w:val="none" w:sz="0" w:space="0" w:color="auto"/>
          </w:divBdr>
        </w:div>
        <w:div w:id="1748646102">
          <w:marLeft w:val="0"/>
          <w:marRight w:val="0"/>
          <w:marTop w:val="0"/>
          <w:marBottom w:val="0"/>
          <w:divBdr>
            <w:top w:val="none" w:sz="0" w:space="0" w:color="auto"/>
            <w:left w:val="none" w:sz="0" w:space="0" w:color="auto"/>
            <w:bottom w:val="none" w:sz="0" w:space="0" w:color="auto"/>
            <w:right w:val="none" w:sz="0" w:space="0" w:color="auto"/>
          </w:divBdr>
          <w:divsChild>
            <w:div w:id="1748645364">
              <w:marLeft w:val="0"/>
              <w:marRight w:val="0"/>
              <w:marTop w:val="0"/>
              <w:marBottom w:val="0"/>
              <w:divBdr>
                <w:top w:val="none" w:sz="0" w:space="0" w:color="auto"/>
                <w:left w:val="none" w:sz="0" w:space="0" w:color="auto"/>
                <w:bottom w:val="none" w:sz="0" w:space="0" w:color="auto"/>
                <w:right w:val="none" w:sz="0" w:space="0" w:color="auto"/>
              </w:divBdr>
              <w:divsChild>
                <w:div w:id="17486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08">
          <w:marLeft w:val="0"/>
          <w:marRight w:val="0"/>
          <w:marTop w:val="0"/>
          <w:marBottom w:val="0"/>
          <w:divBdr>
            <w:top w:val="none" w:sz="0" w:space="0" w:color="auto"/>
            <w:left w:val="none" w:sz="0" w:space="0" w:color="auto"/>
            <w:bottom w:val="none" w:sz="0" w:space="0" w:color="auto"/>
            <w:right w:val="none" w:sz="0" w:space="0" w:color="auto"/>
          </w:divBdr>
          <w:divsChild>
            <w:div w:id="1748646113">
              <w:marLeft w:val="0"/>
              <w:marRight w:val="0"/>
              <w:marTop w:val="0"/>
              <w:marBottom w:val="0"/>
              <w:divBdr>
                <w:top w:val="none" w:sz="0" w:space="0" w:color="auto"/>
                <w:left w:val="none" w:sz="0" w:space="0" w:color="auto"/>
                <w:bottom w:val="none" w:sz="0" w:space="0" w:color="auto"/>
                <w:right w:val="none" w:sz="0" w:space="0" w:color="auto"/>
              </w:divBdr>
              <w:divsChild>
                <w:div w:id="1748646854">
                  <w:marLeft w:val="0"/>
                  <w:marRight w:val="0"/>
                  <w:marTop w:val="0"/>
                  <w:marBottom w:val="0"/>
                  <w:divBdr>
                    <w:top w:val="none" w:sz="0" w:space="0" w:color="auto"/>
                    <w:left w:val="none" w:sz="0" w:space="0" w:color="auto"/>
                    <w:bottom w:val="none" w:sz="0" w:space="0" w:color="auto"/>
                    <w:right w:val="none" w:sz="0" w:space="0" w:color="auto"/>
                  </w:divBdr>
                </w:div>
              </w:divsChild>
            </w:div>
            <w:div w:id="1748646518">
              <w:marLeft w:val="0"/>
              <w:marRight w:val="0"/>
              <w:marTop w:val="0"/>
              <w:marBottom w:val="0"/>
              <w:divBdr>
                <w:top w:val="none" w:sz="0" w:space="0" w:color="auto"/>
                <w:left w:val="none" w:sz="0" w:space="0" w:color="auto"/>
                <w:bottom w:val="none" w:sz="0" w:space="0" w:color="auto"/>
                <w:right w:val="none" w:sz="0" w:space="0" w:color="auto"/>
              </w:divBdr>
            </w:div>
          </w:divsChild>
        </w:div>
        <w:div w:id="1748646111">
          <w:marLeft w:val="0"/>
          <w:marRight w:val="0"/>
          <w:marTop w:val="0"/>
          <w:marBottom w:val="0"/>
          <w:divBdr>
            <w:top w:val="none" w:sz="0" w:space="0" w:color="auto"/>
            <w:left w:val="none" w:sz="0" w:space="0" w:color="auto"/>
            <w:bottom w:val="none" w:sz="0" w:space="0" w:color="auto"/>
            <w:right w:val="none" w:sz="0" w:space="0" w:color="auto"/>
          </w:divBdr>
          <w:divsChild>
            <w:div w:id="1748646864">
              <w:marLeft w:val="0"/>
              <w:marRight w:val="0"/>
              <w:marTop w:val="0"/>
              <w:marBottom w:val="0"/>
              <w:divBdr>
                <w:top w:val="none" w:sz="0" w:space="0" w:color="auto"/>
                <w:left w:val="none" w:sz="0" w:space="0" w:color="auto"/>
                <w:bottom w:val="none" w:sz="0" w:space="0" w:color="auto"/>
                <w:right w:val="none" w:sz="0" w:space="0" w:color="auto"/>
              </w:divBdr>
              <w:divsChild>
                <w:div w:id="17486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17">
          <w:marLeft w:val="0"/>
          <w:marRight w:val="0"/>
          <w:marTop w:val="0"/>
          <w:marBottom w:val="0"/>
          <w:divBdr>
            <w:top w:val="none" w:sz="0" w:space="0" w:color="auto"/>
            <w:left w:val="none" w:sz="0" w:space="0" w:color="auto"/>
            <w:bottom w:val="none" w:sz="0" w:space="0" w:color="auto"/>
            <w:right w:val="none" w:sz="0" w:space="0" w:color="auto"/>
          </w:divBdr>
        </w:div>
        <w:div w:id="1748646129">
          <w:marLeft w:val="0"/>
          <w:marRight w:val="0"/>
          <w:marTop w:val="0"/>
          <w:marBottom w:val="0"/>
          <w:divBdr>
            <w:top w:val="none" w:sz="0" w:space="0" w:color="auto"/>
            <w:left w:val="none" w:sz="0" w:space="0" w:color="auto"/>
            <w:bottom w:val="none" w:sz="0" w:space="0" w:color="auto"/>
            <w:right w:val="none" w:sz="0" w:space="0" w:color="auto"/>
          </w:divBdr>
          <w:divsChild>
            <w:div w:id="1748646029">
              <w:marLeft w:val="0"/>
              <w:marRight w:val="0"/>
              <w:marTop w:val="0"/>
              <w:marBottom w:val="0"/>
              <w:divBdr>
                <w:top w:val="none" w:sz="0" w:space="0" w:color="auto"/>
                <w:left w:val="none" w:sz="0" w:space="0" w:color="auto"/>
                <w:bottom w:val="none" w:sz="0" w:space="0" w:color="auto"/>
                <w:right w:val="none" w:sz="0" w:space="0" w:color="auto"/>
              </w:divBdr>
              <w:divsChild>
                <w:div w:id="17486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42">
          <w:marLeft w:val="0"/>
          <w:marRight w:val="0"/>
          <w:marTop w:val="0"/>
          <w:marBottom w:val="0"/>
          <w:divBdr>
            <w:top w:val="none" w:sz="0" w:space="0" w:color="auto"/>
            <w:left w:val="none" w:sz="0" w:space="0" w:color="auto"/>
            <w:bottom w:val="none" w:sz="0" w:space="0" w:color="auto"/>
            <w:right w:val="none" w:sz="0" w:space="0" w:color="auto"/>
          </w:divBdr>
          <w:divsChild>
            <w:div w:id="1748645738">
              <w:marLeft w:val="0"/>
              <w:marRight w:val="0"/>
              <w:marTop w:val="0"/>
              <w:marBottom w:val="0"/>
              <w:divBdr>
                <w:top w:val="none" w:sz="0" w:space="0" w:color="auto"/>
                <w:left w:val="none" w:sz="0" w:space="0" w:color="auto"/>
                <w:bottom w:val="none" w:sz="0" w:space="0" w:color="auto"/>
                <w:right w:val="none" w:sz="0" w:space="0" w:color="auto"/>
              </w:divBdr>
              <w:divsChild>
                <w:div w:id="17486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45">
          <w:marLeft w:val="0"/>
          <w:marRight w:val="0"/>
          <w:marTop w:val="0"/>
          <w:marBottom w:val="0"/>
          <w:divBdr>
            <w:top w:val="none" w:sz="0" w:space="0" w:color="auto"/>
            <w:left w:val="none" w:sz="0" w:space="0" w:color="auto"/>
            <w:bottom w:val="none" w:sz="0" w:space="0" w:color="auto"/>
            <w:right w:val="none" w:sz="0" w:space="0" w:color="auto"/>
          </w:divBdr>
          <w:divsChild>
            <w:div w:id="1748645418">
              <w:marLeft w:val="0"/>
              <w:marRight w:val="0"/>
              <w:marTop w:val="0"/>
              <w:marBottom w:val="0"/>
              <w:divBdr>
                <w:top w:val="none" w:sz="0" w:space="0" w:color="auto"/>
                <w:left w:val="none" w:sz="0" w:space="0" w:color="auto"/>
                <w:bottom w:val="none" w:sz="0" w:space="0" w:color="auto"/>
                <w:right w:val="none" w:sz="0" w:space="0" w:color="auto"/>
              </w:divBdr>
              <w:divsChild>
                <w:div w:id="17486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55">
          <w:marLeft w:val="0"/>
          <w:marRight w:val="0"/>
          <w:marTop w:val="0"/>
          <w:marBottom w:val="0"/>
          <w:divBdr>
            <w:top w:val="none" w:sz="0" w:space="0" w:color="auto"/>
            <w:left w:val="none" w:sz="0" w:space="0" w:color="auto"/>
            <w:bottom w:val="none" w:sz="0" w:space="0" w:color="auto"/>
            <w:right w:val="none" w:sz="0" w:space="0" w:color="auto"/>
          </w:divBdr>
          <w:divsChild>
            <w:div w:id="1748646112">
              <w:marLeft w:val="0"/>
              <w:marRight w:val="0"/>
              <w:marTop w:val="0"/>
              <w:marBottom w:val="0"/>
              <w:divBdr>
                <w:top w:val="none" w:sz="0" w:space="0" w:color="auto"/>
                <w:left w:val="none" w:sz="0" w:space="0" w:color="auto"/>
                <w:bottom w:val="none" w:sz="0" w:space="0" w:color="auto"/>
                <w:right w:val="none" w:sz="0" w:space="0" w:color="auto"/>
              </w:divBdr>
              <w:divsChild>
                <w:div w:id="17486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62">
          <w:marLeft w:val="0"/>
          <w:marRight w:val="0"/>
          <w:marTop w:val="0"/>
          <w:marBottom w:val="0"/>
          <w:divBdr>
            <w:top w:val="none" w:sz="0" w:space="0" w:color="auto"/>
            <w:left w:val="none" w:sz="0" w:space="0" w:color="auto"/>
            <w:bottom w:val="none" w:sz="0" w:space="0" w:color="auto"/>
            <w:right w:val="none" w:sz="0" w:space="0" w:color="auto"/>
          </w:divBdr>
        </w:div>
        <w:div w:id="1748646167">
          <w:marLeft w:val="0"/>
          <w:marRight w:val="0"/>
          <w:marTop w:val="0"/>
          <w:marBottom w:val="0"/>
          <w:divBdr>
            <w:top w:val="none" w:sz="0" w:space="0" w:color="auto"/>
            <w:left w:val="none" w:sz="0" w:space="0" w:color="auto"/>
            <w:bottom w:val="none" w:sz="0" w:space="0" w:color="auto"/>
            <w:right w:val="none" w:sz="0" w:space="0" w:color="auto"/>
          </w:divBdr>
          <w:divsChild>
            <w:div w:id="1748646553">
              <w:marLeft w:val="0"/>
              <w:marRight w:val="0"/>
              <w:marTop w:val="0"/>
              <w:marBottom w:val="0"/>
              <w:divBdr>
                <w:top w:val="none" w:sz="0" w:space="0" w:color="auto"/>
                <w:left w:val="none" w:sz="0" w:space="0" w:color="auto"/>
                <w:bottom w:val="none" w:sz="0" w:space="0" w:color="auto"/>
                <w:right w:val="none" w:sz="0" w:space="0" w:color="auto"/>
              </w:divBdr>
              <w:divsChild>
                <w:div w:id="1748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85">
          <w:marLeft w:val="0"/>
          <w:marRight w:val="0"/>
          <w:marTop w:val="0"/>
          <w:marBottom w:val="0"/>
          <w:divBdr>
            <w:top w:val="none" w:sz="0" w:space="0" w:color="auto"/>
            <w:left w:val="none" w:sz="0" w:space="0" w:color="auto"/>
            <w:bottom w:val="none" w:sz="0" w:space="0" w:color="auto"/>
            <w:right w:val="none" w:sz="0" w:space="0" w:color="auto"/>
          </w:divBdr>
          <w:divsChild>
            <w:div w:id="1748645959">
              <w:marLeft w:val="0"/>
              <w:marRight w:val="0"/>
              <w:marTop w:val="0"/>
              <w:marBottom w:val="0"/>
              <w:divBdr>
                <w:top w:val="none" w:sz="0" w:space="0" w:color="auto"/>
                <w:left w:val="none" w:sz="0" w:space="0" w:color="auto"/>
                <w:bottom w:val="none" w:sz="0" w:space="0" w:color="auto"/>
                <w:right w:val="none" w:sz="0" w:space="0" w:color="auto"/>
              </w:divBdr>
              <w:divsChild>
                <w:div w:id="17486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198">
          <w:marLeft w:val="0"/>
          <w:marRight w:val="0"/>
          <w:marTop w:val="0"/>
          <w:marBottom w:val="0"/>
          <w:divBdr>
            <w:top w:val="none" w:sz="0" w:space="0" w:color="auto"/>
            <w:left w:val="none" w:sz="0" w:space="0" w:color="auto"/>
            <w:bottom w:val="none" w:sz="0" w:space="0" w:color="auto"/>
            <w:right w:val="none" w:sz="0" w:space="0" w:color="auto"/>
          </w:divBdr>
          <w:divsChild>
            <w:div w:id="1748646462">
              <w:marLeft w:val="0"/>
              <w:marRight w:val="0"/>
              <w:marTop w:val="0"/>
              <w:marBottom w:val="0"/>
              <w:divBdr>
                <w:top w:val="none" w:sz="0" w:space="0" w:color="auto"/>
                <w:left w:val="none" w:sz="0" w:space="0" w:color="auto"/>
                <w:bottom w:val="none" w:sz="0" w:space="0" w:color="auto"/>
                <w:right w:val="none" w:sz="0" w:space="0" w:color="auto"/>
              </w:divBdr>
              <w:divsChild>
                <w:div w:id="1748645265">
                  <w:marLeft w:val="0"/>
                  <w:marRight w:val="0"/>
                  <w:marTop w:val="0"/>
                  <w:marBottom w:val="0"/>
                  <w:divBdr>
                    <w:top w:val="none" w:sz="0" w:space="0" w:color="auto"/>
                    <w:left w:val="none" w:sz="0" w:space="0" w:color="auto"/>
                    <w:bottom w:val="none" w:sz="0" w:space="0" w:color="auto"/>
                    <w:right w:val="none" w:sz="0" w:space="0" w:color="auto"/>
                  </w:divBdr>
                  <w:divsChild>
                    <w:div w:id="1748645579">
                      <w:marLeft w:val="0"/>
                      <w:marRight w:val="0"/>
                      <w:marTop w:val="0"/>
                      <w:marBottom w:val="0"/>
                      <w:divBdr>
                        <w:top w:val="none" w:sz="0" w:space="0" w:color="auto"/>
                        <w:left w:val="none" w:sz="0" w:space="0" w:color="auto"/>
                        <w:bottom w:val="none" w:sz="0" w:space="0" w:color="auto"/>
                        <w:right w:val="none" w:sz="0" w:space="0" w:color="auto"/>
                      </w:divBdr>
                      <w:divsChild>
                        <w:div w:id="1748645909">
                          <w:marLeft w:val="0"/>
                          <w:marRight w:val="0"/>
                          <w:marTop w:val="0"/>
                          <w:marBottom w:val="0"/>
                          <w:divBdr>
                            <w:top w:val="none" w:sz="0" w:space="0" w:color="auto"/>
                            <w:left w:val="none" w:sz="0" w:space="0" w:color="auto"/>
                            <w:bottom w:val="none" w:sz="0" w:space="0" w:color="auto"/>
                            <w:right w:val="none" w:sz="0" w:space="0" w:color="auto"/>
                          </w:divBdr>
                        </w:div>
                        <w:div w:id="1748646817">
                          <w:marLeft w:val="0"/>
                          <w:marRight w:val="0"/>
                          <w:marTop w:val="0"/>
                          <w:marBottom w:val="0"/>
                          <w:divBdr>
                            <w:top w:val="none" w:sz="0" w:space="0" w:color="auto"/>
                            <w:left w:val="none" w:sz="0" w:space="0" w:color="auto"/>
                            <w:bottom w:val="none" w:sz="0" w:space="0" w:color="auto"/>
                            <w:right w:val="none" w:sz="0" w:space="0" w:color="auto"/>
                          </w:divBdr>
                        </w:div>
                      </w:divsChild>
                    </w:div>
                    <w:div w:id="17486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02">
          <w:marLeft w:val="0"/>
          <w:marRight w:val="0"/>
          <w:marTop w:val="0"/>
          <w:marBottom w:val="0"/>
          <w:divBdr>
            <w:top w:val="none" w:sz="0" w:space="0" w:color="auto"/>
            <w:left w:val="none" w:sz="0" w:space="0" w:color="auto"/>
            <w:bottom w:val="none" w:sz="0" w:space="0" w:color="auto"/>
            <w:right w:val="none" w:sz="0" w:space="0" w:color="auto"/>
          </w:divBdr>
          <w:divsChild>
            <w:div w:id="1748645303">
              <w:marLeft w:val="0"/>
              <w:marRight w:val="0"/>
              <w:marTop w:val="0"/>
              <w:marBottom w:val="0"/>
              <w:divBdr>
                <w:top w:val="none" w:sz="0" w:space="0" w:color="auto"/>
                <w:left w:val="none" w:sz="0" w:space="0" w:color="auto"/>
                <w:bottom w:val="none" w:sz="0" w:space="0" w:color="auto"/>
                <w:right w:val="none" w:sz="0" w:space="0" w:color="auto"/>
              </w:divBdr>
              <w:divsChild>
                <w:div w:id="17486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08">
          <w:marLeft w:val="0"/>
          <w:marRight w:val="0"/>
          <w:marTop w:val="0"/>
          <w:marBottom w:val="0"/>
          <w:divBdr>
            <w:top w:val="none" w:sz="0" w:space="0" w:color="auto"/>
            <w:left w:val="none" w:sz="0" w:space="0" w:color="auto"/>
            <w:bottom w:val="none" w:sz="0" w:space="0" w:color="auto"/>
            <w:right w:val="none" w:sz="0" w:space="0" w:color="auto"/>
          </w:divBdr>
          <w:divsChild>
            <w:div w:id="1748646898">
              <w:marLeft w:val="0"/>
              <w:marRight w:val="0"/>
              <w:marTop w:val="0"/>
              <w:marBottom w:val="0"/>
              <w:divBdr>
                <w:top w:val="none" w:sz="0" w:space="0" w:color="auto"/>
                <w:left w:val="none" w:sz="0" w:space="0" w:color="auto"/>
                <w:bottom w:val="none" w:sz="0" w:space="0" w:color="auto"/>
                <w:right w:val="none" w:sz="0" w:space="0" w:color="auto"/>
              </w:divBdr>
              <w:divsChild>
                <w:div w:id="17486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10">
          <w:marLeft w:val="0"/>
          <w:marRight w:val="0"/>
          <w:marTop w:val="0"/>
          <w:marBottom w:val="0"/>
          <w:divBdr>
            <w:top w:val="none" w:sz="0" w:space="0" w:color="auto"/>
            <w:left w:val="none" w:sz="0" w:space="0" w:color="auto"/>
            <w:bottom w:val="none" w:sz="0" w:space="0" w:color="auto"/>
            <w:right w:val="none" w:sz="0" w:space="0" w:color="auto"/>
          </w:divBdr>
          <w:divsChild>
            <w:div w:id="1748646376">
              <w:marLeft w:val="0"/>
              <w:marRight w:val="0"/>
              <w:marTop w:val="0"/>
              <w:marBottom w:val="0"/>
              <w:divBdr>
                <w:top w:val="none" w:sz="0" w:space="0" w:color="auto"/>
                <w:left w:val="none" w:sz="0" w:space="0" w:color="auto"/>
                <w:bottom w:val="none" w:sz="0" w:space="0" w:color="auto"/>
                <w:right w:val="none" w:sz="0" w:space="0" w:color="auto"/>
              </w:divBdr>
              <w:divsChild>
                <w:div w:id="1748645563">
                  <w:marLeft w:val="0"/>
                  <w:marRight w:val="0"/>
                  <w:marTop w:val="0"/>
                  <w:marBottom w:val="0"/>
                  <w:divBdr>
                    <w:top w:val="none" w:sz="0" w:space="0" w:color="auto"/>
                    <w:left w:val="none" w:sz="0" w:space="0" w:color="auto"/>
                    <w:bottom w:val="none" w:sz="0" w:space="0" w:color="auto"/>
                    <w:right w:val="none" w:sz="0" w:space="0" w:color="auto"/>
                  </w:divBdr>
                  <w:divsChild>
                    <w:div w:id="1748646290">
                      <w:marLeft w:val="0"/>
                      <w:marRight w:val="0"/>
                      <w:marTop w:val="0"/>
                      <w:marBottom w:val="0"/>
                      <w:divBdr>
                        <w:top w:val="none" w:sz="0" w:space="0" w:color="auto"/>
                        <w:left w:val="none" w:sz="0" w:space="0" w:color="auto"/>
                        <w:bottom w:val="none" w:sz="0" w:space="0" w:color="auto"/>
                        <w:right w:val="none" w:sz="0" w:space="0" w:color="auto"/>
                      </w:divBdr>
                    </w:div>
                    <w:div w:id="1748646637">
                      <w:marLeft w:val="0"/>
                      <w:marRight w:val="0"/>
                      <w:marTop w:val="0"/>
                      <w:marBottom w:val="0"/>
                      <w:divBdr>
                        <w:top w:val="none" w:sz="0" w:space="0" w:color="auto"/>
                        <w:left w:val="none" w:sz="0" w:space="0" w:color="auto"/>
                        <w:bottom w:val="none" w:sz="0" w:space="0" w:color="auto"/>
                        <w:right w:val="none" w:sz="0" w:space="0" w:color="auto"/>
                      </w:divBdr>
                    </w:div>
                    <w:div w:id="17486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16">
          <w:marLeft w:val="0"/>
          <w:marRight w:val="0"/>
          <w:marTop w:val="0"/>
          <w:marBottom w:val="0"/>
          <w:divBdr>
            <w:top w:val="none" w:sz="0" w:space="0" w:color="auto"/>
            <w:left w:val="none" w:sz="0" w:space="0" w:color="auto"/>
            <w:bottom w:val="none" w:sz="0" w:space="0" w:color="auto"/>
            <w:right w:val="none" w:sz="0" w:space="0" w:color="auto"/>
          </w:divBdr>
          <w:divsChild>
            <w:div w:id="1748646223">
              <w:marLeft w:val="0"/>
              <w:marRight w:val="0"/>
              <w:marTop w:val="0"/>
              <w:marBottom w:val="0"/>
              <w:divBdr>
                <w:top w:val="none" w:sz="0" w:space="0" w:color="auto"/>
                <w:left w:val="none" w:sz="0" w:space="0" w:color="auto"/>
                <w:bottom w:val="none" w:sz="0" w:space="0" w:color="auto"/>
                <w:right w:val="none" w:sz="0" w:space="0" w:color="auto"/>
              </w:divBdr>
              <w:divsChild>
                <w:div w:id="17486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26">
          <w:marLeft w:val="0"/>
          <w:marRight w:val="0"/>
          <w:marTop w:val="0"/>
          <w:marBottom w:val="0"/>
          <w:divBdr>
            <w:top w:val="none" w:sz="0" w:space="0" w:color="auto"/>
            <w:left w:val="none" w:sz="0" w:space="0" w:color="auto"/>
            <w:bottom w:val="none" w:sz="0" w:space="0" w:color="auto"/>
            <w:right w:val="none" w:sz="0" w:space="0" w:color="auto"/>
          </w:divBdr>
          <w:divsChild>
            <w:div w:id="1748645517">
              <w:marLeft w:val="0"/>
              <w:marRight w:val="0"/>
              <w:marTop w:val="0"/>
              <w:marBottom w:val="0"/>
              <w:divBdr>
                <w:top w:val="none" w:sz="0" w:space="0" w:color="auto"/>
                <w:left w:val="none" w:sz="0" w:space="0" w:color="auto"/>
                <w:bottom w:val="none" w:sz="0" w:space="0" w:color="auto"/>
                <w:right w:val="none" w:sz="0" w:space="0" w:color="auto"/>
              </w:divBdr>
              <w:divsChild>
                <w:div w:id="17486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27">
          <w:marLeft w:val="0"/>
          <w:marRight w:val="0"/>
          <w:marTop w:val="0"/>
          <w:marBottom w:val="0"/>
          <w:divBdr>
            <w:top w:val="none" w:sz="0" w:space="0" w:color="auto"/>
            <w:left w:val="none" w:sz="0" w:space="0" w:color="auto"/>
            <w:bottom w:val="none" w:sz="0" w:space="0" w:color="auto"/>
            <w:right w:val="none" w:sz="0" w:space="0" w:color="auto"/>
          </w:divBdr>
          <w:divsChild>
            <w:div w:id="1748646440">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748645541">
                      <w:marLeft w:val="0"/>
                      <w:marRight w:val="0"/>
                      <w:marTop w:val="0"/>
                      <w:marBottom w:val="0"/>
                      <w:divBdr>
                        <w:top w:val="none" w:sz="0" w:space="0" w:color="auto"/>
                        <w:left w:val="none" w:sz="0" w:space="0" w:color="auto"/>
                        <w:bottom w:val="none" w:sz="0" w:space="0" w:color="auto"/>
                        <w:right w:val="none" w:sz="0" w:space="0" w:color="auto"/>
                      </w:divBdr>
                    </w:div>
                    <w:div w:id="1748645881">
                      <w:marLeft w:val="0"/>
                      <w:marRight w:val="0"/>
                      <w:marTop w:val="0"/>
                      <w:marBottom w:val="0"/>
                      <w:divBdr>
                        <w:top w:val="none" w:sz="0" w:space="0" w:color="auto"/>
                        <w:left w:val="none" w:sz="0" w:space="0" w:color="auto"/>
                        <w:bottom w:val="none" w:sz="0" w:space="0" w:color="auto"/>
                        <w:right w:val="none" w:sz="0" w:space="0" w:color="auto"/>
                      </w:divBdr>
                    </w:div>
                    <w:div w:id="17486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32">
          <w:marLeft w:val="0"/>
          <w:marRight w:val="0"/>
          <w:marTop w:val="0"/>
          <w:marBottom w:val="0"/>
          <w:divBdr>
            <w:top w:val="none" w:sz="0" w:space="0" w:color="auto"/>
            <w:left w:val="none" w:sz="0" w:space="0" w:color="auto"/>
            <w:bottom w:val="none" w:sz="0" w:space="0" w:color="auto"/>
            <w:right w:val="none" w:sz="0" w:space="0" w:color="auto"/>
          </w:divBdr>
          <w:divsChild>
            <w:div w:id="1748645678">
              <w:marLeft w:val="0"/>
              <w:marRight w:val="0"/>
              <w:marTop w:val="0"/>
              <w:marBottom w:val="0"/>
              <w:divBdr>
                <w:top w:val="none" w:sz="0" w:space="0" w:color="auto"/>
                <w:left w:val="none" w:sz="0" w:space="0" w:color="auto"/>
                <w:bottom w:val="none" w:sz="0" w:space="0" w:color="auto"/>
                <w:right w:val="none" w:sz="0" w:space="0" w:color="auto"/>
              </w:divBdr>
              <w:divsChild>
                <w:div w:id="17486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34">
          <w:marLeft w:val="0"/>
          <w:marRight w:val="0"/>
          <w:marTop w:val="0"/>
          <w:marBottom w:val="0"/>
          <w:divBdr>
            <w:top w:val="none" w:sz="0" w:space="0" w:color="auto"/>
            <w:left w:val="none" w:sz="0" w:space="0" w:color="auto"/>
            <w:bottom w:val="none" w:sz="0" w:space="0" w:color="auto"/>
            <w:right w:val="none" w:sz="0" w:space="0" w:color="auto"/>
          </w:divBdr>
          <w:divsChild>
            <w:div w:id="1748646508">
              <w:marLeft w:val="0"/>
              <w:marRight w:val="0"/>
              <w:marTop w:val="0"/>
              <w:marBottom w:val="0"/>
              <w:divBdr>
                <w:top w:val="none" w:sz="0" w:space="0" w:color="auto"/>
                <w:left w:val="none" w:sz="0" w:space="0" w:color="auto"/>
                <w:bottom w:val="none" w:sz="0" w:space="0" w:color="auto"/>
                <w:right w:val="none" w:sz="0" w:space="0" w:color="auto"/>
              </w:divBdr>
              <w:divsChild>
                <w:div w:id="1748645447">
                  <w:marLeft w:val="0"/>
                  <w:marRight w:val="0"/>
                  <w:marTop w:val="0"/>
                  <w:marBottom w:val="0"/>
                  <w:divBdr>
                    <w:top w:val="none" w:sz="0" w:space="0" w:color="auto"/>
                    <w:left w:val="none" w:sz="0" w:space="0" w:color="auto"/>
                    <w:bottom w:val="none" w:sz="0" w:space="0" w:color="auto"/>
                    <w:right w:val="none" w:sz="0" w:space="0" w:color="auto"/>
                  </w:divBdr>
                  <w:divsChild>
                    <w:div w:id="1748645351">
                      <w:marLeft w:val="0"/>
                      <w:marRight w:val="0"/>
                      <w:marTop w:val="0"/>
                      <w:marBottom w:val="0"/>
                      <w:divBdr>
                        <w:top w:val="none" w:sz="0" w:space="0" w:color="auto"/>
                        <w:left w:val="none" w:sz="0" w:space="0" w:color="auto"/>
                        <w:bottom w:val="none" w:sz="0" w:space="0" w:color="auto"/>
                        <w:right w:val="none" w:sz="0" w:space="0" w:color="auto"/>
                      </w:divBdr>
                    </w:div>
                    <w:div w:id="1748645691">
                      <w:marLeft w:val="0"/>
                      <w:marRight w:val="0"/>
                      <w:marTop w:val="0"/>
                      <w:marBottom w:val="0"/>
                      <w:divBdr>
                        <w:top w:val="none" w:sz="0" w:space="0" w:color="auto"/>
                        <w:left w:val="none" w:sz="0" w:space="0" w:color="auto"/>
                        <w:bottom w:val="none" w:sz="0" w:space="0" w:color="auto"/>
                        <w:right w:val="none" w:sz="0" w:space="0" w:color="auto"/>
                      </w:divBdr>
                    </w:div>
                    <w:div w:id="1748645920">
                      <w:marLeft w:val="0"/>
                      <w:marRight w:val="0"/>
                      <w:marTop w:val="0"/>
                      <w:marBottom w:val="0"/>
                      <w:divBdr>
                        <w:top w:val="none" w:sz="0" w:space="0" w:color="auto"/>
                        <w:left w:val="none" w:sz="0" w:space="0" w:color="auto"/>
                        <w:bottom w:val="none" w:sz="0" w:space="0" w:color="auto"/>
                        <w:right w:val="none" w:sz="0" w:space="0" w:color="auto"/>
                      </w:divBdr>
                    </w:div>
                    <w:div w:id="1748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37">
          <w:marLeft w:val="0"/>
          <w:marRight w:val="0"/>
          <w:marTop w:val="0"/>
          <w:marBottom w:val="0"/>
          <w:divBdr>
            <w:top w:val="none" w:sz="0" w:space="0" w:color="auto"/>
            <w:left w:val="none" w:sz="0" w:space="0" w:color="auto"/>
            <w:bottom w:val="none" w:sz="0" w:space="0" w:color="auto"/>
            <w:right w:val="none" w:sz="0" w:space="0" w:color="auto"/>
          </w:divBdr>
        </w:div>
        <w:div w:id="1748646240">
          <w:marLeft w:val="0"/>
          <w:marRight w:val="0"/>
          <w:marTop w:val="0"/>
          <w:marBottom w:val="0"/>
          <w:divBdr>
            <w:top w:val="none" w:sz="0" w:space="0" w:color="auto"/>
            <w:left w:val="none" w:sz="0" w:space="0" w:color="auto"/>
            <w:bottom w:val="none" w:sz="0" w:space="0" w:color="auto"/>
            <w:right w:val="none" w:sz="0" w:space="0" w:color="auto"/>
          </w:divBdr>
          <w:divsChild>
            <w:div w:id="1748646791">
              <w:marLeft w:val="0"/>
              <w:marRight w:val="0"/>
              <w:marTop w:val="0"/>
              <w:marBottom w:val="0"/>
              <w:divBdr>
                <w:top w:val="none" w:sz="0" w:space="0" w:color="auto"/>
                <w:left w:val="none" w:sz="0" w:space="0" w:color="auto"/>
                <w:bottom w:val="none" w:sz="0" w:space="0" w:color="auto"/>
                <w:right w:val="none" w:sz="0" w:space="0" w:color="auto"/>
              </w:divBdr>
              <w:divsChild>
                <w:div w:id="1748645912">
                  <w:marLeft w:val="0"/>
                  <w:marRight w:val="0"/>
                  <w:marTop w:val="0"/>
                  <w:marBottom w:val="0"/>
                  <w:divBdr>
                    <w:top w:val="none" w:sz="0" w:space="0" w:color="auto"/>
                    <w:left w:val="none" w:sz="0" w:space="0" w:color="auto"/>
                    <w:bottom w:val="none" w:sz="0" w:space="0" w:color="auto"/>
                    <w:right w:val="none" w:sz="0" w:space="0" w:color="auto"/>
                  </w:divBdr>
                  <w:divsChild>
                    <w:div w:id="1748646104">
                      <w:marLeft w:val="0"/>
                      <w:marRight w:val="0"/>
                      <w:marTop w:val="0"/>
                      <w:marBottom w:val="0"/>
                      <w:divBdr>
                        <w:top w:val="none" w:sz="0" w:space="0" w:color="auto"/>
                        <w:left w:val="none" w:sz="0" w:space="0" w:color="auto"/>
                        <w:bottom w:val="none" w:sz="0" w:space="0" w:color="auto"/>
                        <w:right w:val="none" w:sz="0" w:space="0" w:color="auto"/>
                      </w:divBdr>
                    </w:div>
                    <w:div w:id="17486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43">
          <w:marLeft w:val="0"/>
          <w:marRight w:val="0"/>
          <w:marTop w:val="0"/>
          <w:marBottom w:val="0"/>
          <w:divBdr>
            <w:top w:val="none" w:sz="0" w:space="0" w:color="auto"/>
            <w:left w:val="none" w:sz="0" w:space="0" w:color="auto"/>
            <w:bottom w:val="none" w:sz="0" w:space="0" w:color="auto"/>
            <w:right w:val="none" w:sz="0" w:space="0" w:color="auto"/>
          </w:divBdr>
          <w:divsChild>
            <w:div w:id="1748645348">
              <w:marLeft w:val="0"/>
              <w:marRight w:val="0"/>
              <w:marTop w:val="0"/>
              <w:marBottom w:val="0"/>
              <w:divBdr>
                <w:top w:val="none" w:sz="0" w:space="0" w:color="auto"/>
                <w:left w:val="none" w:sz="0" w:space="0" w:color="auto"/>
                <w:bottom w:val="none" w:sz="0" w:space="0" w:color="auto"/>
                <w:right w:val="none" w:sz="0" w:space="0" w:color="auto"/>
              </w:divBdr>
              <w:divsChild>
                <w:div w:id="1748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57">
          <w:marLeft w:val="0"/>
          <w:marRight w:val="0"/>
          <w:marTop w:val="0"/>
          <w:marBottom w:val="0"/>
          <w:divBdr>
            <w:top w:val="none" w:sz="0" w:space="0" w:color="auto"/>
            <w:left w:val="none" w:sz="0" w:space="0" w:color="auto"/>
            <w:bottom w:val="none" w:sz="0" w:space="0" w:color="auto"/>
            <w:right w:val="none" w:sz="0" w:space="0" w:color="auto"/>
          </w:divBdr>
          <w:divsChild>
            <w:div w:id="1748645360">
              <w:marLeft w:val="0"/>
              <w:marRight w:val="0"/>
              <w:marTop w:val="0"/>
              <w:marBottom w:val="0"/>
              <w:divBdr>
                <w:top w:val="none" w:sz="0" w:space="0" w:color="auto"/>
                <w:left w:val="none" w:sz="0" w:space="0" w:color="auto"/>
                <w:bottom w:val="none" w:sz="0" w:space="0" w:color="auto"/>
                <w:right w:val="none" w:sz="0" w:space="0" w:color="auto"/>
              </w:divBdr>
              <w:divsChild>
                <w:div w:id="17486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58">
          <w:marLeft w:val="0"/>
          <w:marRight w:val="0"/>
          <w:marTop w:val="0"/>
          <w:marBottom w:val="0"/>
          <w:divBdr>
            <w:top w:val="none" w:sz="0" w:space="0" w:color="auto"/>
            <w:left w:val="none" w:sz="0" w:space="0" w:color="auto"/>
            <w:bottom w:val="none" w:sz="0" w:space="0" w:color="auto"/>
            <w:right w:val="none" w:sz="0" w:space="0" w:color="auto"/>
          </w:divBdr>
          <w:divsChild>
            <w:div w:id="1748646371">
              <w:marLeft w:val="0"/>
              <w:marRight w:val="0"/>
              <w:marTop w:val="0"/>
              <w:marBottom w:val="0"/>
              <w:divBdr>
                <w:top w:val="none" w:sz="0" w:space="0" w:color="auto"/>
                <w:left w:val="none" w:sz="0" w:space="0" w:color="auto"/>
                <w:bottom w:val="none" w:sz="0" w:space="0" w:color="auto"/>
                <w:right w:val="none" w:sz="0" w:space="0" w:color="auto"/>
              </w:divBdr>
              <w:divsChild>
                <w:div w:id="1748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72">
          <w:marLeft w:val="0"/>
          <w:marRight w:val="0"/>
          <w:marTop w:val="0"/>
          <w:marBottom w:val="0"/>
          <w:divBdr>
            <w:top w:val="none" w:sz="0" w:space="0" w:color="auto"/>
            <w:left w:val="none" w:sz="0" w:space="0" w:color="auto"/>
            <w:bottom w:val="none" w:sz="0" w:space="0" w:color="auto"/>
            <w:right w:val="none" w:sz="0" w:space="0" w:color="auto"/>
          </w:divBdr>
          <w:divsChild>
            <w:div w:id="1748646205">
              <w:marLeft w:val="0"/>
              <w:marRight w:val="0"/>
              <w:marTop w:val="0"/>
              <w:marBottom w:val="0"/>
              <w:divBdr>
                <w:top w:val="none" w:sz="0" w:space="0" w:color="auto"/>
                <w:left w:val="none" w:sz="0" w:space="0" w:color="auto"/>
                <w:bottom w:val="none" w:sz="0" w:space="0" w:color="auto"/>
                <w:right w:val="none" w:sz="0" w:space="0" w:color="auto"/>
              </w:divBdr>
              <w:divsChild>
                <w:div w:id="17486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75">
          <w:marLeft w:val="0"/>
          <w:marRight w:val="0"/>
          <w:marTop w:val="0"/>
          <w:marBottom w:val="0"/>
          <w:divBdr>
            <w:top w:val="none" w:sz="0" w:space="0" w:color="auto"/>
            <w:left w:val="none" w:sz="0" w:space="0" w:color="auto"/>
            <w:bottom w:val="none" w:sz="0" w:space="0" w:color="auto"/>
            <w:right w:val="none" w:sz="0" w:space="0" w:color="auto"/>
          </w:divBdr>
          <w:divsChild>
            <w:div w:id="1748645886">
              <w:marLeft w:val="0"/>
              <w:marRight w:val="0"/>
              <w:marTop w:val="0"/>
              <w:marBottom w:val="0"/>
              <w:divBdr>
                <w:top w:val="none" w:sz="0" w:space="0" w:color="auto"/>
                <w:left w:val="none" w:sz="0" w:space="0" w:color="auto"/>
                <w:bottom w:val="none" w:sz="0" w:space="0" w:color="auto"/>
                <w:right w:val="none" w:sz="0" w:space="0" w:color="auto"/>
              </w:divBdr>
              <w:divsChild>
                <w:div w:id="1748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82">
          <w:marLeft w:val="0"/>
          <w:marRight w:val="0"/>
          <w:marTop w:val="0"/>
          <w:marBottom w:val="0"/>
          <w:divBdr>
            <w:top w:val="none" w:sz="0" w:space="0" w:color="auto"/>
            <w:left w:val="none" w:sz="0" w:space="0" w:color="auto"/>
            <w:bottom w:val="none" w:sz="0" w:space="0" w:color="auto"/>
            <w:right w:val="none" w:sz="0" w:space="0" w:color="auto"/>
          </w:divBdr>
          <w:divsChild>
            <w:div w:id="1748646389">
              <w:marLeft w:val="0"/>
              <w:marRight w:val="0"/>
              <w:marTop w:val="0"/>
              <w:marBottom w:val="0"/>
              <w:divBdr>
                <w:top w:val="none" w:sz="0" w:space="0" w:color="auto"/>
                <w:left w:val="none" w:sz="0" w:space="0" w:color="auto"/>
                <w:bottom w:val="none" w:sz="0" w:space="0" w:color="auto"/>
                <w:right w:val="none" w:sz="0" w:space="0" w:color="auto"/>
              </w:divBdr>
              <w:divsChild>
                <w:div w:id="17486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86">
          <w:marLeft w:val="0"/>
          <w:marRight w:val="0"/>
          <w:marTop w:val="0"/>
          <w:marBottom w:val="0"/>
          <w:divBdr>
            <w:top w:val="none" w:sz="0" w:space="0" w:color="auto"/>
            <w:left w:val="none" w:sz="0" w:space="0" w:color="auto"/>
            <w:bottom w:val="none" w:sz="0" w:space="0" w:color="auto"/>
            <w:right w:val="none" w:sz="0" w:space="0" w:color="auto"/>
          </w:divBdr>
          <w:divsChild>
            <w:div w:id="1748646467">
              <w:marLeft w:val="0"/>
              <w:marRight w:val="0"/>
              <w:marTop w:val="0"/>
              <w:marBottom w:val="0"/>
              <w:divBdr>
                <w:top w:val="none" w:sz="0" w:space="0" w:color="auto"/>
                <w:left w:val="none" w:sz="0" w:space="0" w:color="auto"/>
                <w:bottom w:val="none" w:sz="0" w:space="0" w:color="auto"/>
                <w:right w:val="none" w:sz="0" w:space="0" w:color="auto"/>
              </w:divBdr>
              <w:divsChild>
                <w:div w:id="1748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87">
          <w:marLeft w:val="0"/>
          <w:marRight w:val="0"/>
          <w:marTop w:val="0"/>
          <w:marBottom w:val="0"/>
          <w:divBdr>
            <w:top w:val="none" w:sz="0" w:space="0" w:color="auto"/>
            <w:left w:val="none" w:sz="0" w:space="0" w:color="auto"/>
            <w:bottom w:val="none" w:sz="0" w:space="0" w:color="auto"/>
            <w:right w:val="none" w:sz="0" w:space="0" w:color="auto"/>
          </w:divBdr>
          <w:divsChild>
            <w:div w:id="1748645441">
              <w:marLeft w:val="0"/>
              <w:marRight w:val="0"/>
              <w:marTop w:val="0"/>
              <w:marBottom w:val="0"/>
              <w:divBdr>
                <w:top w:val="none" w:sz="0" w:space="0" w:color="auto"/>
                <w:left w:val="none" w:sz="0" w:space="0" w:color="auto"/>
                <w:bottom w:val="none" w:sz="0" w:space="0" w:color="auto"/>
                <w:right w:val="none" w:sz="0" w:space="0" w:color="auto"/>
              </w:divBdr>
              <w:divsChild>
                <w:div w:id="1748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298">
          <w:marLeft w:val="0"/>
          <w:marRight w:val="0"/>
          <w:marTop w:val="0"/>
          <w:marBottom w:val="0"/>
          <w:divBdr>
            <w:top w:val="none" w:sz="0" w:space="0" w:color="auto"/>
            <w:left w:val="none" w:sz="0" w:space="0" w:color="auto"/>
            <w:bottom w:val="none" w:sz="0" w:space="0" w:color="auto"/>
            <w:right w:val="none" w:sz="0" w:space="0" w:color="auto"/>
          </w:divBdr>
          <w:divsChild>
            <w:div w:id="1748645643">
              <w:marLeft w:val="0"/>
              <w:marRight w:val="0"/>
              <w:marTop w:val="0"/>
              <w:marBottom w:val="0"/>
              <w:divBdr>
                <w:top w:val="none" w:sz="0" w:space="0" w:color="auto"/>
                <w:left w:val="none" w:sz="0" w:space="0" w:color="auto"/>
                <w:bottom w:val="none" w:sz="0" w:space="0" w:color="auto"/>
                <w:right w:val="none" w:sz="0" w:space="0" w:color="auto"/>
              </w:divBdr>
              <w:divsChild>
                <w:div w:id="1748645818">
                  <w:marLeft w:val="0"/>
                  <w:marRight w:val="0"/>
                  <w:marTop w:val="0"/>
                  <w:marBottom w:val="0"/>
                  <w:divBdr>
                    <w:top w:val="none" w:sz="0" w:space="0" w:color="auto"/>
                    <w:left w:val="none" w:sz="0" w:space="0" w:color="auto"/>
                    <w:bottom w:val="none" w:sz="0" w:space="0" w:color="auto"/>
                    <w:right w:val="none" w:sz="0" w:space="0" w:color="auto"/>
                  </w:divBdr>
                  <w:divsChild>
                    <w:div w:id="1748645460">
                      <w:marLeft w:val="0"/>
                      <w:marRight w:val="0"/>
                      <w:marTop w:val="0"/>
                      <w:marBottom w:val="0"/>
                      <w:divBdr>
                        <w:top w:val="none" w:sz="0" w:space="0" w:color="auto"/>
                        <w:left w:val="none" w:sz="0" w:space="0" w:color="auto"/>
                        <w:bottom w:val="none" w:sz="0" w:space="0" w:color="auto"/>
                        <w:right w:val="none" w:sz="0" w:space="0" w:color="auto"/>
                      </w:divBdr>
                    </w:div>
                    <w:div w:id="1748645774">
                      <w:marLeft w:val="0"/>
                      <w:marRight w:val="0"/>
                      <w:marTop w:val="0"/>
                      <w:marBottom w:val="0"/>
                      <w:divBdr>
                        <w:top w:val="none" w:sz="0" w:space="0" w:color="auto"/>
                        <w:left w:val="none" w:sz="0" w:space="0" w:color="auto"/>
                        <w:bottom w:val="none" w:sz="0" w:space="0" w:color="auto"/>
                        <w:right w:val="none" w:sz="0" w:space="0" w:color="auto"/>
                      </w:divBdr>
                    </w:div>
                    <w:div w:id="1748646134">
                      <w:marLeft w:val="0"/>
                      <w:marRight w:val="0"/>
                      <w:marTop w:val="0"/>
                      <w:marBottom w:val="0"/>
                      <w:divBdr>
                        <w:top w:val="none" w:sz="0" w:space="0" w:color="auto"/>
                        <w:left w:val="none" w:sz="0" w:space="0" w:color="auto"/>
                        <w:bottom w:val="none" w:sz="0" w:space="0" w:color="auto"/>
                        <w:right w:val="none" w:sz="0" w:space="0" w:color="auto"/>
                      </w:divBdr>
                    </w:div>
                    <w:div w:id="17486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301">
          <w:marLeft w:val="0"/>
          <w:marRight w:val="0"/>
          <w:marTop w:val="0"/>
          <w:marBottom w:val="0"/>
          <w:divBdr>
            <w:top w:val="none" w:sz="0" w:space="0" w:color="auto"/>
            <w:left w:val="none" w:sz="0" w:space="0" w:color="auto"/>
            <w:bottom w:val="none" w:sz="0" w:space="0" w:color="auto"/>
            <w:right w:val="none" w:sz="0" w:space="0" w:color="auto"/>
          </w:divBdr>
        </w:div>
        <w:div w:id="1748646304">
          <w:marLeft w:val="0"/>
          <w:marRight w:val="0"/>
          <w:marTop w:val="0"/>
          <w:marBottom w:val="0"/>
          <w:divBdr>
            <w:top w:val="none" w:sz="0" w:space="0" w:color="auto"/>
            <w:left w:val="none" w:sz="0" w:space="0" w:color="auto"/>
            <w:bottom w:val="none" w:sz="0" w:space="0" w:color="auto"/>
            <w:right w:val="none" w:sz="0" w:space="0" w:color="auto"/>
          </w:divBdr>
          <w:divsChild>
            <w:div w:id="1748645500">
              <w:marLeft w:val="0"/>
              <w:marRight w:val="0"/>
              <w:marTop w:val="0"/>
              <w:marBottom w:val="0"/>
              <w:divBdr>
                <w:top w:val="none" w:sz="0" w:space="0" w:color="auto"/>
                <w:left w:val="none" w:sz="0" w:space="0" w:color="auto"/>
                <w:bottom w:val="none" w:sz="0" w:space="0" w:color="auto"/>
                <w:right w:val="none" w:sz="0" w:space="0" w:color="auto"/>
              </w:divBdr>
              <w:divsChild>
                <w:div w:id="1748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11">
          <w:marLeft w:val="0"/>
          <w:marRight w:val="0"/>
          <w:marTop w:val="0"/>
          <w:marBottom w:val="0"/>
          <w:divBdr>
            <w:top w:val="none" w:sz="0" w:space="0" w:color="auto"/>
            <w:left w:val="none" w:sz="0" w:space="0" w:color="auto"/>
            <w:bottom w:val="none" w:sz="0" w:space="0" w:color="auto"/>
            <w:right w:val="none" w:sz="0" w:space="0" w:color="auto"/>
          </w:divBdr>
          <w:divsChild>
            <w:div w:id="1748645724">
              <w:marLeft w:val="0"/>
              <w:marRight w:val="0"/>
              <w:marTop w:val="0"/>
              <w:marBottom w:val="0"/>
              <w:divBdr>
                <w:top w:val="none" w:sz="0" w:space="0" w:color="auto"/>
                <w:left w:val="none" w:sz="0" w:space="0" w:color="auto"/>
                <w:bottom w:val="none" w:sz="0" w:space="0" w:color="auto"/>
                <w:right w:val="none" w:sz="0" w:space="0" w:color="auto"/>
              </w:divBdr>
              <w:divsChild>
                <w:div w:id="17486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19">
          <w:marLeft w:val="0"/>
          <w:marRight w:val="0"/>
          <w:marTop w:val="0"/>
          <w:marBottom w:val="0"/>
          <w:divBdr>
            <w:top w:val="none" w:sz="0" w:space="0" w:color="auto"/>
            <w:left w:val="none" w:sz="0" w:space="0" w:color="auto"/>
            <w:bottom w:val="none" w:sz="0" w:space="0" w:color="auto"/>
            <w:right w:val="none" w:sz="0" w:space="0" w:color="auto"/>
          </w:divBdr>
          <w:divsChild>
            <w:div w:id="1748646037">
              <w:marLeft w:val="0"/>
              <w:marRight w:val="0"/>
              <w:marTop w:val="0"/>
              <w:marBottom w:val="0"/>
              <w:divBdr>
                <w:top w:val="none" w:sz="0" w:space="0" w:color="auto"/>
                <w:left w:val="none" w:sz="0" w:space="0" w:color="auto"/>
                <w:bottom w:val="none" w:sz="0" w:space="0" w:color="auto"/>
                <w:right w:val="none" w:sz="0" w:space="0" w:color="auto"/>
              </w:divBdr>
              <w:divsChild>
                <w:div w:id="17486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25">
          <w:marLeft w:val="0"/>
          <w:marRight w:val="0"/>
          <w:marTop w:val="0"/>
          <w:marBottom w:val="0"/>
          <w:divBdr>
            <w:top w:val="none" w:sz="0" w:space="0" w:color="auto"/>
            <w:left w:val="none" w:sz="0" w:space="0" w:color="auto"/>
            <w:bottom w:val="none" w:sz="0" w:space="0" w:color="auto"/>
            <w:right w:val="none" w:sz="0" w:space="0" w:color="auto"/>
          </w:divBdr>
          <w:divsChild>
            <w:div w:id="1748645848">
              <w:marLeft w:val="0"/>
              <w:marRight w:val="0"/>
              <w:marTop w:val="0"/>
              <w:marBottom w:val="0"/>
              <w:divBdr>
                <w:top w:val="none" w:sz="0" w:space="0" w:color="auto"/>
                <w:left w:val="none" w:sz="0" w:space="0" w:color="auto"/>
                <w:bottom w:val="none" w:sz="0" w:space="0" w:color="auto"/>
                <w:right w:val="none" w:sz="0" w:space="0" w:color="auto"/>
              </w:divBdr>
              <w:divsChild>
                <w:div w:id="17486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27">
          <w:marLeft w:val="0"/>
          <w:marRight w:val="0"/>
          <w:marTop w:val="0"/>
          <w:marBottom w:val="0"/>
          <w:divBdr>
            <w:top w:val="none" w:sz="0" w:space="0" w:color="auto"/>
            <w:left w:val="none" w:sz="0" w:space="0" w:color="auto"/>
            <w:bottom w:val="none" w:sz="0" w:space="0" w:color="auto"/>
            <w:right w:val="none" w:sz="0" w:space="0" w:color="auto"/>
          </w:divBdr>
          <w:divsChild>
            <w:div w:id="1748645926">
              <w:marLeft w:val="0"/>
              <w:marRight w:val="0"/>
              <w:marTop w:val="0"/>
              <w:marBottom w:val="0"/>
              <w:divBdr>
                <w:top w:val="none" w:sz="0" w:space="0" w:color="auto"/>
                <w:left w:val="none" w:sz="0" w:space="0" w:color="auto"/>
                <w:bottom w:val="none" w:sz="0" w:space="0" w:color="auto"/>
                <w:right w:val="none" w:sz="0" w:space="0" w:color="auto"/>
              </w:divBdr>
              <w:divsChild>
                <w:div w:id="17486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31">
          <w:marLeft w:val="0"/>
          <w:marRight w:val="0"/>
          <w:marTop w:val="0"/>
          <w:marBottom w:val="0"/>
          <w:divBdr>
            <w:top w:val="none" w:sz="0" w:space="0" w:color="auto"/>
            <w:left w:val="none" w:sz="0" w:space="0" w:color="auto"/>
            <w:bottom w:val="none" w:sz="0" w:space="0" w:color="auto"/>
            <w:right w:val="none" w:sz="0" w:space="0" w:color="auto"/>
          </w:divBdr>
        </w:div>
        <w:div w:id="1748646338">
          <w:marLeft w:val="0"/>
          <w:marRight w:val="0"/>
          <w:marTop w:val="0"/>
          <w:marBottom w:val="0"/>
          <w:divBdr>
            <w:top w:val="none" w:sz="0" w:space="0" w:color="auto"/>
            <w:left w:val="none" w:sz="0" w:space="0" w:color="auto"/>
            <w:bottom w:val="none" w:sz="0" w:space="0" w:color="auto"/>
            <w:right w:val="none" w:sz="0" w:space="0" w:color="auto"/>
          </w:divBdr>
          <w:divsChild>
            <w:div w:id="1748646041">
              <w:marLeft w:val="0"/>
              <w:marRight w:val="0"/>
              <w:marTop w:val="0"/>
              <w:marBottom w:val="0"/>
              <w:divBdr>
                <w:top w:val="none" w:sz="0" w:space="0" w:color="auto"/>
                <w:left w:val="none" w:sz="0" w:space="0" w:color="auto"/>
                <w:bottom w:val="none" w:sz="0" w:space="0" w:color="auto"/>
                <w:right w:val="none" w:sz="0" w:space="0" w:color="auto"/>
              </w:divBdr>
              <w:divsChild>
                <w:div w:id="17486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44">
          <w:marLeft w:val="0"/>
          <w:marRight w:val="0"/>
          <w:marTop w:val="0"/>
          <w:marBottom w:val="0"/>
          <w:divBdr>
            <w:top w:val="none" w:sz="0" w:space="0" w:color="auto"/>
            <w:left w:val="none" w:sz="0" w:space="0" w:color="auto"/>
            <w:bottom w:val="none" w:sz="0" w:space="0" w:color="auto"/>
            <w:right w:val="none" w:sz="0" w:space="0" w:color="auto"/>
          </w:divBdr>
          <w:divsChild>
            <w:div w:id="1748646549">
              <w:marLeft w:val="0"/>
              <w:marRight w:val="0"/>
              <w:marTop w:val="0"/>
              <w:marBottom w:val="0"/>
              <w:divBdr>
                <w:top w:val="none" w:sz="0" w:space="0" w:color="auto"/>
                <w:left w:val="none" w:sz="0" w:space="0" w:color="auto"/>
                <w:bottom w:val="none" w:sz="0" w:space="0" w:color="auto"/>
                <w:right w:val="none" w:sz="0" w:space="0" w:color="auto"/>
              </w:divBdr>
              <w:divsChild>
                <w:div w:id="1748645786">
                  <w:marLeft w:val="0"/>
                  <w:marRight w:val="0"/>
                  <w:marTop w:val="0"/>
                  <w:marBottom w:val="0"/>
                  <w:divBdr>
                    <w:top w:val="none" w:sz="0" w:space="0" w:color="auto"/>
                    <w:left w:val="none" w:sz="0" w:space="0" w:color="auto"/>
                    <w:bottom w:val="none" w:sz="0" w:space="0" w:color="auto"/>
                    <w:right w:val="none" w:sz="0" w:space="0" w:color="auto"/>
                  </w:divBdr>
                  <w:divsChild>
                    <w:div w:id="1748645269">
                      <w:marLeft w:val="0"/>
                      <w:marRight w:val="0"/>
                      <w:marTop w:val="0"/>
                      <w:marBottom w:val="0"/>
                      <w:divBdr>
                        <w:top w:val="none" w:sz="0" w:space="0" w:color="auto"/>
                        <w:left w:val="none" w:sz="0" w:space="0" w:color="auto"/>
                        <w:bottom w:val="none" w:sz="0" w:space="0" w:color="auto"/>
                        <w:right w:val="none" w:sz="0" w:space="0" w:color="auto"/>
                      </w:divBdr>
                    </w:div>
                    <w:div w:id="1748645712">
                      <w:marLeft w:val="0"/>
                      <w:marRight w:val="0"/>
                      <w:marTop w:val="0"/>
                      <w:marBottom w:val="0"/>
                      <w:divBdr>
                        <w:top w:val="none" w:sz="0" w:space="0" w:color="auto"/>
                        <w:left w:val="none" w:sz="0" w:space="0" w:color="auto"/>
                        <w:bottom w:val="none" w:sz="0" w:space="0" w:color="auto"/>
                        <w:right w:val="none" w:sz="0" w:space="0" w:color="auto"/>
                      </w:divBdr>
                      <w:divsChild>
                        <w:div w:id="1748645332">
                          <w:marLeft w:val="0"/>
                          <w:marRight w:val="0"/>
                          <w:marTop w:val="0"/>
                          <w:marBottom w:val="0"/>
                          <w:divBdr>
                            <w:top w:val="none" w:sz="0" w:space="0" w:color="auto"/>
                            <w:left w:val="none" w:sz="0" w:space="0" w:color="auto"/>
                            <w:bottom w:val="none" w:sz="0" w:space="0" w:color="auto"/>
                            <w:right w:val="none" w:sz="0" w:space="0" w:color="auto"/>
                          </w:divBdr>
                          <w:divsChild>
                            <w:div w:id="1748645537">
                              <w:marLeft w:val="0"/>
                              <w:marRight w:val="0"/>
                              <w:marTop w:val="0"/>
                              <w:marBottom w:val="0"/>
                              <w:divBdr>
                                <w:top w:val="none" w:sz="0" w:space="0" w:color="auto"/>
                                <w:left w:val="none" w:sz="0" w:space="0" w:color="auto"/>
                                <w:bottom w:val="none" w:sz="0" w:space="0" w:color="auto"/>
                                <w:right w:val="none" w:sz="0" w:space="0" w:color="auto"/>
                              </w:divBdr>
                              <w:divsChild>
                                <w:div w:id="1748645280">
                                  <w:marLeft w:val="0"/>
                                  <w:marRight w:val="0"/>
                                  <w:marTop w:val="0"/>
                                  <w:marBottom w:val="0"/>
                                  <w:divBdr>
                                    <w:top w:val="none" w:sz="0" w:space="0" w:color="auto"/>
                                    <w:left w:val="none" w:sz="0" w:space="0" w:color="auto"/>
                                    <w:bottom w:val="none" w:sz="0" w:space="0" w:color="auto"/>
                                    <w:right w:val="none" w:sz="0" w:space="0" w:color="auto"/>
                                  </w:divBdr>
                                </w:div>
                                <w:div w:id="1748645408">
                                  <w:marLeft w:val="0"/>
                                  <w:marRight w:val="0"/>
                                  <w:marTop w:val="0"/>
                                  <w:marBottom w:val="0"/>
                                  <w:divBdr>
                                    <w:top w:val="none" w:sz="0" w:space="0" w:color="auto"/>
                                    <w:left w:val="none" w:sz="0" w:space="0" w:color="auto"/>
                                    <w:bottom w:val="none" w:sz="0" w:space="0" w:color="auto"/>
                                    <w:right w:val="none" w:sz="0" w:space="0" w:color="auto"/>
                                  </w:divBdr>
                                </w:div>
                                <w:div w:id="1748645600">
                                  <w:marLeft w:val="0"/>
                                  <w:marRight w:val="0"/>
                                  <w:marTop w:val="0"/>
                                  <w:marBottom w:val="0"/>
                                  <w:divBdr>
                                    <w:top w:val="none" w:sz="0" w:space="0" w:color="auto"/>
                                    <w:left w:val="none" w:sz="0" w:space="0" w:color="auto"/>
                                    <w:bottom w:val="none" w:sz="0" w:space="0" w:color="auto"/>
                                    <w:right w:val="none" w:sz="0" w:space="0" w:color="auto"/>
                                  </w:divBdr>
                                </w:div>
                                <w:div w:id="1748645663">
                                  <w:marLeft w:val="0"/>
                                  <w:marRight w:val="0"/>
                                  <w:marTop w:val="0"/>
                                  <w:marBottom w:val="0"/>
                                  <w:divBdr>
                                    <w:top w:val="none" w:sz="0" w:space="0" w:color="auto"/>
                                    <w:left w:val="none" w:sz="0" w:space="0" w:color="auto"/>
                                    <w:bottom w:val="none" w:sz="0" w:space="0" w:color="auto"/>
                                    <w:right w:val="none" w:sz="0" w:space="0" w:color="auto"/>
                                  </w:divBdr>
                                </w:div>
                                <w:div w:id="1748646004">
                                  <w:marLeft w:val="0"/>
                                  <w:marRight w:val="0"/>
                                  <w:marTop w:val="0"/>
                                  <w:marBottom w:val="0"/>
                                  <w:divBdr>
                                    <w:top w:val="none" w:sz="0" w:space="0" w:color="auto"/>
                                    <w:left w:val="none" w:sz="0" w:space="0" w:color="auto"/>
                                    <w:bottom w:val="none" w:sz="0" w:space="0" w:color="auto"/>
                                    <w:right w:val="none" w:sz="0" w:space="0" w:color="auto"/>
                                  </w:divBdr>
                                </w:div>
                                <w:div w:id="1748646242">
                                  <w:marLeft w:val="0"/>
                                  <w:marRight w:val="0"/>
                                  <w:marTop w:val="0"/>
                                  <w:marBottom w:val="0"/>
                                  <w:divBdr>
                                    <w:top w:val="none" w:sz="0" w:space="0" w:color="auto"/>
                                    <w:left w:val="none" w:sz="0" w:space="0" w:color="auto"/>
                                    <w:bottom w:val="none" w:sz="0" w:space="0" w:color="auto"/>
                                    <w:right w:val="none" w:sz="0" w:space="0" w:color="auto"/>
                                  </w:divBdr>
                                </w:div>
                                <w:div w:id="1748646265">
                                  <w:marLeft w:val="0"/>
                                  <w:marRight w:val="0"/>
                                  <w:marTop w:val="0"/>
                                  <w:marBottom w:val="0"/>
                                  <w:divBdr>
                                    <w:top w:val="none" w:sz="0" w:space="0" w:color="auto"/>
                                    <w:left w:val="none" w:sz="0" w:space="0" w:color="auto"/>
                                    <w:bottom w:val="none" w:sz="0" w:space="0" w:color="auto"/>
                                    <w:right w:val="none" w:sz="0" w:space="0" w:color="auto"/>
                                  </w:divBdr>
                                </w:div>
                                <w:div w:id="1748646335">
                                  <w:marLeft w:val="0"/>
                                  <w:marRight w:val="0"/>
                                  <w:marTop w:val="0"/>
                                  <w:marBottom w:val="0"/>
                                  <w:divBdr>
                                    <w:top w:val="none" w:sz="0" w:space="0" w:color="auto"/>
                                    <w:left w:val="none" w:sz="0" w:space="0" w:color="auto"/>
                                    <w:bottom w:val="none" w:sz="0" w:space="0" w:color="auto"/>
                                    <w:right w:val="none" w:sz="0" w:space="0" w:color="auto"/>
                                  </w:divBdr>
                                </w:div>
                                <w:div w:id="1748646336">
                                  <w:marLeft w:val="0"/>
                                  <w:marRight w:val="0"/>
                                  <w:marTop w:val="0"/>
                                  <w:marBottom w:val="0"/>
                                  <w:divBdr>
                                    <w:top w:val="none" w:sz="0" w:space="0" w:color="auto"/>
                                    <w:left w:val="none" w:sz="0" w:space="0" w:color="auto"/>
                                    <w:bottom w:val="none" w:sz="0" w:space="0" w:color="auto"/>
                                    <w:right w:val="none" w:sz="0" w:space="0" w:color="auto"/>
                                  </w:divBdr>
                                </w:div>
                                <w:div w:id="1748646382">
                                  <w:marLeft w:val="0"/>
                                  <w:marRight w:val="0"/>
                                  <w:marTop w:val="0"/>
                                  <w:marBottom w:val="0"/>
                                  <w:divBdr>
                                    <w:top w:val="none" w:sz="0" w:space="0" w:color="auto"/>
                                    <w:left w:val="none" w:sz="0" w:space="0" w:color="auto"/>
                                    <w:bottom w:val="none" w:sz="0" w:space="0" w:color="auto"/>
                                    <w:right w:val="none" w:sz="0" w:space="0" w:color="auto"/>
                                  </w:divBdr>
                                </w:div>
                                <w:div w:id="1748646500">
                                  <w:marLeft w:val="0"/>
                                  <w:marRight w:val="0"/>
                                  <w:marTop w:val="0"/>
                                  <w:marBottom w:val="0"/>
                                  <w:divBdr>
                                    <w:top w:val="none" w:sz="0" w:space="0" w:color="auto"/>
                                    <w:left w:val="none" w:sz="0" w:space="0" w:color="auto"/>
                                    <w:bottom w:val="none" w:sz="0" w:space="0" w:color="auto"/>
                                    <w:right w:val="none" w:sz="0" w:space="0" w:color="auto"/>
                                  </w:divBdr>
                                </w:div>
                                <w:div w:id="1748646536">
                                  <w:marLeft w:val="0"/>
                                  <w:marRight w:val="0"/>
                                  <w:marTop w:val="0"/>
                                  <w:marBottom w:val="0"/>
                                  <w:divBdr>
                                    <w:top w:val="none" w:sz="0" w:space="0" w:color="auto"/>
                                    <w:left w:val="none" w:sz="0" w:space="0" w:color="auto"/>
                                    <w:bottom w:val="none" w:sz="0" w:space="0" w:color="auto"/>
                                    <w:right w:val="none" w:sz="0" w:space="0" w:color="auto"/>
                                  </w:divBdr>
                                </w:div>
                                <w:div w:id="1748646583">
                                  <w:marLeft w:val="0"/>
                                  <w:marRight w:val="0"/>
                                  <w:marTop w:val="0"/>
                                  <w:marBottom w:val="0"/>
                                  <w:divBdr>
                                    <w:top w:val="none" w:sz="0" w:space="0" w:color="auto"/>
                                    <w:left w:val="none" w:sz="0" w:space="0" w:color="auto"/>
                                    <w:bottom w:val="none" w:sz="0" w:space="0" w:color="auto"/>
                                    <w:right w:val="none" w:sz="0" w:space="0" w:color="auto"/>
                                  </w:divBdr>
                                </w:div>
                                <w:div w:id="1748646702">
                                  <w:marLeft w:val="0"/>
                                  <w:marRight w:val="0"/>
                                  <w:marTop w:val="0"/>
                                  <w:marBottom w:val="0"/>
                                  <w:divBdr>
                                    <w:top w:val="none" w:sz="0" w:space="0" w:color="auto"/>
                                    <w:left w:val="none" w:sz="0" w:space="0" w:color="auto"/>
                                    <w:bottom w:val="none" w:sz="0" w:space="0" w:color="auto"/>
                                    <w:right w:val="none" w:sz="0" w:space="0" w:color="auto"/>
                                  </w:divBdr>
                                </w:div>
                                <w:div w:id="1748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28">
                          <w:marLeft w:val="0"/>
                          <w:marRight w:val="0"/>
                          <w:marTop w:val="0"/>
                          <w:marBottom w:val="0"/>
                          <w:divBdr>
                            <w:top w:val="none" w:sz="0" w:space="0" w:color="auto"/>
                            <w:left w:val="none" w:sz="0" w:space="0" w:color="auto"/>
                            <w:bottom w:val="none" w:sz="0" w:space="0" w:color="auto"/>
                            <w:right w:val="none" w:sz="0" w:space="0" w:color="auto"/>
                          </w:divBdr>
                          <w:divsChild>
                            <w:div w:id="1748646193">
                              <w:marLeft w:val="0"/>
                              <w:marRight w:val="0"/>
                              <w:marTop w:val="0"/>
                              <w:marBottom w:val="0"/>
                              <w:divBdr>
                                <w:top w:val="none" w:sz="0" w:space="0" w:color="auto"/>
                                <w:left w:val="none" w:sz="0" w:space="0" w:color="auto"/>
                                <w:bottom w:val="none" w:sz="0" w:space="0" w:color="auto"/>
                                <w:right w:val="none" w:sz="0" w:space="0" w:color="auto"/>
                              </w:divBdr>
                              <w:divsChild>
                                <w:div w:id="1748645852">
                                  <w:marLeft w:val="0"/>
                                  <w:marRight w:val="0"/>
                                  <w:marTop w:val="0"/>
                                  <w:marBottom w:val="0"/>
                                  <w:divBdr>
                                    <w:top w:val="none" w:sz="0" w:space="0" w:color="auto"/>
                                    <w:left w:val="none" w:sz="0" w:space="0" w:color="auto"/>
                                    <w:bottom w:val="none" w:sz="0" w:space="0" w:color="auto"/>
                                    <w:right w:val="none" w:sz="0" w:space="0" w:color="auto"/>
                                  </w:divBdr>
                                </w:div>
                                <w:div w:id="1748646076">
                                  <w:marLeft w:val="0"/>
                                  <w:marRight w:val="0"/>
                                  <w:marTop w:val="0"/>
                                  <w:marBottom w:val="0"/>
                                  <w:divBdr>
                                    <w:top w:val="none" w:sz="0" w:space="0" w:color="auto"/>
                                    <w:left w:val="none" w:sz="0" w:space="0" w:color="auto"/>
                                    <w:bottom w:val="none" w:sz="0" w:space="0" w:color="auto"/>
                                    <w:right w:val="none" w:sz="0" w:space="0" w:color="auto"/>
                                  </w:divBdr>
                                </w:div>
                                <w:div w:id="1748646406">
                                  <w:marLeft w:val="0"/>
                                  <w:marRight w:val="0"/>
                                  <w:marTop w:val="0"/>
                                  <w:marBottom w:val="0"/>
                                  <w:divBdr>
                                    <w:top w:val="none" w:sz="0" w:space="0" w:color="auto"/>
                                    <w:left w:val="none" w:sz="0" w:space="0" w:color="auto"/>
                                    <w:bottom w:val="none" w:sz="0" w:space="0" w:color="auto"/>
                                    <w:right w:val="none" w:sz="0" w:space="0" w:color="auto"/>
                                  </w:divBdr>
                                </w:div>
                                <w:div w:id="1748646480">
                                  <w:marLeft w:val="0"/>
                                  <w:marRight w:val="0"/>
                                  <w:marTop w:val="0"/>
                                  <w:marBottom w:val="0"/>
                                  <w:divBdr>
                                    <w:top w:val="none" w:sz="0" w:space="0" w:color="auto"/>
                                    <w:left w:val="none" w:sz="0" w:space="0" w:color="auto"/>
                                    <w:bottom w:val="none" w:sz="0" w:space="0" w:color="auto"/>
                                    <w:right w:val="none" w:sz="0" w:space="0" w:color="auto"/>
                                  </w:divBdr>
                                </w:div>
                                <w:div w:id="1748646641">
                                  <w:marLeft w:val="0"/>
                                  <w:marRight w:val="0"/>
                                  <w:marTop w:val="0"/>
                                  <w:marBottom w:val="0"/>
                                  <w:divBdr>
                                    <w:top w:val="none" w:sz="0" w:space="0" w:color="auto"/>
                                    <w:left w:val="none" w:sz="0" w:space="0" w:color="auto"/>
                                    <w:bottom w:val="none" w:sz="0" w:space="0" w:color="auto"/>
                                    <w:right w:val="none" w:sz="0" w:space="0" w:color="auto"/>
                                  </w:divBdr>
                                </w:div>
                                <w:div w:id="17486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351">
          <w:marLeft w:val="0"/>
          <w:marRight w:val="0"/>
          <w:marTop w:val="0"/>
          <w:marBottom w:val="0"/>
          <w:divBdr>
            <w:top w:val="none" w:sz="0" w:space="0" w:color="auto"/>
            <w:left w:val="none" w:sz="0" w:space="0" w:color="auto"/>
            <w:bottom w:val="none" w:sz="0" w:space="0" w:color="auto"/>
            <w:right w:val="none" w:sz="0" w:space="0" w:color="auto"/>
          </w:divBdr>
          <w:divsChild>
            <w:div w:id="1748646033">
              <w:marLeft w:val="0"/>
              <w:marRight w:val="0"/>
              <w:marTop w:val="0"/>
              <w:marBottom w:val="0"/>
              <w:divBdr>
                <w:top w:val="none" w:sz="0" w:space="0" w:color="auto"/>
                <w:left w:val="none" w:sz="0" w:space="0" w:color="auto"/>
                <w:bottom w:val="none" w:sz="0" w:space="0" w:color="auto"/>
                <w:right w:val="none" w:sz="0" w:space="0" w:color="auto"/>
              </w:divBdr>
              <w:divsChild>
                <w:div w:id="1748645512">
                  <w:marLeft w:val="0"/>
                  <w:marRight w:val="0"/>
                  <w:marTop w:val="0"/>
                  <w:marBottom w:val="0"/>
                  <w:divBdr>
                    <w:top w:val="none" w:sz="0" w:space="0" w:color="auto"/>
                    <w:left w:val="none" w:sz="0" w:space="0" w:color="auto"/>
                    <w:bottom w:val="none" w:sz="0" w:space="0" w:color="auto"/>
                    <w:right w:val="none" w:sz="0" w:space="0" w:color="auto"/>
                  </w:divBdr>
                  <w:divsChild>
                    <w:div w:id="1748645753">
                      <w:marLeft w:val="0"/>
                      <w:marRight w:val="0"/>
                      <w:marTop w:val="0"/>
                      <w:marBottom w:val="0"/>
                      <w:divBdr>
                        <w:top w:val="none" w:sz="0" w:space="0" w:color="auto"/>
                        <w:left w:val="none" w:sz="0" w:space="0" w:color="auto"/>
                        <w:bottom w:val="none" w:sz="0" w:space="0" w:color="auto"/>
                        <w:right w:val="none" w:sz="0" w:space="0" w:color="auto"/>
                      </w:divBdr>
                    </w:div>
                    <w:div w:id="1748646212">
                      <w:marLeft w:val="0"/>
                      <w:marRight w:val="0"/>
                      <w:marTop w:val="0"/>
                      <w:marBottom w:val="0"/>
                      <w:divBdr>
                        <w:top w:val="none" w:sz="0" w:space="0" w:color="auto"/>
                        <w:left w:val="none" w:sz="0" w:space="0" w:color="auto"/>
                        <w:bottom w:val="none" w:sz="0" w:space="0" w:color="auto"/>
                        <w:right w:val="none" w:sz="0" w:space="0" w:color="auto"/>
                      </w:divBdr>
                    </w:div>
                    <w:div w:id="174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356">
          <w:marLeft w:val="0"/>
          <w:marRight w:val="0"/>
          <w:marTop w:val="0"/>
          <w:marBottom w:val="0"/>
          <w:divBdr>
            <w:top w:val="none" w:sz="0" w:space="0" w:color="auto"/>
            <w:left w:val="none" w:sz="0" w:space="0" w:color="auto"/>
            <w:bottom w:val="none" w:sz="0" w:space="0" w:color="auto"/>
            <w:right w:val="none" w:sz="0" w:space="0" w:color="auto"/>
          </w:divBdr>
        </w:div>
        <w:div w:id="1748646363">
          <w:marLeft w:val="0"/>
          <w:marRight w:val="0"/>
          <w:marTop w:val="0"/>
          <w:marBottom w:val="0"/>
          <w:divBdr>
            <w:top w:val="none" w:sz="0" w:space="0" w:color="auto"/>
            <w:left w:val="none" w:sz="0" w:space="0" w:color="auto"/>
            <w:bottom w:val="none" w:sz="0" w:space="0" w:color="auto"/>
            <w:right w:val="none" w:sz="0" w:space="0" w:color="auto"/>
          </w:divBdr>
          <w:divsChild>
            <w:div w:id="1748646181">
              <w:marLeft w:val="0"/>
              <w:marRight w:val="0"/>
              <w:marTop w:val="0"/>
              <w:marBottom w:val="0"/>
              <w:divBdr>
                <w:top w:val="none" w:sz="0" w:space="0" w:color="auto"/>
                <w:left w:val="none" w:sz="0" w:space="0" w:color="auto"/>
                <w:bottom w:val="none" w:sz="0" w:space="0" w:color="auto"/>
                <w:right w:val="none" w:sz="0" w:space="0" w:color="auto"/>
              </w:divBdr>
              <w:divsChild>
                <w:div w:id="1748645573">
                  <w:marLeft w:val="0"/>
                  <w:marRight w:val="0"/>
                  <w:marTop w:val="0"/>
                  <w:marBottom w:val="0"/>
                  <w:divBdr>
                    <w:top w:val="none" w:sz="0" w:space="0" w:color="auto"/>
                    <w:left w:val="none" w:sz="0" w:space="0" w:color="auto"/>
                    <w:bottom w:val="none" w:sz="0" w:space="0" w:color="auto"/>
                    <w:right w:val="none" w:sz="0" w:space="0" w:color="auto"/>
                  </w:divBdr>
                  <w:divsChild>
                    <w:div w:id="1748645365">
                      <w:marLeft w:val="0"/>
                      <w:marRight w:val="0"/>
                      <w:marTop w:val="0"/>
                      <w:marBottom w:val="0"/>
                      <w:divBdr>
                        <w:top w:val="none" w:sz="0" w:space="0" w:color="auto"/>
                        <w:left w:val="none" w:sz="0" w:space="0" w:color="auto"/>
                        <w:bottom w:val="none" w:sz="0" w:space="0" w:color="auto"/>
                        <w:right w:val="none" w:sz="0" w:space="0" w:color="auto"/>
                      </w:divBdr>
                    </w:div>
                    <w:div w:id="1748646450">
                      <w:marLeft w:val="0"/>
                      <w:marRight w:val="0"/>
                      <w:marTop w:val="0"/>
                      <w:marBottom w:val="0"/>
                      <w:divBdr>
                        <w:top w:val="none" w:sz="0" w:space="0" w:color="auto"/>
                        <w:left w:val="none" w:sz="0" w:space="0" w:color="auto"/>
                        <w:bottom w:val="none" w:sz="0" w:space="0" w:color="auto"/>
                        <w:right w:val="none" w:sz="0" w:space="0" w:color="auto"/>
                      </w:divBdr>
                    </w:div>
                    <w:div w:id="1748646693">
                      <w:marLeft w:val="0"/>
                      <w:marRight w:val="0"/>
                      <w:marTop w:val="0"/>
                      <w:marBottom w:val="0"/>
                      <w:divBdr>
                        <w:top w:val="none" w:sz="0" w:space="0" w:color="auto"/>
                        <w:left w:val="none" w:sz="0" w:space="0" w:color="auto"/>
                        <w:bottom w:val="none" w:sz="0" w:space="0" w:color="auto"/>
                        <w:right w:val="none" w:sz="0" w:space="0" w:color="auto"/>
                      </w:divBdr>
                    </w:div>
                    <w:div w:id="1748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370">
          <w:marLeft w:val="0"/>
          <w:marRight w:val="0"/>
          <w:marTop w:val="0"/>
          <w:marBottom w:val="0"/>
          <w:divBdr>
            <w:top w:val="none" w:sz="0" w:space="0" w:color="auto"/>
            <w:left w:val="none" w:sz="0" w:space="0" w:color="auto"/>
            <w:bottom w:val="none" w:sz="0" w:space="0" w:color="auto"/>
            <w:right w:val="none" w:sz="0" w:space="0" w:color="auto"/>
          </w:divBdr>
        </w:div>
        <w:div w:id="1748646372">
          <w:marLeft w:val="0"/>
          <w:marRight w:val="0"/>
          <w:marTop w:val="0"/>
          <w:marBottom w:val="0"/>
          <w:divBdr>
            <w:top w:val="none" w:sz="0" w:space="0" w:color="auto"/>
            <w:left w:val="none" w:sz="0" w:space="0" w:color="auto"/>
            <w:bottom w:val="none" w:sz="0" w:space="0" w:color="auto"/>
            <w:right w:val="none" w:sz="0" w:space="0" w:color="auto"/>
          </w:divBdr>
          <w:divsChild>
            <w:div w:id="1748645530">
              <w:marLeft w:val="0"/>
              <w:marRight w:val="0"/>
              <w:marTop w:val="0"/>
              <w:marBottom w:val="0"/>
              <w:divBdr>
                <w:top w:val="none" w:sz="0" w:space="0" w:color="auto"/>
                <w:left w:val="none" w:sz="0" w:space="0" w:color="auto"/>
                <w:bottom w:val="none" w:sz="0" w:space="0" w:color="auto"/>
                <w:right w:val="none" w:sz="0" w:space="0" w:color="auto"/>
              </w:divBdr>
              <w:divsChild>
                <w:div w:id="1748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74">
          <w:marLeft w:val="0"/>
          <w:marRight w:val="0"/>
          <w:marTop w:val="0"/>
          <w:marBottom w:val="0"/>
          <w:divBdr>
            <w:top w:val="none" w:sz="0" w:space="0" w:color="auto"/>
            <w:left w:val="none" w:sz="0" w:space="0" w:color="auto"/>
            <w:bottom w:val="none" w:sz="0" w:space="0" w:color="auto"/>
            <w:right w:val="none" w:sz="0" w:space="0" w:color="auto"/>
          </w:divBdr>
          <w:divsChild>
            <w:div w:id="1748645429">
              <w:marLeft w:val="0"/>
              <w:marRight w:val="0"/>
              <w:marTop w:val="0"/>
              <w:marBottom w:val="0"/>
              <w:divBdr>
                <w:top w:val="none" w:sz="0" w:space="0" w:color="auto"/>
                <w:left w:val="none" w:sz="0" w:space="0" w:color="auto"/>
                <w:bottom w:val="none" w:sz="0" w:space="0" w:color="auto"/>
                <w:right w:val="none" w:sz="0" w:space="0" w:color="auto"/>
              </w:divBdr>
              <w:divsChild>
                <w:div w:id="17486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81">
          <w:marLeft w:val="0"/>
          <w:marRight w:val="0"/>
          <w:marTop w:val="0"/>
          <w:marBottom w:val="0"/>
          <w:divBdr>
            <w:top w:val="none" w:sz="0" w:space="0" w:color="auto"/>
            <w:left w:val="none" w:sz="0" w:space="0" w:color="auto"/>
            <w:bottom w:val="none" w:sz="0" w:space="0" w:color="auto"/>
            <w:right w:val="none" w:sz="0" w:space="0" w:color="auto"/>
          </w:divBdr>
          <w:divsChild>
            <w:div w:id="1748645973">
              <w:marLeft w:val="0"/>
              <w:marRight w:val="0"/>
              <w:marTop w:val="0"/>
              <w:marBottom w:val="0"/>
              <w:divBdr>
                <w:top w:val="none" w:sz="0" w:space="0" w:color="auto"/>
                <w:left w:val="none" w:sz="0" w:space="0" w:color="auto"/>
                <w:bottom w:val="none" w:sz="0" w:space="0" w:color="auto"/>
                <w:right w:val="none" w:sz="0" w:space="0" w:color="auto"/>
              </w:divBdr>
              <w:divsChild>
                <w:div w:id="1748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84">
          <w:marLeft w:val="0"/>
          <w:marRight w:val="0"/>
          <w:marTop w:val="0"/>
          <w:marBottom w:val="0"/>
          <w:divBdr>
            <w:top w:val="none" w:sz="0" w:space="0" w:color="auto"/>
            <w:left w:val="none" w:sz="0" w:space="0" w:color="auto"/>
            <w:bottom w:val="none" w:sz="0" w:space="0" w:color="auto"/>
            <w:right w:val="none" w:sz="0" w:space="0" w:color="auto"/>
          </w:divBdr>
        </w:div>
        <w:div w:id="1748646401">
          <w:marLeft w:val="0"/>
          <w:marRight w:val="0"/>
          <w:marTop w:val="0"/>
          <w:marBottom w:val="0"/>
          <w:divBdr>
            <w:top w:val="none" w:sz="0" w:space="0" w:color="auto"/>
            <w:left w:val="none" w:sz="0" w:space="0" w:color="auto"/>
            <w:bottom w:val="none" w:sz="0" w:space="0" w:color="auto"/>
            <w:right w:val="none" w:sz="0" w:space="0" w:color="auto"/>
          </w:divBdr>
          <w:divsChild>
            <w:div w:id="1748645300">
              <w:marLeft w:val="0"/>
              <w:marRight w:val="0"/>
              <w:marTop w:val="0"/>
              <w:marBottom w:val="0"/>
              <w:divBdr>
                <w:top w:val="none" w:sz="0" w:space="0" w:color="auto"/>
                <w:left w:val="none" w:sz="0" w:space="0" w:color="auto"/>
                <w:bottom w:val="none" w:sz="0" w:space="0" w:color="auto"/>
                <w:right w:val="none" w:sz="0" w:space="0" w:color="auto"/>
              </w:divBdr>
              <w:divsChild>
                <w:div w:id="17486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08">
          <w:marLeft w:val="0"/>
          <w:marRight w:val="0"/>
          <w:marTop w:val="0"/>
          <w:marBottom w:val="0"/>
          <w:divBdr>
            <w:top w:val="none" w:sz="0" w:space="0" w:color="auto"/>
            <w:left w:val="none" w:sz="0" w:space="0" w:color="auto"/>
            <w:bottom w:val="none" w:sz="0" w:space="0" w:color="auto"/>
            <w:right w:val="none" w:sz="0" w:space="0" w:color="auto"/>
          </w:divBdr>
          <w:divsChild>
            <w:div w:id="1748646522">
              <w:marLeft w:val="0"/>
              <w:marRight w:val="0"/>
              <w:marTop w:val="0"/>
              <w:marBottom w:val="0"/>
              <w:divBdr>
                <w:top w:val="none" w:sz="0" w:space="0" w:color="auto"/>
                <w:left w:val="none" w:sz="0" w:space="0" w:color="auto"/>
                <w:bottom w:val="none" w:sz="0" w:space="0" w:color="auto"/>
                <w:right w:val="none" w:sz="0" w:space="0" w:color="auto"/>
              </w:divBdr>
              <w:divsChild>
                <w:div w:id="17486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20">
          <w:marLeft w:val="0"/>
          <w:marRight w:val="0"/>
          <w:marTop w:val="0"/>
          <w:marBottom w:val="0"/>
          <w:divBdr>
            <w:top w:val="none" w:sz="0" w:space="0" w:color="auto"/>
            <w:left w:val="none" w:sz="0" w:space="0" w:color="auto"/>
            <w:bottom w:val="none" w:sz="0" w:space="0" w:color="auto"/>
            <w:right w:val="none" w:sz="0" w:space="0" w:color="auto"/>
          </w:divBdr>
          <w:divsChild>
            <w:div w:id="1748645425">
              <w:marLeft w:val="0"/>
              <w:marRight w:val="0"/>
              <w:marTop w:val="0"/>
              <w:marBottom w:val="0"/>
              <w:divBdr>
                <w:top w:val="none" w:sz="0" w:space="0" w:color="auto"/>
                <w:left w:val="none" w:sz="0" w:space="0" w:color="auto"/>
                <w:bottom w:val="none" w:sz="0" w:space="0" w:color="auto"/>
                <w:right w:val="none" w:sz="0" w:space="0" w:color="auto"/>
              </w:divBdr>
              <w:divsChild>
                <w:div w:id="17486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26">
          <w:marLeft w:val="0"/>
          <w:marRight w:val="0"/>
          <w:marTop w:val="0"/>
          <w:marBottom w:val="0"/>
          <w:divBdr>
            <w:top w:val="none" w:sz="0" w:space="0" w:color="auto"/>
            <w:left w:val="none" w:sz="0" w:space="0" w:color="auto"/>
            <w:bottom w:val="none" w:sz="0" w:space="0" w:color="auto"/>
            <w:right w:val="none" w:sz="0" w:space="0" w:color="auto"/>
          </w:divBdr>
          <w:divsChild>
            <w:div w:id="1748645624">
              <w:marLeft w:val="0"/>
              <w:marRight w:val="0"/>
              <w:marTop w:val="0"/>
              <w:marBottom w:val="0"/>
              <w:divBdr>
                <w:top w:val="none" w:sz="0" w:space="0" w:color="auto"/>
                <w:left w:val="none" w:sz="0" w:space="0" w:color="auto"/>
                <w:bottom w:val="none" w:sz="0" w:space="0" w:color="auto"/>
                <w:right w:val="none" w:sz="0" w:space="0" w:color="auto"/>
              </w:divBdr>
            </w:div>
            <w:div w:id="1748646861">
              <w:marLeft w:val="0"/>
              <w:marRight w:val="0"/>
              <w:marTop w:val="0"/>
              <w:marBottom w:val="0"/>
              <w:divBdr>
                <w:top w:val="none" w:sz="0" w:space="0" w:color="auto"/>
                <w:left w:val="none" w:sz="0" w:space="0" w:color="auto"/>
                <w:bottom w:val="none" w:sz="0" w:space="0" w:color="auto"/>
                <w:right w:val="none" w:sz="0" w:space="0" w:color="auto"/>
              </w:divBdr>
              <w:divsChild>
                <w:div w:id="17486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29">
          <w:marLeft w:val="0"/>
          <w:marRight w:val="0"/>
          <w:marTop w:val="0"/>
          <w:marBottom w:val="0"/>
          <w:divBdr>
            <w:top w:val="none" w:sz="0" w:space="0" w:color="auto"/>
            <w:left w:val="none" w:sz="0" w:space="0" w:color="auto"/>
            <w:bottom w:val="none" w:sz="0" w:space="0" w:color="auto"/>
            <w:right w:val="none" w:sz="0" w:space="0" w:color="auto"/>
          </w:divBdr>
        </w:div>
        <w:div w:id="1748646438">
          <w:marLeft w:val="0"/>
          <w:marRight w:val="0"/>
          <w:marTop w:val="0"/>
          <w:marBottom w:val="0"/>
          <w:divBdr>
            <w:top w:val="none" w:sz="0" w:space="0" w:color="auto"/>
            <w:left w:val="none" w:sz="0" w:space="0" w:color="auto"/>
            <w:bottom w:val="none" w:sz="0" w:space="0" w:color="auto"/>
            <w:right w:val="none" w:sz="0" w:space="0" w:color="auto"/>
          </w:divBdr>
          <w:divsChild>
            <w:div w:id="1748646095">
              <w:marLeft w:val="0"/>
              <w:marRight w:val="0"/>
              <w:marTop w:val="0"/>
              <w:marBottom w:val="0"/>
              <w:divBdr>
                <w:top w:val="none" w:sz="0" w:space="0" w:color="auto"/>
                <w:left w:val="none" w:sz="0" w:space="0" w:color="auto"/>
                <w:bottom w:val="none" w:sz="0" w:space="0" w:color="auto"/>
                <w:right w:val="none" w:sz="0" w:space="0" w:color="auto"/>
              </w:divBdr>
              <w:divsChild>
                <w:div w:id="17486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47">
          <w:marLeft w:val="0"/>
          <w:marRight w:val="0"/>
          <w:marTop w:val="0"/>
          <w:marBottom w:val="0"/>
          <w:divBdr>
            <w:top w:val="none" w:sz="0" w:space="0" w:color="auto"/>
            <w:left w:val="none" w:sz="0" w:space="0" w:color="auto"/>
            <w:bottom w:val="none" w:sz="0" w:space="0" w:color="auto"/>
            <w:right w:val="none" w:sz="0" w:space="0" w:color="auto"/>
          </w:divBdr>
          <w:divsChild>
            <w:div w:id="1748645742">
              <w:marLeft w:val="0"/>
              <w:marRight w:val="0"/>
              <w:marTop w:val="0"/>
              <w:marBottom w:val="0"/>
              <w:divBdr>
                <w:top w:val="none" w:sz="0" w:space="0" w:color="auto"/>
                <w:left w:val="none" w:sz="0" w:space="0" w:color="auto"/>
                <w:bottom w:val="none" w:sz="0" w:space="0" w:color="auto"/>
                <w:right w:val="none" w:sz="0" w:space="0" w:color="auto"/>
              </w:divBdr>
              <w:divsChild>
                <w:div w:id="17486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57">
          <w:marLeft w:val="0"/>
          <w:marRight w:val="0"/>
          <w:marTop w:val="0"/>
          <w:marBottom w:val="0"/>
          <w:divBdr>
            <w:top w:val="none" w:sz="0" w:space="0" w:color="auto"/>
            <w:left w:val="none" w:sz="0" w:space="0" w:color="auto"/>
            <w:bottom w:val="none" w:sz="0" w:space="0" w:color="auto"/>
            <w:right w:val="none" w:sz="0" w:space="0" w:color="auto"/>
          </w:divBdr>
          <w:divsChild>
            <w:div w:id="1748645400">
              <w:marLeft w:val="0"/>
              <w:marRight w:val="0"/>
              <w:marTop w:val="0"/>
              <w:marBottom w:val="0"/>
              <w:divBdr>
                <w:top w:val="none" w:sz="0" w:space="0" w:color="auto"/>
                <w:left w:val="none" w:sz="0" w:space="0" w:color="auto"/>
                <w:bottom w:val="none" w:sz="0" w:space="0" w:color="auto"/>
                <w:right w:val="none" w:sz="0" w:space="0" w:color="auto"/>
              </w:divBdr>
              <w:divsChild>
                <w:div w:id="17486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3">
          <w:marLeft w:val="0"/>
          <w:marRight w:val="0"/>
          <w:marTop w:val="0"/>
          <w:marBottom w:val="0"/>
          <w:divBdr>
            <w:top w:val="none" w:sz="0" w:space="0" w:color="auto"/>
            <w:left w:val="none" w:sz="0" w:space="0" w:color="auto"/>
            <w:bottom w:val="none" w:sz="0" w:space="0" w:color="auto"/>
            <w:right w:val="none" w:sz="0" w:space="0" w:color="auto"/>
          </w:divBdr>
          <w:divsChild>
            <w:div w:id="1748646425">
              <w:marLeft w:val="0"/>
              <w:marRight w:val="0"/>
              <w:marTop w:val="0"/>
              <w:marBottom w:val="0"/>
              <w:divBdr>
                <w:top w:val="none" w:sz="0" w:space="0" w:color="auto"/>
                <w:left w:val="none" w:sz="0" w:space="0" w:color="auto"/>
                <w:bottom w:val="none" w:sz="0" w:space="0" w:color="auto"/>
                <w:right w:val="none" w:sz="0" w:space="0" w:color="auto"/>
              </w:divBdr>
              <w:divsChild>
                <w:div w:id="17486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4">
          <w:marLeft w:val="0"/>
          <w:marRight w:val="0"/>
          <w:marTop w:val="0"/>
          <w:marBottom w:val="0"/>
          <w:divBdr>
            <w:top w:val="none" w:sz="0" w:space="0" w:color="auto"/>
            <w:left w:val="none" w:sz="0" w:space="0" w:color="auto"/>
            <w:bottom w:val="none" w:sz="0" w:space="0" w:color="auto"/>
            <w:right w:val="none" w:sz="0" w:space="0" w:color="auto"/>
          </w:divBdr>
          <w:divsChild>
            <w:div w:id="1748645597">
              <w:marLeft w:val="0"/>
              <w:marRight w:val="0"/>
              <w:marTop w:val="0"/>
              <w:marBottom w:val="0"/>
              <w:divBdr>
                <w:top w:val="none" w:sz="0" w:space="0" w:color="auto"/>
                <w:left w:val="none" w:sz="0" w:space="0" w:color="auto"/>
                <w:bottom w:val="none" w:sz="0" w:space="0" w:color="auto"/>
                <w:right w:val="none" w:sz="0" w:space="0" w:color="auto"/>
              </w:divBdr>
              <w:divsChild>
                <w:div w:id="17486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5">
          <w:marLeft w:val="0"/>
          <w:marRight w:val="0"/>
          <w:marTop w:val="0"/>
          <w:marBottom w:val="0"/>
          <w:divBdr>
            <w:top w:val="none" w:sz="0" w:space="0" w:color="auto"/>
            <w:left w:val="none" w:sz="0" w:space="0" w:color="auto"/>
            <w:bottom w:val="none" w:sz="0" w:space="0" w:color="auto"/>
            <w:right w:val="none" w:sz="0" w:space="0" w:color="auto"/>
          </w:divBdr>
          <w:divsChild>
            <w:div w:id="1748646396">
              <w:marLeft w:val="0"/>
              <w:marRight w:val="0"/>
              <w:marTop w:val="0"/>
              <w:marBottom w:val="0"/>
              <w:divBdr>
                <w:top w:val="none" w:sz="0" w:space="0" w:color="auto"/>
                <w:left w:val="none" w:sz="0" w:space="0" w:color="auto"/>
                <w:bottom w:val="none" w:sz="0" w:space="0" w:color="auto"/>
                <w:right w:val="none" w:sz="0" w:space="0" w:color="auto"/>
              </w:divBdr>
              <w:divsChild>
                <w:div w:id="17486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79">
          <w:marLeft w:val="0"/>
          <w:marRight w:val="0"/>
          <w:marTop w:val="0"/>
          <w:marBottom w:val="0"/>
          <w:divBdr>
            <w:top w:val="none" w:sz="0" w:space="0" w:color="auto"/>
            <w:left w:val="none" w:sz="0" w:space="0" w:color="auto"/>
            <w:bottom w:val="none" w:sz="0" w:space="0" w:color="auto"/>
            <w:right w:val="none" w:sz="0" w:space="0" w:color="auto"/>
          </w:divBdr>
          <w:divsChild>
            <w:div w:id="1748645708">
              <w:marLeft w:val="0"/>
              <w:marRight w:val="0"/>
              <w:marTop w:val="0"/>
              <w:marBottom w:val="0"/>
              <w:divBdr>
                <w:top w:val="none" w:sz="0" w:space="0" w:color="auto"/>
                <w:left w:val="none" w:sz="0" w:space="0" w:color="auto"/>
                <w:bottom w:val="none" w:sz="0" w:space="0" w:color="auto"/>
                <w:right w:val="none" w:sz="0" w:space="0" w:color="auto"/>
              </w:divBdr>
              <w:divsChild>
                <w:div w:id="17486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83">
          <w:marLeft w:val="0"/>
          <w:marRight w:val="0"/>
          <w:marTop w:val="0"/>
          <w:marBottom w:val="0"/>
          <w:divBdr>
            <w:top w:val="none" w:sz="0" w:space="0" w:color="auto"/>
            <w:left w:val="none" w:sz="0" w:space="0" w:color="auto"/>
            <w:bottom w:val="none" w:sz="0" w:space="0" w:color="auto"/>
            <w:right w:val="none" w:sz="0" w:space="0" w:color="auto"/>
          </w:divBdr>
        </w:div>
        <w:div w:id="1748646487">
          <w:marLeft w:val="0"/>
          <w:marRight w:val="0"/>
          <w:marTop w:val="0"/>
          <w:marBottom w:val="0"/>
          <w:divBdr>
            <w:top w:val="none" w:sz="0" w:space="0" w:color="auto"/>
            <w:left w:val="none" w:sz="0" w:space="0" w:color="auto"/>
            <w:bottom w:val="none" w:sz="0" w:space="0" w:color="auto"/>
            <w:right w:val="none" w:sz="0" w:space="0" w:color="auto"/>
          </w:divBdr>
          <w:divsChild>
            <w:div w:id="1748645353">
              <w:marLeft w:val="0"/>
              <w:marRight w:val="0"/>
              <w:marTop w:val="0"/>
              <w:marBottom w:val="0"/>
              <w:divBdr>
                <w:top w:val="none" w:sz="0" w:space="0" w:color="auto"/>
                <w:left w:val="none" w:sz="0" w:space="0" w:color="auto"/>
                <w:bottom w:val="none" w:sz="0" w:space="0" w:color="auto"/>
                <w:right w:val="none" w:sz="0" w:space="0" w:color="auto"/>
              </w:divBdr>
              <w:divsChild>
                <w:div w:id="17486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89">
          <w:marLeft w:val="0"/>
          <w:marRight w:val="0"/>
          <w:marTop w:val="0"/>
          <w:marBottom w:val="0"/>
          <w:divBdr>
            <w:top w:val="none" w:sz="0" w:space="0" w:color="auto"/>
            <w:left w:val="none" w:sz="0" w:space="0" w:color="auto"/>
            <w:bottom w:val="none" w:sz="0" w:space="0" w:color="auto"/>
            <w:right w:val="none" w:sz="0" w:space="0" w:color="auto"/>
          </w:divBdr>
          <w:divsChild>
            <w:div w:id="1748645653">
              <w:marLeft w:val="0"/>
              <w:marRight w:val="0"/>
              <w:marTop w:val="0"/>
              <w:marBottom w:val="0"/>
              <w:divBdr>
                <w:top w:val="none" w:sz="0" w:space="0" w:color="auto"/>
                <w:left w:val="none" w:sz="0" w:space="0" w:color="auto"/>
                <w:bottom w:val="none" w:sz="0" w:space="0" w:color="auto"/>
                <w:right w:val="none" w:sz="0" w:space="0" w:color="auto"/>
              </w:divBdr>
              <w:divsChild>
                <w:div w:id="1748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92">
          <w:marLeft w:val="0"/>
          <w:marRight w:val="0"/>
          <w:marTop w:val="0"/>
          <w:marBottom w:val="0"/>
          <w:divBdr>
            <w:top w:val="none" w:sz="0" w:space="0" w:color="auto"/>
            <w:left w:val="none" w:sz="0" w:space="0" w:color="auto"/>
            <w:bottom w:val="none" w:sz="0" w:space="0" w:color="auto"/>
            <w:right w:val="none" w:sz="0" w:space="0" w:color="auto"/>
          </w:divBdr>
        </w:div>
        <w:div w:id="1748646496">
          <w:marLeft w:val="0"/>
          <w:marRight w:val="0"/>
          <w:marTop w:val="0"/>
          <w:marBottom w:val="0"/>
          <w:divBdr>
            <w:top w:val="none" w:sz="0" w:space="0" w:color="auto"/>
            <w:left w:val="none" w:sz="0" w:space="0" w:color="auto"/>
            <w:bottom w:val="none" w:sz="0" w:space="0" w:color="auto"/>
            <w:right w:val="none" w:sz="0" w:space="0" w:color="auto"/>
          </w:divBdr>
          <w:divsChild>
            <w:div w:id="1748646303">
              <w:marLeft w:val="0"/>
              <w:marRight w:val="0"/>
              <w:marTop w:val="0"/>
              <w:marBottom w:val="0"/>
              <w:divBdr>
                <w:top w:val="none" w:sz="0" w:space="0" w:color="auto"/>
                <w:left w:val="none" w:sz="0" w:space="0" w:color="auto"/>
                <w:bottom w:val="none" w:sz="0" w:space="0" w:color="auto"/>
                <w:right w:val="none" w:sz="0" w:space="0" w:color="auto"/>
              </w:divBdr>
              <w:divsChild>
                <w:div w:id="1748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98">
          <w:marLeft w:val="0"/>
          <w:marRight w:val="0"/>
          <w:marTop w:val="0"/>
          <w:marBottom w:val="0"/>
          <w:divBdr>
            <w:top w:val="none" w:sz="0" w:space="0" w:color="auto"/>
            <w:left w:val="none" w:sz="0" w:space="0" w:color="auto"/>
            <w:bottom w:val="none" w:sz="0" w:space="0" w:color="auto"/>
            <w:right w:val="none" w:sz="0" w:space="0" w:color="auto"/>
          </w:divBdr>
          <w:divsChild>
            <w:div w:id="1748645427">
              <w:marLeft w:val="0"/>
              <w:marRight w:val="0"/>
              <w:marTop w:val="0"/>
              <w:marBottom w:val="0"/>
              <w:divBdr>
                <w:top w:val="none" w:sz="0" w:space="0" w:color="auto"/>
                <w:left w:val="none" w:sz="0" w:space="0" w:color="auto"/>
                <w:bottom w:val="none" w:sz="0" w:space="0" w:color="auto"/>
                <w:right w:val="none" w:sz="0" w:space="0" w:color="auto"/>
              </w:divBdr>
              <w:divsChild>
                <w:div w:id="17486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99">
          <w:marLeft w:val="0"/>
          <w:marRight w:val="0"/>
          <w:marTop w:val="0"/>
          <w:marBottom w:val="0"/>
          <w:divBdr>
            <w:top w:val="none" w:sz="0" w:space="0" w:color="auto"/>
            <w:left w:val="none" w:sz="0" w:space="0" w:color="auto"/>
            <w:bottom w:val="none" w:sz="0" w:space="0" w:color="auto"/>
            <w:right w:val="none" w:sz="0" w:space="0" w:color="auto"/>
          </w:divBdr>
        </w:div>
        <w:div w:id="1748646520">
          <w:marLeft w:val="0"/>
          <w:marRight w:val="0"/>
          <w:marTop w:val="0"/>
          <w:marBottom w:val="0"/>
          <w:divBdr>
            <w:top w:val="none" w:sz="0" w:space="0" w:color="auto"/>
            <w:left w:val="none" w:sz="0" w:space="0" w:color="auto"/>
            <w:bottom w:val="none" w:sz="0" w:space="0" w:color="auto"/>
            <w:right w:val="none" w:sz="0" w:space="0" w:color="auto"/>
          </w:divBdr>
        </w:div>
        <w:div w:id="1748646543">
          <w:marLeft w:val="0"/>
          <w:marRight w:val="0"/>
          <w:marTop w:val="0"/>
          <w:marBottom w:val="0"/>
          <w:divBdr>
            <w:top w:val="none" w:sz="0" w:space="0" w:color="auto"/>
            <w:left w:val="none" w:sz="0" w:space="0" w:color="auto"/>
            <w:bottom w:val="none" w:sz="0" w:space="0" w:color="auto"/>
            <w:right w:val="none" w:sz="0" w:space="0" w:color="auto"/>
          </w:divBdr>
          <w:divsChild>
            <w:div w:id="1748645394">
              <w:marLeft w:val="0"/>
              <w:marRight w:val="0"/>
              <w:marTop w:val="0"/>
              <w:marBottom w:val="0"/>
              <w:divBdr>
                <w:top w:val="none" w:sz="0" w:space="0" w:color="auto"/>
                <w:left w:val="none" w:sz="0" w:space="0" w:color="auto"/>
                <w:bottom w:val="none" w:sz="0" w:space="0" w:color="auto"/>
                <w:right w:val="none" w:sz="0" w:space="0" w:color="auto"/>
              </w:divBdr>
              <w:divsChild>
                <w:div w:id="17486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46">
          <w:marLeft w:val="0"/>
          <w:marRight w:val="0"/>
          <w:marTop w:val="0"/>
          <w:marBottom w:val="0"/>
          <w:divBdr>
            <w:top w:val="none" w:sz="0" w:space="0" w:color="auto"/>
            <w:left w:val="none" w:sz="0" w:space="0" w:color="auto"/>
            <w:bottom w:val="none" w:sz="0" w:space="0" w:color="auto"/>
            <w:right w:val="none" w:sz="0" w:space="0" w:color="auto"/>
          </w:divBdr>
          <w:divsChild>
            <w:div w:id="1748646435">
              <w:marLeft w:val="0"/>
              <w:marRight w:val="0"/>
              <w:marTop w:val="0"/>
              <w:marBottom w:val="0"/>
              <w:divBdr>
                <w:top w:val="none" w:sz="0" w:space="0" w:color="auto"/>
                <w:left w:val="none" w:sz="0" w:space="0" w:color="auto"/>
                <w:bottom w:val="none" w:sz="0" w:space="0" w:color="auto"/>
                <w:right w:val="none" w:sz="0" w:space="0" w:color="auto"/>
              </w:divBdr>
              <w:divsChild>
                <w:div w:id="17486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60">
          <w:marLeft w:val="0"/>
          <w:marRight w:val="0"/>
          <w:marTop w:val="0"/>
          <w:marBottom w:val="0"/>
          <w:divBdr>
            <w:top w:val="none" w:sz="0" w:space="0" w:color="auto"/>
            <w:left w:val="none" w:sz="0" w:space="0" w:color="auto"/>
            <w:bottom w:val="none" w:sz="0" w:space="0" w:color="auto"/>
            <w:right w:val="none" w:sz="0" w:space="0" w:color="auto"/>
          </w:divBdr>
          <w:divsChild>
            <w:div w:id="1748645763">
              <w:marLeft w:val="0"/>
              <w:marRight w:val="0"/>
              <w:marTop w:val="0"/>
              <w:marBottom w:val="0"/>
              <w:divBdr>
                <w:top w:val="none" w:sz="0" w:space="0" w:color="auto"/>
                <w:left w:val="none" w:sz="0" w:space="0" w:color="auto"/>
                <w:bottom w:val="none" w:sz="0" w:space="0" w:color="auto"/>
                <w:right w:val="none" w:sz="0" w:space="0" w:color="auto"/>
              </w:divBdr>
              <w:divsChild>
                <w:div w:id="1748646585">
                  <w:marLeft w:val="0"/>
                  <w:marRight w:val="0"/>
                  <w:marTop w:val="0"/>
                  <w:marBottom w:val="0"/>
                  <w:divBdr>
                    <w:top w:val="none" w:sz="0" w:space="0" w:color="auto"/>
                    <w:left w:val="none" w:sz="0" w:space="0" w:color="auto"/>
                    <w:bottom w:val="none" w:sz="0" w:space="0" w:color="auto"/>
                    <w:right w:val="none" w:sz="0" w:space="0" w:color="auto"/>
                  </w:divBdr>
                  <w:divsChild>
                    <w:div w:id="1748645270">
                      <w:marLeft w:val="0"/>
                      <w:marRight w:val="0"/>
                      <w:marTop w:val="0"/>
                      <w:marBottom w:val="0"/>
                      <w:divBdr>
                        <w:top w:val="none" w:sz="0" w:space="0" w:color="auto"/>
                        <w:left w:val="none" w:sz="0" w:space="0" w:color="auto"/>
                        <w:bottom w:val="none" w:sz="0" w:space="0" w:color="auto"/>
                        <w:right w:val="none" w:sz="0" w:space="0" w:color="auto"/>
                      </w:divBdr>
                    </w:div>
                    <w:div w:id="1748646007">
                      <w:marLeft w:val="0"/>
                      <w:marRight w:val="0"/>
                      <w:marTop w:val="0"/>
                      <w:marBottom w:val="0"/>
                      <w:divBdr>
                        <w:top w:val="none" w:sz="0" w:space="0" w:color="auto"/>
                        <w:left w:val="none" w:sz="0" w:space="0" w:color="auto"/>
                        <w:bottom w:val="none" w:sz="0" w:space="0" w:color="auto"/>
                        <w:right w:val="none" w:sz="0" w:space="0" w:color="auto"/>
                      </w:divBdr>
                    </w:div>
                    <w:div w:id="1748646062">
                      <w:marLeft w:val="0"/>
                      <w:marRight w:val="0"/>
                      <w:marTop w:val="0"/>
                      <w:marBottom w:val="0"/>
                      <w:divBdr>
                        <w:top w:val="none" w:sz="0" w:space="0" w:color="auto"/>
                        <w:left w:val="none" w:sz="0" w:space="0" w:color="auto"/>
                        <w:bottom w:val="none" w:sz="0" w:space="0" w:color="auto"/>
                        <w:right w:val="none" w:sz="0" w:space="0" w:color="auto"/>
                      </w:divBdr>
                    </w:div>
                    <w:div w:id="1748646416">
                      <w:marLeft w:val="0"/>
                      <w:marRight w:val="0"/>
                      <w:marTop w:val="0"/>
                      <w:marBottom w:val="0"/>
                      <w:divBdr>
                        <w:top w:val="none" w:sz="0" w:space="0" w:color="auto"/>
                        <w:left w:val="none" w:sz="0" w:space="0" w:color="auto"/>
                        <w:bottom w:val="none" w:sz="0" w:space="0" w:color="auto"/>
                        <w:right w:val="none" w:sz="0" w:space="0" w:color="auto"/>
                      </w:divBdr>
                    </w:div>
                    <w:div w:id="17486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587">
          <w:marLeft w:val="0"/>
          <w:marRight w:val="0"/>
          <w:marTop w:val="0"/>
          <w:marBottom w:val="0"/>
          <w:divBdr>
            <w:top w:val="none" w:sz="0" w:space="0" w:color="auto"/>
            <w:left w:val="none" w:sz="0" w:space="0" w:color="auto"/>
            <w:bottom w:val="none" w:sz="0" w:space="0" w:color="auto"/>
            <w:right w:val="none" w:sz="0" w:space="0" w:color="auto"/>
          </w:divBdr>
          <w:divsChild>
            <w:div w:id="1748645370">
              <w:marLeft w:val="0"/>
              <w:marRight w:val="0"/>
              <w:marTop w:val="0"/>
              <w:marBottom w:val="0"/>
              <w:divBdr>
                <w:top w:val="none" w:sz="0" w:space="0" w:color="auto"/>
                <w:left w:val="none" w:sz="0" w:space="0" w:color="auto"/>
                <w:bottom w:val="none" w:sz="0" w:space="0" w:color="auto"/>
                <w:right w:val="none" w:sz="0" w:space="0" w:color="auto"/>
              </w:divBdr>
              <w:divsChild>
                <w:div w:id="17486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88">
          <w:marLeft w:val="0"/>
          <w:marRight w:val="0"/>
          <w:marTop w:val="0"/>
          <w:marBottom w:val="0"/>
          <w:divBdr>
            <w:top w:val="none" w:sz="0" w:space="0" w:color="auto"/>
            <w:left w:val="none" w:sz="0" w:space="0" w:color="auto"/>
            <w:bottom w:val="none" w:sz="0" w:space="0" w:color="auto"/>
            <w:right w:val="none" w:sz="0" w:space="0" w:color="auto"/>
          </w:divBdr>
          <w:divsChild>
            <w:div w:id="1748646110">
              <w:marLeft w:val="0"/>
              <w:marRight w:val="0"/>
              <w:marTop w:val="0"/>
              <w:marBottom w:val="0"/>
              <w:divBdr>
                <w:top w:val="none" w:sz="0" w:space="0" w:color="auto"/>
                <w:left w:val="none" w:sz="0" w:space="0" w:color="auto"/>
                <w:bottom w:val="none" w:sz="0" w:space="0" w:color="auto"/>
                <w:right w:val="none" w:sz="0" w:space="0" w:color="auto"/>
              </w:divBdr>
              <w:divsChild>
                <w:div w:id="17486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595">
          <w:marLeft w:val="0"/>
          <w:marRight w:val="0"/>
          <w:marTop w:val="0"/>
          <w:marBottom w:val="0"/>
          <w:divBdr>
            <w:top w:val="none" w:sz="0" w:space="0" w:color="auto"/>
            <w:left w:val="none" w:sz="0" w:space="0" w:color="auto"/>
            <w:bottom w:val="none" w:sz="0" w:space="0" w:color="auto"/>
            <w:right w:val="none" w:sz="0" w:space="0" w:color="auto"/>
          </w:divBdr>
          <w:divsChild>
            <w:div w:id="1748645648">
              <w:marLeft w:val="0"/>
              <w:marRight w:val="0"/>
              <w:marTop w:val="0"/>
              <w:marBottom w:val="0"/>
              <w:divBdr>
                <w:top w:val="none" w:sz="0" w:space="0" w:color="auto"/>
                <w:left w:val="none" w:sz="0" w:space="0" w:color="auto"/>
                <w:bottom w:val="none" w:sz="0" w:space="0" w:color="auto"/>
                <w:right w:val="none" w:sz="0" w:space="0" w:color="auto"/>
              </w:divBdr>
              <w:divsChild>
                <w:div w:id="1748645514">
                  <w:marLeft w:val="0"/>
                  <w:marRight w:val="0"/>
                  <w:marTop w:val="0"/>
                  <w:marBottom w:val="0"/>
                  <w:divBdr>
                    <w:top w:val="none" w:sz="0" w:space="0" w:color="auto"/>
                    <w:left w:val="none" w:sz="0" w:space="0" w:color="auto"/>
                    <w:bottom w:val="none" w:sz="0" w:space="0" w:color="auto"/>
                    <w:right w:val="none" w:sz="0" w:space="0" w:color="auto"/>
                  </w:divBdr>
                  <w:divsChild>
                    <w:div w:id="1748645253">
                      <w:marLeft w:val="0"/>
                      <w:marRight w:val="0"/>
                      <w:marTop w:val="0"/>
                      <w:marBottom w:val="0"/>
                      <w:divBdr>
                        <w:top w:val="none" w:sz="0" w:space="0" w:color="auto"/>
                        <w:left w:val="none" w:sz="0" w:space="0" w:color="auto"/>
                        <w:bottom w:val="none" w:sz="0" w:space="0" w:color="auto"/>
                        <w:right w:val="none" w:sz="0" w:space="0" w:color="auto"/>
                      </w:divBdr>
                    </w:div>
                    <w:div w:id="1748646503">
                      <w:marLeft w:val="0"/>
                      <w:marRight w:val="0"/>
                      <w:marTop w:val="0"/>
                      <w:marBottom w:val="0"/>
                      <w:divBdr>
                        <w:top w:val="none" w:sz="0" w:space="0" w:color="auto"/>
                        <w:left w:val="none" w:sz="0" w:space="0" w:color="auto"/>
                        <w:bottom w:val="none" w:sz="0" w:space="0" w:color="auto"/>
                        <w:right w:val="none" w:sz="0" w:space="0" w:color="auto"/>
                      </w:divBdr>
                    </w:div>
                    <w:div w:id="17486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04">
          <w:marLeft w:val="0"/>
          <w:marRight w:val="0"/>
          <w:marTop w:val="0"/>
          <w:marBottom w:val="0"/>
          <w:divBdr>
            <w:top w:val="none" w:sz="0" w:space="0" w:color="auto"/>
            <w:left w:val="none" w:sz="0" w:space="0" w:color="auto"/>
            <w:bottom w:val="none" w:sz="0" w:space="0" w:color="auto"/>
            <w:right w:val="none" w:sz="0" w:space="0" w:color="auto"/>
          </w:divBdr>
          <w:divsChild>
            <w:div w:id="1748646437">
              <w:marLeft w:val="0"/>
              <w:marRight w:val="0"/>
              <w:marTop w:val="0"/>
              <w:marBottom w:val="0"/>
              <w:divBdr>
                <w:top w:val="none" w:sz="0" w:space="0" w:color="auto"/>
                <w:left w:val="none" w:sz="0" w:space="0" w:color="auto"/>
                <w:bottom w:val="none" w:sz="0" w:space="0" w:color="auto"/>
                <w:right w:val="none" w:sz="0" w:space="0" w:color="auto"/>
              </w:divBdr>
              <w:divsChild>
                <w:div w:id="1748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08">
          <w:marLeft w:val="0"/>
          <w:marRight w:val="0"/>
          <w:marTop w:val="0"/>
          <w:marBottom w:val="0"/>
          <w:divBdr>
            <w:top w:val="none" w:sz="0" w:space="0" w:color="auto"/>
            <w:left w:val="none" w:sz="0" w:space="0" w:color="auto"/>
            <w:bottom w:val="none" w:sz="0" w:space="0" w:color="auto"/>
            <w:right w:val="none" w:sz="0" w:space="0" w:color="auto"/>
          </w:divBdr>
        </w:div>
        <w:div w:id="1748646613">
          <w:marLeft w:val="0"/>
          <w:marRight w:val="0"/>
          <w:marTop w:val="0"/>
          <w:marBottom w:val="0"/>
          <w:divBdr>
            <w:top w:val="none" w:sz="0" w:space="0" w:color="auto"/>
            <w:left w:val="none" w:sz="0" w:space="0" w:color="auto"/>
            <w:bottom w:val="none" w:sz="0" w:space="0" w:color="auto"/>
            <w:right w:val="none" w:sz="0" w:space="0" w:color="auto"/>
          </w:divBdr>
          <w:divsChild>
            <w:div w:id="1748645630">
              <w:marLeft w:val="0"/>
              <w:marRight w:val="0"/>
              <w:marTop w:val="0"/>
              <w:marBottom w:val="0"/>
              <w:divBdr>
                <w:top w:val="none" w:sz="0" w:space="0" w:color="auto"/>
                <w:left w:val="none" w:sz="0" w:space="0" w:color="auto"/>
                <w:bottom w:val="none" w:sz="0" w:space="0" w:color="auto"/>
                <w:right w:val="none" w:sz="0" w:space="0" w:color="auto"/>
              </w:divBdr>
              <w:divsChild>
                <w:div w:id="1748645640">
                  <w:marLeft w:val="0"/>
                  <w:marRight w:val="0"/>
                  <w:marTop w:val="0"/>
                  <w:marBottom w:val="0"/>
                  <w:divBdr>
                    <w:top w:val="none" w:sz="0" w:space="0" w:color="auto"/>
                    <w:left w:val="none" w:sz="0" w:space="0" w:color="auto"/>
                    <w:bottom w:val="none" w:sz="0" w:space="0" w:color="auto"/>
                    <w:right w:val="none" w:sz="0" w:space="0" w:color="auto"/>
                  </w:divBdr>
                  <w:divsChild>
                    <w:div w:id="1748645383">
                      <w:marLeft w:val="0"/>
                      <w:marRight w:val="0"/>
                      <w:marTop w:val="0"/>
                      <w:marBottom w:val="0"/>
                      <w:divBdr>
                        <w:top w:val="none" w:sz="0" w:space="0" w:color="auto"/>
                        <w:left w:val="none" w:sz="0" w:space="0" w:color="auto"/>
                        <w:bottom w:val="none" w:sz="0" w:space="0" w:color="auto"/>
                        <w:right w:val="none" w:sz="0" w:space="0" w:color="auto"/>
                      </w:divBdr>
                    </w:div>
                    <w:div w:id="1748645906">
                      <w:marLeft w:val="0"/>
                      <w:marRight w:val="0"/>
                      <w:marTop w:val="0"/>
                      <w:marBottom w:val="0"/>
                      <w:divBdr>
                        <w:top w:val="none" w:sz="0" w:space="0" w:color="auto"/>
                        <w:left w:val="none" w:sz="0" w:space="0" w:color="auto"/>
                        <w:bottom w:val="none" w:sz="0" w:space="0" w:color="auto"/>
                        <w:right w:val="none" w:sz="0" w:space="0" w:color="auto"/>
                      </w:divBdr>
                    </w:div>
                    <w:div w:id="17486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14">
          <w:marLeft w:val="0"/>
          <w:marRight w:val="0"/>
          <w:marTop w:val="0"/>
          <w:marBottom w:val="0"/>
          <w:divBdr>
            <w:top w:val="none" w:sz="0" w:space="0" w:color="auto"/>
            <w:left w:val="none" w:sz="0" w:space="0" w:color="auto"/>
            <w:bottom w:val="none" w:sz="0" w:space="0" w:color="auto"/>
            <w:right w:val="none" w:sz="0" w:space="0" w:color="auto"/>
          </w:divBdr>
          <w:divsChild>
            <w:div w:id="1748645972">
              <w:marLeft w:val="0"/>
              <w:marRight w:val="0"/>
              <w:marTop w:val="0"/>
              <w:marBottom w:val="0"/>
              <w:divBdr>
                <w:top w:val="none" w:sz="0" w:space="0" w:color="auto"/>
                <w:left w:val="none" w:sz="0" w:space="0" w:color="auto"/>
                <w:bottom w:val="none" w:sz="0" w:space="0" w:color="auto"/>
                <w:right w:val="none" w:sz="0" w:space="0" w:color="auto"/>
              </w:divBdr>
              <w:divsChild>
                <w:div w:id="17486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0">
          <w:marLeft w:val="0"/>
          <w:marRight w:val="0"/>
          <w:marTop w:val="0"/>
          <w:marBottom w:val="0"/>
          <w:divBdr>
            <w:top w:val="none" w:sz="0" w:space="0" w:color="auto"/>
            <w:left w:val="none" w:sz="0" w:space="0" w:color="auto"/>
            <w:bottom w:val="none" w:sz="0" w:space="0" w:color="auto"/>
            <w:right w:val="none" w:sz="0" w:space="0" w:color="auto"/>
          </w:divBdr>
          <w:divsChild>
            <w:div w:id="1748646795">
              <w:marLeft w:val="0"/>
              <w:marRight w:val="0"/>
              <w:marTop w:val="0"/>
              <w:marBottom w:val="0"/>
              <w:divBdr>
                <w:top w:val="none" w:sz="0" w:space="0" w:color="auto"/>
                <w:left w:val="none" w:sz="0" w:space="0" w:color="auto"/>
                <w:bottom w:val="none" w:sz="0" w:space="0" w:color="auto"/>
                <w:right w:val="none" w:sz="0" w:space="0" w:color="auto"/>
              </w:divBdr>
              <w:divsChild>
                <w:div w:id="17486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1">
          <w:marLeft w:val="0"/>
          <w:marRight w:val="0"/>
          <w:marTop w:val="0"/>
          <w:marBottom w:val="0"/>
          <w:divBdr>
            <w:top w:val="none" w:sz="0" w:space="0" w:color="auto"/>
            <w:left w:val="none" w:sz="0" w:space="0" w:color="auto"/>
            <w:bottom w:val="none" w:sz="0" w:space="0" w:color="auto"/>
            <w:right w:val="none" w:sz="0" w:space="0" w:color="auto"/>
          </w:divBdr>
          <w:divsChild>
            <w:div w:id="1748645734">
              <w:marLeft w:val="0"/>
              <w:marRight w:val="0"/>
              <w:marTop w:val="0"/>
              <w:marBottom w:val="0"/>
              <w:divBdr>
                <w:top w:val="none" w:sz="0" w:space="0" w:color="auto"/>
                <w:left w:val="none" w:sz="0" w:space="0" w:color="auto"/>
                <w:bottom w:val="none" w:sz="0" w:space="0" w:color="auto"/>
                <w:right w:val="none" w:sz="0" w:space="0" w:color="auto"/>
              </w:divBdr>
              <w:divsChild>
                <w:div w:id="1748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27">
          <w:marLeft w:val="0"/>
          <w:marRight w:val="0"/>
          <w:marTop w:val="0"/>
          <w:marBottom w:val="0"/>
          <w:divBdr>
            <w:top w:val="none" w:sz="0" w:space="0" w:color="auto"/>
            <w:left w:val="none" w:sz="0" w:space="0" w:color="auto"/>
            <w:bottom w:val="none" w:sz="0" w:space="0" w:color="auto"/>
            <w:right w:val="none" w:sz="0" w:space="0" w:color="auto"/>
          </w:divBdr>
          <w:divsChild>
            <w:div w:id="1748645585">
              <w:marLeft w:val="0"/>
              <w:marRight w:val="0"/>
              <w:marTop w:val="0"/>
              <w:marBottom w:val="0"/>
              <w:divBdr>
                <w:top w:val="none" w:sz="0" w:space="0" w:color="auto"/>
                <w:left w:val="none" w:sz="0" w:space="0" w:color="auto"/>
                <w:bottom w:val="none" w:sz="0" w:space="0" w:color="auto"/>
                <w:right w:val="none" w:sz="0" w:space="0" w:color="auto"/>
              </w:divBdr>
              <w:divsChild>
                <w:div w:id="17486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30">
          <w:marLeft w:val="0"/>
          <w:marRight w:val="0"/>
          <w:marTop w:val="0"/>
          <w:marBottom w:val="0"/>
          <w:divBdr>
            <w:top w:val="none" w:sz="0" w:space="0" w:color="auto"/>
            <w:left w:val="none" w:sz="0" w:space="0" w:color="auto"/>
            <w:bottom w:val="none" w:sz="0" w:space="0" w:color="auto"/>
            <w:right w:val="none" w:sz="0" w:space="0" w:color="auto"/>
          </w:divBdr>
          <w:divsChild>
            <w:div w:id="1748646846">
              <w:marLeft w:val="0"/>
              <w:marRight w:val="0"/>
              <w:marTop w:val="0"/>
              <w:marBottom w:val="0"/>
              <w:divBdr>
                <w:top w:val="none" w:sz="0" w:space="0" w:color="auto"/>
                <w:left w:val="none" w:sz="0" w:space="0" w:color="auto"/>
                <w:bottom w:val="none" w:sz="0" w:space="0" w:color="auto"/>
                <w:right w:val="none" w:sz="0" w:space="0" w:color="auto"/>
              </w:divBdr>
              <w:divsChild>
                <w:div w:id="1748645795">
                  <w:marLeft w:val="0"/>
                  <w:marRight w:val="0"/>
                  <w:marTop w:val="0"/>
                  <w:marBottom w:val="0"/>
                  <w:divBdr>
                    <w:top w:val="none" w:sz="0" w:space="0" w:color="auto"/>
                    <w:left w:val="none" w:sz="0" w:space="0" w:color="auto"/>
                    <w:bottom w:val="none" w:sz="0" w:space="0" w:color="auto"/>
                    <w:right w:val="none" w:sz="0" w:space="0" w:color="auto"/>
                  </w:divBdr>
                  <w:divsChild>
                    <w:div w:id="1748645243">
                      <w:marLeft w:val="0"/>
                      <w:marRight w:val="0"/>
                      <w:marTop w:val="0"/>
                      <w:marBottom w:val="0"/>
                      <w:divBdr>
                        <w:top w:val="none" w:sz="0" w:space="0" w:color="auto"/>
                        <w:left w:val="none" w:sz="0" w:space="0" w:color="auto"/>
                        <w:bottom w:val="none" w:sz="0" w:space="0" w:color="auto"/>
                        <w:right w:val="none" w:sz="0" w:space="0" w:color="auto"/>
                      </w:divBdr>
                    </w:div>
                    <w:div w:id="1748645745">
                      <w:marLeft w:val="0"/>
                      <w:marRight w:val="0"/>
                      <w:marTop w:val="0"/>
                      <w:marBottom w:val="0"/>
                      <w:divBdr>
                        <w:top w:val="none" w:sz="0" w:space="0" w:color="auto"/>
                        <w:left w:val="none" w:sz="0" w:space="0" w:color="auto"/>
                        <w:bottom w:val="none" w:sz="0" w:space="0" w:color="auto"/>
                        <w:right w:val="none" w:sz="0" w:space="0" w:color="auto"/>
                      </w:divBdr>
                    </w:div>
                    <w:div w:id="1748645969">
                      <w:marLeft w:val="0"/>
                      <w:marRight w:val="0"/>
                      <w:marTop w:val="0"/>
                      <w:marBottom w:val="0"/>
                      <w:divBdr>
                        <w:top w:val="none" w:sz="0" w:space="0" w:color="auto"/>
                        <w:left w:val="none" w:sz="0" w:space="0" w:color="auto"/>
                        <w:bottom w:val="none" w:sz="0" w:space="0" w:color="auto"/>
                        <w:right w:val="none" w:sz="0" w:space="0" w:color="auto"/>
                      </w:divBdr>
                    </w:div>
                    <w:div w:id="17486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40">
          <w:marLeft w:val="0"/>
          <w:marRight w:val="0"/>
          <w:marTop w:val="0"/>
          <w:marBottom w:val="0"/>
          <w:divBdr>
            <w:top w:val="none" w:sz="0" w:space="0" w:color="auto"/>
            <w:left w:val="none" w:sz="0" w:space="0" w:color="auto"/>
            <w:bottom w:val="none" w:sz="0" w:space="0" w:color="auto"/>
            <w:right w:val="none" w:sz="0" w:space="0" w:color="auto"/>
          </w:divBdr>
          <w:divsChild>
            <w:div w:id="1748646580">
              <w:marLeft w:val="0"/>
              <w:marRight w:val="0"/>
              <w:marTop w:val="0"/>
              <w:marBottom w:val="0"/>
              <w:divBdr>
                <w:top w:val="none" w:sz="0" w:space="0" w:color="auto"/>
                <w:left w:val="none" w:sz="0" w:space="0" w:color="auto"/>
                <w:bottom w:val="none" w:sz="0" w:space="0" w:color="auto"/>
                <w:right w:val="none" w:sz="0" w:space="0" w:color="auto"/>
              </w:divBdr>
              <w:divsChild>
                <w:div w:id="1748645316">
                  <w:marLeft w:val="0"/>
                  <w:marRight w:val="0"/>
                  <w:marTop w:val="0"/>
                  <w:marBottom w:val="0"/>
                  <w:divBdr>
                    <w:top w:val="none" w:sz="0" w:space="0" w:color="auto"/>
                    <w:left w:val="none" w:sz="0" w:space="0" w:color="auto"/>
                    <w:bottom w:val="none" w:sz="0" w:space="0" w:color="auto"/>
                    <w:right w:val="none" w:sz="0" w:space="0" w:color="auto"/>
                  </w:divBdr>
                  <w:divsChild>
                    <w:div w:id="1748646061">
                      <w:marLeft w:val="0"/>
                      <w:marRight w:val="0"/>
                      <w:marTop w:val="0"/>
                      <w:marBottom w:val="0"/>
                      <w:divBdr>
                        <w:top w:val="none" w:sz="0" w:space="0" w:color="auto"/>
                        <w:left w:val="none" w:sz="0" w:space="0" w:color="auto"/>
                        <w:bottom w:val="none" w:sz="0" w:space="0" w:color="auto"/>
                        <w:right w:val="none" w:sz="0" w:space="0" w:color="auto"/>
                      </w:divBdr>
                    </w:div>
                    <w:div w:id="17486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646">
          <w:marLeft w:val="0"/>
          <w:marRight w:val="0"/>
          <w:marTop w:val="0"/>
          <w:marBottom w:val="0"/>
          <w:divBdr>
            <w:top w:val="none" w:sz="0" w:space="0" w:color="auto"/>
            <w:left w:val="none" w:sz="0" w:space="0" w:color="auto"/>
            <w:bottom w:val="none" w:sz="0" w:space="0" w:color="auto"/>
            <w:right w:val="none" w:sz="0" w:space="0" w:color="auto"/>
          </w:divBdr>
          <w:divsChild>
            <w:div w:id="1748646778">
              <w:marLeft w:val="0"/>
              <w:marRight w:val="0"/>
              <w:marTop w:val="0"/>
              <w:marBottom w:val="0"/>
              <w:divBdr>
                <w:top w:val="none" w:sz="0" w:space="0" w:color="auto"/>
                <w:left w:val="none" w:sz="0" w:space="0" w:color="auto"/>
                <w:bottom w:val="none" w:sz="0" w:space="0" w:color="auto"/>
                <w:right w:val="none" w:sz="0" w:space="0" w:color="auto"/>
              </w:divBdr>
              <w:divsChild>
                <w:div w:id="17486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59">
          <w:marLeft w:val="0"/>
          <w:marRight w:val="0"/>
          <w:marTop w:val="0"/>
          <w:marBottom w:val="0"/>
          <w:divBdr>
            <w:top w:val="none" w:sz="0" w:space="0" w:color="auto"/>
            <w:left w:val="none" w:sz="0" w:space="0" w:color="auto"/>
            <w:bottom w:val="none" w:sz="0" w:space="0" w:color="auto"/>
            <w:right w:val="none" w:sz="0" w:space="0" w:color="auto"/>
          </w:divBdr>
          <w:divsChild>
            <w:div w:id="1748645522">
              <w:marLeft w:val="0"/>
              <w:marRight w:val="0"/>
              <w:marTop w:val="0"/>
              <w:marBottom w:val="0"/>
              <w:divBdr>
                <w:top w:val="none" w:sz="0" w:space="0" w:color="auto"/>
                <w:left w:val="none" w:sz="0" w:space="0" w:color="auto"/>
                <w:bottom w:val="none" w:sz="0" w:space="0" w:color="auto"/>
                <w:right w:val="none" w:sz="0" w:space="0" w:color="auto"/>
              </w:divBdr>
              <w:divsChild>
                <w:div w:id="17486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64">
          <w:marLeft w:val="0"/>
          <w:marRight w:val="0"/>
          <w:marTop w:val="0"/>
          <w:marBottom w:val="0"/>
          <w:divBdr>
            <w:top w:val="none" w:sz="0" w:space="0" w:color="auto"/>
            <w:left w:val="none" w:sz="0" w:space="0" w:color="auto"/>
            <w:bottom w:val="none" w:sz="0" w:space="0" w:color="auto"/>
            <w:right w:val="none" w:sz="0" w:space="0" w:color="auto"/>
          </w:divBdr>
        </w:div>
        <w:div w:id="1748646671">
          <w:marLeft w:val="0"/>
          <w:marRight w:val="0"/>
          <w:marTop w:val="0"/>
          <w:marBottom w:val="0"/>
          <w:divBdr>
            <w:top w:val="none" w:sz="0" w:space="0" w:color="auto"/>
            <w:left w:val="none" w:sz="0" w:space="0" w:color="auto"/>
            <w:bottom w:val="none" w:sz="0" w:space="0" w:color="auto"/>
            <w:right w:val="none" w:sz="0" w:space="0" w:color="auto"/>
          </w:divBdr>
        </w:div>
        <w:div w:id="1748646672">
          <w:marLeft w:val="0"/>
          <w:marRight w:val="0"/>
          <w:marTop w:val="0"/>
          <w:marBottom w:val="0"/>
          <w:divBdr>
            <w:top w:val="none" w:sz="0" w:space="0" w:color="auto"/>
            <w:left w:val="none" w:sz="0" w:space="0" w:color="auto"/>
            <w:bottom w:val="none" w:sz="0" w:space="0" w:color="auto"/>
            <w:right w:val="none" w:sz="0" w:space="0" w:color="auto"/>
          </w:divBdr>
          <w:divsChild>
            <w:div w:id="1748645336">
              <w:marLeft w:val="0"/>
              <w:marRight w:val="0"/>
              <w:marTop w:val="0"/>
              <w:marBottom w:val="0"/>
              <w:divBdr>
                <w:top w:val="none" w:sz="0" w:space="0" w:color="auto"/>
                <w:left w:val="none" w:sz="0" w:space="0" w:color="auto"/>
                <w:bottom w:val="none" w:sz="0" w:space="0" w:color="auto"/>
                <w:right w:val="none" w:sz="0" w:space="0" w:color="auto"/>
              </w:divBdr>
              <w:divsChild>
                <w:div w:id="1748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75">
          <w:marLeft w:val="0"/>
          <w:marRight w:val="0"/>
          <w:marTop w:val="0"/>
          <w:marBottom w:val="0"/>
          <w:divBdr>
            <w:top w:val="none" w:sz="0" w:space="0" w:color="auto"/>
            <w:left w:val="none" w:sz="0" w:space="0" w:color="auto"/>
            <w:bottom w:val="none" w:sz="0" w:space="0" w:color="auto"/>
            <w:right w:val="none" w:sz="0" w:space="0" w:color="auto"/>
          </w:divBdr>
          <w:divsChild>
            <w:div w:id="1748645610">
              <w:marLeft w:val="0"/>
              <w:marRight w:val="0"/>
              <w:marTop w:val="0"/>
              <w:marBottom w:val="0"/>
              <w:divBdr>
                <w:top w:val="none" w:sz="0" w:space="0" w:color="auto"/>
                <w:left w:val="none" w:sz="0" w:space="0" w:color="auto"/>
                <w:bottom w:val="none" w:sz="0" w:space="0" w:color="auto"/>
                <w:right w:val="none" w:sz="0" w:space="0" w:color="auto"/>
              </w:divBdr>
              <w:divsChild>
                <w:div w:id="174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85">
          <w:marLeft w:val="0"/>
          <w:marRight w:val="0"/>
          <w:marTop w:val="0"/>
          <w:marBottom w:val="0"/>
          <w:divBdr>
            <w:top w:val="none" w:sz="0" w:space="0" w:color="auto"/>
            <w:left w:val="none" w:sz="0" w:space="0" w:color="auto"/>
            <w:bottom w:val="none" w:sz="0" w:space="0" w:color="auto"/>
            <w:right w:val="none" w:sz="0" w:space="0" w:color="auto"/>
          </w:divBdr>
          <w:divsChild>
            <w:div w:id="1748645914">
              <w:marLeft w:val="0"/>
              <w:marRight w:val="0"/>
              <w:marTop w:val="0"/>
              <w:marBottom w:val="0"/>
              <w:divBdr>
                <w:top w:val="none" w:sz="0" w:space="0" w:color="auto"/>
                <w:left w:val="none" w:sz="0" w:space="0" w:color="auto"/>
                <w:bottom w:val="none" w:sz="0" w:space="0" w:color="auto"/>
                <w:right w:val="none" w:sz="0" w:space="0" w:color="auto"/>
              </w:divBdr>
              <w:divsChild>
                <w:div w:id="1748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91">
          <w:marLeft w:val="0"/>
          <w:marRight w:val="0"/>
          <w:marTop w:val="0"/>
          <w:marBottom w:val="0"/>
          <w:divBdr>
            <w:top w:val="none" w:sz="0" w:space="0" w:color="auto"/>
            <w:left w:val="none" w:sz="0" w:space="0" w:color="auto"/>
            <w:bottom w:val="none" w:sz="0" w:space="0" w:color="auto"/>
            <w:right w:val="none" w:sz="0" w:space="0" w:color="auto"/>
          </w:divBdr>
          <w:divsChild>
            <w:div w:id="1748645908">
              <w:marLeft w:val="0"/>
              <w:marRight w:val="0"/>
              <w:marTop w:val="0"/>
              <w:marBottom w:val="0"/>
              <w:divBdr>
                <w:top w:val="none" w:sz="0" w:space="0" w:color="auto"/>
                <w:left w:val="none" w:sz="0" w:space="0" w:color="auto"/>
                <w:bottom w:val="none" w:sz="0" w:space="0" w:color="auto"/>
                <w:right w:val="none" w:sz="0" w:space="0" w:color="auto"/>
              </w:divBdr>
              <w:divsChild>
                <w:div w:id="17486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699">
          <w:marLeft w:val="0"/>
          <w:marRight w:val="0"/>
          <w:marTop w:val="0"/>
          <w:marBottom w:val="0"/>
          <w:divBdr>
            <w:top w:val="none" w:sz="0" w:space="0" w:color="auto"/>
            <w:left w:val="none" w:sz="0" w:space="0" w:color="auto"/>
            <w:bottom w:val="none" w:sz="0" w:space="0" w:color="auto"/>
            <w:right w:val="none" w:sz="0" w:space="0" w:color="auto"/>
          </w:divBdr>
          <w:divsChild>
            <w:div w:id="1748646579">
              <w:marLeft w:val="0"/>
              <w:marRight w:val="0"/>
              <w:marTop w:val="0"/>
              <w:marBottom w:val="0"/>
              <w:divBdr>
                <w:top w:val="none" w:sz="0" w:space="0" w:color="auto"/>
                <w:left w:val="none" w:sz="0" w:space="0" w:color="auto"/>
                <w:bottom w:val="none" w:sz="0" w:space="0" w:color="auto"/>
                <w:right w:val="none" w:sz="0" w:space="0" w:color="auto"/>
              </w:divBdr>
              <w:divsChild>
                <w:div w:id="1748646124">
                  <w:marLeft w:val="0"/>
                  <w:marRight w:val="0"/>
                  <w:marTop w:val="0"/>
                  <w:marBottom w:val="0"/>
                  <w:divBdr>
                    <w:top w:val="none" w:sz="0" w:space="0" w:color="auto"/>
                    <w:left w:val="none" w:sz="0" w:space="0" w:color="auto"/>
                    <w:bottom w:val="none" w:sz="0" w:space="0" w:color="auto"/>
                    <w:right w:val="none" w:sz="0" w:space="0" w:color="auto"/>
                  </w:divBdr>
                  <w:divsChild>
                    <w:div w:id="1748645471">
                      <w:marLeft w:val="0"/>
                      <w:marRight w:val="0"/>
                      <w:marTop w:val="0"/>
                      <w:marBottom w:val="0"/>
                      <w:divBdr>
                        <w:top w:val="none" w:sz="0" w:space="0" w:color="auto"/>
                        <w:left w:val="none" w:sz="0" w:space="0" w:color="auto"/>
                        <w:bottom w:val="none" w:sz="0" w:space="0" w:color="auto"/>
                        <w:right w:val="none" w:sz="0" w:space="0" w:color="auto"/>
                      </w:divBdr>
                    </w:div>
                    <w:div w:id="17486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703">
          <w:marLeft w:val="0"/>
          <w:marRight w:val="0"/>
          <w:marTop w:val="0"/>
          <w:marBottom w:val="0"/>
          <w:divBdr>
            <w:top w:val="none" w:sz="0" w:space="0" w:color="auto"/>
            <w:left w:val="none" w:sz="0" w:space="0" w:color="auto"/>
            <w:bottom w:val="none" w:sz="0" w:space="0" w:color="auto"/>
            <w:right w:val="none" w:sz="0" w:space="0" w:color="auto"/>
          </w:divBdr>
          <w:divsChild>
            <w:div w:id="1748645851">
              <w:marLeft w:val="0"/>
              <w:marRight w:val="0"/>
              <w:marTop w:val="0"/>
              <w:marBottom w:val="0"/>
              <w:divBdr>
                <w:top w:val="none" w:sz="0" w:space="0" w:color="auto"/>
                <w:left w:val="none" w:sz="0" w:space="0" w:color="auto"/>
                <w:bottom w:val="none" w:sz="0" w:space="0" w:color="auto"/>
                <w:right w:val="none" w:sz="0" w:space="0" w:color="auto"/>
              </w:divBdr>
              <w:divsChild>
                <w:div w:id="17486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05">
          <w:marLeft w:val="0"/>
          <w:marRight w:val="0"/>
          <w:marTop w:val="0"/>
          <w:marBottom w:val="0"/>
          <w:divBdr>
            <w:top w:val="none" w:sz="0" w:space="0" w:color="auto"/>
            <w:left w:val="none" w:sz="0" w:space="0" w:color="auto"/>
            <w:bottom w:val="none" w:sz="0" w:space="0" w:color="auto"/>
            <w:right w:val="none" w:sz="0" w:space="0" w:color="auto"/>
          </w:divBdr>
          <w:divsChild>
            <w:div w:id="1748646316">
              <w:marLeft w:val="0"/>
              <w:marRight w:val="0"/>
              <w:marTop w:val="0"/>
              <w:marBottom w:val="0"/>
              <w:divBdr>
                <w:top w:val="none" w:sz="0" w:space="0" w:color="auto"/>
                <w:left w:val="none" w:sz="0" w:space="0" w:color="auto"/>
                <w:bottom w:val="none" w:sz="0" w:space="0" w:color="auto"/>
                <w:right w:val="none" w:sz="0" w:space="0" w:color="auto"/>
              </w:divBdr>
              <w:divsChild>
                <w:div w:id="17486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06">
          <w:marLeft w:val="0"/>
          <w:marRight w:val="0"/>
          <w:marTop w:val="0"/>
          <w:marBottom w:val="0"/>
          <w:divBdr>
            <w:top w:val="none" w:sz="0" w:space="0" w:color="auto"/>
            <w:left w:val="none" w:sz="0" w:space="0" w:color="auto"/>
            <w:bottom w:val="none" w:sz="0" w:space="0" w:color="auto"/>
            <w:right w:val="none" w:sz="0" w:space="0" w:color="auto"/>
          </w:divBdr>
          <w:divsChild>
            <w:div w:id="1748646632">
              <w:marLeft w:val="0"/>
              <w:marRight w:val="0"/>
              <w:marTop w:val="0"/>
              <w:marBottom w:val="0"/>
              <w:divBdr>
                <w:top w:val="none" w:sz="0" w:space="0" w:color="auto"/>
                <w:left w:val="none" w:sz="0" w:space="0" w:color="auto"/>
                <w:bottom w:val="none" w:sz="0" w:space="0" w:color="auto"/>
                <w:right w:val="none" w:sz="0" w:space="0" w:color="auto"/>
              </w:divBdr>
              <w:divsChild>
                <w:div w:id="17486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08">
          <w:marLeft w:val="0"/>
          <w:marRight w:val="0"/>
          <w:marTop w:val="0"/>
          <w:marBottom w:val="0"/>
          <w:divBdr>
            <w:top w:val="none" w:sz="0" w:space="0" w:color="auto"/>
            <w:left w:val="none" w:sz="0" w:space="0" w:color="auto"/>
            <w:bottom w:val="none" w:sz="0" w:space="0" w:color="auto"/>
            <w:right w:val="none" w:sz="0" w:space="0" w:color="auto"/>
          </w:divBdr>
          <w:divsChild>
            <w:div w:id="1748646460">
              <w:marLeft w:val="0"/>
              <w:marRight w:val="0"/>
              <w:marTop w:val="0"/>
              <w:marBottom w:val="0"/>
              <w:divBdr>
                <w:top w:val="none" w:sz="0" w:space="0" w:color="auto"/>
                <w:left w:val="none" w:sz="0" w:space="0" w:color="auto"/>
                <w:bottom w:val="none" w:sz="0" w:space="0" w:color="auto"/>
                <w:right w:val="none" w:sz="0" w:space="0" w:color="auto"/>
              </w:divBdr>
              <w:divsChild>
                <w:div w:id="1748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17">
          <w:marLeft w:val="0"/>
          <w:marRight w:val="0"/>
          <w:marTop w:val="0"/>
          <w:marBottom w:val="0"/>
          <w:divBdr>
            <w:top w:val="none" w:sz="0" w:space="0" w:color="auto"/>
            <w:left w:val="none" w:sz="0" w:space="0" w:color="auto"/>
            <w:bottom w:val="none" w:sz="0" w:space="0" w:color="auto"/>
            <w:right w:val="none" w:sz="0" w:space="0" w:color="auto"/>
          </w:divBdr>
          <w:divsChild>
            <w:div w:id="1748646814">
              <w:marLeft w:val="0"/>
              <w:marRight w:val="0"/>
              <w:marTop w:val="0"/>
              <w:marBottom w:val="0"/>
              <w:divBdr>
                <w:top w:val="none" w:sz="0" w:space="0" w:color="auto"/>
                <w:left w:val="none" w:sz="0" w:space="0" w:color="auto"/>
                <w:bottom w:val="none" w:sz="0" w:space="0" w:color="auto"/>
                <w:right w:val="none" w:sz="0" w:space="0" w:color="auto"/>
              </w:divBdr>
              <w:divsChild>
                <w:div w:id="17486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20">
          <w:marLeft w:val="0"/>
          <w:marRight w:val="0"/>
          <w:marTop w:val="0"/>
          <w:marBottom w:val="0"/>
          <w:divBdr>
            <w:top w:val="none" w:sz="0" w:space="0" w:color="auto"/>
            <w:left w:val="none" w:sz="0" w:space="0" w:color="auto"/>
            <w:bottom w:val="none" w:sz="0" w:space="0" w:color="auto"/>
            <w:right w:val="none" w:sz="0" w:space="0" w:color="auto"/>
          </w:divBdr>
          <w:divsChild>
            <w:div w:id="1748646602">
              <w:marLeft w:val="0"/>
              <w:marRight w:val="0"/>
              <w:marTop w:val="0"/>
              <w:marBottom w:val="0"/>
              <w:divBdr>
                <w:top w:val="none" w:sz="0" w:space="0" w:color="auto"/>
                <w:left w:val="none" w:sz="0" w:space="0" w:color="auto"/>
                <w:bottom w:val="none" w:sz="0" w:space="0" w:color="auto"/>
                <w:right w:val="none" w:sz="0" w:space="0" w:color="auto"/>
              </w:divBdr>
              <w:divsChild>
                <w:div w:id="17486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21">
          <w:marLeft w:val="0"/>
          <w:marRight w:val="0"/>
          <w:marTop w:val="0"/>
          <w:marBottom w:val="0"/>
          <w:divBdr>
            <w:top w:val="none" w:sz="0" w:space="0" w:color="auto"/>
            <w:left w:val="none" w:sz="0" w:space="0" w:color="auto"/>
            <w:bottom w:val="none" w:sz="0" w:space="0" w:color="auto"/>
            <w:right w:val="none" w:sz="0" w:space="0" w:color="auto"/>
          </w:divBdr>
          <w:divsChild>
            <w:div w:id="1748645580">
              <w:marLeft w:val="0"/>
              <w:marRight w:val="0"/>
              <w:marTop w:val="0"/>
              <w:marBottom w:val="0"/>
              <w:divBdr>
                <w:top w:val="none" w:sz="0" w:space="0" w:color="auto"/>
                <w:left w:val="none" w:sz="0" w:space="0" w:color="auto"/>
                <w:bottom w:val="none" w:sz="0" w:space="0" w:color="auto"/>
                <w:right w:val="none" w:sz="0" w:space="0" w:color="auto"/>
              </w:divBdr>
              <w:divsChild>
                <w:div w:id="17486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25">
          <w:marLeft w:val="0"/>
          <w:marRight w:val="0"/>
          <w:marTop w:val="0"/>
          <w:marBottom w:val="0"/>
          <w:divBdr>
            <w:top w:val="none" w:sz="0" w:space="0" w:color="auto"/>
            <w:left w:val="none" w:sz="0" w:space="0" w:color="auto"/>
            <w:bottom w:val="none" w:sz="0" w:space="0" w:color="auto"/>
            <w:right w:val="none" w:sz="0" w:space="0" w:color="auto"/>
          </w:divBdr>
          <w:divsChild>
            <w:div w:id="1748645726">
              <w:marLeft w:val="0"/>
              <w:marRight w:val="0"/>
              <w:marTop w:val="0"/>
              <w:marBottom w:val="0"/>
              <w:divBdr>
                <w:top w:val="none" w:sz="0" w:space="0" w:color="auto"/>
                <w:left w:val="none" w:sz="0" w:space="0" w:color="auto"/>
                <w:bottom w:val="none" w:sz="0" w:space="0" w:color="auto"/>
                <w:right w:val="none" w:sz="0" w:space="0" w:color="auto"/>
              </w:divBdr>
              <w:divsChild>
                <w:div w:id="17486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31">
          <w:marLeft w:val="0"/>
          <w:marRight w:val="0"/>
          <w:marTop w:val="0"/>
          <w:marBottom w:val="0"/>
          <w:divBdr>
            <w:top w:val="none" w:sz="0" w:space="0" w:color="auto"/>
            <w:left w:val="none" w:sz="0" w:space="0" w:color="auto"/>
            <w:bottom w:val="none" w:sz="0" w:space="0" w:color="auto"/>
            <w:right w:val="none" w:sz="0" w:space="0" w:color="auto"/>
          </w:divBdr>
          <w:divsChild>
            <w:div w:id="1748646152">
              <w:marLeft w:val="0"/>
              <w:marRight w:val="0"/>
              <w:marTop w:val="0"/>
              <w:marBottom w:val="0"/>
              <w:divBdr>
                <w:top w:val="none" w:sz="0" w:space="0" w:color="auto"/>
                <w:left w:val="none" w:sz="0" w:space="0" w:color="auto"/>
                <w:bottom w:val="none" w:sz="0" w:space="0" w:color="auto"/>
                <w:right w:val="none" w:sz="0" w:space="0" w:color="auto"/>
              </w:divBdr>
            </w:div>
            <w:div w:id="1748646280">
              <w:marLeft w:val="0"/>
              <w:marRight w:val="0"/>
              <w:marTop w:val="0"/>
              <w:marBottom w:val="0"/>
              <w:divBdr>
                <w:top w:val="none" w:sz="0" w:space="0" w:color="auto"/>
                <w:left w:val="none" w:sz="0" w:space="0" w:color="auto"/>
                <w:bottom w:val="none" w:sz="0" w:space="0" w:color="auto"/>
                <w:right w:val="none" w:sz="0" w:space="0" w:color="auto"/>
              </w:divBdr>
              <w:divsChild>
                <w:div w:id="17486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33">
          <w:marLeft w:val="0"/>
          <w:marRight w:val="0"/>
          <w:marTop w:val="0"/>
          <w:marBottom w:val="0"/>
          <w:divBdr>
            <w:top w:val="none" w:sz="0" w:space="0" w:color="auto"/>
            <w:left w:val="none" w:sz="0" w:space="0" w:color="auto"/>
            <w:bottom w:val="none" w:sz="0" w:space="0" w:color="auto"/>
            <w:right w:val="none" w:sz="0" w:space="0" w:color="auto"/>
          </w:divBdr>
          <w:divsChild>
            <w:div w:id="1748646014">
              <w:marLeft w:val="0"/>
              <w:marRight w:val="0"/>
              <w:marTop w:val="0"/>
              <w:marBottom w:val="0"/>
              <w:divBdr>
                <w:top w:val="none" w:sz="0" w:space="0" w:color="auto"/>
                <w:left w:val="none" w:sz="0" w:space="0" w:color="auto"/>
                <w:bottom w:val="none" w:sz="0" w:space="0" w:color="auto"/>
                <w:right w:val="none" w:sz="0" w:space="0" w:color="auto"/>
              </w:divBdr>
              <w:divsChild>
                <w:div w:id="1748645642">
                  <w:marLeft w:val="0"/>
                  <w:marRight w:val="0"/>
                  <w:marTop w:val="0"/>
                  <w:marBottom w:val="0"/>
                  <w:divBdr>
                    <w:top w:val="none" w:sz="0" w:space="0" w:color="auto"/>
                    <w:left w:val="none" w:sz="0" w:space="0" w:color="auto"/>
                    <w:bottom w:val="none" w:sz="0" w:space="0" w:color="auto"/>
                    <w:right w:val="none" w:sz="0" w:space="0" w:color="auto"/>
                  </w:divBdr>
                  <w:divsChild>
                    <w:div w:id="1748645609">
                      <w:marLeft w:val="0"/>
                      <w:marRight w:val="0"/>
                      <w:marTop w:val="0"/>
                      <w:marBottom w:val="0"/>
                      <w:divBdr>
                        <w:top w:val="none" w:sz="0" w:space="0" w:color="auto"/>
                        <w:left w:val="none" w:sz="0" w:space="0" w:color="auto"/>
                        <w:bottom w:val="none" w:sz="0" w:space="0" w:color="auto"/>
                        <w:right w:val="none" w:sz="0" w:space="0" w:color="auto"/>
                      </w:divBdr>
                    </w:div>
                    <w:div w:id="1748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734">
          <w:marLeft w:val="0"/>
          <w:marRight w:val="0"/>
          <w:marTop w:val="0"/>
          <w:marBottom w:val="0"/>
          <w:divBdr>
            <w:top w:val="none" w:sz="0" w:space="0" w:color="auto"/>
            <w:left w:val="none" w:sz="0" w:space="0" w:color="auto"/>
            <w:bottom w:val="none" w:sz="0" w:space="0" w:color="auto"/>
            <w:right w:val="none" w:sz="0" w:space="0" w:color="auto"/>
          </w:divBdr>
        </w:div>
        <w:div w:id="1748646739">
          <w:marLeft w:val="0"/>
          <w:marRight w:val="0"/>
          <w:marTop w:val="0"/>
          <w:marBottom w:val="0"/>
          <w:divBdr>
            <w:top w:val="none" w:sz="0" w:space="0" w:color="auto"/>
            <w:left w:val="none" w:sz="0" w:space="0" w:color="auto"/>
            <w:bottom w:val="none" w:sz="0" w:space="0" w:color="auto"/>
            <w:right w:val="none" w:sz="0" w:space="0" w:color="auto"/>
          </w:divBdr>
        </w:div>
        <w:div w:id="1748646745">
          <w:marLeft w:val="0"/>
          <w:marRight w:val="0"/>
          <w:marTop w:val="0"/>
          <w:marBottom w:val="0"/>
          <w:divBdr>
            <w:top w:val="none" w:sz="0" w:space="0" w:color="auto"/>
            <w:left w:val="none" w:sz="0" w:space="0" w:color="auto"/>
            <w:bottom w:val="none" w:sz="0" w:space="0" w:color="auto"/>
            <w:right w:val="none" w:sz="0" w:space="0" w:color="auto"/>
          </w:divBdr>
        </w:div>
        <w:div w:id="1748646758">
          <w:marLeft w:val="0"/>
          <w:marRight w:val="0"/>
          <w:marTop w:val="0"/>
          <w:marBottom w:val="0"/>
          <w:divBdr>
            <w:top w:val="none" w:sz="0" w:space="0" w:color="auto"/>
            <w:left w:val="none" w:sz="0" w:space="0" w:color="auto"/>
            <w:bottom w:val="none" w:sz="0" w:space="0" w:color="auto"/>
            <w:right w:val="none" w:sz="0" w:space="0" w:color="auto"/>
          </w:divBdr>
          <w:divsChild>
            <w:div w:id="1748646507">
              <w:marLeft w:val="0"/>
              <w:marRight w:val="0"/>
              <w:marTop w:val="0"/>
              <w:marBottom w:val="0"/>
              <w:divBdr>
                <w:top w:val="none" w:sz="0" w:space="0" w:color="auto"/>
                <w:left w:val="none" w:sz="0" w:space="0" w:color="auto"/>
                <w:bottom w:val="none" w:sz="0" w:space="0" w:color="auto"/>
                <w:right w:val="none" w:sz="0" w:space="0" w:color="auto"/>
              </w:divBdr>
              <w:divsChild>
                <w:div w:id="17486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63">
          <w:marLeft w:val="0"/>
          <w:marRight w:val="0"/>
          <w:marTop w:val="0"/>
          <w:marBottom w:val="0"/>
          <w:divBdr>
            <w:top w:val="none" w:sz="0" w:space="0" w:color="auto"/>
            <w:left w:val="none" w:sz="0" w:space="0" w:color="auto"/>
            <w:bottom w:val="none" w:sz="0" w:space="0" w:color="auto"/>
            <w:right w:val="none" w:sz="0" w:space="0" w:color="auto"/>
          </w:divBdr>
          <w:divsChild>
            <w:div w:id="1748645793">
              <w:marLeft w:val="0"/>
              <w:marRight w:val="0"/>
              <w:marTop w:val="0"/>
              <w:marBottom w:val="0"/>
              <w:divBdr>
                <w:top w:val="none" w:sz="0" w:space="0" w:color="auto"/>
                <w:left w:val="none" w:sz="0" w:space="0" w:color="auto"/>
                <w:bottom w:val="none" w:sz="0" w:space="0" w:color="auto"/>
                <w:right w:val="none" w:sz="0" w:space="0" w:color="auto"/>
              </w:divBdr>
              <w:divsChild>
                <w:div w:id="17486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64">
          <w:marLeft w:val="0"/>
          <w:marRight w:val="0"/>
          <w:marTop w:val="0"/>
          <w:marBottom w:val="0"/>
          <w:divBdr>
            <w:top w:val="none" w:sz="0" w:space="0" w:color="auto"/>
            <w:left w:val="none" w:sz="0" w:space="0" w:color="auto"/>
            <w:bottom w:val="none" w:sz="0" w:space="0" w:color="auto"/>
            <w:right w:val="none" w:sz="0" w:space="0" w:color="auto"/>
          </w:divBdr>
          <w:divsChild>
            <w:div w:id="1748646253">
              <w:marLeft w:val="0"/>
              <w:marRight w:val="0"/>
              <w:marTop w:val="0"/>
              <w:marBottom w:val="0"/>
              <w:divBdr>
                <w:top w:val="none" w:sz="0" w:space="0" w:color="auto"/>
                <w:left w:val="none" w:sz="0" w:space="0" w:color="auto"/>
                <w:bottom w:val="none" w:sz="0" w:space="0" w:color="auto"/>
                <w:right w:val="none" w:sz="0" w:space="0" w:color="auto"/>
              </w:divBdr>
            </w:div>
          </w:divsChild>
        </w:div>
        <w:div w:id="1748646768">
          <w:marLeft w:val="0"/>
          <w:marRight w:val="0"/>
          <w:marTop w:val="0"/>
          <w:marBottom w:val="0"/>
          <w:divBdr>
            <w:top w:val="none" w:sz="0" w:space="0" w:color="auto"/>
            <w:left w:val="none" w:sz="0" w:space="0" w:color="auto"/>
            <w:bottom w:val="none" w:sz="0" w:space="0" w:color="auto"/>
            <w:right w:val="none" w:sz="0" w:space="0" w:color="auto"/>
          </w:divBdr>
          <w:divsChild>
            <w:div w:id="1748646926">
              <w:marLeft w:val="0"/>
              <w:marRight w:val="0"/>
              <w:marTop w:val="0"/>
              <w:marBottom w:val="0"/>
              <w:divBdr>
                <w:top w:val="none" w:sz="0" w:space="0" w:color="auto"/>
                <w:left w:val="none" w:sz="0" w:space="0" w:color="auto"/>
                <w:bottom w:val="none" w:sz="0" w:space="0" w:color="auto"/>
                <w:right w:val="none" w:sz="0" w:space="0" w:color="auto"/>
              </w:divBdr>
              <w:divsChild>
                <w:div w:id="1748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75">
          <w:marLeft w:val="0"/>
          <w:marRight w:val="0"/>
          <w:marTop w:val="0"/>
          <w:marBottom w:val="0"/>
          <w:divBdr>
            <w:top w:val="none" w:sz="0" w:space="0" w:color="auto"/>
            <w:left w:val="none" w:sz="0" w:space="0" w:color="auto"/>
            <w:bottom w:val="none" w:sz="0" w:space="0" w:color="auto"/>
            <w:right w:val="none" w:sz="0" w:space="0" w:color="auto"/>
          </w:divBdr>
          <w:divsChild>
            <w:div w:id="1748646135">
              <w:marLeft w:val="0"/>
              <w:marRight w:val="0"/>
              <w:marTop w:val="0"/>
              <w:marBottom w:val="0"/>
              <w:divBdr>
                <w:top w:val="none" w:sz="0" w:space="0" w:color="auto"/>
                <w:left w:val="none" w:sz="0" w:space="0" w:color="auto"/>
                <w:bottom w:val="none" w:sz="0" w:space="0" w:color="auto"/>
                <w:right w:val="none" w:sz="0" w:space="0" w:color="auto"/>
              </w:divBdr>
              <w:divsChild>
                <w:div w:id="17486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80">
          <w:marLeft w:val="0"/>
          <w:marRight w:val="0"/>
          <w:marTop w:val="0"/>
          <w:marBottom w:val="0"/>
          <w:divBdr>
            <w:top w:val="none" w:sz="0" w:space="0" w:color="auto"/>
            <w:left w:val="none" w:sz="0" w:space="0" w:color="auto"/>
            <w:bottom w:val="none" w:sz="0" w:space="0" w:color="auto"/>
            <w:right w:val="none" w:sz="0" w:space="0" w:color="auto"/>
          </w:divBdr>
          <w:divsChild>
            <w:div w:id="1748646405">
              <w:marLeft w:val="0"/>
              <w:marRight w:val="0"/>
              <w:marTop w:val="0"/>
              <w:marBottom w:val="0"/>
              <w:divBdr>
                <w:top w:val="none" w:sz="0" w:space="0" w:color="auto"/>
                <w:left w:val="none" w:sz="0" w:space="0" w:color="auto"/>
                <w:bottom w:val="none" w:sz="0" w:space="0" w:color="auto"/>
                <w:right w:val="none" w:sz="0" w:space="0" w:color="auto"/>
              </w:divBdr>
              <w:divsChild>
                <w:div w:id="17486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81">
          <w:marLeft w:val="0"/>
          <w:marRight w:val="0"/>
          <w:marTop w:val="0"/>
          <w:marBottom w:val="0"/>
          <w:divBdr>
            <w:top w:val="none" w:sz="0" w:space="0" w:color="auto"/>
            <w:left w:val="none" w:sz="0" w:space="0" w:color="auto"/>
            <w:bottom w:val="none" w:sz="0" w:space="0" w:color="auto"/>
            <w:right w:val="none" w:sz="0" w:space="0" w:color="auto"/>
          </w:divBdr>
          <w:divsChild>
            <w:div w:id="1748646663">
              <w:marLeft w:val="0"/>
              <w:marRight w:val="0"/>
              <w:marTop w:val="0"/>
              <w:marBottom w:val="0"/>
              <w:divBdr>
                <w:top w:val="none" w:sz="0" w:space="0" w:color="auto"/>
                <w:left w:val="none" w:sz="0" w:space="0" w:color="auto"/>
                <w:bottom w:val="none" w:sz="0" w:space="0" w:color="auto"/>
                <w:right w:val="none" w:sz="0" w:space="0" w:color="auto"/>
              </w:divBdr>
              <w:divsChild>
                <w:div w:id="174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82">
          <w:marLeft w:val="0"/>
          <w:marRight w:val="0"/>
          <w:marTop w:val="0"/>
          <w:marBottom w:val="0"/>
          <w:divBdr>
            <w:top w:val="none" w:sz="0" w:space="0" w:color="auto"/>
            <w:left w:val="none" w:sz="0" w:space="0" w:color="auto"/>
            <w:bottom w:val="none" w:sz="0" w:space="0" w:color="auto"/>
            <w:right w:val="none" w:sz="0" w:space="0" w:color="auto"/>
          </w:divBdr>
          <w:divsChild>
            <w:div w:id="1748646140">
              <w:marLeft w:val="0"/>
              <w:marRight w:val="0"/>
              <w:marTop w:val="0"/>
              <w:marBottom w:val="0"/>
              <w:divBdr>
                <w:top w:val="none" w:sz="0" w:space="0" w:color="auto"/>
                <w:left w:val="none" w:sz="0" w:space="0" w:color="auto"/>
                <w:bottom w:val="none" w:sz="0" w:space="0" w:color="auto"/>
                <w:right w:val="none" w:sz="0" w:space="0" w:color="auto"/>
              </w:divBdr>
              <w:divsChild>
                <w:div w:id="1748645587">
                  <w:marLeft w:val="0"/>
                  <w:marRight w:val="0"/>
                  <w:marTop w:val="0"/>
                  <w:marBottom w:val="0"/>
                  <w:divBdr>
                    <w:top w:val="none" w:sz="0" w:space="0" w:color="auto"/>
                    <w:left w:val="none" w:sz="0" w:space="0" w:color="auto"/>
                    <w:bottom w:val="none" w:sz="0" w:space="0" w:color="auto"/>
                    <w:right w:val="none" w:sz="0" w:space="0" w:color="auto"/>
                  </w:divBdr>
                  <w:divsChild>
                    <w:div w:id="1748645472">
                      <w:marLeft w:val="0"/>
                      <w:marRight w:val="0"/>
                      <w:marTop w:val="0"/>
                      <w:marBottom w:val="0"/>
                      <w:divBdr>
                        <w:top w:val="none" w:sz="0" w:space="0" w:color="auto"/>
                        <w:left w:val="none" w:sz="0" w:space="0" w:color="auto"/>
                        <w:bottom w:val="none" w:sz="0" w:space="0" w:color="auto"/>
                        <w:right w:val="none" w:sz="0" w:space="0" w:color="auto"/>
                      </w:divBdr>
                      <w:divsChild>
                        <w:div w:id="1748646899">
                          <w:marLeft w:val="0"/>
                          <w:marRight w:val="0"/>
                          <w:marTop w:val="0"/>
                          <w:marBottom w:val="0"/>
                          <w:divBdr>
                            <w:top w:val="none" w:sz="0" w:space="0" w:color="auto"/>
                            <w:left w:val="none" w:sz="0" w:space="0" w:color="auto"/>
                            <w:bottom w:val="none" w:sz="0" w:space="0" w:color="auto"/>
                            <w:right w:val="none" w:sz="0" w:space="0" w:color="auto"/>
                          </w:divBdr>
                          <w:divsChild>
                            <w:div w:id="1748645321">
                              <w:marLeft w:val="0"/>
                              <w:marRight w:val="0"/>
                              <w:marTop w:val="0"/>
                              <w:marBottom w:val="0"/>
                              <w:divBdr>
                                <w:top w:val="none" w:sz="0" w:space="0" w:color="auto"/>
                                <w:left w:val="none" w:sz="0" w:space="0" w:color="auto"/>
                                <w:bottom w:val="none" w:sz="0" w:space="0" w:color="auto"/>
                                <w:right w:val="none" w:sz="0" w:space="0" w:color="auto"/>
                              </w:divBdr>
                            </w:div>
                            <w:div w:id="1748645477">
                              <w:marLeft w:val="0"/>
                              <w:marRight w:val="0"/>
                              <w:marTop w:val="0"/>
                              <w:marBottom w:val="0"/>
                              <w:divBdr>
                                <w:top w:val="none" w:sz="0" w:space="0" w:color="auto"/>
                                <w:left w:val="none" w:sz="0" w:space="0" w:color="auto"/>
                                <w:bottom w:val="none" w:sz="0" w:space="0" w:color="auto"/>
                                <w:right w:val="none" w:sz="0" w:space="0" w:color="auto"/>
                              </w:divBdr>
                            </w:div>
                            <w:div w:id="1748645560">
                              <w:marLeft w:val="0"/>
                              <w:marRight w:val="0"/>
                              <w:marTop w:val="0"/>
                              <w:marBottom w:val="0"/>
                              <w:divBdr>
                                <w:top w:val="none" w:sz="0" w:space="0" w:color="auto"/>
                                <w:left w:val="none" w:sz="0" w:space="0" w:color="auto"/>
                                <w:bottom w:val="none" w:sz="0" w:space="0" w:color="auto"/>
                                <w:right w:val="none" w:sz="0" w:space="0" w:color="auto"/>
                              </w:divBdr>
                            </w:div>
                            <w:div w:id="1748645603">
                              <w:marLeft w:val="0"/>
                              <w:marRight w:val="0"/>
                              <w:marTop w:val="0"/>
                              <w:marBottom w:val="0"/>
                              <w:divBdr>
                                <w:top w:val="none" w:sz="0" w:space="0" w:color="auto"/>
                                <w:left w:val="none" w:sz="0" w:space="0" w:color="auto"/>
                                <w:bottom w:val="none" w:sz="0" w:space="0" w:color="auto"/>
                                <w:right w:val="none" w:sz="0" w:space="0" w:color="auto"/>
                              </w:divBdr>
                            </w:div>
                            <w:div w:id="1748645962">
                              <w:marLeft w:val="0"/>
                              <w:marRight w:val="0"/>
                              <w:marTop w:val="0"/>
                              <w:marBottom w:val="0"/>
                              <w:divBdr>
                                <w:top w:val="none" w:sz="0" w:space="0" w:color="auto"/>
                                <w:left w:val="none" w:sz="0" w:space="0" w:color="auto"/>
                                <w:bottom w:val="none" w:sz="0" w:space="0" w:color="auto"/>
                                <w:right w:val="none" w:sz="0" w:space="0" w:color="auto"/>
                              </w:divBdr>
                            </w:div>
                            <w:div w:id="1748646131">
                              <w:marLeft w:val="0"/>
                              <w:marRight w:val="0"/>
                              <w:marTop w:val="0"/>
                              <w:marBottom w:val="0"/>
                              <w:divBdr>
                                <w:top w:val="none" w:sz="0" w:space="0" w:color="auto"/>
                                <w:left w:val="none" w:sz="0" w:space="0" w:color="auto"/>
                                <w:bottom w:val="none" w:sz="0" w:space="0" w:color="auto"/>
                                <w:right w:val="none" w:sz="0" w:space="0" w:color="auto"/>
                              </w:divBdr>
                            </w:div>
                            <w:div w:id="1748646590">
                              <w:marLeft w:val="0"/>
                              <w:marRight w:val="0"/>
                              <w:marTop w:val="0"/>
                              <w:marBottom w:val="0"/>
                              <w:divBdr>
                                <w:top w:val="none" w:sz="0" w:space="0" w:color="auto"/>
                                <w:left w:val="none" w:sz="0" w:space="0" w:color="auto"/>
                                <w:bottom w:val="none" w:sz="0" w:space="0" w:color="auto"/>
                                <w:right w:val="none" w:sz="0" w:space="0" w:color="auto"/>
                              </w:divBdr>
                            </w:div>
                            <w:div w:id="1748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509">
                      <w:marLeft w:val="0"/>
                      <w:marRight w:val="0"/>
                      <w:marTop w:val="0"/>
                      <w:marBottom w:val="0"/>
                      <w:divBdr>
                        <w:top w:val="none" w:sz="0" w:space="0" w:color="auto"/>
                        <w:left w:val="none" w:sz="0" w:space="0" w:color="auto"/>
                        <w:bottom w:val="none" w:sz="0" w:space="0" w:color="auto"/>
                        <w:right w:val="none" w:sz="0" w:space="0" w:color="auto"/>
                      </w:divBdr>
                      <w:divsChild>
                        <w:div w:id="1748646714">
                          <w:marLeft w:val="0"/>
                          <w:marRight w:val="0"/>
                          <w:marTop w:val="0"/>
                          <w:marBottom w:val="0"/>
                          <w:divBdr>
                            <w:top w:val="none" w:sz="0" w:space="0" w:color="auto"/>
                            <w:left w:val="none" w:sz="0" w:space="0" w:color="auto"/>
                            <w:bottom w:val="none" w:sz="0" w:space="0" w:color="auto"/>
                            <w:right w:val="none" w:sz="0" w:space="0" w:color="auto"/>
                          </w:divBdr>
                          <w:divsChild>
                            <w:div w:id="1748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6784">
          <w:marLeft w:val="0"/>
          <w:marRight w:val="0"/>
          <w:marTop w:val="0"/>
          <w:marBottom w:val="0"/>
          <w:divBdr>
            <w:top w:val="none" w:sz="0" w:space="0" w:color="auto"/>
            <w:left w:val="none" w:sz="0" w:space="0" w:color="auto"/>
            <w:bottom w:val="none" w:sz="0" w:space="0" w:color="auto"/>
            <w:right w:val="none" w:sz="0" w:space="0" w:color="auto"/>
          </w:divBdr>
          <w:divsChild>
            <w:div w:id="1748645917">
              <w:marLeft w:val="0"/>
              <w:marRight w:val="0"/>
              <w:marTop w:val="0"/>
              <w:marBottom w:val="0"/>
              <w:divBdr>
                <w:top w:val="none" w:sz="0" w:space="0" w:color="auto"/>
                <w:left w:val="none" w:sz="0" w:space="0" w:color="auto"/>
                <w:bottom w:val="none" w:sz="0" w:space="0" w:color="auto"/>
                <w:right w:val="none" w:sz="0" w:space="0" w:color="auto"/>
              </w:divBdr>
              <w:divsChild>
                <w:div w:id="17486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89">
          <w:marLeft w:val="0"/>
          <w:marRight w:val="0"/>
          <w:marTop w:val="0"/>
          <w:marBottom w:val="0"/>
          <w:divBdr>
            <w:top w:val="none" w:sz="0" w:space="0" w:color="auto"/>
            <w:left w:val="none" w:sz="0" w:space="0" w:color="auto"/>
            <w:bottom w:val="none" w:sz="0" w:space="0" w:color="auto"/>
            <w:right w:val="none" w:sz="0" w:space="0" w:color="auto"/>
          </w:divBdr>
          <w:divsChild>
            <w:div w:id="1748646026">
              <w:marLeft w:val="0"/>
              <w:marRight w:val="0"/>
              <w:marTop w:val="0"/>
              <w:marBottom w:val="0"/>
              <w:divBdr>
                <w:top w:val="none" w:sz="0" w:space="0" w:color="auto"/>
                <w:left w:val="none" w:sz="0" w:space="0" w:color="auto"/>
                <w:bottom w:val="none" w:sz="0" w:space="0" w:color="auto"/>
                <w:right w:val="none" w:sz="0" w:space="0" w:color="auto"/>
              </w:divBdr>
              <w:divsChild>
                <w:div w:id="1748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06">
          <w:marLeft w:val="0"/>
          <w:marRight w:val="0"/>
          <w:marTop w:val="0"/>
          <w:marBottom w:val="0"/>
          <w:divBdr>
            <w:top w:val="none" w:sz="0" w:space="0" w:color="auto"/>
            <w:left w:val="none" w:sz="0" w:space="0" w:color="auto"/>
            <w:bottom w:val="none" w:sz="0" w:space="0" w:color="auto"/>
            <w:right w:val="none" w:sz="0" w:space="0" w:color="auto"/>
          </w:divBdr>
          <w:divsChild>
            <w:div w:id="1748646164">
              <w:marLeft w:val="0"/>
              <w:marRight w:val="0"/>
              <w:marTop w:val="0"/>
              <w:marBottom w:val="0"/>
              <w:divBdr>
                <w:top w:val="none" w:sz="0" w:space="0" w:color="auto"/>
                <w:left w:val="none" w:sz="0" w:space="0" w:color="auto"/>
                <w:bottom w:val="none" w:sz="0" w:space="0" w:color="auto"/>
                <w:right w:val="none" w:sz="0" w:space="0" w:color="auto"/>
              </w:divBdr>
              <w:divsChild>
                <w:div w:id="17486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07">
          <w:marLeft w:val="0"/>
          <w:marRight w:val="0"/>
          <w:marTop w:val="0"/>
          <w:marBottom w:val="0"/>
          <w:divBdr>
            <w:top w:val="none" w:sz="0" w:space="0" w:color="auto"/>
            <w:left w:val="none" w:sz="0" w:space="0" w:color="auto"/>
            <w:bottom w:val="none" w:sz="0" w:space="0" w:color="auto"/>
            <w:right w:val="none" w:sz="0" w:space="0" w:color="auto"/>
          </w:divBdr>
          <w:divsChild>
            <w:div w:id="1748645967">
              <w:marLeft w:val="0"/>
              <w:marRight w:val="0"/>
              <w:marTop w:val="0"/>
              <w:marBottom w:val="0"/>
              <w:divBdr>
                <w:top w:val="none" w:sz="0" w:space="0" w:color="auto"/>
                <w:left w:val="none" w:sz="0" w:space="0" w:color="auto"/>
                <w:bottom w:val="none" w:sz="0" w:space="0" w:color="auto"/>
                <w:right w:val="none" w:sz="0" w:space="0" w:color="auto"/>
              </w:divBdr>
              <w:divsChild>
                <w:div w:id="17486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11">
          <w:marLeft w:val="0"/>
          <w:marRight w:val="0"/>
          <w:marTop w:val="0"/>
          <w:marBottom w:val="0"/>
          <w:divBdr>
            <w:top w:val="none" w:sz="0" w:space="0" w:color="auto"/>
            <w:left w:val="none" w:sz="0" w:space="0" w:color="auto"/>
            <w:bottom w:val="none" w:sz="0" w:space="0" w:color="auto"/>
            <w:right w:val="none" w:sz="0" w:space="0" w:color="auto"/>
          </w:divBdr>
        </w:div>
        <w:div w:id="1748646819">
          <w:marLeft w:val="0"/>
          <w:marRight w:val="0"/>
          <w:marTop w:val="0"/>
          <w:marBottom w:val="0"/>
          <w:divBdr>
            <w:top w:val="none" w:sz="0" w:space="0" w:color="auto"/>
            <w:left w:val="none" w:sz="0" w:space="0" w:color="auto"/>
            <w:bottom w:val="none" w:sz="0" w:space="0" w:color="auto"/>
            <w:right w:val="none" w:sz="0" w:space="0" w:color="auto"/>
          </w:divBdr>
          <w:divsChild>
            <w:div w:id="1748645860">
              <w:marLeft w:val="0"/>
              <w:marRight w:val="0"/>
              <w:marTop w:val="0"/>
              <w:marBottom w:val="0"/>
              <w:divBdr>
                <w:top w:val="none" w:sz="0" w:space="0" w:color="auto"/>
                <w:left w:val="none" w:sz="0" w:space="0" w:color="auto"/>
                <w:bottom w:val="none" w:sz="0" w:space="0" w:color="auto"/>
                <w:right w:val="none" w:sz="0" w:space="0" w:color="auto"/>
              </w:divBdr>
              <w:divsChild>
                <w:div w:id="17486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22">
          <w:marLeft w:val="0"/>
          <w:marRight w:val="0"/>
          <w:marTop w:val="0"/>
          <w:marBottom w:val="0"/>
          <w:divBdr>
            <w:top w:val="none" w:sz="0" w:space="0" w:color="auto"/>
            <w:left w:val="none" w:sz="0" w:space="0" w:color="auto"/>
            <w:bottom w:val="none" w:sz="0" w:space="0" w:color="auto"/>
            <w:right w:val="none" w:sz="0" w:space="0" w:color="auto"/>
          </w:divBdr>
          <w:divsChild>
            <w:div w:id="1748646750">
              <w:marLeft w:val="0"/>
              <w:marRight w:val="0"/>
              <w:marTop w:val="0"/>
              <w:marBottom w:val="0"/>
              <w:divBdr>
                <w:top w:val="none" w:sz="0" w:space="0" w:color="auto"/>
                <w:left w:val="none" w:sz="0" w:space="0" w:color="auto"/>
                <w:bottom w:val="none" w:sz="0" w:space="0" w:color="auto"/>
                <w:right w:val="none" w:sz="0" w:space="0" w:color="auto"/>
              </w:divBdr>
              <w:divsChild>
                <w:div w:id="1748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27">
          <w:marLeft w:val="0"/>
          <w:marRight w:val="0"/>
          <w:marTop w:val="0"/>
          <w:marBottom w:val="0"/>
          <w:divBdr>
            <w:top w:val="none" w:sz="0" w:space="0" w:color="auto"/>
            <w:left w:val="none" w:sz="0" w:space="0" w:color="auto"/>
            <w:bottom w:val="none" w:sz="0" w:space="0" w:color="auto"/>
            <w:right w:val="none" w:sz="0" w:space="0" w:color="auto"/>
          </w:divBdr>
          <w:divsChild>
            <w:div w:id="1748646120">
              <w:marLeft w:val="0"/>
              <w:marRight w:val="0"/>
              <w:marTop w:val="0"/>
              <w:marBottom w:val="0"/>
              <w:divBdr>
                <w:top w:val="none" w:sz="0" w:space="0" w:color="auto"/>
                <w:left w:val="none" w:sz="0" w:space="0" w:color="auto"/>
                <w:bottom w:val="none" w:sz="0" w:space="0" w:color="auto"/>
                <w:right w:val="none" w:sz="0" w:space="0" w:color="auto"/>
              </w:divBdr>
              <w:divsChild>
                <w:div w:id="1748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34">
          <w:marLeft w:val="0"/>
          <w:marRight w:val="0"/>
          <w:marTop w:val="0"/>
          <w:marBottom w:val="0"/>
          <w:divBdr>
            <w:top w:val="none" w:sz="0" w:space="0" w:color="auto"/>
            <w:left w:val="none" w:sz="0" w:space="0" w:color="auto"/>
            <w:bottom w:val="none" w:sz="0" w:space="0" w:color="auto"/>
            <w:right w:val="none" w:sz="0" w:space="0" w:color="auto"/>
          </w:divBdr>
          <w:divsChild>
            <w:div w:id="1748646824">
              <w:marLeft w:val="0"/>
              <w:marRight w:val="0"/>
              <w:marTop w:val="0"/>
              <w:marBottom w:val="0"/>
              <w:divBdr>
                <w:top w:val="none" w:sz="0" w:space="0" w:color="auto"/>
                <w:left w:val="none" w:sz="0" w:space="0" w:color="auto"/>
                <w:bottom w:val="none" w:sz="0" w:space="0" w:color="auto"/>
                <w:right w:val="none" w:sz="0" w:space="0" w:color="auto"/>
              </w:divBdr>
              <w:divsChild>
                <w:div w:id="1748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35">
          <w:marLeft w:val="0"/>
          <w:marRight w:val="0"/>
          <w:marTop w:val="0"/>
          <w:marBottom w:val="0"/>
          <w:divBdr>
            <w:top w:val="none" w:sz="0" w:space="0" w:color="auto"/>
            <w:left w:val="none" w:sz="0" w:space="0" w:color="auto"/>
            <w:bottom w:val="none" w:sz="0" w:space="0" w:color="auto"/>
            <w:right w:val="none" w:sz="0" w:space="0" w:color="auto"/>
          </w:divBdr>
          <w:divsChild>
            <w:div w:id="1748646199">
              <w:marLeft w:val="0"/>
              <w:marRight w:val="0"/>
              <w:marTop w:val="0"/>
              <w:marBottom w:val="0"/>
              <w:divBdr>
                <w:top w:val="none" w:sz="0" w:space="0" w:color="auto"/>
                <w:left w:val="none" w:sz="0" w:space="0" w:color="auto"/>
                <w:bottom w:val="none" w:sz="0" w:space="0" w:color="auto"/>
                <w:right w:val="none" w:sz="0" w:space="0" w:color="auto"/>
              </w:divBdr>
              <w:divsChild>
                <w:div w:id="1748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36">
          <w:marLeft w:val="0"/>
          <w:marRight w:val="0"/>
          <w:marTop w:val="0"/>
          <w:marBottom w:val="0"/>
          <w:divBdr>
            <w:top w:val="none" w:sz="0" w:space="0" w:color="auto"/>
            <w:left w:val="none" w:sz="0" w:space="0" w:color="auto"/>
            <w:bottom w:val="none" w:sz="0" w:space="0" w:color="auto"/>
            <w:right w:val="none" w:sz="0" w:space="0" w:color="auto"/>
          </w:divBdr>
          <w:divsChild>
            <w:div w:id="1748645258">
              <w:marLeft w:val="0"/>
              <w:marRight w:val="0"/>
              <w:marTop w:val="0"/>
              <w:marBottom w:val="0"/>
              <w:divBdr>
                <w:top w:val="none" w:sz="0" w:space="0" w:color="auto"/>
                <w:left w:val="none" w:sz="0" w:space="0" w:color="auto"/>
                <w:bottom w:val="none" w:sz="0" w:space="0" w:color="auto"/>
                <w:right w:val="none" w:sz="0" w:space="0" w:color="auto"/>
              </w:divBdr>
              <w:divsChild>
                <w:div w:id="1748645784">
                  <w:marLeft w:val="0"/>
                  <w:marRight w:val="0"/>
                  <w:marTop w:val="0"/>
                  <w:marBottom w:val="0"/>
                  <w:divBdr>
                    <w:top w:val="none" w:sz="0" w:space="0" w:color="auto"/>
                    <w:left w:val="none" w:sz="0" w:space="0" w:color="auto"/>
                    <w:bottom w:val="none" w:sz="0" w:space="0" w:color="auto"/>
                    <w:right w:val="none" w:sz="0" w:space="0" w:color="auto"/>
                  </w:divBdr>
                  <w:divsChild>
                    <w:div w:id="1748646077">
                      <w:marLeft w:val="0"/>
                      <w:marRight w:val="0"/>
                      <w:marTop w:val="0"/>
                      <w:marBottom w:val="0"/>
                      <w:divBdr>
                        <w:top w:val="none" w:sz="0" w:space="0" w:color="auto"/>
                        <w:left w:val="none" w:sz="0" w:space="0" w:color="auto"/>
                        <w:bottom w:val="none" w:sz="0" w:space="0" w:color="auto"/>
                        <w:right w:val="none" w:sz="0" w:space="0" w:color="auto"/>
                      </w:divBdr>
                    </w:div>
                    <w:div w:id="1748646342">
                      <w:marLeft w:val="0"/>
                      <w:marRight w:val="0"/>
                      <w:marTop w:val="0"/>
                      <w:marBottom w:val="0"/>
                      <w:divBdr>
                        <w:top w:val="none" w:sz="0" w:space="0" w:color="auto"/>
                        <w:left w:val="none" w:sz="0" w:space="0" w:color="auto"/>
                        <w:bottom w:val="none" w:sz="0" w:space="0" w:color="auto"/>
                        <w:right w:val="none" w:sz="0" w:space="0" w:color="auto"/>
                      </w:divBdr>
                      <w:divsChild>
                        <w:div w:id="1748646148">
                          <w:marLeft w:val="0"/>
                          <w:marRight w:val="0"/>
                          <w:marTop w:val="0"/>
                          <w:marBottom w:val="0"/>
                          <w:divBdr>
                            <w:top w:val="none" w:sz="0" w:space="0" w:color="auto"/>
                            <w:left w:val="none" w:sz="0" w:space="0" w:color="auto"/>
                            <w:bottom w:val="none" w:sz="0" w:space="0" w:color="auto"/>
                            <w:right w:val="none" w:sz="0" w:space="0" w:color="auto"/>
                          </w:divBdr>
                        </w:div>
                        <w:div w:id="17486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46839">
          <w:marLeft w:val="0"/>
          <w:marRight w:val="0"/>
          <w:marTop w:val="0"/>
          <w:marBottom w:val="0"/>
          <w:divBdr>
            <w:top w:val="none" w:sz="0" w:space="0" w:color="auto"/>
            <w:left w:val="none" w:sz="0" w:space="0" w:color="auto"/>
            <w:bottom w:val="none" w:sz="0" w:space="0" w:color="auto"/>
            <w:right w:val="none" w:sz="0" w:space="0" w:color="auto"/>
          </w:divBdr>
          <w:divsChild>
            <w:div w:id="1748645354">
              <w:marLeft w:val="0"/>
              <w:marRight w:val="0"/>
              <w:marTop w:val="0"/>
              <w:marBottom w:val="0"/>
              <w:divBdr>
                <w:top w:val="none" w:sz="0" w:space="0" w:color="auto"/>
                <w:left w:val="none" w:sz="0" w:space="0" w:color="auto"/>
                <w:bottom w:val="none" w:sz="0" w:space="0" w:color="auto"/>
                <w:right w:val="none" w:sz="0" w:space="0" w:color="auto"/>
              </w:divBdr>
              <w:divsChild>
                <w:div w:id="17486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42">
          <w:marLeft w:val="0"/>
          <w:marRight w:val="0"/>
          <w:marTop w:val="0"/>
          <w:marBottom w:val="0"/>
          <w:divBdr>
            <w:top w:val="none" w:sz="0" w:space="0" w:color="auto"/>
            <w:left w:val="none" w:sz="0" w:space="0" w:color="auto"/>
            <w:bottom w:val="none" w:sz="0" w:space="0" w:color="auto"/>
            <w:right w:val="none" w:sz="0" w:space="0" w:color="auto"/>
          </w:divBdr>
          <w:divsChild>
            <w:div w:id="1748645572">
              <w:marLeft w:val="0"/>
              <w:marRight w:val="0"/>
              <w:marTop w:val="0"/>
              <w:marBottom w:val="0"/>
              <w:divBdr>
                <w:top w:val="none" w:sz="0" w:space="0" w:color="auto"/>
                <w:left w:val="none" w:sz="0" w:space="0" w:color="auto"/>
                <w:bottom w:val="none" w:sz="0" w:space="0" w:color="auto"/>
                <w:right w:val="none" w:sz="0" w:space="0" w:color="auto"/>
              </w:divBdr>
              <w:divsChild>
                <w:div w:id="17486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47">
          <w:marLeft w:val="0"/>
          <w:marRight w:val="0"/>
          <w:marTop w:val="0"/>
          <w:marBottom w:val="0"/>
          <w:divBdr>
            <w:top w:val="none" w:sz="0" w:space="0" w:color="auto"/>
            <w:left w:val="none" w:sz="0" w:space="0" w:color="auto"/>
            <w:bottom w:val="none" w:sz="0" w:space="0" w:color="auto"/>
            <w:right w:val="none" w:sz="0" w:space="0" w:color="auto"/>
          </w:divBdr>
          <w:divsChild>
            <w:div w:id="1748646184">
              <w:marLeft w:val="0"/>
              <w:marRight w:val="0"/>
              <w:marTop w:val="0"/>
              <w:marBottom w:val="0"/>
              <w:divBdr>
                <w:top w:val="none" w:sz="0" w:space="0" w:color="auto"/>
                <w:left w:val="none" w:sz="0" w:space="0" w:color="auto"/>
                <w:bottom w:val="none" w:sz="0" w:space="0" w:color="auto"/>
                <w:right w:val="none" w:sz="0" w:space="0" w:color="auto"/>
              </w:divBdr>
              <w:divsChild>
                <w:div w:id="17486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48">
          <w:marLeft w:val="0"/>
          <w:marRight w:val="0"/>
          <w:marTop w:val="0"/>
          <w:marBottom w:val="0"/>
          <w:divBdr>
            <w:top w:val="none" w:sz="0" w:space="0" w:color="auto"/>
            <w:left w:val="none" w:sz="0" w:space="0" w:color="auto"/>
            <w:bottom w:val="none" w:sz="0" w:space="0" w:color="auto"/>
            <w:right w:val="none" w:sz="0" w:space="0" w:color="auto"/>
          </w:divBdr>
          <w:divsChild>
            <w:div w:id="1748646660">
              <w:marLeft w:val="0"/>
              <w:marRight w:val="0"/>
              <w:marTop w:val="0"/>
              <w:marBottom w:val="0"/>
              <w:divBdr>
                <w:top w:val="none" w:sz="0" w:space="0" w:color="auto"/>
                <w:left w:val="none" w:sz="0" w:space="0" w:color="auto"/>
                <w:bottom w:val="none" w:sz="0" w:space="0" w:color="auto"/>
                <w:right w:val="none" w:sz="0" w:space="0" w:color="auto"/>
              </w:divBdr>
              <w:divsChild>
                <w:div w:id="17486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51">
          <w:marLeft w:val="0"/>
          <w:marRight w:val="0"/>
          <w:marTop w:val="0"/>
          <w:marBottom w:val="0"/>
          <w:divBdr>
            <w:top w:val="none" w:sz="0" w:space="0" w:color="auto"/>
            <w:left w:val="none" w:sz="0" w:space="0" w:color="auto"/>
            <w:bottom w:val="none" w:sz="0" w:space="0" w:color="auto"/>
            <w:right w:val="none" w:sz="0" w:space="0" w:color="auto"/>
          </w:divBdr>
          <w:divsChild>
            <w:div w:id="1748645577">
              <w:marLeft w:val="0"/>
              <w:marRight w:val="0"/>
              <w:marTop w:val="0"/>
              <w:marBottom w:val="0"/>
              <w:divBdr>
                <w:top w:val="none" w:sz="0" w:space="0" w:color="auto"/>
                <w:left w:val="none" w:sz="0" w:space="0" w:color="auto"/>
                <w:bottom w:val="none" w:sz="0" w:space="0" w:color="auto"/>
                <w:right w:val="none" w:sz="0" w:space="0" w:color="auto"/>
              </w:divBdr>
              <w:divsChild>
                <w:div w:id="17486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52">
          <w:marLeft w:val="0"/>
          <w:marRight w:val="0"/>
          <w:marTop w:val="0"/>
          <w:marBottom w:val="0"/>
          <w:divBdr>
            <w:top w:val="none" w:sz="0" w:space="0" w:color="auto"/>
            <w:left w:val="none" w:sz="0" w:space="0" w:color="auto"/>
            <w:bottom w:val="none" w:sz="0" w:space="0" w:color="auto"/>
            <w:right w:val="none" w:sz="0" w:space="0" w:color="auto"/>
          </w:divBdr>
          <w:divsChild>
            <w:div w:id="1748646433">
              <w:marLeft w:val="0"/>
              <w:marRight w:val="0"/>
              <w:marTop w:val="0"/>
              <w:marBottom w:val="0"/>
              <w:divBdr>
                <w:top w:val="none" w:sz="0" w:space="0" w:color="auto"/>
                <w:left w:val="none" w:sz="0" w:space="0" w:color="auto"/>
                <w:bottom w:val="none" w:sz="0" w:space="0" w:color="auto"/>
                <w:right w:val="none" w:sz="0" w:space="0" w:color="auto"/>
              </w:divBdr>
              <w:divsChild>
                <w:div w:id="17486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57">
          <w:marLeft w:val="0"/>
          <w:marRight w:val="0"/>
          <w:marTop w:val="0"/>
          <w:marBottom w:val="0"/>
          <w:divBdr>
            <w:top w:val="none" w:sz="0" w:space="0" w:color="auto"/>
            <w:left w:val="none" w:sz="0" w:space="0" w:color="auto"/>
            <w:bottom w:val="none" w:sz="0" w:space="0" w:color="auto"/>
            <w:right w:val="none" w:sz="0" w:space="0" w:color="auto"/>
          </w:divBdr>
          <w:divsChild>
            <w:div w:id="1748645466">
              <w:marLeft w:val="0"/>
              <w:marRight w:val="0"/>
              <w:marTop w:val="0"/>
              <w:marBottom w:val="0"/>
              <w:divBdr>
                <w:top w:val="none" w:sz="0" w:space="0" w:color="auto"/>
                <w:left w:val="none" w:sz="0" w:space="0" w:color="auto"/>
                <w:bottom w:val="none" w:sz="0" w:space="0" w:color="auto"/>
                <w:right w:val="none" w:sz="0" w:space="0" w:color="auto"/>
              </w:divBdr>
              <w:divsChild>
                <w:div w:id="17486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59">
          <w:marLeft w:val="0"/>
          <w:marRight w:val="0"/>
          <w:marTop w:val="0"/>
          <w:marBottom w:val="0"/>
          <w:divBdr>
            <w:top w:val="none" w:sz="0" w:space="0" w:color="auto"/>
            <w:left w:val="none" w:sz="0" w:space="0" w:color="auto"/>
            <w:bottom w:val="none" w:sz="0" w:space="0" w:color="auto"/>
            <w:right w:val="none" w:sz="0" w:space="0" w:color="auto"/>
          </w:divBdr>
          <w:divsChild>
            <w:div w:id="1748645635">
              <w:marLeft w:val="0"/>
              <w:marRight w:val="0"/>
              <w:marTop w:val="0"/>
              <w:marBottom w:val="0"/>
              <w:divBdr>
                <w:top w:val="none" w:sz="0" w:space="0" w:color="auto"/>
                <w:left w:val="none" w:sz="0" w:space="0" w:color="auto"/>
                <w:bottom w:val="none" w:sz="0" w:space="0" w:color="auto"/>
                <w:right w:val="none" w:sz="0" w:space="0" w:color="auto"/>
              </w:divBdr>
              <w:divsChild>
                <w:div w:id="1748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62">
          <w:marLeft w:val="0"/>
          <w:marRight w:val="0"/>
          <w:marTop w:val="0"/>
          <w:marBottom w:val="0"/>
          <w:divBdr>
            <w:top w:val="none" w:sz="0" w:space="0" w:color="auto"/>
            <w:left w:val="none" w:sz="0" w:space="0" w:color="auto"/>
            <w:bottom w:val="none" w:sz="0" w:space="0" w:color="auto"/>
            <w:right w:val="none" w:sz="0" w:space="0" w:color="auto"/>
          </w:divBdr>
          <w:divsChild>
            <w:div w:id="1748646259">
              <w:marLeft w:val="0"/>
              <w:marRight w:val="0"/>
              <w:marTop w:val="0"/>
              <w:marBottom w:val="0"/>
              <w:divBdr>
                <w:top w:val="none" w:sz="0" w:space="0" w:color="auto"/>
                <w:left w:val="none" w:sz="0" w:space="0" w:color="auto"/>
                <w:bottom w:val="none" w:sz="0" w:space="0" w:color="auto"/>
                <w:right w:val="none" w:sz="0" w:space="0" w:color="auto"/>
              </w:divBdr>
              <w:divsChild>
                <w:div w:id="1748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78">
          <w:marLeft w:val="0"/>
          <w:marRight w:val="0"/>
          <w:marTop w:val="0"/>
          <w:marBottom w:val="0"/>
          <w:divBdr>
            <w:top w:val="none" w:sz="0" w:space="0" w:color="auto"/>
            <w:left w:val="none" w:sz="0" w:space="0" w:color="auto"/>
            <w:bottom w:val="none" w:sz="0" w:space="0" w:color="auto"/>
            <w:right w:val="none" w:sz="0" w:space="0" w:color="auto"/>
          </w:divBdr>
          <w:divsChild>
            <w:div w:id="1748645308">
              <w:marLeft w:val="0"/>
              <w:marRight w:val="0"/>
              <w:marTop w:val="0"/>
              <w:marBottom w:val="0"/>
              <w:divBdr>
                <w:top w:val="none" w:sz="0" w:space="0" w:color="auto"/>
                <w:left w:val="none" w:sz="0" w:space="0" w:color="auto"/>
                <w:bottom w:val="none" w:sz="0" w:space="0" w:color="auto"/>
                <w:right w:val="none" w:sz="0" w:space="0" w:color="auto"/>
              </w:divBdr>
              <w:divsChild>
                <w:div w:id="17486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81">
          <w:marLeft w:val="0"/>
          <w:marRight w:val="0"/>
          <w:marTop w:val="0"/>
          <w:marBottom w:val="0"/>
          <w:divBdr>
            <w:top w:val="none" w:sz="0" w:space="0" w:color="auto"/>
            <w:left w:val="none" w:sz="0" w:space="0" w:color="auto"/>
            <w:bottom w:val="none" w:sz="0" w:space="0" w:color="auto"/>
            <w:right w:val="none" w:sz="0" w:space="0" w:color="auto"/>
          </w:divBdr>
          <w:divsChild>
            <w:div w:id="1748645576">
              <w:marLeft w:val="0"/>
              <w:marRight w:val="0"/>
              <w:marTop w:val="0"/>
              <w:marBottom w:val="0"/>
              <w:divBdr>
                <w:top w:val="none" w:sz="0" w:space="0" w:color="auto"/>
                <w:left w:val="none" w:sz="0" w:space="0" w:color="auto"/>
                <w:bottom w:val="none" w:sz="0" w:space="0" w:color="auto"/>
                <w:right w:val="none" w:sz="0" w:space="0" w:color="auto"/>
              </w:divBdr>
              <w:divsChild>
                <w:div w:id="1748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89">
          <w:marLeft w:val="0"/>
          <w:marRight w:val="0"/>
          <w:marTop w:val="0"/>
          <w:marBottom w:val="0"/>
          <w:divBdr>
            <w:top w:val="none" w:sz="0" w:space="0" w:color="auto"/>
            <w:left w:val="none" w:sz="0" w:space="0" w:color="auto"/>
            <w:bottom w:val="none" w:sz="0" w:space="0" w:color="auto"/>
            <w:right w:val="none" w:sz="0" w:space="0" w:color="auto"/>
          </w:divBdr>
          <w:divsChild>
            <w:div w:id="1748645646">
              <w:marLeft w:val="0"/>
              <w:marRight w:val="0"/>
              <w:marTop w:val="0"/>
              <w:marBottom w:val="0"/>
              <w:divBdr>
                <w:top w:val="none" w:sz="0" w:space="0" w:color="auto"/>
                <w:left w:val="none" w:sz="0" w:space="0" w:color="auto"/>
                <w:bottom w:val="none" w:sz="0" w:space="0" w:color="auto"/>
                <w:right w:val="none" w:sz="0" w:space="0" w:color="auto"/>
              </w:divBdr>
              <w:divsChild>
                <w:div w:id="17486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91">
          <w:marLeft w:val="0"/>
          <w:marRight w:val="0"/>
          <w:marTop w:val="0"/>
          <w:marBottom w:val="0"/>
          <w:divBdr>
            <w:top w:val="none" w:sz="0" w:space="0" w:color="auto"/>
            <w:left w:val="none" w:sz="0" w:space="0" w:color="auto"/>
            <w:bottom w:val="none" w:sz="0" w:space="0" w:color="auto"/>
            <w:right w:val="none" w:sz="0" w:space="0" w:color="auto"/>
          </w:divBdr>
          <w:divsChild>
            <w:div w:id="1748646563">
              <w:marLeft w:val="0"/>
              <w:marRight w:val="0"/>
              <w:marTop w:val="0"/>
              <w:marBottom w:val="0"/>
              <w:divBdr>
                <w:top w:val="none" w:sz="0" w:space="0" w:color="auto"/>
                <w:left w:val="none" w:sz="0" w:space="0" w:color="auto"/>
                <w:bottom w:val="none" w:sz="0" w:space="0" w:color="auto"/>
                <w:right w:val="none" w:sz="0" w:space="0" w:color="auto"/>
              </w:divBdr>
              <w:divsChild>
                <w:div w:id="1748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893">
          <w:marLeft w:val="0"/>
          <w:marRight w:val="0"/>
          <w:marTop w:val="0"/>
          <w:marBottom w:val="0"/>
          <w:divBdr>
            <w:top w:val="none" w:sz="0" w:space="0" w:color="auto"/>
            <w:left w:val="none" w:sz="0" w:space="0" w:color="auto"/>
            <w:bottom w:val="none" w:sz="0" w:space="0" w:color="auto"/>
            <w:right w:val="none" w:sz="0" w:space="0" w:color="auto"/>
          </w:divBdr>
          <w:divsChild>
            <w:div w:id="1748645493">
              <w:marLeft w:val="0"/>
              <w:marRight w:val="0"/>
              <w:marTop w:val="0"/>
              <w:marBottom w:val="0"/>
              <w:divBdr>
                <w:top w:val="none" w:sz="0" w:space="0" w:color="auto"/>
                <w:left w:val="none" w:sz="0" w:space="0" w:color="auto"/>
                <w:bottom w:val="none" w:sz="0" w:space="0" w:color="auto"/>
                <w:right w:val="none" w:sz="0" w:space="0" w:color="auto"/>
              </w:divBdr>
              <w:divsChild>
                <w:div w:id="1748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00">
          <w:marLeft w:val="0"/>
          <w:marRight w:val="0"/>
          <w:marTop w:val="0"/>
          <w:marBottom w:val="0"/>
          <w:divBdr>
            <w:top w:val="none" w:sz="0" w:space="0" w:color="auto"/>
            <w:left w:val="none" w:sz="0" w:space="0" w:color="auto"/>
            <w:bottom w:val="none" w:sz="0" w:space="0" w:color="auto"/>
            <w:right w:val="none" w:sz="0" w:space="0" w:color="auto"/>
          </w:divBdr>
          <w:divsChild>
            <w:div w:id="1748645889">
              <w:marLeft w:val="0"/>
              <w:marRight w:val="0"/>
              <w:marTop w:val="0"/>
              <w:marBottom w:val="0"/>
              <w:divBdr>
                <w:top w:val="none" w:sz="0" w:space="0" w:color="auto"/>
                <w:left w:val="none" w:sz="0" w:space="0" w:color="auto"/>
                <w:bottom w:val="none" w:sz="0" w:space="0" w:color="auto"/>
                <w:right w:val="none" w:sz="0" w:space="0" w:color="auto"/>
              </w:divBdr>
              <w:divsChild>
                <w:div w:id="17486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01">
          <w:marLeft w:val="0"/>
          <w:marRight w:val="0"/>
          <w:marTop w:val="0"/>
          <w:marBottom w:val="0"/>
          <w:divBdr>
            <w:top w:val="none" w:sz="0" w:space="0" w:color="auto"/>
            <w:left w:val="none" w:sz="0" w:space="0" w:color="auto"/>
            <w:bottom w:val="none" w:sz="0" w:space="0" w:color="auto"/>
            <w:right w:val="none" w:sz="0" w:space="0" w:color="auto"/>
          </w:divBdr>
          <w:divsChild>
            <w:div w:id="1748645721">
              <w:marLeft w:val="0"/>
              <w:marRight w:val="0"/>
              <w:marTop w:val="0"/>
              <w:marBottom w:val="0"/>
              <w:divBdr>
                <w:top w:val="none" w:sz="0" w:space="0" w:color="auto"/>
                <w:left w:val="none" w:sz="0" w:space="0" w:color="auto"/>
                <w:bottom w:val="none" w:sz="0" w:space="0" w:color="auto"/>
                <w:right w:val="none" w:sz="0" w:space="0" w:color="auto"/>
              </w:divBdr>
              <w:divsChild>
                <w:div w:id="1748645246">
                  <w:marLeft w:val="0"/>
                  <w:marRight w:val="0"/>
                  <w:marTop w:val="0"/>
                  <w:marBottom w:val="0"/>
                  <w:divBdr>
                    <w:top w:val="none" w:sz="0" w:space="0" w:color="auto"/>
                    <w:left w:val="none" w:sz="0" w:space="0" w:color="auto"/>
                    <w:bottom w:val="none" w:sz="0" w:space="0" w:color="auto"/>
                    <w:right w:val="none" w:sz="0" w:space="0" w:color="auto"/>
                  </w:divBdr>
                  <w:divsChild>
                    <w:div w:id="1748645647">
                      <w:marLeft w:val="0"/>
                      <w:marRight w:val="0"/>
                      <w:marTop w:val="0"/>
                      <w:marBottom w:val="0"/>
                      <w:divBdr>
                        <w:top w:val="none" w:sz="0" w:space="0" w:color="auto"/>
                        <w:left w:val="none" w:sz="0" w:space="0" w:color="auto"/>
                        <w:bottom w:val="none" w:sz="0" w:space="0" w:color="auto"/>
                        <w:right w:val="none" w:sz="0" w:space="0" w:color="auto"/>
                      </w:divBdr>
                      <w:divsChild>
                        <w:div w:id="1748646213">
                          <w:marLeft w:val="0"/>
                          <w:marRight w:val="0"/>
                          <w:marTop w:val="0"/>
                          <w:marBottom w:val="0"/>
                          <w:divBdr>
                            <w:top w:val="none" w:sz="0" w:space="0" w:color="auto"/>
                            <w:left w:val="none" w:sz="0" w:space="0" w:color="auto"/>
                            <w:bottom w:val="none" w:sz="0" w:space="0" w:color="auto"/>
                            <w:right w:val="none" w:sz="0" w:space="0" w:color="auto"/>
                          </w:divBdr>
                          <w:divsChild>
                            <w:div w:id="1748645547">
                              <w:marLeft w:val="0"/>
                              <w:marRight w:val="0"/>
                              <w:marTop w:val="0"/>
                              <w:marBottom w:val="0"/>
                              <w:divBdr>
                                <w:top w:val="none" w:sz="0" w:space="0" w:color="auto"/>
                                <w:left w:val="none" w:sz="0" w:space="0" w:color="auto"/>
                                <w:bottom w:val="none" w:sz="0" w:space="0" w:color="auto"/>
                                <w:right w:val="none" w:sz="0" w:space="0" w:color="auto"/>
                              </w:divBdr>
                            </w:div>
                            <w:div w:id="1748645870">
                              <w:marLeft w:val="0"/>
                              <w:marRight w:val="0"/>
                              <w:marTop w:val="0"/>
                              <w:marBottom w:val="0"/>
                              <w:divBdr>
                                <w:top w:val="none" w:sz="0" w:space="0" w:color="auto"/>
                                <w:left w:val="none" w:sz="0" w:space="0" w:color="auto"/>
                                <w:bottom w:val="none" w:sz="0" w:space="0" w:color="auto"/>
                                <w:right w:val="none" w:sz="0" w:space="0" w:color="auto"/>
                              </w:divBdr>
                            </w:div>
                            <w:div w:id="1748645934">
                              <w:marLeft w:val="0"/>
                              <w:marRight w:val="0"/>
                              <w:marTop w:val="0"/>
                              <w:marBottom w:val="0"/>
                              <w:divBdr>
                                <w:top w:val="none" w:sz="0" w:space="0" w:color="auto"/>
                                <w:left w:val="none" w:sz="0" w:space="0" w:color="auto"/>
                                <w:bottom w:val="none" w:sz="0" w:space="0" w:color="auto"/>
                                <w:right w:val="none" w:sz="0" w:space="0" w:color="auto"/>
                              </w:divBdr>
                            </w:div>
                            <w:div w:id="1748645956">
                              <w:marLeft w:val="0"/>
                              <w:marRight w:val="0"/>
                              <w:marTop w:val="0"/>
                              <w:marBottom w:val="0"/>
                              <w:divBdr>
                                <w:top w:val="none" w:sz="0" w:space="0" w:color="auto"/>
                                <w:left w:val="none" w:sz="0" w:space="0" w:color="auto"/>
                                <w:bottom w:val="none" w:sz="0" w:space="0" w:color="auto"/>
                                <w:right w:val="none" w:sz="0" w:space="0" w:color="auto"/>
                              </w:divBdr>
                            </w:div>
                            <w:div w:id="1748645961">
                              <w:marLeft w:val="0"/>
                              <w:marRight w:val="0"/>
                              <w:marTop w:val="0"/>
                              <w:marBottom w:val="0"/>
                              <w:divBdr>
                                <w:top w:val="none" w:sz="0" w:space="0" w:color="auto"/>
                                <w:left w:val="none" w:sz="0" w:space="0" w:color="auto"/>
                                <w:bottom w:val="none" w:sz="0" w:space="0" w:color="auto"/>
                                <w:right w:val="none" w:sz="0" w:space="0" w:color="auto"/>
                              </w:divBdr>
                            </w:div>
                            <w:div w:id="1748646228">
                              <w:marLeft w:val="0"/>
                              <w:marRight w:val="0"/>
                              <w:marTop w:val="0"/>
                              <w:marBottom w:val="0"/>
                              <w:divBdr>
                                <w:top w:val="none" w:sz="0" w:space="0" w:color="auto"/>
                                <w:left w:val="none" w:sz="0" w:space="0" w:color="auto"/>
                                <w:bottom w:val="none" w:sz="0" w:space="0" w:color="auto"/>
                                <w:right w:val="none" w:sz="0" w:space="0" w:color="auto"/>
                              </w:divBdr>
                            </w:div>
                            <w:div w:id="1748646310">
                              <w:marLeft w:val="0"/>
                              <w:marRight w:val="0"/>
                              <w:marTop w:val="0"/>
                              <w:marBottom w:val="0"/>
                              <w:divBdr>
                                <w:top w:val="none" w:sz="0" w:space="0" w:color="auto"/>
                                <w:left w:val="none" w:sz="0" w:space="0" w:color="auto"/>
                                <w:bottom w:val="none" w:sz="0" w:space="0" w:color="auto"/>
                                <w:right w:val="none" w:sz="0" w:space="0" w:color="auto"/>
                              </w:divBdr>
                            </w:div>
                            <w:div w:id="1748646377">
                              <w:marLeft w:val="0"/>
                              <w:marRight w:val="0"/>
                              <w:marTop w:val="0"/>
                              <w:marBottom w:val="0"/>
                              <w:divBdr>
                                <w:top w:val="none" w:sz="0" w:space="0" w:color="auto"/>
                                <w:left w:val="none" w:sz="0" w:space="0" w:color="auto"/>
                                <w:bottom w:val="none" w:sz="0" w:space="0" w:color="auto"/>
                                <w:right w:val="none" w:sz="0" w:space="0" w:color="auto"/>
                              </w:divBdr>
                            </w:div>
                            <w:div w:id="1748646385">
                              <w:marLeft w:val="0"/>
                              <w:marRight w:val="0"/>
                              <w:marTop w:val="0"/>
                              <w:marBottom w:val="0"/>
                              <w:divBdr>
                                <w:top w:val="none" w:sz="0" w:space="0" w:color="auto"/>
                                <w:left w:val="none" w:sz="0" w:space="0" w:color="auto"/>
                                <w:bottom w:val="none" w:sz="0" w:space="0" w:color="auto"/>
                                <w:right w:val="none" w:sz="0" w:space="0" w:color="auto"/>
                              </w:divBdr>
                            </w:div>
                            <w:div w:id="17486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6909">
          <w:marLeft w:val="0"/>
          <w:marRight w:val="0"/>
          <w:marTop w:val="0"/>
          <w:marBottom w:val="0"/>
          <w:divBdr>
            <w:top w:val="none" w:sz="0" w:space="0" w:color="auto"/>
            <w:left w:val="none" w:sz="0" w:space="0" w:color="auto"/>
            <w:bottom w:val="none" w:sz="0" w:space="0" w:color="auto"/>
            <w:right w:val="none" w:sz="0" w:space="0" w:color="auto"/>
          </w:divBdr>
          <w:divsChild>
            <w:div w:id="1748645809">
              <w:marLeft w:val="0"/>
              <w:marRight w:val="0"/>
              <w:marTop w:val="0"/>
              <w:marBottom w:val="0"/>
              <w:divBdr>
                <w:top w:val="none" w:sz="0" w:space="0" w:color="auto"/>
                <w:left w:val="none" w:sz="0" w:space="0" w:color="auto"/>
                <w:bottom w:val="none" w:sz="0" w:space="0" w:color="auto"/>
                <w:right w:val="none" w:sz="0" w:space="0" w:color="auto"/>
              </w:divBdr>
              <w:divsChild>
                <w:div w:id="1748646206">
                  <w:marLeft w:val="0"/>
                  <w:marRight w:val="0"/>
                  <w:marTop w:val="0"/>
                  <w:marBottom w:val="0"/>
                  <w:divBdr>
                    <w:top w:val="none" w:sz="0" w:space="0" w:color="auto"/>
                    <w:left w:val="none" w:sz="0" w:space="0" w:color="auto"/>
                    <w:bottom w:val="none" w:sz="0" w:space="0" w:color="auto"/>
                    <w:right w:val="none" w:sz="0" w:space="0" w:color="auto"/>
                  </w:divBdr>
                </w:div>
              </w:divsChild>
            </w:div>
            <w:div w:id="1748646183">
              <w:marLeft w:val="0"/>
              <w:marRight w:val="0"/>
              <w:marTop w:val="0"/>
              <w:marBottom w:val="0"/>
              <w:divBdr>
                <w:top w:val="none" w:sz="0" w:space="0" w:color="auto"/>
                <w:left w:val="none" w:sz="0" w:space="0" w:color="auto"/>
                <w:bottom w:val="none" w:sz="0" w:space="0" w:color="auto"/>
                <w:right w:val="none" w:sz="0" w:space="0" w:color="auto"/>
              </w:divBdr>
            </w:div>
          </w:divsChild>
        </w:div>
        <w:div w:id="1748646918">
          <w:marLeft w:val="0"/>
          <w:marRight w:val="0"/>
          <w:marTop w:val="0"/>
          <w:marBottom w:val="0"/>
          <w:divBdr>
            <w:top w:val="none" w:sz="0" w:space="0" w:color="auto"/>
            <w:left w:val="none" w:sz="0" w:space="0" w:color="auto"/>
            <w:bottom w:val="none" w:sz="0" w:space="0" w:color="auto"/>
            <w:right w:val="none" w:sz="0" w:space="0" w:color="auto"/>
          </w:divBdr>
          <w:divsChild>
            <w:div w:id="1748646867">
              <w:marLeft w:val="0"/>
              <w:marRight w:val="0"/>
              <w:marTop w:val="0"/>
              <w:marBottom w:val="0"/>
              <w:divBdr>
                <w:top w:val="none" w:sz="0" w:space="0" w:color="auto"/>
                <w:left w:val="none" w:sz="0" w:space="0" w:color="auto"/>
                <w:bottom w:val="none" w:sz="0" w:space="0" w:color="auto"/>
                <w:right w:val="none" w:sz="0" w:space="0" w:color="auto"/>
              </w:divBdr>
              <w:divsChild>
                <w:div w:id="17486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920">
          <w:marLeft w:val="0"/>
          <w:marRight w:val="0"/>
          <w:marTop w:val="0"/>
          <w:marBottom w:val="0"/>
          <w:divBdr>
            <w:top w:val="none" w:sz="0" w:space="0" w:color="auto"/>
            <w:left w:val="none" w:sz="0" w:space="0" w:color="auto"/>
            <w:bottom w:val="none" w:sz="0" w:space="0" w:color="auto"/>
            <w:right w:val="none" w:sz="0" w:space="0" w:color="auto"/>
          </w:divBdr>
          <w:divsChild>
            <w:div w:id="1748646541">
              <w:marLeft w:val="0"/>
              <w:marRight w:val="0"/>
              <w:marTop w:val="0"/>
              <w:marBottom w:val="0"/>
              <w:divBdr>
                <w:top w:val="none" w:sz="0" w:space="0" w:color="auto"/>
                <w:left w:val="none" w:sz="0" w:space="0" w:color="auto"/>
                <w:bottom w:val="none" w:sz="0" w:space="0" w:color="auto"/>
                <w:right w:val="none" w:sz="0" w:space="0" w:color="auto"/>
              </w:divBdr>
              <w:divsChild>
                <w:div w:id="17486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224">
      <w:marLeft w:val="0"/>
      <w:marRight w:val="0"/>
      <w:marTop w:val="0"/>
      <w:marBottom w:val="0"/>
      <w:divBdr>
        <w:top w:val="none" w:sz="0" w:space="0" w:color="auto"/>
        <w:left w:val="none" w:sz="0" w:space="0" w:color="auto"/>
        <w:bottom w:val="none" w:sz="0" w:space="0" w:color="auto"/>
        <w:right w:val="none" w:sz="0" w:space="0" w:color="auto"/>
      </w:divBdr>
      <w:divsChild>
        <w:div w:id="1748646729">
          <w:marLeft w:val="0"/>
          <w:marRight w:val="0"/>
          <w:marTop w:val="0"/>
          <w:marBottom w:val="0"/>
          <w:divBdr>
            <w:top w:val="none" w:sz="0" w:space="0" w:color="auto"/>
            <w:left w:val="none" w:sz="0" w:space="0" w:color="auto"/>
            <w:bottom w:val="none" w:sz="0" w:space="0" w:color="auto"/>
            <w:right w:val="none" w:sz="0" w:space="0" w:color="auto"/>
          </w:divBdr>
          <w:divsChild>
            <w:div w:id="1748645935">
              <w:marLeft w:val="0"/>
              <w:marRight w:val="0"/>
              <w:marTop w:val="0"/>
              <w:marBottom w:val="0"/>
              <w:divBdr>
                <w:top w:val="none" w:sz="0" w:space="0" w:color="auto"/>
                <w:left w:val="none" w:sz="0" w:space="0" w:color="auto"/>
                <w:bottom w:val="none" w:sz="0" w:space="0" w:color="auto"/>
                <w:right w:val="none" w:sz="0" w:space="0" w:color="auto"/>
              </w:divBdr>
              <w:divsChild>
                <w:div w:id="17486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link.nfpa.org/publications/59A/2023/chapters/8" TargetMode="External"/><Relationship Id="rId42" Type="http://schemas.openxmlformats.org/officeDocument/2006/relationships/hyperlink" Target="https://link.nfpa.org/publications/59A/2023/chapters/8" TargetMode="External"/><Relationship Id="rId47" Type="http://schemas.openxmlformats.org/officeDocument/2006/relationships/hyperlink" Target="https://link.nfpa.org/publications/59A/2023/chapters/8" TargetMode="External"/><Relationship Id="rId63" Type="http://schemas.openxmlformats.org/officeDocument/2006/relationships/image" Target="media/image10.jpeg"/><Relationship Id="rId68" Type="http://schemas.openxmlformats.org/officeDocument/2006/relationships/image" Target="media/image12.jpeg"/><Relationship Id="rId16" Type="http://schemas.openxmlformats.org/officeDocument/2006/relationships/hyperlink" Target="https://link.nfpa.org/publications/59A/2023/annexes/A/groups/8" TargetMode="External"/><Relationship Id="rId11" Type="http://schemas.openxmlformats.org/officeDocument/2006/relationships/hyperlink" Target="https://link.nfpa.org/publications/59A/2023/chapters/8" TargetMode="External"/><Relationship Id="rId24" Type="http://schemas.openxmlformats.org/officeDocument/2006/relationships/hyperlink" Target="https://link.nfpa.org/publications/59A/2023/chapters/18" TargetMode="External"/><Relationship Id="rId32" Type="http://schemas.openxmlformats.org/officeDocument/2006/relationships/image" Target="media/image6.jpeg"/><Relationship Id="rId37" Type="http://schemas.openxmlformats.org/officeDocument/2006/relationships/hyperlink" Target="https://link.nfpa.org/publications/59A/2023/annexes/A/groups/8" TargetMode="External"/><Relationship Id="rId40" Type="http://schemas.openxmlformats.org/officeDocument/2006/relationships/hyperlink" Target="https://link.nfpa.org/publications/59A/2023/chapters/8" TargetMode="External"/><Relationship Id="rId45" Type="http://schemas.openxmlformats.org/officeDocument/2006/relationships/hyperlink" Target="https://link.nfpa.org/publications/59A/2023/chapters/8" TargetMode="External"/><Relationship Id="rId53" Type="http://schemas.openxmlformats.org/officeDocument/2006/relationships/hyperlink" Target="https://link.nfpa.org/publications/59A/2023/chapters/8" TargetMode="External"/><Relationship Id="rId58" Type="http://schemas.openxmlformats.org/officeDocument/2006/relationships/hyperlink" Target="https://link.nfpa.org/publications/59A/2023/chapters/8" TargetMode="External"/><Relationship Id="rId66" Type="http://schemas.openxmlformats.org/officeDocument/2006/relationships/hyperlink" Target="https://link.nfpa.org/publications/59A/2023/chapters/19" TargetMode="External"/><Relationship Id="rId74" Type="http://schemas.openxmlformats.org/officeDocument/2006/relationships/image" Target="media/image15.wmf"/><Relationship Id="rId5" Type="http://schemas.openxmlformats.org/officeDocument/2006/relationships/hyperlink" Target="https://link.nfpa.org/publications/59A/2023/chapters/8" TargetMode="External"/><Relationship Id="rId61" Type="http://schemas.openxmlformats.org/officeDocument/2006/relationships/image" Target="media/image8.jpeg"/><Relationship Id="rId19" Type="http://schemas.openxmlformats.org/officeDocument/2006/relationships/hyperlink" Target="https://link.nfpa.org/publications/59A/2023/annexes/A/groups/8" TargetMode="External"/><Relationship Id="rId14" Type="http://schemas.openxmlformats.org/officeDocument/2006/relationships/hyperlink" Target="https://link.nfpa.org/publications/59A/2023/chapters/8" TargetMode="External"/><Relationship Id="rId22" Type="http://schemas.openxmlformats.org/officeDocument/2006/relationships/hyperlink" Target="https://link.nfpa.org/publications/59A/2023/chapters/8" TargetMode="External"/><Relationship Id="rId27" Type="http://schemas.openxmlformats.org/officeDocument/2006/relationships/image" Target="media/image2.jpeg"/><Relationship Id="rId30" Type="http://schemas.openxmlformats.org/officeDocument/2006/relationships/hyperlink" Target="https://link.nfpa.org/publications/59A/2023/annexes/A/groups/8" TargetMode="External"/><Relationship Id="rId35" Type="http://schemas.openxmlformats.org/officeDocument/2006/relationships/hyperlink" Target="https://link.nfpa.org/publications/59A/2023/annexes/A/groups/8" TargetMode="External"/><Relationship Id="rId43" Type="http://schemas.openxmlformats.org/officeDocument/2006/relationships/hyperlink" Target="https://link.nfpa.org/publications/59A/2023/chapters/8" TargetMode="External"/><Relationship Id="rId48" Type="http://schemas.openxmlformats.org/officeDocument/2006/relationships/hyperlink" Target="https://link.nfpa.org/publications/59A/2023/chapters/8" TargetMode="External"/><Relationship Id="rId56" Type="http://schemas.openxmlformats.org/officeDocument/2006/relationships/hyperlink" Target="https://link.nfpa.org/publications/59A/2023/chapters/8" TargetMode="External"/><Relationship Id="rId64" Type="http://schemas.openxmlformats.org/officeDocument/2006/relationships/image" Target="media/image11.jpeg"/><Relationship Id="rId69" Type="http://schemas.openxmlformats.org/officeDocument/2006/relationships/image" Target="media/image13.jpeg"/><Relationship Id="rId77" Type="http://schemas.openxmlformats.org/officeDocument/2006/relationships/theme" Target="theme/theme1.xml"/><Relationship Id="rId8" Type="http://schemas.openxmlformats.org/officeDocument/2006/relationships/hyperlink" Target="https://link.nfpa.org/publications/59A/2023/chapters/8" TargetMode="External"/><Relationship Id="rId51" Type="http://schemas.openxmlformats.org/officeDocument/2006/relationships/hyperlink" Target="https://link.nfpa.org/publications/59A/2023/chapters/8" TargetMode="External"/><Relationship Id="rId72" Type="http://schemas.openxmlformats.org/officeDocument/2006/relationships/hyperlink" Target="https://link.nfpa.org/publications/59A/2023/chapters/10" TargetMode="External"/><Relationship Id="rId3" Type="http://schemas.openxmlformats.org/officeDocument/2006/relationships/settings" Target="settings.xml"/><Relationship Id="rId12" Type="http://schemas.openxmlformats.org/officeDocument/2006/relationships/hyperlink" Target="https://link.nfpa.org/publications/59A/2023/annexes/A/groups/8" TargetMode="External"/><Relationship Id="rId17" Type="http://schemas.openxmlformats.org/officeDocument/2006/relationships/hyperlink" Target="https://link.nfpa.org/publications/59A/2023/annexes/A/groups/8" TargetMode="External"/><Relationship Id="rId25" Type="http://schemas.openxmlformats.org/officeDocument/2006/relationships/hyperlink" Target="https://link.nfpa.org/publications/59A/2023/annexes/A/groups/8" TargetMode="External"/><Relationship Id="rId33" Type="http://schemas.openxmlformats.org/officeDocument/2006/relationships/image" Target="media/image7.jpeg"/><Relationship Id="rId38" Type="http://schemas.openxmlformats.org/officeDocument/2006/relationships/hyperlink" Target="https://link.nfpa.org/publications/59A/2023/chapters/8" TargetMode="External"/><Relationship Id="rId46" Type="http://schemas.openxmlformats.org/officeDocument/2006/relationships/hyperlink" Target="https://link.nfpa.org/publications/59A/2023/annexes/A/groups/8" TargetMode="External"/><Relationship Id="rId59" Type="http://schemas.openxmlformats.org/officeDocument/2006/relationships/hyperlink" Target="https://link.nfpa.org/publications/59A/2023/chapters/8" TargetMode="External"/><Relationship Id="rId67" Type="http://schemas.openxmlformats.org/officeDocument/2006/relationships/hyperlink" Target="https://link.nfpa.org/publications/59A/2023/chapters/13" TargetMode="External"/><Relationship Id="rId20" Type="http://schemas.openxmlformats.org/officeDocument/2006/relationships/hyperlink" Target="https://link.nfpa.org/publications/59A/2023/chapters/3" TargetMode="External"/><Relationship Id="rId41" Type="http://schemas.openxmlformats.org/officeDocument/2006/relationships/hyperlink" Target="https://link.nfpa.org/publications/59A/2023/chapters/8" TargetMode="External"/><Relationship Id="rId54" Type="http://schemas.openxmlformats.org/officeDocument/2006/relationships/hyperlink" Target="https://link.nfpa.org/publications/59A/2023/annexes/A/groups/8" TargetMode="External"/><Relationship Id="rId62" Type="http://schemas.openxmlformats.org/officeDocument/2006/relationships/image" Target="media/image9.jpeg"/><Relationship Id="rId70" Type="http://schemas.openxmlformats.org/officeDocument/2006/relationships/hyperlink" Target="https://link.nfpa.org/publications/59A/2023/chapters/8" TargetMode="External"/><Relationship Id="rId75" Type="http://schemas.openxmlformats.org/officeDocument/2006/relationships/hyperlink" Target="https://link.nfpa.org/publications/59A/2023/chapters/8" TargetMode="External"/><Relationship Id="rId1" Type="http://schemas.openxmlformats.org/officeDocument/2006/relationships/numbering" Target="numbering.xml"/><Relationship Id="rId6" Type="http://schemas.openxmlformats.org/officeDocument/2006/relationships/hyperlink" Target="https://link.nfpa.org/publications/59A/2023/chapters/8" TargetMode="External"/><Relationship Id="rId15" Type="http://schemas.openxmlformats.org/officeDocument/2006/relationships/hyperlink" Target="https://link.nfpa.org/publications/59A/2023/chapters/8" TargetMode="External"/><Relationship Id="rId23" Type="http://schemas.openxmlformats.org/officeDocument/2006/relationships/hyperlink" Target="https://link.nfpa.org/publications/59A/2023/chapters/18" TargetMode="External"/><Relationship Id="rId28" Type="http://schemas.openxmlformats.org/officeDocument/2006/relationships/image" Target="media/image3.jpeg"/><Relationship Id="rId36" Type="http://schemas.openxmlformats.org/officeDocument/2006/relationships/hyperlink" Target="https://link.nfpa.org/publications/59A/2023/annexes/A/groups/8" TargetMode="External"/><Relationship Id="rId49" Type="http://schemas.openxmlformats.org/officeDocument/2006/relationships/hyperlink" Target="https://link.nfpa.org/publications/59A/2023/chapters/8" TargetMode="External"/><Relationship Id="rId57" Type="http://schemas.openxmlformats.org/officeDocument/2006/relationships/hyperlink" Target="https://link.nfpa.org/publications/59A/2023/chapters/8" TargetMode="External"/><Relationship Id="rId10" Type="http://schemas.openxmlformats.org/officeDocument/2006/relationships/hyperlink" Target="https://link.nfpa.org/publications/59A/2023/chapters/8" TargetMode="External"/><Relationship Id="rId31" Type="http://schemas.openxmlformats.org/officeDocument/2006/relationships/image" Target="media/image5.jpeg"/><Relationship Id="rId44" Type="http://schemas.openxmlformats.org/officeDocument/2006/relationships/hyperlink" Target="https://link.nfpa.org/publications/59A/2023/chapters/8" TargetMode="External"/><Relationship Id="rId52" Type="http://schemas.openxmlformats.org/officeDocument/2006/relationships/hyperlink" Target="https://link.nfpa.org/publications/59A/2023/chapters/8" TargetMode="External"/><Relationship Id="rId60" Type="http://schemas.openxmlformats.org/officeDocument/2006/relationships/hyperlink" Target="https://link.nfpa.org/publications/59A/2023/chapters/8" TargetMode="External"/><Relationship Id="rId65" Type="http://schemas.openxmlformats.org/officeDocument/2006/relationships/hyperlink" Target="https://link.nfpa.org/publications/59A/2023/chapters/13" TargetMode="External"/><Relationship Id="rId73"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hyperlink" Target="https://link.nfpa.org/publications/59A/2023/chapters/8" TargetMode="External"/><Relationship Id="rId13" Type="http://schemas.openxmlformats.org/officeDocument/2006/relationships/hyperlink" Target="https://link.nfpa.org/publications/59A/2023/annexes/A/groups/8" TargetMode="External"/><Relationship Id="rId18" Type="http://schemas.openxmlformats.org/officeDocument/2006/relationships/hyperlink" Target="https://link.nfpa.org/publications/59A/2023/annexes/A/groups/8" TargetMode="External"/><Relationship Id="rId39" Type="http://schemas.openxmlformats.org/officeDocument/2006/relationships/hyperlink" Target="https://link.nfpa.org/publications/59A/2023/chapters/8" TargetMode="External"/><Relationship Id="rId34" Type="http://schemas.openxmlformats.org/officeDocument/2006/relationships/hyperlink" Target="https://link.nfpa.org/publications/59A/2023/chapters/8" TargetMode="External"/><Relationship Id="rId50" Type="http://schemas.openxmlformats.org/officeDocument/2006/relationships/hyperlink" Target="https://link.nfpa.org/publications/59A/2023/chapters/8" TargetMode="External"/><Relationship Id="rId55" Type="http://schemas.openxmlformats.org/officeDocument/2006/relationships/hyperlink" Target="https://link.nfpa.org/publications/59A/2023/chapters/8" TargetMode="External"/><Relationship Id="rId76" Type="http://schemas.openxmlformats.org/officeDocument/2006/relationships/fontTable" Target="fontTable.xml"/><Relationship Id="rId7" Type="http://schemas.openxmlformats.org/officeDocument/2006/relationships/hyperlink" Target="https://link.nfpa.org/publications/59A/2023/chapters/8" TargetMode="External"/><Relationship Id="rId71" Type="http://schemas.openxmlformats.org/officeDocument/2006/relationships/hyperlink" Target="https://link.nfpa.org/publications/59A/2023/chapters/8" TargetMode="External"/><Relationship Id="rId2" Type="http://schemas.openxmlformats.org/officeDocument/2006/relationships/styles" Target="styles.xml"/><Relationship Id="rId2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10743</Words>
  <Characters>59090</Characters>
  <Application>Microsoft Office Word</Application>
  <DocSecurity>0</DocSecurity>
  <Lines>492</Lines>
  <Paragraphs>139</Paragraphs>
  <ScaleCrop>false</ScaleCrop>
  <Company/>
  <LinksUpToDate>false</LinksUpToDate>
  <CharactersWithSpaces>69694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2025-05-07T21:43:00Z</dcterms:created>
  <dcterms:modified xsi:type="dcterms:W3CDTF">2025-05-07T21:43:00Z</dcterms:modified>
</cp:coreProperties>
</file>