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CEBC" w14:textId="24565CF8" w:rsidR="007E55D7" w:rsidRPr="00D46448" w:rsidRDefault="007E55D7" w:rsidP="007E55D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Resumos + Exercícios de Redes Móveis ( Licenciatura em Engenharia de Telecomunicações e Informática)</w:t>
      </w:r>
    </w:p>
    <w:p w14:paraId="5207495B" w14:textId="77777777" w:rsidR="007E55D7" w:rsidRPr="00D46448" w:rsidRDefault="007E55D7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23281F6" w14:textId="57EF5B62" w:rsidR="007E55D7" w:rsidRPr="00D46448" w:rsidRDefault="007E55D7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Luís Baptista</w:t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  <w:t>2025</w:t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  <w:r w:rsidRPr="00D46448">
        <w:rPr>
          <w:rFonts w:ascii="Times New Roman" w:hAnsi="Times New Roman" w:cs="Times New Roman"/>
          <w:b/>
          <w:bCs/>
        </w:rPr>
        <w:tab/>
      </w:r>
    </w:p>
    <w:p w14:paraId="6A43C9E4" w14:textId="43397D25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Propagação de Ondas Rádio</w:t>
      </w:r>
    </w:p>
    <w:p w14:paraId="45A523BE" w14:textId="77777777" w:rsidR="00836580" w:rsidRPr="00D46448" w:rsidRDefault="00836580" w:rsidP="00B21C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Propagação em espaço livre</w:t>
      </w:r>
      <w:r w:rsidRPr="00D46448">
        <w:rPr>
          <w:rFonts w:ascii="Times New Roman" w:hAnsi="Times New Roman" w:cs="Times New Roman"/>
        </w:rPr>
        <w:t>: modelo ideal onde não há obstáculos. A potência recebida decresce com o quadrado da distância.</w:t>
      </w:r>
    </w:p>
    <w:p w14:paraId="51D95516" w14:textId="77777777" w:rsidR="00836580" w:rsidRPr="00D46448" w:rsidRDefault="00836580" w:rsidP="00B21C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Atenuação</w:t>
      </w:r>
      <w:r w:rsidRPr="00D46448">
        <w:rPr>
          <w:rFonts w:ascii="Times New Roman" w:hAnsi="Times New Roman" w:cs="Times New Roman"/>
        </w:rPr>
        <w:t>: aumenta com obstáculos e distância.</w:t>
      </w:r>
    </w:p>
    <w:p w14:paraId="19A20A95" w14:textId="005F4F08" w:rsidR="00836580" w:rsidRPr="00D46448" w:rsidRDefault="00836580" w:rsidP="00B21C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Reflexão</w:t>
      </w:r>
      <w:r w:rsidRPr="00D46448">
        <w:rPr>
          <w:rFonts w:ascii="Times New Roman" w:hAnsi="Times New Roman" w:cs="Times New Roman"/>
        </w:rPr>
        <w:t xml:space="preserve">: quando a onda encontra uma superfície maior que </w:t>
      </w:r>
      <w:r w:rsidR="00D61AA4" w:rsidRPr="00D46448">
        <w:rPr>
          <w:rFonts w:ascii="Times New Roman" w:hAnsi="Times New Roman" w:cs="Times New Roman"/>
        </w:rPr>
        <w:t xml:space="preserve">o </w:t>
      </w:r>
      <w:r w:rsidRPr="00D46448">
        <w:rPr>
          <w:rFonts w:ascii="Times New Roman" w:hAnsi="Times New Roman" w:cs="Times New Roman"/>
        </w:rPr>
        <w:t>seu comprimento de onda.</w:t>
      </w:r>
    </w:p>
    <w:p w14:paraId="787CA495" w14:textId="77777777" w:rsidR="00836580" w:rsidRPr="00D46448" w:rsidRDefault="00836580" w:rsidP="00B21C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Difração</w:t>
      </w:r>
      <w:r w:rsidRPr="00D46448">
        <w:rPr>
          <w:rFonts w:ascii="Times New Roman" w:hAnsi="Times New Roman" w:cs="Times New Roman"/>
        </w:rPr>
        <w:t>: ocorre ao contornar obstáculos.</w:t>
      </w:r>
    </w:p>
    <w:p w14:paraId="60C2D9A5" w14:textId="77777777" w:rsidR="00836580" w:rsidRPr="00D46448" w:rsidRDefault="00836580" w:rsidP="00B21C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Espalhamento (scattering)</w:t>
      </w:r>
      <w:r w:rsidRPr="00D46448">
        <w:rPr>
          <w:rFonts w:ascii="Times New Roman" w:hAnsi="Times New Roman" w:cs="Times New Roman"/>
        </w:rPr>
        <w:t>: causado por objetos pequenos ou irregulares (árvores, postes).</w:t>
      </w:r>
    </w:p>
    <w:p w14:paraId="64399FC3" w14:textId="77777777" w:rsidR="006D79BD" w:rsidRPr="00D46448" w:rsidRDefault="006D79BD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E246FFA" w14:textId="4F896021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Efeitos de Canal</w:t>
      </w:r>
    </w:p>
    <w:p w14:paraId="46E885EA" w14:textId="77777777" w:rsidR="00836580" w:rsidRPr="00D46448" w:rsidRDefault="00836580" w:rsidP="00B21CB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Fading lento</w:t>
      </w:r>
      <w:r w:rsidRPr="00D46448">
        <w:rPr>
          <w:rFonts w:ascii="Times New Roman" w:hAnsi="Times New Roman" w:cs="Times New Roman"/>
        </w:rPr>
        <w:t xml:space="preserve"> (shadowing): variações de média escala causadas por obstáculos grandes (predios, colinas).</w:t>
      </w:r>
    </w:p>
    <w:p w14:paraId="61662F68" w14:textId="77777777" w:rsidR="00836580" w:rsidRPr="00D46448" w:rsidRDefault="00836580" w:rsidP="00B21CB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Fading rápido</w:t>
      </w:r>
      <w:r w:rsidRPr="00D46448">
        <w:rPr>
          <w:rFonts w:ascii="Times New Roman" w:hAnsi="Times New Roman" w:cs="Times New Roman"/>
        </w:rPr>
        <w:t>: variações rápidas da intensidade do sinal por multipercurso.</w:t>
      </w:r>
    </w:p>
    <w:p w14:paraId="28359AF9" w14:textId="77777777" w:rsidR="00836580" w:rsidRPr="00D46448" w:rsidRDefault="00836580" w:rsidP="00B21CB6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Rayleigh fading</w:t>
      </w:r>
      <w:r w:rsidRPr="00D46448">
        <w:rPr>
          <w:rFonts w:ascii="Times New Roman" w:hAnsi="Times New Roman" w:cs="Times New Roman"/>
        </w:rPr>
        <w:t>: usado quando não há LOS (linha de vista).</w:t>
      </w:r>
    </w:p>
    <w:p w14:paraId="1F30FEC9" w14:textId="77777777" w:rsidR="006D79BD" w:rsidRPr="00D46448" w:rsidRDefault="00836580" w:rsidP="00B21CB6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Ricean fading</w:t>
      </w:r>
      <w:r w:rsidRPr="00D46448">
        <w:rPr>
          <w:rFonts w:ascii="Times New Roman" w:hAnsi="Times New Roman" w:cs="Times New Roman"/>
        </w:rPr>
        <w:t>: há um componente LOS dominante.</w:t>
      </w:r>
    </w:p>
    <w:p w14:paraId="1F750B5B" w14:textId="77777777" w:rsidR="006D79BD" w:rsidRPr="00D46448" w:rsidRDefault="006D79BD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D5ADAE0" w14:textId="3287D14B" w:rsidR="00836580" w:rsidRPr="00D46448" w:rsidRDefault="00836580" w:rsidP="00E97F4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Arquiteturas de Redes Móveis</w:t>
      </w:r>
    </w:p>
    <w:p w14:paraId="518BC54D" w14:textId="2FD11F8B" w:rsidR="00836580" w:rsidRPr="00D46448" w:rsidRDefault="00836580" w:rsidP="00B21CB6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Estrutura Básica de um Sistema Celular</w:t>
      </w:r>
    </w:p>
    <w:p w14:paraId="7A1CF39C" w14:textId="77777777" w:rsidR="00836580" w:rsidRPr="00D46448" w:rsidRDefault="00836580" w:rsidP="00B21CB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Célula</w:t>
      </w:r>
      <w:r w:rsidRPr="00D46448">
        <w:rPr>
          <w:rFonts w:ascii="Times New Roman" w:hAnsi="Times New Roman" w:cs="Times New Roman"/>
        </w:rPr>
        <w:t>: área geográfica coberta por uma estação-base (BTS).</w:t>
      </w:r>
    </w:p>
    <w:p w14:paraId="43BAA34E" w14:textId="77777777" w:rsidR="00836580" w:rsidRPr="00D46448" w:rsidRDefault="00836580" w:rsidP="00B21CB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BTS (Base Transceiver Station)</w:t>
      </w:r>
      <w:r w:rsidRPr="00D46448">
        <w:rPr>
          <w:rFonts w:ascii="Times New Roman" w:hAnsi="Times New Roman" w:cs="Times New Roman"/>
        </w:rPr>
        <w:t>: comunica diretamente com o dispositivo móvel (MS).</w:t>
      </w:r>
    </w:p>
    <w:p w14:paraId="6A17B615" w14:textId="77777777" w:rsidR="00836580" w:rsidRPr="00D46448" w:rsidRDefault="00836580" w:rsidP="00B21CB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BSC (Base Station Controller)</w:t>
      </w:r>
      <w:r w:rsidRPr="00D46448">
        <w:rPr>
          <w:rFonts w:ascii="Times New Roman" w:hAnsi="Times New Roman" w:cs="Times New Roman"/>
        </w:rPr>
        <w:t>: coordena várias BTS, cuida de handovers locais.</w:t>
      </w:r>
    </w:p>
    <w:p w14:paraId="2AB14029" w14:textId="77777777" w:rsidR="00836580" w:rsidRPr="00D46448" w:rsidRDefault="00836580" w:rsidP="00B21CB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MSC (Mobile Switching Center)</w:t>
      </w:r>
      <w:r w:rsidRPr="00D46448">
        <w:rPr>
          <w:rFonts w:ascii="Times New Roman" w:hAnsi="Times New Roman" w:cs="Times New Roman"/>
        </w:rPr>
        <w:t>: faz a interligação entre a rede celular e redes externas (como a PSTN).</w:t>
      </w:r>
    </w:p>
    <w:p w14:paraId="1AF101FA" w14:textId="0400144C" w:rsidR="00DF54A7" w:rsidRPr="00D46448" w:rsidRDefault="00DF54A7" w:rsidP="00B21CB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 xml:space="preserve">PSTN </w:t>
      </w:r>
      <w:r w:rsidRPr="00D46448">
        <w:rPr>
          <w:rFonts w:ascii="Times New Roman" w:hAnsi="Times New Roman" w:cs="Times New Roman"/>
        </w:rPr>
        <w:t xml:space="preserve">- </w:t>
      </w:r>
    </w:p>
    <w:p w14:paraId="1BDD1D61" w14:textId="77777777" w:rsidR="006D79BD" w:rsidRPr="00D46448" w:rsidRDefault="006D79BD" w:rsidP="00B21CB6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6CF73A63" w14:textId="04331975" w:rsidR="00836580" w:rsidRPr="00D46448" w:rsidRDefault="00836580" w:rsidP="00B21CB6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Reutilização de Frequência</w:t>
      </w:r>
    </w:p>
    <w:p w14:paraId="6387CB78" w14:textId="77777777" w:rsidR="00836580" w:rsidRPr="00D46448" w:rsidRDefault="00836580" w:rsidP="00B21CB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Células vizinhas usam frequências diferentes para evitar interferência.</w:t>
      </w:r>
    </w:p>
    <w:p w14:paraId="6B959CD3" w14:textId="77777777" w:rsidR="00836580" w:rsidRPr="00D46448" w:rsidRDefault="00836580" w:rsidP="00B21CB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lastRenderedPageBreak/>
        <w:t xml:space="preserve">O </w:t>
      </w:r>
      <w:r w:rsidRPr="00D46448">
        <w:rPr>
          <w:rFonts w:ascii="Times New Roman" w:hAnsi="Times New Roman" w:cs="Times New Roman"/>
          <w:b/>
          <w:bCs/>
        </w:rPr>
        <w:t>fator de reuso (N)</w:t>
      </w:r>
      <w:r w:rsidRPr="00D46448">
        <w:rPr>
          <w:rFonts w:ascii="Times New Roman" w:hAnsi="Times New Roman" w:cs="Times New Roman"/>
        </w:rPr>
        <w:t xml:space="preserve"> define quantas células existem antes que uma frequência possa ser reutilizada.</w:t>
      </w:r>
    </w:p>
    <w:p w14:paraId="2B6B5B17" w14:textId="77777777" w:rsidR="008203F9" w:rsidRPr="00D46448" w:rsidRDefault="00836580" w:rsidP="00B21CB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Pequenas células</w:t>
      </w:r>
      <w:r w:rsidRPr="00D46448">
        <w:rPr>
          <w:rFonts w:ascii="Times New Roman" w:hAnsi="Times New Roman" w:cs="Times New Roman"/>
        </w:rPr>
        <w:t xml:space="preserve"> aumentam a capacidade (micro, pico, femtocélulas), mas exigem mais handovers.</w:t>
      </w:r>
    </w:p>
    <w:p w14:paraId="193D24CA" w14:textId="77777777" w:rsidR="008203F9" w:rsidRPr="00D46448" w:rsidRDefault="008203F9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57B5EEE" w14:textId="509257BF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Tipos de Redes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83"/>
        <w:gridCol w:w="1577"/>
        <w:gridCol w:w="3209"/>
        <w:gridCol w:w="2215"/>
      </w:tblGrid>
      <w:tr w:rsidR="00EC66C2" w:rsidRPr="00D46448" w14:paraId="3C2BC8B6" w14:textId="77777777" w:rsidTr="008203F9">
        <w:tc>
          <w:tcPr>
            <w:tcW w:w="0" w:type="auto"/>
            <w:hideMark/>
          </w:tcPr>
          <w:p w14:paraId="48F5B038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6448">
              <w:rPr>
                <w:rFonts w:ascii="Times New Roman" w:hAnsi="Times New Roman" w:cs="Times New Roman"/>
                <w:b/>
                <w:bCs/>
              </w:rPr>
              <w:t>Geração</w:t>
            </w:r>
          </w:p>
        </w:tc>
        <w:tc>
          <w:tcPr>
            <w:tcW w:w="0" w:type="auto"/>
            <w:hideMark/>
          </w:tcPr>
          <w:p w14:paraId="1476336E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6448">
              <w:rPr>
                <w:rFonts w:ascii="Times New Roman" w:hAnsi="Times New Roman" w:cs="Times New Roman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159FC9B2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6448">
              <w:rPr>
                <w:rFonts w:ascii="Times New Roman" w:hAnsi="Times New Roman" w:cs="Times New Roman"/>
                <w:b/>
                <w:bCs/>
              </w:rPr>
              <w:t>Tecnologia Principal</w:t>
            </w:r>
          </w:p>
        </w:tc>
        <w:tc>
          <w:tcPr>
            <w:tcW w:w="0" w:type="auto"/>
            <w:hideMark/>
          </w:tcPr>
          <w:p w14:paraId="2E097720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6448">
              <w:rPr>
                <w:rFonts w:ascii="Times New Roman" w:hAnsi="Times New Roman" w:cs="Times New Roman"/>
                <w:b/>
                <w:bCs/>
              </w:rPr>
              <w:t>Taxa de Dados</w:t>
            </w:r>
          </w:p>
        </w:tc>
      </w:tr>
      <w:tr w:rsidR="00EC66C2" w:rsidRPr="00D46448" w14:paraId="6C134DD4" w14:textId="77777777" w:rsidTr="008203F9">
        <w:tc>
          <w:tcPr>
            <w:tcW w:w="0" w:type="auto"/>
            <w:hideMark/>
          </w:tcPr>
          <w:p w14:paraId="76BFCFE5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2G</w:t>
            </w:r>
          </w:p>
        </w:tc>
        <w:tc>
          <w:tcPr>
            <w:tcW w:w="0" w:type="auto"/>
            <w:hideMark/>
          </w:tcPr>
          <w:p w14:paraId="379785F8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GSM</w:t>
            </w:r>
          </w:p>
        </w:tc>
        <w:tc>
          <w:tcPr>
            <w:tcW w:w="0" w:type="auto"/>
            <w:hideMark/>
          </w:tcPr>
          <w:p w14:paraId="4AFB45A6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TDMA, FDMA</w:t>
            </w:r>
          </w:p>
        </w:tc>
        <w:tc>
          <w:tcPr>
            <w:tcW w:w="0" w:type="auto"/>
            <w:hideMark/>
          </w:tcPr>
          <w:p w14:paraId="24ABC0E1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~14.4 kbps</w:t>
            </w:r>
          </w:p>
        </w:tc>
      </w:tr>
      <w:tr w:rsidR="00EC66C2" w:rsidRPr="00D46448" w14:paraId="7DC619B2" w14:textId="77777777" w:rsidTr="008203F9">
        <w:tc>
          <w:tcPr>
            <w:tcW w:w="0" w:type="auto"/>
            <w:hideMark/>
          </w:tcPr>
          <w:p w14:paraId="3B9DB2E8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2.5G</w:t>
            </w:r>
          </w:p>
        </w:tc>
        <w:tc>
          <w:tcPr>
            <w:tcW w:w="0" w:type="auto"/>
            <w:hideMark/>
          </w:tcPr>
          <w:p w14:paraId="2BE52F8C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GPRS, EDGE</w:t>
            </w:r>
          </w:p>
        </w:tc>
        <w:tc>
          <w:tcPr>
            <w:tcW w:w="0" w:type="auto"/>
            <w:hideMark/>
          </w:tcPr>
          <w:p w14:paraId="125DC95B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Pacotes em 2G</w:t>
            </w:r>
          </w:p>
        </w:tc>
        <w:tc>
          <w:tcPr>
            <w:tcW w:w="0" w:type="auto"/>
            <w:hideMark/>
          </w:tcPr>
          <w:p w14:paraId="33026414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~100 kbps</w:t>
            </w:r>
          </w:p>
        </w:tc>
      </w:tr>
      <w:tr w:rsidR="00EC66C2" w:rsidRPr="00D46448" w14:paraId="1E244171" w14:textId="77777777" w:rsidTr="008203F9">
        <w:tc>
          <w:tcPr>
            <w:tcW w:w="0" w:type="auto"/>
            <w:hideMark/>
          </w:tcPr>
          <w:p w14:paraId="33D4B7FA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3G</w:t>
            </w:r>
          </w:p>
        </w:tc>
        <w:tc>
          <w:tcPr>
            <w:tcW w:w="0" w:type="auto"/>
            <w:hideMark/>
          </w:tcPr>
          <w:p w14:paraId="02A2C478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UMTS</w:t>
            </w:r>
          </w:p>
        </w:tc>
        <w:tc>
          <w:tcPr>
            <w:tcW w:w="0" w:type="auto"/>
            <w:hideMark/>
          </w:tcPr>
          <w:p w14:paraId="3957F07B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WCDMA</w:t>
            </w:r>
          </w:p>
        </w:tc>
        <w:tc>
          <w:tcPr>
            <w:tcW w:w="0" w:type="auto"/>
            <w:hideMark/>
          </w:tcPr>
          <w:p w14:paraId="7DB1840F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~384 kbps – 2 Mbps</w:t>
            </w:r>
          </w:p>
        </w:tc>
      </w:tr>
      <w:tr w:rsidR="00EC66C2" w:rsidRPr="00D46448" w14:paraId="49FE2C8C" w14:textId="77777777" w:rsidTr="008203F9">
        <w:tc>
          <w:tcPr>
            <w:tcW w:w="0" w:type="auto"/>
            <w:hideMark/>
          </w:tcPr>
          <w:p w14:paraId="6FEF479E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3.5G</w:t>
            </w:r>
          </w:p>
        </w:tc>
        <w:tc>
          <w:tcPr>
            <w:tcW w:w="0" w:type="auto"/>
            <w:hideMark/>
          </w:tcPr>
          <w:p w14:paraId="499B61BF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HSPA</w:t>
            </w:r>
          </w:p>
        </w:tc>
        <w:tc>
          <w:tcPr>
            <w:tcW w:w="0" w:type="auto"/>
            <w:hideMark/>
          </w:tcPr>
          <w:p w14:paraId="6901C536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HSDPA, HSUPA</w:t>
            </w:r>
          </w:p>
        </w:tc>
        <w:tc>
          <w:tcPr>
            <w:tcW w:w="0" w:type="auto"/>
            <w:hideMark/>
          </w:tcPr>
          <w:p w14:paraId="03F786E2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~14 Mbps</w:t>
            </w:r>
          </w:p>
        </w:tc>
      </w:tr>
      <w:tr w:rsidR="00EC66C2" w:rsidRPr="00D46448" w14:paraId="098F1EDD" w14:textId="77777777" w:rsidTr="008203F9">
        <w:tc>
          <w:tcPr>
            <w:tcW w:w="0" w:type="auto"/>
            <w:hideMark/>
          </w:tcPr>
          <w:p w14:paraId="36FFC34A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4G</w:t>
            </w:r>
          </w:p>
        </w:tc>
        <w:tc>
          <w:tcPr>
            <w:tcW w:w="0" w:type="auto"/>
            <w:hideMark/>
          </w:tcPr>
          <w:p w14:paraId="0CF3ABDA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LTE</w:t>
            </w:r>
          </w:p>
        </w:tc>
        <w:tc>
          <w:tcPr>
            <w:tcW w:w="0" w:type="auto"/>
            <w:hideMark/>
          </w:tcPr>
          <w:p w14:paraId="7B1485FC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OFDMA, MIMO</w:t>
            </w:r>
          </w:p>
        </w:tc>
        <w:tc>
          <w:tcPr>
            <w:tcW w:w="0" w:type="auto"/>
            <w:hideMark/>
          </w:tcPr>
          <w:p w14:paraId="5D6512CD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~100 Mbps+</w:t>
            </w:r>
          </w:p>
        </w:tc>
      </w:tr>
      <w:tr w:rsidR="00EC66C2" w:rsidRPr="00D46448" w14:paraId="7B98CDE2" w14:textId="77777777" w:rsidTr="008203F9">
        <w:tc>
          <w:tcPr>
            <w:tcW w:w="0" w:type="auto"/>
            <w:hideMark/>
          </w:tcPr>
          <w:p w14:paraId="529FB656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5G</w:t>
            </w:r>
          </w:p>
        </w:tc>
        <w:tc>
          <w:tcPr>
            <w:tcW w:w="0" w:type="auto"/>
            <w:hideMark/>
          </w:tcPr>
          <w:p w14:paraId="5422E7F8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NR</w:t>
            </w:r>
          </w:p>
        </w:tc>
        <w:tc>
          <w:tcPr>
            <w:tcW w:w="0" w:type="auto"/>
            <w:hideMark/>
          </w:tcPr>
          <w:p w14:paraId="5A29F00E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Massive MIMO, Beamforming</w:t>
            </w:r>
          </w:p>
        </w:tc>
        <w:tc>
          <w:tcPr>
            <w:tcW w:w="0" w:type="auto"/>
            <w:hideMark/>
          </w:tcPr>
          <w:p w14:paraId="15EB368F" w14:textId="77777777" w:rsidR="00836580" w:rsidRPr="00D46448" w:rsidRDefault="00836580" w:rsidP="00B21CB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46448">
              <w:rPr>
                <w:rFonts w:ascii="Times New Roman" w:hAnsi="Times New Roman" w:cs="Times New Roman"/>
              </w:rPr>
              <w:t>~1 Gbps – 10+ Gbps</w:t>
            </w:r>
          </w:p>
        </w:tc>
      </w:tr>
    </w:tbl>
    <w:p w14:paraId="7E1AF93A" w14:textId="77777777" w:rsidR="008203F9" w:rsidRPr="00D46448" w:rsidRDefault="008203F9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01F5150" w14:textId="19A23013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Redes de Backbone</w:t>
      </w:r>
    </w:p>
    <w:p w14:paraId="3C7F276E" w14:textId="77777777" w:rsidR="00836580" w:rsidRPr="00D46448" w:rsidRDefault="00836580" w:rsidP="00B21CB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4G/LTE e 5G usam uma rede core </w:t>
      </w:r>
      <w:r w:rsidRPr="00D46448">
        <w:rPr>
          <w:rFonts w:ascii="Times New Roman" w:hAnsi="Times New Roman" w:cs="Times New Roman"/>
          <w:b/>
          <w:bCs/>
        </w:rPr>
        <w:t>comutada por pacotes</w:t>
      </w:r>
      <w:r w:rsidRPr="00D46448">
        <w:rPr>
          <w:rFonts w:ascii="Times New Roman" w:hAnsi="Times New Roman" w:cs="Times New Roman"/>
        </w:rPr>
        <w:t xml:space="preserve"> (IP-based).</w:t>
      </w:r>
    </w:p>
    <w:p w14:paraId="751877BB" w14:textId="77777777" w:rsidR="00836580" w:rsidRPr="00D46448" w:rsidRDefault="00836580" w:rsidP="00B21CB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No LTE: EPC (Evolved Packet Core) conecta todos os elementos.</w:t>
      </w:r>
    </w:p>
    <w:p w14:paraId="46B639CB" w14:textId="77777777" w:rsidR="00836580" w:rsidRPr="00D46448" w:rsidRDefault="00836580" w:rsidP="00B21CB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No 5G: arquitetura baseada em serviços (SBA), com funções desacopladas (Network Slicing).</w:t>
      </w:r>
    </w:p>
    <w:p w14:paraId="204D4B07" w14:textId="77777777" w:rsidR="00836580" w:rsidRPr="00D46448" w:rsidRDefault="00836580" w:rsidP="00E97F4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6BB617A" w14:textId="09AD82FD" w:rsidR="00836580" w:rsidRPr="00D46448" w:rsidRDefault="00836580" w:rsidP="00E97F44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Mobilidade e Ge</w:t>
      </w:r>
      <w:r w:rsidR="00602136">
        <w:rPr>
          <w:rFonts w:ascii="Times New Roman" w:hAnsi="Times New Roman" w:cs="Times New Roman"/>
          <w:b/>
          <w:bCs/>
        </w:rPr>
        <w:t>stão de ligações</w:t>
      </w:r>
    </w:p>
    <w:p w14:paraId="1D975499" w14:textId="1270EEF3" w:rsidR="00836580" w:rsidRPr="00D46448" w:rsidRDefault="00836580" w:rsidP="00B21CB6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 xml:space="preserve"> Mobilidade em Redes Móveis</w:t>
      </w:r>
    </w:p>
    <w:p w14:paraId="51952BCD" w14:textId="77777777" w:rsidR="00836580" w:rsidRPr="00D46448" w:rsidRDefault="00836580" w:rsidP="00B21CB6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A mobilidade implica que o utilizador pode mover-se entre células e redes mantendo a comunicação.</w:t>
      </w:r>
    </w:p>
    <w:p w14:paraId="62BE367B" w14:textId="11B5D175" w:rsidR="00836580" w:rsidRPr="00D46448" w:rsidRDefault="00836580" w:rsidP="00B21CB6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São necessários </w:t>
      </w:r>
      <w:r w:rsidRPr="00D46448">
        <w:rPr>
          <w:rFonts w:ascii="Times New Roman" w:hAnsi="Times New Roman" w:cs="Times New Roman"/>
          <w:b/>
          <w:bCs/>
        </w:rPr>
        <w:t xml:space="preserve">mecanismos de </w:t>
      </w:r>
      <w:r w:rsidR="00602136">
        <w:rPr>
          <w:rFonts w:ascii="Times New Roman" w:hAnsi="Times New Roman" w:cs="Times New Roman"/>
          <w:b/>
          <w:bCs/>
        </w:rPr>
        <w:t>pesquisa</w:t>
      </w:r>
      <w:r w:rsidRPr="00D46448">
        <w:rPr>
          <w:rFonts w:ascii="Times New Roman" w:hAnsi="Times New Roman" w:cs="Times New Roman"/>
          <w:b/>
          <w:bCs/>
        </w:rPr>
        <w:t>, localização e transferência (handover)</w:t>
      </w:r>
      <w:r w:rsidRPr="00D46448">
        <w:rPr>
          <w:rFonts w:ascii="Times New Roman" w:hAnsi="Times New Roman" w:cs="Times New Roman"/>
        </w:rPr>
        <w:t>.</w:t>
      </w:r>
    </w:p>
    <w:p w14:paraId="363CF2D0" w14:textId="33A479CB" w:rsidR="00836580" w:rsidRPr="00D46448" w:rsidRDefault="00836580" w:rsidP="00B21CB6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Handover (Handoff)</w:t>
      </w:r>
    </w:p>
    <w:p w14:paraId="5B3BDF24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Processo de troca da estação base à qual um dispositivo móvel está conectado.</w:t>
      </w:r>
    </w:p>
    <w:p w14:paraId="22EC5028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Tipos:</w:t>
      </w:r>
    </w:p>
    <w:p w14:paraId="5ECBCD78" w14:textId="11A0C88E" w:rsidR="00836580" w:rsidRPr="00D46448" w:rsidRDefault="00836580" w:rsidP="00B21CB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Hard Handover</w:t>
      </w:r>
      <w:r w:rsidRPr="00D46448">
        <w:rPr>
          <w:rFonts w:ascii="Times New Roman" w:hAnsi="Times New Roman" w:cs="Times New Roman"/>
        </w:rPr>
        <w:t xml:space="preserve">: </w:t>
      </w:r>
      <w:r w:rsidR="00602136">
        <w:rPr>
          <w:rFonts w:ascii="Times New Roman" w:hAnsi="Times New Roman" w:cs="Times New Roman"/>
        </w:rPr>
        <w:t>Ligação</w:t>
      </w:r>
      <w:r w:rsidRPr="00D46448">
        <w:rPr>
          <w:rFonts w:ascii="Times New Roman" w:hAnsi="Times New Roman" w:cs="Times New Roman"/>
        </w:rPr>
        <w:t xml:space="preserve"> antiga é encerrada antes de iniciar a nova ("break-before-make").</w:t>
      </w:r>
    </w:p>
    <w:p w14:paraId="4B96649C" w14:textId="7B00652C" w:rsidR="00836580" w:rsidRPr="00D46448" w:rsidRDefault="00836580" w:rsidP="00B21CB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Soft Handover</w:t>
      </w:r>
      <w:r w:rsidRPr="00D46448">
        <w:rPr>
          <w:rFonts w:ascii="Times New Roman" w:hAnsi="Times New Roman" w:cs="Times New Roman"/>
        </w:rPr>
        <w:t xml:space="preserve">: </w:t>
      </w:r>
      <w:r w:rsidR="00602136">
        <w:rPr>
          <w:rFonts w:ascii="Times New Roman" w:hAnsi="Times New Roman" w:cs="Times New Roman"/>
        </w:rPr>
        <w:t>Ligação</w:t>
      </w:r>
      <w:r w:rsidRPr="00D46448">
        <w:rPr>
          <w:rFonts w:ascii="Times New Roman" w:hAnsi="Times New Roman" w:cs="Times New Roman"/>
        </w:rPr>
        <w:t xml:space="preserve"> nova é estabelecida antes da antiga ser encerrada ("make-before-break") – comum em CDMA/UMTS.</w:t>
      </w:r>
    </w:p>
    <w:p w14:paraId="639EA3B7" w14:textId="77777777" w:rsidR="00836580" w:rsidRPr="00D46448" w:rsidRDefault="00836580" w:rsidP="00B21CB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lastRenderedPageBreak/>
        <w:t>Horizontal Handover</w:t>
      </w:r>
      <w:r w:rsidRPr="00D46448">
        <w:rPr>
          <w:rFonts w:ascii="Times New Roman" w:hAnsi="Times New Roman" w:cs="Times New Roman"/>
        </w:rPr>
        <w:t>: entre tecnologias iguais (ex: LTE para LTE).</w:t>
      </w:r>
    </w:p>
    <w:p w14:paraId="57FB84A9" w14:textId="77777777" w:rsidR="00836580" w:rsidRPr="00D46448" w:rsidRDefault="00836580" w:rsidP="00B21CB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Vertical Handover</w:t>
      </w:r>
      <w:r w:rsidRPr="00D46448">
        <w:rPr>
          <w:rFonts w:ascii="Times New Roman" w:hAnsi="Times New Roman" w:cs="Times New Roman"/>
        </w:rPr>
        <w:t>: entre tecnologias diferentes (ex: Wi-Fi para LTE).</w:t>
      </w:r>
    </w:p>
    <w:p w14:paraId="671D37C9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Critérios de decisão:</w:t>
      </w:r>
    </w:p>
    <w:p w14:paraId="66F2058A" w14:textId="77777777" w:rsidR="00836580" w:rsidRPr="00D46448" w:rsidRDefault="00836580" w:rsidP="00B21CB6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Intensidade do sinal (RSSI), BER, taxa de erros, carga da célula.</w:t>
      </w:r>
    </w:p>
    <w:p w14:paraId="1437B1BB" w14:textId="77777777" w:rsidR="00730BCE" w:rsidRPr="00D46448" w:rsidRDefault="00730BCE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DCB7212" w14:textId="3FC218A1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Gestão de Localização</w:t>
      </w:r>
    </w:p>
    <w:p w14:paraId="30E40ECE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Necessária para saber onde entregar chamadas/dados a um utilizador.</w:t>
      </w:r>
    </w:p>
    <w:p w14:paraId="3818CED3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Componentes:</w:t>
      </w:r>
    </w:p>
    <w:p w14:paraId="2AC35443" w14:textId="77777777" w:rsidR="00836580" w:rsidRPr="00D46448" w:rsidRDefault="00836580" w:rsidP="00B21CB6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HLR (Home Location Register)</w:t>
      </w:r>
      <w:r w:rsidRPr="00D46448">
        <w:rPr>
          <w:rFonts w:ascii="Times New Roman" w:hAnsi="Times New Roman" w:cs="Times New Roman"/>
        </w:rPr>
        <w:t>: base de dados principal com informações do assinante.</w:t>
      </w:r>
    </w:p>
    <w:p w14:paraId="22845F7D" w14:textId="77777777" w:rsidR="00836580" w:rsidRPr="00D46448" w:rsidRDefault="00836580" w:rsidP="00B21CB6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VLR (Visitor Location Register)</w:t>
      </w:r>
      <w:r w:rsidRPr="00D46448">
        <w:rPr>
          <w:rFonts w:ascii="Times New Roman" w:hAnsi="Times New Roman" w:cs="Times New Roman"/>
        </w:rPr>
        <w:t>: base temporária de onde o utilizador está atualmente.</w:t>
      </w:r>
    </w:p>
    <w:p w14:paraId="4B500D62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Procedimentos:</w:t>
      </w:r>
    </w:p>
    <w:p w14:paraId="591E53AC" w14:textId="77777777" w:rsidR="00836580" w:rsidRPr="00D46448" w:rsidRDefault="00836580" w:rsidP="00B21CB6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Location Update</w:t>
      </w:r>
      <w:r w:rsidRPr="00D46448">
        <w:rPr>
          <w:rFonts w:ascii="Times New Roman" w:hAnsi="Times New Roman" w:cs="Times New Roman"/>
        </w:rPr>
        <w:t>: sempre que o terminal muda de área de localização.</w:t>
      </w:r>
    </w:p>
    <w:p w14:paraId="106074D9" w14:textId="77777777" w:rsidR="00730BCE" w:rsidRPr="00D46448" w:rsidRDefault="00836580" w:rsidP="00B21CB6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Paging</w:t>
      </w:r>
      <w:r w:rsidRPr="00D46448">
        <w:rPr>
          <w:rFonts w:ascii="Times New Roman" w:hAnsi="Times New Roman" w:cs="Times New Roman"/>
        </w:rPr>
        <w:t>: rede procura o terminal quando recebe uma chamada.</w:t>
      </w:r>
    </w:p>
    <w:p w14:paraId="4E4EF335" w14:textId="77777777" w:rsidR="00730BCE" w:rsidRPr="00D46448" w:rsidRDefault="00730BCE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0364774" w14:textId="5F6F5CFB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Mobilidade em Redes IP</w:t>
      </w:r>
    </w:p>
    <w:p w14:paraId="3D5FDE85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A rede IP tradicional assume que o endereço IP identifica a localização — isso é um problema para dispositivos móveis.</w:t>
      </w:r>
    </w:p>
    <w:p w14:paraId="21E862B2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Mobile IP:</w:t>
      </w:r>
    </w:p>
    <w:p w14:paraId="6B1F0860" w14:textId="10E21C5D" w:rsidR="00836580" w:rsidRPr="00D46448" w:rsidRDefault="00836580" w:rsidP="00B21CB6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Permite que dispositivos mudem de rede </w:t>
      </w:r>
      <w:r w:rsidR="00602136" w:rsidRPr="00D46448">
        <w:rPr>
          <w:rFonts w:ascii="Times New Roman" w:hAnsi="Times New Roman" w:cs="Times New Roman"/>
        </w:rPr>
        <w:t>mantendo o</w:t>
      </w:r>
      <w:r w:rsidRPr="00D46448">
        <w:rPr>
          <w:rFonts w:ascii="Times New Roman" w:hAnsi="Times New Roman" w:cs="Times New Roman"/>
        </w:rPr>
        <w:t xml:space="preserve"> IP.</w:t>
      </w:r>
    </w:p>
    <w:p w14:paraId="2091302E" w14:textId="77777777" w:rsidR="00836580" w:rsidRPr="00D46448" w:rsidRDefault="00836580" w:rsidP="00B21CB6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Usa três entidades:</w:t>
      </w:r>
    </w:p>
    <w:p w14:paraId="7CF21E5D" w14:textId="77777777" w:rsidR="00836580" w:rsidRPr="00D46448" w:rsidRDefault="00836580" w:rsidP="00B21CB6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Home Agent (HA)</w:t>
      </w:r>
      <w:r w:rsidRPr="00D46448">
        <w:rPr>
          <w:rFonts w:ascii="Times New Roman" w:hAnsi="Times New Roman" w:cs="Times New Roman"/>
        </w:rPr>
        <w:t>: na rede de origem.</w:t>
      </w:r>
    </w:p>
    <w:p w14:paraId="6F83C4D4" w14:textId="77777777" w:rsidR="00836580" w:rsidRPr="00D46448" w:rsidRDefault="00836580" w:rsidP="00B21CB6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Foreign Agent (FA)</w:t>
      </w:r>
      <w:r w:rsidRPr="00D46448">
        <w:rPr>
          <w:rFonts w:ascii="Times New Roman" w:hAnsi="Times New Roman" w:cs="Times New Roman"/>
        </w:rPr>
        <w:t>: na rede visitada.</w:t>
      </w:r>
    </w:p>
    <w:p w14:paraId="2D22DA59" w14:textId="77777777" w:rsidR="00836580" w:rsidRPr="00D46448" w:rsidRDefault="00836580" w:rsidP="00B21CB6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Care-of Address (CoA)</w:t>
      </w:r>
      <w:r w:rsidRPr="00D46448">
        <w:rPr>
          <w:rFonts w:ascii="Times New Roman" w:hAnsi="Times New Roman" w:cs="Times New Roman"/>
        </w:rPr>
        <w:t>: IP temporário no local visitado.</w:t>
      </w:r>
    </w:p>
    <w:p w14:paraId="2D1F6060" w14:textId="77777777" w:rsidR="00836580" w:rsidRPr="00D46448" w:rsidRDefault="00836580" w:rsidP="00B21CB6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Problema: </w:t>
      </w:r>
      <w:r w:rsidRPr="00D46448">
        <w:rPr>
          <w:rFonts w:ascii="Times New Roman" w:hAnsi="Times New Roman" w:cs="Times New Roman"/>
          <w:b/>
          <w:bCs/>
        </w:rPr>
        <w:t>triangular routing</w:t>
      </w:r>
      <w:r w:rsidRPr="00D46448">
        <w:rPr>
          <w:rFonts w:ascii="Times New Roman" w:hAnsi="Times New Roman" w:cs="Times New Roman"/>
        </w:rPr>
        <w:t>, que aumenta latência.</w:t>
      </w:r>
    </w:p>
    <w:p w14:paraId="27C106C3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Soluções modernas:</w:t>
      </w:r>
    </w:p>
    <w:p w14:paraId="332D300C" w14:textId="77777777" w:rsidR="00836580" w:rsidRPr="00D46448" w:rsidRDefault="00836580" w:rsidP="00B21CB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Mobile IPv6</w:t>
      </w:r>
      <w:r w:rsidRPr="00D46448">
        <w:rPr>
          <w:rFonts w:ascii="Times New Roman" w:hAnsi="Times New Roman" w:cs="Times New Roman"/>
        </w:rPr>
        <w:t>: elimina triangular routing.</w:t>
      </w:r>
    </w:p>
    <w:p w14:paraId="67990197" w14:textId="77777777" w:rsidR="00836580" w:rsidRPr="00D46448" w:rsidRDefault="00836580" w:rsidP="00B21CB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Proxy Mobile IP (PMIPv6)</w:t>
      </w:r>
      <w:r w:rsidRPr="00D46448">
        <w:rPr>
          <w:rFonts w:ascii="Times New Roman" w:hAnsi="Times New Roman" w:cs="Times New Roman"/>
        </w:rPr>
        <w:t>: mobilidade gerida pela rede, não pelo terminal.</w:t>
      </w:r>
    </w:p>
    <w:p w14:paraId="73DEF7C3" w14:textId="77777777" w:rsidR="00836580" w:rsidRPr="00D46448" w:rsidRDefault="00836580" w:rsidP="00B21CB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SIP Mobility</w:t>
      </w:r>
      <w:r w:rsidRPr="00D46448">
        <w:rPr>
          <w:rFonts w:ascii="Times New Roman" w:hAnsi="Times New Roman" w:cs="Times New Roman"/>
        </w:rPr>
        <w:t>: usado para sessões de voz e vídeo.</w:t>
      </w:r>
    </w:p>
    <w:p w14:paraId="47D5BBD3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B85648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4. Acesso ao Meio e Protocolos</w:t>
      </w:r>
    </w:p>
    <w:p w14:paraId="5FD2EE6F" w14:textId="426CE320" w:rsidR="00836580" w:rsidRPr="00D46448" w:rsidRDefault="00836580" w:rsidP="00B21CB6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Desafios do Acesso em Redes Móveis</w:t>
      </w:r>
    </w:p>
    <w:p w14:paraId="3A11EFD7" w14:textId="0FE7E1F5" w:rsidR="00836580" w:rsidRPr="00D46448" w:rsidRDefault="00836580" w:rsidP="00B21CB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O </w:t>
      </w:r>
      <w:r w:rsidRPr="00D46448">
        <w:rPr>
          <w:rFonts w:ascii="Times New Roman" w:hAnsi="Times New Roman" w:cs="Times New Roman"/>
          <w:b/>
          <w:bCs/>
        </w:rPr>
        <w:t>meio de transmissão</w:t>
      </w:r>
      <w:r w:rsidRPr="00D46448">
        <w:rPr>
          <w:rFonts w:ascii="Times New Roman" w:hAnsi="Times New Roman" w:cs="Times New Roman"/>
        </w:rPr>
        <w:t xml:space="preserve"> (espectro rádio) é partilhado.</w:t>
      </w:r>
    </w:p>
    <w:p w14:paraId="5D2AEAF0" w14:textId="77777777" w:rsidR="00836580" w:rsidRPr="00D46448" w:rsidRDefault="00836580" w:rsidP="00B21CB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lastRenderedPageBreak/>
        <w:t xml:space="preserve">A comunicação é sujeita a </w:t>
      </w:r>
      <w:r w:rsidRPr="00D46448">
        <w:rPr>
          <w:rFonts w:ascii="Times New Roman" w:hAnsi="Times New Roman" w:cs="Times New Roman"/>
          <w:b/>
          <w:bCs/>
        </w:rPr>
        <w:t>interferências, colisões</w:t>
      </w:r>
      <w:r w:rsidRPr="00D46448">
        <w:rPr>
          <w:rFonts w:ascii="Times New Roman" w:hAnsi="Times New Roman" w:cs="Times New Roman"/>
        </w:rPr>
        <w:t xml:space="preserve"> e </w:t>
      </w:r>
      <w:r w:rsidRPr="00D46448">
        <w:rPr>
          <w:rFonts w:ascii="Times New Roman" w:hAnsi="Times New Roman" w:cs="Times New Roman"/>
          <w:b/>
          <w:bCs/>
        </w:rPr>
        <w:t>variações na qualidade do canal</w:t>
      </w:r>
      <w:r w:rsidRPr="00D46448">
        <w:rPr>
          <w:rFonts w:ascii="Times New Roman" w:hAnsi="Times New Roman" w:cs="Times New Roman"/>
        </w:rPr>
        <w:t>.</w:t>
      </w:r>
    </w:p>
    <w:p w14:paraId="5283DF3D" w14:textId="77777777" w:rsidR="00836580" w:rsidRPr="00D46448" w:rsidRDefault="00836580" w:rsidP="00B21CB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São necessárias técnicas de acesso múltiplo eficientes.</w:t>
      </w:r>
    </w:p>
    <w:p w14:paraId="4D361991" w14:textId="2F7FAA6A" w:rsidR="00BF2A65" w:rsidRPr="00D46448" w:rsidRDefault="00BF2A65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E2FD48C" w14:textId="0CCA6FF7" w:rsidR="00836580" w:rsidRPr="00D46448" w:rsidRDefault="00836580" w:rsidP="00E97F4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Técnicas de Acesso Múltiplo (Multiple Access)</w:t>
      </w:r>
    </w:p>
    <w:p w14:paraId="4BF9E3CA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FDMA (Frequency Division Multiple Access)</w:t>
      </w:r>
    </w:p>
    <w:p w14:paraId="4CA4898F" w14:textId="77777777" w:rsidR="00836580" w:rsidRPr="00D46448" w:rsidRDefault="00836580" w:rsidP="00B21CB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Divide o espectro em canais de frequência fixos.</w:t>
      </w:r>
    </w:p>
    <w:p w14:paraId="5F3E103C" w14:textId="77777777" w:rsidR="00836580" w:rsidRPr="00D46448" w:rsidRDefault="00836580" w:rsidP="00B21CB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Utilizado no </w:t>
      </w:r>
      <w:r w:rsidRPr="00D46448">
        <w:rPr>
          <w:rFonts w:ascii="Times New Roman" w:hAnsi="Times New Roman" w:cs="Times New Roman"/>
          <w:b/>
          <w:bCs/>
        </w:rPr>
        <w:t>1G analógico</w:t>
      </w:r>
      <w:r w:rsidRPr="00D46448">
        <w:rPr>
          <w:rFonts w:ascii="Times New Roman" w:hAnsi="Times New Roman" w:cs="Times New Roman"/>
        </w:rPr>
        <w:t xml:space="preserve"> e no </w:t>
      </w:r>
      <w:r w:rsidRPr="00D46448">
        <w:rPr>
          <w:rFonts w:ascii="Times New Roman" w:hAnsi="Times New Roman" w:cs="Times New Roman"/>
          <w:b/>
          <w:bCs/>
        </w:rPr>
        <w:t>GSM</w:t>
      </w:r>
      <w:r w:rsidRPr="00D46448">
        <w:rPr>
          <w:rFonts w:ascii="Times New Roman" w:hAnsi="Times New Roman" w:cs="Times New Roman"/>
        </w:rPr>
        <w:t xml:space="preserve"> como base.</w:t>
      </w:r>
    </w:p>
    <w:p w14:paraId="6B01AD1A" w14:textId="77777777" w:rsidR="00836580" w:rsidRPr="00D46448" w:rsidRDefault="00836580" w:rsidP="00B21CB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Baixa eficiência espectral.</w:t>
      </w:r>
    </w:p>
    <w:p w14:paraId="3A5AC072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TDMA (Time Division Multiple Access)</w:t>
      </w:r>
    </w:p>
    <w:p w14:paraId="4695B4F3" w14:textId="77777777" w:rsidR="00836580" w:rsidRPr="00D46448" w:rsidRDefault="00836580" w:rsidP="00B21CB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Divide o canal em </w:t>
      </w:r>
      <w:r w:rsidRPr="00D46448">
        <w:rPr>
          <w:rFonts w:ascii="Times New Roman" w:hAnsi="Times New Roman" w:cs="Times New Roman"/>
          <w:b/>
          <w:bCs/>
        </w:rPr>
        <w:t>intervalos de tempo</w:t>
      </w:r>
      <w:r w:rsidRPr="00D46448">
        <w:rPr>
          <w:rFonts w:ascii="Times New Roman" w:hAnsi="Times New Roman" w:cs="Times New Roman"/>
        </w:rPr>
        <w:t xml:space="preserve"> (slots).</w:t>
      </w:r>
    </w:p>
    <w:p w14:paraId="784B9874" w14:textId="77777777" w:rsidR="00836580" w:rsidRPr="00D46448" w:rsidRDefault="00836580" w:rsidP="00B21CB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Cada utilizador transmite num slot específico.</w:t>
      </w:r>
    </w:p>
    <w:p w14:paraId="0724939A" w14:textId="77777777" w:rsidR="00836580" w:rsidRPr="00D46448" w:rsidRDefault="00836580" w:rsidP="00B21CB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Usado no </w:t>
      </w:r>
      <w:r w:rsidRPr="00D46448">
        <w:rPr>
          <w:rFonts w:ascii="Times New Roman" w:hAnsi="Times New Roman" w:cs="Times New Roman"/>
          <w:b/>
          <w:bCs/>
        </w:rPr>
        <w:t>GSM</w:t>
      </w:r>
      <w:r w:rsidRPr="00D46448">
        <w:rPr>
          <w:rFonts w:ascii="Times New Roman" w:hAnsi="Times New Roman" w:cs="Times New Roman"/>
        </w:rPr>
        <w:t>.</w:t>
      </w:r>
    </w:p>
    <w:p w14:paraId="213F3F5B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CDMA (Code Division Multiple Access)</w:t>
      </w:r>
    </w:p>
    <w:p w14:paraId="126E59AF" w14:textId="77777777" w:rsidR="00836580" w:rsidRPr="00D46448" w:rsidRDefault="00836580" w:rsidP="00B21CB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Todos os utilizadores transmitem na </w:t>
      </w:r>
      <w:r w:rsidRPr="00D46448">
        <w:rPr>
          <w:rFonts w:ascii="Times New Roman" w:hAnsi="Times New Roman" w:cs="Times New Roman"/>
          <w:b/>
          <w:bCs/>
        </w:rPr>
        <w:t>mesma frequência e ao mesmo tempo</w:t>
      </w:r>
      <w:r w:rsidRPr="00D46448">
        <w:rPr>
          <w:rFonts w:ascii="Times New Roman" w:hAnsi="Times New Roman" w:cs="Times New Roman"/>
        </w:rPr>
        <w:t xml:space="preserve">, mas com </w:t>
      </w:r>
      <w:r w:rsidRPr="00D46448">
        <w:rPr>
          <w:rFonts w:ascii="Times New Roman" w:hAnsi="Times New Roman" w:cs="Times New Roman"/>
          <w:b/>
          <w:bCs/>
        </w:rPr>
        <w:t>códigos diferentes</w:t>
      </w:r>
      <w:r w:rsidRPr="00D46448">
        <w:rPr>
          <w:rFonts w:ascii="Times New Roman" w:hAnsi="Times New Roman" w:cs="Times New Roman"/>
        </w:rPr>
        <w:t xml:space="preserve"> (spread spectrum).</w:t>
      </w:r>
    </w:p>
    <w:p w14:paraId="2E7336F6" w14:textId="77777777" w:rsidR="00836580" w:rsidRPr="00D46448" w:rsidRDefault="00836580" w:rsidP="00B21CB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Muito eficiente e robusto ao ruído e interferências.</w:t>
      </w:r>
    </w:p>
    <w:p w14:paraId="1510518A" w14:textId="77777777" w:rsidR="00836580" w:rsidRPr="00D46448" w:rsidRDefault="00836580" w:rsidP="00B21CB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Usado no </w:t>
      </w:r>
      <w:r w:rsidRPr="00D46448">
        <w:rPr>
          <w:rFonts w:ascii="Times New Roman" w:hAnsi="Times New Roman" w:cs="Times New Roman"/>
          <w:b/>
          <w:bCs/>
        </w:rPr>
        <w:t>3G (UMTS/WCDMA)</w:t>
      </w:r>
      <w:r w:rsidRPr="00D46448">
        <w:rPr>
          <w:rFonts w:ascii="Times New Roman" w:hAnsi="Times New Roman" w:cs="Times New Roman"/>
        </w:rPr>
        <w:t>.</w:t>
      </w:r>
    </w:p>
    <w:p w14:paraId="2E14CA44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OFDMA (Orthogonal Frequency Division Multiple Access)</w:t>
      </w:r>
    </w:p>
    <w:p w14:paraId="6EA04FD8" w14:textId="77777777" w:rsidR="00836580" w:rsidRPr="00D46448" w:rsidRDefault="00836580" w:rsidP="00B21CB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Variante de FDMA onde as subportadoras são ortogonais.</w:t>
      </w:r>
    </w:p>
    <w:p w14:paraId="1723F3B4" w14:textId="77777777" w:rsidR="00836580" w:rsidRPr="00D46448" w:rsidRDefault="00836580" w:rsidP="00B21CB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Excelente para </w:t>
      </w:r>
      <w:r w:rsidRPr="00D46448">
        <w:rPr>
          <w:rFonts w:ascii="Times New Roman" w:hAnsi="Times New Roman" w:cs="Times New Roman"/>
          <w:b/>
          <w:bCs/>
        </w:rPr>
        <w:t>ambientes com multipercurso</w:t>
      </w:r>
      <w:r w:rsidRPr="00D46448">
        <w:rPr>
          <w:rFonts w:ascii="Times New Roman" w:hAnsi="Times New Roman" w:cs="Times New Roman"/>
        </w:rPr>
        <w:t>.</w:t>
      </w:r>
    </w:p>
    <w:p w14:paraId="5948F8F6" w14:textId="77777777" w:rsidR="00836580" w:rsidRPr="00D46448" w:rsidRDefault="00836580" w:rsidP="00B21CB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Base do </w:t>
      </w:r>
      <w:r w:rsidRPr="00D46448">
        <w:rPr>
          <w:rFonts w:ascii="Times New Roman" w:hAnsi="Times New Roman" w:cs="Times New Roman"/>
          <w:b/>
          <w:bCs/>
        </w:rPr>
        <w:t>LTE (4G)</w:t>
      </w:r>
      <w:r w:rsidRPr="00D46448">
        <w:rPr>
          <w:rFonts w:ascii="Times New Roman" w:hAnsi="Times New Roman" w:cs="Times New Roman"/>
        </w:rPr>
        <w:t xml:space="preserve"> e do </w:t>
      </w:r>
      <w:r w:rsidRPr="00D46448">
        <w:rPr>
          <w:rFonts w:ascii="Times New Roman" w:hAnsi="Times New Roman" w:cs="Times New Roman"/>
          <w:b/>
          <w:bCs/>
        </w:rPr>
        <w:t>5G NR</w:t>
      </w:r>
      <w:r w:rsidRPr="00D46448">
        <w:rPr>
          <w:rFonts w:ascii="Times New Roman" w:hAnsi="Times New Roman" w:cs="Times New Roman"/>
        </w:rPr>
        <w:t>.</w:t>
      </w:r>
    </w:p>
    <w:p w14:paraId="21369F9A" w14:textId="77777777" w:rsidR="006A617A" w:rsidRPr="00D46448" w:rsidRDefault="006A617A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F7D0CBE" w14:textId="6A643448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MAC em Redes Sem Fios (ex: Wi-Fi)</w:t>
      </w:r>
    </w:p>
    <w:p w14:paraId="5B5EBCB9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Problemas:</w:t>
      </w:r>
    </w:p>
    <w:p w14:paraId="5C7AEE08" w14:textId="77777777" w:rsidR="00836580" w:rsidRPr="00D46448" w:rsidRDefault="00836580" w:rsidP="00B21CB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Não há como "escutar" o meio com precisão (problema do terminal escondido).</w:t>
      </w:r>
    </w:p>
    <w:p w14:paraId="730A872A" w14:textId="77777777" w:rsidR="00836580" w:rsidRPr="00D46448" w:rsidRDefault="00836580" w:rsidP="00B21CB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Colisões são mais frequentes do que em redes com fio.</w:t>
      </w:r>
    </w:p>
    <w:p w14:paraId="75F0436D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Soluções:</w:t>
      </w:r>
    </w:p>
    <w:p w14:paraId="1D579F77" w14:textId="77777777" w:rsidR="00836580" w:rsidRPr="00D46448" w:rsidRDefault="00836580" w:rsidP="00B21CB6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CSMA/CA (Carrier Sense Multiple Access with Collision Avoidance)</w:t>
      </w:r>
      <w:r w:rsidRPr="00D46448">
        <w:rPr>
          <w:rFonts w:ascii="Times New Roman" w:hAnsi="Times New Roman" w:cs="Times New Roman"/>
          <w:lang w:val="en-US"/>
        </w:rPr>
        <w:t>:</w:t>
      </w:r>
    </w:p>
    <w:p w14:paraId="458D5D3D" w14:textId="77777777" w:rsidR="00836580" w:rsidRPr="00D46448" w:rsidRDefault="00836580" w:rsidP="00B21CB6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Terminal escuta o meio antes de transmitir.</w:t>
      </w:r>
    </w:p>
    <w:p w14:paraId="5B3ED22A" w14:textId="77777777" w:rsidR="00836580" w:rsidRPr="00D46448" w:rsidRDefault="00836580" w:rsidP="00B21CB6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Se o meio estiver livre, transmite após um tempo aleatório.</w:t>
      </w:r>
    </w:p>
    <w:p w14:paraId="14116968" w14:textId="77777777" w:rsidR="00836580" w:rsidRPr="00D46448" w:rsidRDefault="00836580" w:rsidP="00B21CB6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RTS/CTS (Request to Send / Clear to Send)</w:t>
      </w:r>
      <w:r w:rsidRPr="00D46448">
        <w:rPr>
          <w:rFonts w:ascii="Times New Roman" w:hAnsi="Times New Roman" w:cs="Times New Roman"/>
          <w:lang w:val="en-US"/>
        </w:rPr>
        <w:t>:</w:t>
      </w:r>
    </w:p>
    <w:p w14:paraId="7B056D94" w14:textId="77777777" w:rsidR="00836580" w:rsidRPr="00D46448" w:rsidRDefault="00836580" w:rsidP="00B21CB6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Evita colisões longas em ambientes congestionados.</w:t>
      </w:r>
    </w:p>
    <w:p w14:paraId="1A49CCD1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IEEE 802.11:</w:t>
      </w:r>
    </w:p>
    <w:p w14:paraId="1C431FC1" w14:textId="77777777" w:rsidR="00836580" w:rsidRPr="00D46448" w:rsidRDefault="00836580" w:rsidP="00B21CB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lastRenderedPageBreak/>
        <w:t xml:space="preserve">Conjunto de normas para </w:t>
      </w:r>
      <w:r w:rsidRPr="00D46448">
        <w:rPr>
          <w:rFonts w:ascii="Times New Roman" w:hAnsi="Times New Roman" w:cs="Times New Roman"/>
          <w:b/>
          <w:bCs/>
        </w:rPr>
        <w:t>Wi-Fi</w:t>
      </w:r>
      <w:r w:rsidRPr="00D46448">
        <w:rPr>
          <w:rFonts w:ascii="Times New Roman" w:hAnsi="Times New Roman" w:cs="Times New Roman"/>
        </w:rPr>
        <w:t>.</w:t>
      </w:r>
    </w:p>
    <w:p w14:paraId="562600EF" w14:textId="77777777" w:rsidR="00836580" w:rsidRPr="00D46448" w:rsidRDefault="00836580" w:rsidP="00B21CB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Utiliza MAC por CSMA/CA.</w:t>
      </w:r>
    </w:p>
    <w:p w14:paraId="0AFEB827" w14:textId="77777777" w:rsidR="00836580" w:rsidRPr="00D46448" w:rsidRDefault="00836580" w:rsidP="00B21CB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Modo infraestrutura (com AP) ou ad hoc (peer-to-peer).</w:t>
      </w:r>
    </w:p>
    <w:p w14:paraId="118315E5" w14:textId="77777777" w:rsidR="00BA6B6D" w:rsidRPr="00D46448" w:rsidRDefault="00BA6B6D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C2082AC" w14:textId="275F63C4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QoS (Qualidade de Serviço)</w:t>
      </w:r>
    </w:p>
    <w:p w14:paraId="7641C56A" w14:textId="77777777" w:rsidR="00836580" w:rsidRPr="00D46448" w:rsidRDefault="00836580" w:rsidP="00B21CB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Técnicas para garantir desempenho em termos de latência, largura de banda, jitter e perdas.</w:t>
      </w:r>
    </w:p>
    <w:p w14:paraId="543F77E8" w14:textId="77777777" w:rsidR="00836580" w:rsidRPr="00D46448" w:rsidRDefault="00836580" w:rsidP="00B21CB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Em redes móveis: uso de </w:t>
      </w:r>
      <w:r w:rsidRPr="00D46448">
        <w:rPr>
          <w:rFonts w:ascii="Times New Roman" w:hAnsi="Times New Roman" w:cs="Times New Roman"/>
          <w:b/>
          <w:bCs/>
        </w:rPr>
        <w:t>priorização de pacotes</w:t>
      </w:r>
      <w:r w:rsidRPr="00D46448">
        <w:rPr>
          <w:rFonts w:ascii="Times New Roman" w:hAnsi="Times New Roman" w:cs="Times New Roman"/>
        </w:rPr>
        <w:t xml:space="preserve">, </w:t>
      </w:r>
      <w:r w:rsidRPr="00D46448">
        <w:rPr>
          <w:rFonts w:ascii="Times New Roman" w:hAnsi="Times New Roman" w:cs="Times New Roman"/>
          <w:b/>
          <w:bCs/>
        </w:rPr>
        <w:t>agendamento</w:t>
      </w:r>
      <w:r w:rsidRPr="00D46448">
        <w:rPr>
          <w:rFonts w:ascii="Times New Roman" w:hAnsi="Times New Roman" w:cs="Times New Roman"/>
        </w:rPr>
        <w:t xml:space="preserve"> e </w:t>
      </w:r>
      <w:r w:rsidRPr="00D46448">
        <w:rPr>
          <w:rFonts w:ascii="Times New Roman" w:hAnsi="Times New Roman" w:cs="Times New Roman"/>
          <w:b/>
          <w:bCs/>
        </w:rPr>
        <w:t>reserva de recursos</w:t>
      </w:r>
      <w:r w:rsidRPr="00D46448">
        <w:rPr>
          <w:rFonts w:ascii="Times New Roman" w:hAnsi="Times New Roman" w:cs="Times New Roman"/>
        </w:rPr>
        <w:t xml:space="preserve"> (especialmente em 3G/4G).</w:t>
      </w:r>
    </w:p>
    <w:p w14:paraId="03653B58" w14:textId="378F4D98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78C6109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5. Sistemas e Tecnologias de Rede</w:t>
      </w:r>
    </w:p>
    <w:p w14:paraId="4F73574F" w14:textId="494D6D0D" w:rsidR="00836580" w:rsidRPr="00D46448" w:rsidRDefault="00836580" w:rsidP="00B21CB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GSM (2G) – Global System for Mobile Communications</w:t>
      </w:r>
    </w:p>
    <w:p w14:paraId="16E93EA7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Estrutura:</w:t>
      </w:r>
    </w:p>
    <w:p w14:paraId="0D15550D" w14:textId="77777777" w:rsidR="00836580" w:rsidRPr="00D46448" w:rsidRDefault="00836580" w:rsidP="00B21CB6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MSC</w:t>
      </w:r>
      <w:r w:rsidRPr="00D46448">
        <w:rPr>
          <w:rFonts w:ascii="Times New Roman" w:hAnsi="Times New Roman" w:cs="Times New Roman"/>
          <w:lang w:val="en-US"/>
        </w:rPr>
        <w:t xml:space="preserve">, </w:t>
      </w:r>
      <w:r w:rsidRPr="00D46448">
        <w:rPr>
          <w:rFonts w:ascii="Times New Roman" w:hAnsi="Times New Roman" w:cs="Times New Roman"/>
          <w:b/>
          <w:bCs/>
          <w:lang w:val="en-US"/>
        </w:rPr>
        <w:t>BSC</w:t>
      </w:r>
      <w:r w:rsidRPr="00D46448">
        <w:rPr>
          <w:rFonts w:ascii="Times New Roman" w:hAnsi="Times New Roman" w:cs="Times New Roman"/>
          <w:lang w:val="en-US"/>
        </w:rPr>
        <w:t xml:space="preserve">, </w:t>
      </w:r>
      <w:r w:rsidRPr="00D46448">
        <w:rPr>
          <w:rFonts w:ascii="Times New Roman" w:hAnsi="Times New Roman" w:cs="Times New Roman"/>
          <w:b/>
          <w:bCs/>
          <w:lang w:val="en-US"/>
        </w:rPr>
        <w:t>BTS</w:t>
      </w:r>
      <w:r w:rsidRPr="00D46448">
        <w:rPr>
          <w:rFonts w:ascii="Times New Roman" w:hAnsi="Times New Roman" w:cs="Times New Roman"/>
          <w:lang w:val="en-US"/>
        </w:rPr>
        <w:t xml:space="preserve">, </w:t>
      </w:r>
      <w:r w:rsidRPr="00D46448">
        <w:rPr>
          <w:rFonts w:ascii="Times New Roman" w:hAnsi="Times New Roman" w:cs="Times New Roman"/>
          <w:b/>
          <w:bCs/>
          <w:lang w:val="en-US"/>
        </w:rPr>
        <w:t>HLR/VLR</w:t>
      </w:r>
      <w:r w:rsidRPr="00D46448">
        <w:rPr>
          <w:rFonts w:ascii="Times New Roman" w:hAnsi="Times New Roman" w:cs="Times New Roman"/>
          <w:lang w:val="en-US"/>
        </w:rPr>
        <w:t xml:space="preserve">, </w:t>
      </w:r>
      <w:r w:rsidRPr="00D46448">
        <w:rPr>
          <w:rFonts w:ascii="Times New Roman" w:hAnsi="Times New Roman" w:cs="Times New Roman"/>
          <w:b/>
          <w:bCs/>
          <w:lang w:val="en-US"/>
        </w:rPr>
        <w:t>AUC</w:t>
      </w:r>
      <w:r w:rsidRPr="00D46448">
        <w:rPr>
          <w:rFonts w:ascii="Times New Roman" w:hAnsi="Times New Roman" w:cs="Times New Roman"/>
          <w:lang w:val="en-US"/>
        </w:rPr>
        <w:t xml:space="preserve">, </w:t>
      </w:r>
      <w:r w:rsidRPr="00D46448">
        <w:rPr>
          <w:rFonts w:ascii="Times New Roman" w:hAnsi="Times New Roman" w:cs="Times New Roman"/>
          <w:b/>
          <w:bCs/>
          <w:lang w:val="en-US"/>
        </w:rPr>
        <w:t>EIR</w:t>
      </w:r>
      <w:r w:rsidRPr="00D46448">
        <w:rPr>
          <w:rFonts w:ascii="Times New Roman" w:hAnsi="Times New Roman" w:cs="Times New Roman"/>
          <w:lang w:val="en-US"/>
        </w:rPr>
        <w:t>.</w:t>
      </w:r>
    </w:p>
    <w:p w14:paraId="066C9909" w14:textId="5993B3C4" w:rsidR="00836580" w:rsidRPr="00D46448" w:rsidRDefault="00836580" w:rsidP="00B21CB6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Separação clara entre </w:t>
      </w:r>
      <w:r w:rsidRPr="00D46448">
        <w:rPr>
          <w:rFonts w:ascii="Times New Roman" w:hAnsi="Times New Roman" w:cs="Times New Roman"/>
          <w:b/>
          <w:bCs/>
        </w:rPr>
        <w:t>control</w:t>
      </w:r>
      <w:r w:rsidR="00E97F44">
        <w:rPr>
          <w:rFonts w:ascii="Times New Roman" w:hAnsi="Times New Roman" w:cs="Times New Roman"/>
          <w:b/>
          <w:bCs/>
        </w:rPr>
        <w:t xml:space="preserve">o </w:t>
      </w:r>
      <w:r w:rsidRPr="00D46448">
        <w:rPr>
          <w:rFonts w:ascii="Times New Roman" w:hAnsi="Times New Roman" w:cs="Times New Roman"/>
          <w:b/>
          <w:bCs/>
        </w:rPr>
        <w:t>de rádio</w:t>
      </w:r>
      <w:r w:rsidRPr="00D46448">
        <w:rPr>
          <w:rFonts w:ascii="Times New Roman" w:hAnsi="Times New Roman" w:cs="Times New Roman"/>
        </w:rPr>
        <w:t xml:space="preserve"> e </w:t>
      </w:r>
      <w:r w:rsidRPr="00D46448">
        <w:rPr>
          <w:rFonts w:ascii="Times New Roman" w:hAnsi="Times New Roman" w:cs="Times New Roman"/>
          <w:b/>
          <w:bCs/>
        </w:rPr>
        <w:t>comutação de chamadas</w:t>
      </w:r>
      <w:r w:rsidRPr="00D46448">
        <w:rPr>
          <w:rFonts w:ascii="Times New Roman" w:hAnsi="Times New Roman" w:cs="Times New Roman"/>
        </w:rPr>
        <w:t>.</w:t>
      </w:r>
    </w:p>
    <w:p w14:paraId="0F37A26C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Características Técnicas:</w:t>
      </w:r>
    </w:p>
    <w:p w14:paraId="645ECCE5" w14:textId="77777777" w:rsidR="00836580" w:rsidRPr="00D46448" w:rsidRDefault="00836580" w:rsidP="00B21CB6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Acesso: </w:t>
      </w:r>
      <w:r w:rsidRPr="00D46448">
        <w:rPr>
          <w:rFonts w:ascii="Times New Roman" w:hAnsi="Times New Roman" w:cs="Times New Roman"/>
          <w:b/>
          <w:bCs/>
        </w:rPr>
        <w:t>FDMA + TDMA</w:t>
      </w:r>
      <w:r w:rsidRPr="00D46448">
        <w:rPr>
          <w:rFonts w:ascii="Times New Roman" w:hAnsi="Times New Roman" w:cs="Times New Roman"/>
        </w:rPr>
        <w:t xml:space="preserve"> (8 time slots por canal).</w:t>
      </w:r>
    </w:p>
    <w:p w14:paraId="23E747DB" w14:textId="77777777" w:rsidR="00836580" w:rsidRPr="00D46448" w:rsidRDefault="00836580" w:rsidP="00B21CB6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Voz codificada com </w:t>
      </w:r>
      <w:r w:rsidRPr="00D46448">
        <w:rPr>
          <w:rFonts w:ascii="Times New Roman" w:hAnsi="Times New Roman" w:cs="Times New Roman"/>
          <w:b/>
          <w:bCs/>
        </w:rPr>
        <w:t>codec vocoder RPE-LTP</w:t>
      </w:r>
      <w:r w:rsidRPr="00D46448">
        <w:rPr>
          <w:rFonts w:ascii="Times New Roman" w:hAnsi="Times New Roman" w:cs="Times New Roman"/>
        </w:rPr>
        <w:t>.</w:t>
      </w:r>
    </w:p>
    <w:p w14:paraId="7ABC6E27" w14:textId="77777777" w:rsidR="00836580" w:rsidRPr="00D46448" w:rsidRDefault="00836580" w:rsidP="00B21CB6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Dados comutados por circuito; baixa taxa (~9.6 kbps).</w:t>
      </w:r>
    </w:p>
    <w:p w14:paraId="29DAC6F4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Canais Lógicos:</w:t>
      </w:r>
    </w:p>
    <w:p w14:paraId="490F50FD" w14:textId="77777777" w:rsidR="00836580" w:rsidRPr="00D46448" w:rsidRDefault="00836580" w:rsidP="00B21CB6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BCCH (Broadcast Control Channel)</w:t>
      </w:r>
      <w:r w:rsidRPr="00D46448">
        <w:rPr>
          <w:rFonts w:ascii="Times New Roman" w:hAnsi="Times New Roman" w:cs="Times New Roman"/>
        </w:rPr>
        <w:t>: envia informações sobre a célula.</w:t>
      </w:r>
    </w:p>
    <w:p w14:paraId="6BA2C549" w14:textId="77777777" w:rsidR="00836580" w:rsidRPr="00D46448" w:rsidRDefault="00836580" w:rsidP="00B21CB6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FCCH/SCCH</w:t>
      </w:r>
      <w:r w:rsidRPr="00D46448">
        <w:rPr>
          <w:rFonts w:ascii="Times New Roman" w:hAnsi="Times New Roman" w:cs="Times New Roman"/>
        </w:rPr>
        <w:t>: sincronização.</w:t>
      </w:r>
    </w:p>
    <w:p w14:paraId="5E777761" w14:textId="77777777" w:rsidR="00836580" w:rsidRPr="00D46448" w:rsidRDefault="00836580" w:rsidP="00B21CB6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TCH (Traffic Channel)</w:t>
      </w:r>
      <w:r w:rsidRPr="00D46448">
        <w:rPr>
          <w:rFonts w:ascii="Times New Roman" w:hAnsi="Times New Roman" w:cs="Times New Roman"/>
          <w:lang w:val="en-US"/>
        </w:rPr>
        <w:t>: voz/dados.</w:t>
      </w:r>
    </w:p>
    <w:p w14:paraId="282BB9CD" w14:textId="02898E32" w:rsidR="00836580" w:rsidRPr="00D46448" w:rsidRDefault="00836580" w:rsidP="00B21CB6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SACCH/RACH</w:t>
      </w:r>
      <w:r w:rsidRPr="00D46448">
        <w:rPr>
          <w:rFonts w:ascii="Times New Roman" w:hAnsi="Times New Roman" w:cs="Times New Roman"/>
        </w:rPr>
        <w:t>: control</w:t>
      </w:r>
      <w:r w:rsidR="00E97F44">
        <w:rPr>
          <w:rFonts w:ascii="Times New Roman" w:hAnsi="Times New Roman" w:cs="Times New Roman"/>
        </w:rPr>
        <w:t xml:space="preserve">o </w:t>
      </w:r>
      <w:r w:rsidRPr="00D46448">
        <w:rPr>
          <w:rFonts w:ascii="Times New Roman" w:hAnsi="Times New Roman" w:cs="Times New Roman"/>
        </w:rPr>
        <w:t>e acesso aleatório.</w:t>
      </w:r>
    </w:p>
    <w:p w14:paraId="3083C717" w14:textId="6718B36A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797A1F" w14:textId="2A284CD8" w:rsidR="00836580" w:rsidRPr="00D46448" w:rsidRDefault="00836580" w:rsidP="00E97F44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UMTS (3G) – Universal Mobile Telecommunications System</w:t>
      </w:r>
    </w:p>
    <w:p w14:paraId="314EDD04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Tecnologias:</w:t>
      </w:r>
    </w:p>
    <w:p w14:paraId="3981AF8E" w14:textId="77777777" w:rsidR="00836580" w:rsidRPr="00D46448" w:rsidRDefault="00836580" w:rsidP="00B21CB6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Acesso via </w:t>
      </w:r>
      <w:r w:rsidRPr="00D46448">
        <w:rPr>
          <w:rFonts w:ascii="Times New Roman" w:hAnsi="Times New Roman" w:cs="Times New Roman"/>
          <w:b/>
          <w:bCs/>
        </w:rPr>
        <w:t>WCDMA</w:t>
      </w:r>
      <w:r w:rsidRPr="00D46448">
        <w:rPr>
          <w:rFonts w:ascii="Times New Roman" w:hAnsi="Times New Roman" w:cs="Times New Roman"/>
        </w:rPr>
        <w:t xml:space="preserve"> (spread spectrum).</w:t>
      </w:r>
    </w:p>
    <w:p w14:paraId="3F38B0E7" w14:textId="77777777" w:rsidR="00836580" w:rsidRPr="00D46448" w:rsidRDefault="00836580" w:rsidP="00B21CB6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Suporte a </w:t>
      </w:r>
      <w:r w:rsidRPr="00D46448">
        <w:rPr>
          <w:rFonts w:ascii="Times New Roman" w:hAnsi="Times New Roman" w:cs="Times New Roman"/>
          <w:b/>
          <w:bCs/>
        </w:rPr>
        <w:t>handover suave</w:t>
      </w:r>
      <w:r w:rsidRPr="00D46448">
        <w:rPr>
          <w:rFonts w:ascii="Times New Roman" w:hAnsi="Times New Roman" w:cs="Times New Roman"/>
        </w:rPr>
        <w:t xml:space="preserve">, </w:t>
      </w:r>
      <w:r w:rsidRPr="00D46448">
        <w:rPr>
          <w:rFonts w:ascii="Times New Roman" w:hAnsi="Times New Roman" w:cs="Times New Roman"/>
          <w:b/>
          <w:bCs/>
        </w:rPr>
        <w:t>QoS diferenciada</w:t>
      </w:r>
      <w:r w:rsidRPr="00D46448">
        <w:rPr>
          <w:rFonts w:ascii="Times New Roman" w:hAnsi="Times New Roman" w:cs="Times New Roman"/>
        </w:rPr>
        <w:t>.</w:t>
      </w:r>
    </w:p>
    <w:p w14:paraId="7CE77158" w14:textId="77777777" w:rsidR="00836580" w:rsidRPr="00D46448" w:rsidRDefault="00836580" w:rsidP="00B21CB6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Melhor uso do espectro com </w:t>
      </w:r>
      <w:r w:rsidRPr="00D46448">
        <w:rPr>
          <w:rFonts w:ascii="Times New Roman" w:hAnsi="Times New Roman" w:cs="Times New Roman"/>
          <w:b/>
          <w:bCs/>
        </w:rPr>
        <w:t>soft capacity</w:t>
      </w:r>
      <w:r w:rsidRPr="00D46448">
        <w:rPr>
          <w:rFonts w:ascii="Times New Roman" w:hAnsi="Times New Roman" w:cs="Times New Roman"/>
        </w:rPr>
        <w:t xml:space="preserve"> (admite mais utilizadores com menor qualidade).</w:t>
      </w:r>
    </w:p>
    <w:p w14:paraId="55F43E98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Arquitetura:</w:t>
      </w:r>
    </w:p>
    <w:p w14:paraId="1612305A" w14:textId="77777777" w:rsidR="00836580" w:rsidRPr="00D46448" w:rsidRDefault="00836580" w:rsidP="00B21CB6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UE (User Equipment)</w:t>
      </w:r>
      <w:r w:rsidRPr="00D46448">
        <w:rPr>
          <w:rFonts w:ascii="Times New Roman" w:hAnsi="Times New Roman" w:cs="Times New Roman"/>
          <w:lang w:val="en-US"/>
        </w:rPr>
        <w:t xml:space="preserve">, </w:t>
      </w:r>
      <w:r w:rsidRPr="00D46448">
        <w:rPr>
          <w:rFonts w:ascii="Times New Roman" w:hAnsi="Times New Roman" w:cs="Times New Roman"/>
          <w:b/>
          <w:bCs/>
          <w:lang w:val="en-US"/>
        </w:rPr>
        <w:t>Node B</w:t>
      </w:r>
      <w:r w:rsidRPr="00D46448">
        <w:rPr>
          <w:rFonts w:ascii="Times New Roman" w:hAnsi="Times New Roman" w:cs="Times New Roman"/>
          <w:lang w:val="en-US"/>
        </w:rPr>
        <w:t xml:space="preserve">, </w:t>
      </w:r>
      <w:r w:rsidRPr="00D46448">
        <w:rPr>
          <w:rFonts w:ascii="Times New Roman" w:hAnsi="Times New Roman" w:cs="Times New Roman"/>
          <w:b/>
          <w:bCs/>
          <w:lang w:val="en-US"/>
        </w:rPr>
        <w:t>RNC</w:t>
      </w:r>
      <w:r w:rsidRPr="00D46448">
        <w:rPr>
          <w:rFonts w:ascii="Times New Roman" w:hAnsi="Times New Roman" w:cs="Times New Roman"/>
          <w:lang w:val="en-US"/>
        </w:rPr>
        <w:t xml:space="preserve">, </w:t>
      </w:r>
      <w:r w:rsidRPr="00D46448">
        <w:rPr>
          <w:rFonts w:ascii="Times New Roman" w:hAnsi="Times New Roman" w:cs="Times New Roman"/>
          <w:b/>
          <w:bCs/>
          <w:lang w:val="en-US"/>
        </w:rPr>
        <w:t>MSC</w:t>
      </w:r>
      <w:r w:rsidRPr="00D46448">
        <w:rPr>
          <w:rFonts w:ascii="Times New Roman" w:hAnsi="Times New Roman" w:cs="Times New Roman"/>
          <w:lang w:val="en-US"/>
        </w:rPr>
        <w:t>.</w:t>
      </w:r>
    </w:p>
    <w:p w14:paraId="52D5AC15" w14:textId="77777777" w:rsidR="00836580" w:rsidRPr="00D46448" w:rsidRDefault="00836580" w:rsidP="00B21CB6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Introdução do </w:t>
      </w:r>
      <w:r w:rsidRPr="00D46448">
        <w:rPr>
          <w:rFonts w:ascii="Times New Roman" w:hAnsi="Times New Roman" w:cs="Times New Roman"/>
          <w:b/>
          <w:bCs/>
        </w:rPr>
        <w:t>Core IP Packet Switched</w:t>
      </w:r>
      <w:r w:rsidRPr="00D46448">
        <w:rPr>
          <w:rFonts w:ascii="Times New Roman" w:hAnsi="Times New Roman" w:cs="Times New Roman"/>
        </w:rPr>
        <w:t>.</w:t>
      </w:r>
    </w:p>
    <w:p w14:paraId="6A379517" w14:textId="77777777" w:rsidR="00836580" w:rsidRPr="00D46448" w:rsidRDefault="00836580" w:rsidP="00B21CB6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lastRenderedPageBreak/>
        <w:t>HSPA (3.5G)</w:t>
      </w:r>
      <w:r w:rsidRPr="00D46448">
        <w:rPr>
          <w:rFonts w:ascii="Times New Roman" w:hAnsi="Times New Roman" w:cs="Times New Roman"/>
        </w:rPr>
        <w:t>: HSDPA e HSUPA aumentam velocidades para até 14 Mbps.</w:t>
      </w:r>
    </w:p>
    <w:p w14:paraId="715F9009" w14:textId="48C69021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258CB2" w14:textId="7442FBE6" w:rsidR="00836580" w:rsidRPr="00D46448" w:rsidRDefault="00836580" w:rsidP="00E97F44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LTE (4G) – Long Term Evolution</w:t>
      </w:r>
    </w:p>
    <w:p w14:paraId="0D938A5E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Características:</w:t>
      </w:r>
    </w:p>
    <w:p w14:paraId="702FFBCE" w14:textId="77777777" w:rsidR="00836580" w:rsidRPr="00D46448" w:rsidRDefault="00836580" w:rsidP="00B21CB6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Baseado em </w:t>
      </w:r>
      <w:r w:rsidRPr="00D46448">
        <w:rPr>
          <w:rFonts w:ascii="Times New Roman" w:hAnsi="Times New Roman" w:cs="Times New Roman"/>
          <w:b/>
          <w:bCs/>
        </w:rPr>
        <w:t>OFDMA (downlink)</w:t>
      </w:r>
      <w:r w:rsidRPr="00D46448">
        <w:rPr>
          <w:rFonts w:ascii="Times New Roman" w:hAnsi="Times New Roman" w:cs="Times New Roman"/>
        </w:rPr>
        <w:t xml:space="preserve"> e </w:t>
      </w:r>
      <w:r w:rsidRPr="00D46448">
        <w:rPr>
          <w:rFonts w:ascii="Times New Roman" w:hAnsi="Times New Roman" w:cs="Times New Roman"/>
          <w:b/>
          <w:bCs/>
        </w:rPr>
        <w:t>SC-FDMA (uplink)</w:t>
      </w:r>
      <w:r w:rsidRPr="00D46448">
        <w:rPr>
          <w:rFonts w:ascii="Times New Roman" w:hAnsi="Times New Roman" w:cs="Times New Roman"/>
        </w:rPr>
        <w:t>.</w:t>
      </w:r>
    </w:p>
    <w:p w14:paraId="7BDC0EDC" w14:textId="77777777" w:rsidR="00836580" w:rsidRPr="00D46448" w:rsidRDefault="00836580" w:rsidP="00B21CB6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Uso de </w:t>
      </w:r>
      <w:r w:rsidRPr="00D46448">
        <w:rPr>
          <w:rFonts w:ascii="Times New Roman" w:hAnsi="Times New Roman" w:cs="Times New Roman"/>
          <w:b/>
          <w:bCs/>
        </w:rPr>
        <w:t>MIMO (Multiple Input, Multiple Output)</w:t>
      </w:r>
      <w:r w:rsidRPr="00D46448">
        <w:rPr>
          <w:rFonts w:ascii="Times New Roman" w:hAnsi="Times New Roman" w:cs="Times New Roman"/>
        </w:rPr>
        <w:t xml:space="preserve"> para aumentar a capacidade.</w:t>
      </w:r>
    </w:p>
    <w:p w14:paraId="44330608" w14:textId="77777777" w:rsidR="00836580" w:rsidRPr="00D46448" w:rsidRDefault="00836580" w:rsidP="00B21CB6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Evolved Packet Core (EPC)</w:t>
      </w:r>
      <w:r w:rsidRPr="00D46448">
        <w:rPr>
          <w:rFonts w:ascii="Times New Roman" w:hAnsi="Times New Roman" w:cs="Times New Roman"/>
        </w:rPr>
        <w:t>: rede totalmente comutada por pacotes.</w:t>
      </w:r>
    </w:p>
    <w:p w14:paraId="747B4156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Componentes:</w:t>
      </w:r>
    </w:p>
    <w:p w14:paraId="378677AE" w14:textId="77777777" w:rsidR="00836580" w:rsidRPr="00D46448" w:rsidRDefault="00836580" w:rsidP="00B21CB6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eNodeB</w:t>
      </w:r>
      <w:r w:rsidRPr="00D46448">
        <w:rPr>
          <w:rFonts w:ascii="Times New Roman" w:hAnsi="Times New Roman" w:cs="Times New Roman"/>
        </w:rPr>
        <w:t>: combina BTS e RNC.</w:t>
      </w:r>
    </w:p>
    <w:p w14:paraId="3CAA165E" w14:textId="77777777" w:rsidR="00836580" w:rsidRPr="00D46448" w:rsidRDefault="00836580" w:rsidP="00B21CB6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MME, SGW, PGW</w:t>
      </w:r>
      <w:r w:rsidRPr="00D46448">
        <w:rPr>
          <w:rFonts w:ascii="Times New Roman" w:hAnsi="Times New Roman" w:cs="Times New Roman"/>
        </w:rPr>
        <w:t>: funções de controle, gateway de mobilidade e de pacotes.</w:t>
      </w:r>
    </w:p>
    <w:p w14:paraId="6428EAEA" w14:textId="77777777" w:rsidR="00836580" w:rsidRPr="00D46448" w:rsidRDefault="00836580" w:rsidP="00B21CB6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Alta eficiência espectral e baixa latência.</w:t>
      </w:r>
    </w:p>
    <w:p w14:paraId="10C8F9E3" w14:textId="0AD617EC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9273C01" w14:textId="409AAA16" w:rsidR="00836580" w:rsidRPr="00D46448" w:rsidRDefault="00836580" w:rsidP="00E97F4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5G – New Radio (NR)</w:t>
      </w:r>
    </w:p>
    <w:p w14:paraId="4135B13A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Inovações:</w:t>
      </w:r>
    </w:p>
    <w:p w14:paraId="43DCE71F" w14:textId="77777777" w:rsidR="00836580" w:rsidRPr="00D46448" w:rsidRDefault="00836580" w:rsidP="00B21CB6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Massive MIMO</w:t>
      </w:r>
      <w:r w:rsidRPr="00D46448">
        <w:rPr>
          <w:rFonts w:ascii="Times New Roman" w:hAnsi="Times New Roman" w:cs="Times New Roman"/>
        </w:rPr>
        <w:t>: dezenas a centenas de antenas.</w:t>
      </w:r>
    </w:p>
    <w:p w14:paraId="0C9B5D11" w14:textId="77777777" w:rsidR="00836580" w:rsidRPr="00D46448" w:rsidRDefault="00836580" w:rsidP="00B21CB6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Beamforming</w:t>
      </w:r>
      <w:r w:rsidRPr="00D46448">
        <w:rPr>
          <w:rFonts w:ascii="Times New Roman" w:hAnsi="Times New Roman" w:cs="Times New Roman"/>
        </w:rPr>
        <w:t>: direcionamento dinâmico de feixes de sinal.</w:t>
      </w:r>
    </w:p>
    <w:p w14:paraId="3F4E0F9F" w14:textId="77777777" w:rsidR="00836580" w:rsidRPr="00D46448" w:rsidRDefault="00836580" w:rsidP="00B21CB6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Network Slicing</w:t>
      </w:r>
      <w:r w:rsidRPr="00D46448">
        <w:rPr>
          <w:rFonts w:ascii="Times New Roman" w:hAnsi="Times New Roman" w:cs="Times New Roman"/>
        </w:rPr>
        <w:t>: múltiplas redes virtuais sobre a mesma infraestrutura.</w:t>
      </w:r>
    </w:p>
    <w:p w14:paraId="30BA1450" w14:textId="77777777" w:rsidR="00836580" w:rsidRPr="00D46448" w:rsidRDefault="00836580" w:rsidP="00B21CB6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Latência ultrabaixa (&lt; 1 ms), velocidades até 10 Gbps.</w:t>
      </w:r>
    </w:p>
    <w:p w14:paraId="6DAA1AD3" w14:textId="77777777" w:rsidR="00836580" w:rsidRPr="00D46448" w:rsidRDefault="00836580" w:rsidP="00B21CB6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Suporte a três casos principais:</w:t>
      </w:r>
    </w:p>
    <w:p w14:paraId="31D401B8" w14:textId="77777777" w:rsidR="00836580" w:rsidRPr="00D46448" w:rsidRDefault="00836580" w:rsidP="00B21CB6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eMBB</w:t>
      </w:r>
      <w:r w:rsidRPr="00D46448">
        <w:rPr>
          <w:rFonts w:ascii="Times New Roman" w:hAnsi="Times New Roman" w:cs="Times New Roman"/>
        </w:rPr>
        <w:t xml:space="preserve"> (Enhanced Mobile Broadband)</w:t>
      </w:r>
    </w:p>
    <w:p w14:paraId="2D52CD6E" w14:textId="77777777" w:rsidR="00836580" w:rsidRPr="00D46448" w:rsidRDefault="00836580" w:rsidP="00B21CB6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URLLC</w:t>
      </w:r>
      <w:r w:rsidRPr="00D46448">
        <w:rPr>
          <w:rFonts w:ascii="Times New Roman" w:hAnsi="Times New Roman" w:cs="Times New Roman"/>
          <w:lang w:val="en-US"/>
        </w:rPr>
        <w:t xml:space="preserve"> (Ultra Reliable Low Latency Communications)</w:t>
      </w:r>
    </w:p>
    <w:p w14:paraId="5C9FC9C7" w14:textId="77777777" w:rsidR="00836580" w:rsidRPr="00D46448" w:rsidRDefault="00836580" w:rsidP="00B21CB6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46448">
        <w:rPr>
          <w:rFonts w:ascii="Times New Roman" w:hAnsi="Times New Roman" w:cs="Times New Roman"/>
          <w:b/>
          <w:bCs/>
          <w:lang w:val="en-US"/>
        </w:rPr>
        <w:t>mMTC</w:t>
      </w:r>
      <w:r w:rsidRPr="00D46448">
        <w:rPr>
          <w:rFonts w:ascii="Times New Roman" w:hAnsi="Times New Roman" w:cs="Times New Roman"/>
          <w:lang w:val="en-US"/>
        </w:rPr>
        <w:t xml:space="preserve"> (Massive Machine-Type Communications)</w:t>
      </w:r>
    </w:p>
    <w:p w14:paraId="790CC8CE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Arquitetura:</w:t>
      </w:r>
    </w:p>
    <w:p w14:paraId="7A808E27" w14:textId="77777777" w:rsidR="00836580" w:rsidRPr="00D46448" w:rsidRDefault="00836580" w:rsidP="00B21CB6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Baseada em serviços (SBA).</w:t>
      </w:r>
    </w:p>
    <w:p w14:paraId="30DA702B" w14:textId="7129F2A2" w:rsidR="00836580" w:rsidRPr="00D46448" w:rsidRDefault="00836580" w:rsidP="00B21CB6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Separação entre plano de control</w:t>
      </w:r>
      <w:r w:rsidR="00E97F44">
        <w:rPr>
          <w:rFonts w:ascii="Times New Roman" w:hAnsi="Times New Roman" w:cs="Times New Roman"/>
        </w:rPr>
        <w:t>o</w:t>
      </w:r>
      <w:r w:rsidRPr="00D46448">
        <w:rPr>
          <w:rFonts w:ascii="Times New Roman" w:hAnsi="Times New Roman" w:cs="Times New Roman"/>
        </w:rPr>
        <w:t xml:space="preserve"> e plano de dados.</w:t>
      </w:r>
    </w:p>
    <w:p w14:paraId="470E0128" w14:textId="77777777" w:rsidR="00836580" w:rsidRPr="00D46448" w:rsidRDefault="00836580" w:rsidP="00B21CB6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Suporte nativo a IoT e aplicações críticas.</w:t>
      </w:r>
    </w:p>
    <w:p w14:paraId="1FC45D4E" w14:textId="77777777" w:rsidR="00836580" w:rsidRPr="00D46448" w:rsidRDefault="00836580" w:rsidP="005A6AD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761AB1E" w14:textId="7C501796" w:rsidR="00836580" w:rsidRPr="00D46448" w:rsidRDefault="00836580" w:rsidP="005A6AD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Protocolos e Serviços em Redes Móveis</w:t>
      </w:r>
    </w:p>
    <w:p w14:paraId="39CCE912" w14:textId="77777777" w:rsidR="0055144B" w:rsidRDefault="0055144B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8EE71AB" w14:textId="2709B0B5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Protocolos de Transporte: TCP/UDP em Redes Móveis</w:t>
      </w:r>
    </w:p>
    <w:p w14:paraId="1E8B89CF" w14:textId="27A5C74F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Problemas do TCP em redes móveis:</w:t>
      </w:r>
    </w:p>
    <w:p w14:paraId="6A32981F" w14:textId="77777777" w:rsidR="00836580" w:rsidRPr="00D46448" w:rsidRDefault="00836580" w:rsidP="00B21CB6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Assume que </w:t>
      </w:r>
      <w:r w:rsidRPr="00D46448">
        <w:rPr>
          <w:rFonts w:ascii="Times New Roman" w:hAnsi="Times New Roman" w:cs="Times New Roman"/>
          <w:b/>
          <w:bCs/>
        </w:rPr>
        <w:t>perda de pacotes</w:t>
      </w:r>
      <w:r w:rsidRPr="00D46448">
        <w:rPr>
          <w:rFonts w:ascii="Times New Roman" w:hAnsi="Times New Roman" w:cs="Times New Roman"/>
        </w:rPr>
        <w:t xml:space="preserve"> = </w:t>
      </w:r>
      <w:r w:rsidRPr="00D46448">
        <w:rPr>
          <w:rFonts w:ascii="Times New Roman" w:hAnsi="Times New Roman" w:cs="Times New Roman"/>
          <w:b/>
          <w:bCs/>
        </w:rPr>
        <w:t>congestionamento</w:t>
      </w:r>
      <w:r w:rsidRPr="00D46448">
        <w:rPr>
          <w:rFonts w:ascii="Times New Roman" w:hAnsi="Times New Roman" w:cs="Times New Roman"/>
        </w:rPr>
        <w:t xml:space="preserve">, mas em redes móveis pode ser por </w:t>
      </w:r>
      <w:r w:rsidRPr="00D46448">
        <w:rPr>
          <w:rFonts w:ascii="Times New Roman" w:hAnsi="Times New Roman" w:cs="Times New Roman"/>
          <w:b/>
          <w:bCs/>
        </w:rPr>
        <w:t>fading</w:t>
      </w:r>
      <w:r w:rsidRPr="00D46448">
        <w:rPr>
          <w:rFonts w:ascii="Times New Roman" w:hAnsi="Times New Roman" w:cs="Times New Roman"/>
        </w:rPr>
        <w:t xml:space="preserve"> ou </w:t>
      </w:r>
      <w:r w:rsidRPr="00D46448">
        <w:rPr>
          <w:rFonts w:ascii="Times New Roman" w:hAnsi="Times New Roman" w:cs="Times New Roman"/>
          <w:b/>
          <w:bCs/>
        </w:rPr>
        <w:t>mobilidade</w:t>
      </w:r>
      <w:r w:rsidRPr="00D46448">
        <w:rPr>
          <w:rFonts w:ascii="Times New Roman" w:hAnsi="Times New Roman" w:cs="Times New Roman"/>
        </w:rPr>
        <w:t>.</w:t>
      </w:r>
    </w:p>
    <w:p w14:paraId="3202D9DE" w14:textId="77777777" w:rsidR="00836580" w:rsidRPr="00D46448" w:rsidRDefault="00836580" w:rsidP="00B21CB6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A latência e jitter variáveis causam </w:t>
      </w:r>
      <w:r w:rsidRPr="00D46448">
        <w:rPr>
          <w:rFonts w:ascii="Times New Roman" w:hAnsi="Times New Roman" w:cs="Times New Roman"/>
          <w:b/>
          <w:bCs/>
        </w:rPr>
        <w:t>timeouts falsos</w:t>
      </w:r>
      <w:r w:rsidRPr="00D46448">
        <w:rPr>
          <w:rFonts w:ascii="Times New Roman" w:hAnsi="Times New Roman" w:cs="Times New Roman"/>
        </w:rPr>
        <w:t>.</w:t>
      </w:r>
    </w:p>
    <w:p w14:paraId="326CF61C" w14:textId="77777777" w:rsidR="00836580" w:rsidRPr="00D46448" w:rsidRDefault="00836580" w:rsidP="00B21CB6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lastRenderedPageBreak/>
        <w:t>Reduz drasticamente a janela de congestionamento → baixa performance.</w:t>
      </w:r>
    </w:p>
    <w:p w14:paraId="192A6F8F" w14:textId="01487AB4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 xml:space="preserve"> Soluções:</w:t>
      </w:r>
    </w:p>
    <w:p w14:paraId="0C067D32" w14:textId="77777777" w:rsidR="00836580" w:rsidRPr="00D46448" w:rsidRDefault="00836580" w:rsidP="00B21CB6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TCP-aware link layers</w:t>
      </w:r>
      <w:r w:rsidRPr="00D46448">
        <w:rPr>
          <w:rFonts w:ascii="Times New Roman" w:hAnsi="Times New Roman" w:cs="Times New Roman"/>
        </w:rPr>
        <w:t>: reconhecem perdas de link e evitam retransmissões pelo TCP.</w:t>
      </w:r>
    </w:p>
    <w:p w14:paraId="6FFD9C23" w14:textId="77777777" w:rsidR="00836580" w:rsidRPr="00D46448" w:rsidRDefault="00836580" w:rsidP="00B21CB6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Split TCP</w:t>
      </w:r>
      <w:r w:rsidRPr="00D46448">
        <w:rPr>
          <w:rFonts w:ascii="Times New Roman" w:hAnsi="Times New Roman" w:cs="Times New Roman"/>
        </w:rPr>
        <w:t>: divide a ligação TCP entre o móvel e a rede fixa.</w:t>
      </w:r>
    </w:p>
    <w:p w14:paraId="6F5BD4A9" w14:textId="77777777" w:rsidR="00836580" w:rsidRPr="00D46448" w:rsidRDefault="00836580" w:rsidP="00B21CB6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Snooping TCP</w:t>
      </w:r>
      <w:r w:rsidRPr="00D46448">
        <w:rPr>
          <w:rFonts w:ascii="Times New Roman" w:hAnsi="Times New Roman" w:cs="Times New Roman"/>
        </w:rPr>
        <w:t>: intermediário (ex: no BS) que armazena e retransmite pacotes perdidos.</w:t>
      </w:r>
    </w:p>
    <w:p w14:paraId="30FA519B" w14:textId="77777777" w:rsidR="00836580" w:rsidRPr="00D46448" w:rsidRDefault="00836580" w:rsidP="00B21CB6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TCP variantes móveis</w:t>
      </w:r>
      <w:r w:rsidRPr="00D46448">
        <w:rPr>
          <w:rFonts w:ascii="Times New Roman" w:hAnsi="Times New Roman" w:cs="Times New Roman"/>
        </w:rPr>
        <w:t>: como TCP Westwood, TCP Veno, etc.</w:t>
      </w:r>
    </w:p>
    <w:p w14:paraId="0E1964AE" w14:textId="526068D6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38119E" w14:textId="630B7F7F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IP Móvel e Mobilidade em Redes IP</w:t>
      </w:r>
    </w:p>
    <w:p w14:paraId="2508D342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IP tradicional:</w:t>
      </w:r>
    </w:p>
    <w:p w14:paraId="5E9D645D" w14:textId="77777777" w:rsidR="00836580" w:rsidRPr="00D46448" w:rsidRDefault="00836580" w:rsidP="00B21CB6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Endereço IP = localização.</w:t>
      </w:r>
    </w:p>
    <w:p w14:paraId="5720385F" w14:textId="77777777" w:rsidR="00836580" w:rsidRPr="00D46448" w:rsidRDefault="00836580" w:rsidP="00B21CB6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Mobilidade quebra as sessões IP.</w:t>
      </w:r>
    </w:p>
    <w:p w14:paraId="0A1F86A2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Mobile IP (MIPv4/MIPv6):</w:t>
      </w:r>
    </w:p>
    <w:p w14:paraId="767C9A76" w14:textId="4B0B95C3" w:rsidR="00836580" w:rsidRPr="00D46448" w:rsidRDefault="00836580" w:rsidP="00B21CB6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Permite mobilidade </w:t>
      </w:r>
      <w:r w:rsidR="00B03E4F" w:rsidRPr="00D46448">
        <w:rPr>
          <w:rFonts w:ascii="Times New Roman" w:hAnsi="Times New Roman" w:cs="Times New Roman"/>
        </w:rPr>
        <w:t>mantendo o</w:t>
      </w:r>
      <w:r w:rsidRPr="00D46448">
        <w:rPr>
          <w:rFonts w:ascii="Times New Roman" w:hAnsi="Times New Roman" w:cs="Times New Roman"/>
        </w:rPr>
        <w:t xml:space="preserve"> endereço IP.</w:t>
      </w:r>
    </w:p>
    <w:p w14:paraId="253EA81D" w14:textId="77777777" w:rsidR="00836580" w:rsidRPr="00D46448" w:rsidRDefault="00836580" w:rsidP="00B21CB6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Agentes cuidam do redirecionamento de pacotes (HA e FA).</w:t>
      </w:r>
    </w:p>
    <w:p w14:paraId="6FC43520" w14:textId="77777777" w:rsidR="00836580" w:rsidRPr="00D46448" w:rsidRDefault="00836580" w:rsidP="00B21CB6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Problema: roteamento triangular e maior latência.</w:t>
      </w:r>
    </w:p>
    <w:p w14:paraId="55370F99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Soluções modernas:</w:t>
      </w:r>
    </w:p>
    <w:p w14:paraId="3C5E4DE7" w14:textId="77777777" w:rsidR="00836580" w:rsidRPr="00D46448" w:rsidRDefault="00836580" w:rsidP="00B21CB6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Proxy Mobile IP (PMIPv6)</w:t>
      </w:r>
      <w:r w:rsidRPr="00D46448">
        <w:rPr>
          <w:rFonts w:ascii="Times New Roman" w:hAnsi="Times New Roman" w:cs="Times New Roman"/>
        </w:rPr>
        <w:t>: rede assume responsabilidade pela mobilidade.</w:t>
      </w:r>
    </w:p>
    <w:p w14:paraId="08DF7149" w14:textId="77777777" w:rsidR="00836580" w:rsidRPr="00D46448" w:rsidRDefault="00836580" w:rsidP="00B21CB6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SIP Mobility</w:t>
      </w:r>
      <w:r w:rsidRPr="00D46448">
        <w:rPr>
          <w:rFonts w:ascii="Times New Roman" w:hAnsi="Times New Roman" w:cs="Times New Roman"/>
        </w:rPr>
        <w:t>: para sessões em tempo real (VoIP, vídeo).</w:t>
      </w:r>
    </w:p>
    <w:p w14:paraId="7F09B33D" w14:textId="4FE728D8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22E346E" w14:textId="35DF3AFF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Suporte a Serviços em Tempo Real</w:t>
      </w:r>
    </w:p>
    <w:p w14:paraId="319E30CF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Requisitos:</w:t>
      </w:r>
    </w:p>
    <w:p w14:paraId="1CC34EAB" w14:textId="77777777" w:rsidR="00836580" w:rsidRPr="00D46448" w:rsidRDefault="00836580" w:rsidP="00B21CB6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Baixa latência (voz, vídeo).</w:t>
      </w:r>
    </w:p>
    <w:p w14:paraId="0BADA4F4" w14:textId="77777777" w:rsidR="00836580" w:rsidRPr="00D46448" w:rsidRDefault="00836580" w:rsidP="00B21CB6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Pouca variação (jitter).</w:t>
      </w:r>
    </w:p>
    <w:p w14:paraId="1F9DEC46" w14:textId="77777777" w:rsidR="00836580" w:rsidRPr="00D46448" w:rsidRDefault="00836580" w:rsidP="00B21CB6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Largura de banda garantida.</w:t>
      </w:r>
    </w:p>
    <w:p w14:paraId="087E05C9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Tecnologias:</w:t>
      </w:r>
    </w:p>
    <w:p w14:paraId="65B0A704" w14:textId="77777777" w:rsidR="00836580" w:rsidRPr="00D46448" w:rsidRDefault="00836580" w:rsidP="00B21CB6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QoS via DiffServ (IP)</w:t>
      </w:r>
      <w:r w:rsidRPr="00D46448">
        <w:rPr>
          <w:rFonts w:ascii="Times New Roman" w:hAnsi="Times New Roman" w:cs="Times New Roman"/>
        </w:rPr>
        <w:t>: classes de tráfego (EF, AF, BE).</w:t>
      </w:r>
    </w:p>
    <w:p w14:paraId="45042ABB" w14:textId="77777777" w:rsidR="00836580" w:rsidRPr="00D46448" w:rsidRDefault="00836580" w:rsidP="00B21CB6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RSVP (Resource Reservation Protocol)</w:t>
      </w:r>
      <w:r w:rsidRPr="00D46448">
        <w:rPr>
          <w:rFonts w:ascii="Times New Roman" w:hAnsi="Times New Roman" w:cs="Times New Roman"/>
        </w:rPr>
        <w:t>: reserva de recursos fim a fim.</w:t>
      </w:r>
    </w:p>
    <w:p w14:paraId="4BE81F73" w14:textId="77777777" w:rsidR="00836580" w:rsidRPr="00D46448" w:rsidRDefault="00836580" w:rsidP="00B21CB6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VoLTE</w:t>
      </w:r>
      <w:r w:rsidRPr="00D46448">
        <w:rPr>
          <w:rFonts w:ascii="Times New Roman" w:hAnsi="Times New Roman" w:cs="Times New Roman"/>
        </w:rPr>
        <w:t>: voz sobre LTE, substitui o circuito do GSM.</w:t>
      </w:r>
    </w:p>
    <w:p w14:paraId="230B5E9D" w14:textId="77777777" w:rsidR="00836580" w:rsidRPr="00D46448" w:rsidRDefault="00836580" w:rsidP="00B21CB6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IMS (IP Multimedia Subsystem)</w:t>
      </w:r>
      <w:r w:rsidRPr="00D46448">
        <w:rPr>
          <w:rFonts w:ascii="Times New Roman" w:hAnsi="Times New Roman" w:cs="Times New Roman"/>
        </w:rPr>
        <w:t>: estrutura para serviços multimédia sobre IP.</w:t>
      </w:r>
    </w:p>
    <w:p w14:paraId="5D709DA8" w14:textId="77777777" w:rsidR="00B03E4F" w:rsidRDefault="00B03E4F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40CDE2E" w14:textId="167D3BED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Segurança em Redes Móveis</w:t>
      </w:r>
    </w:p>
    <w:p w14:paraId="5CB476E8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Ameaças:</w:t>
      </w:r>
    </w:p>
    <w:p w14:paraId="12428736" w14:textId="77777777" w:rsidR="00836580" w:rsidRPr="00D46448" w:rsidRDefault="00836580" w:rsidP="00B21CB6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lastRenderedPageBreak/>
        <w:t>Interceção de chamadas/dados.</w:t>
      </w:r>
    </w:p>
    <w:p w14:paraId="1D49EFCC" w14:textId="77777777" w:rsidR="00836580" w:rsidRPr="00D46448" w:rsidRDefault="00836580" w:rsidP="00B21CB6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Falsificação de identidade (IMSI catching).</w:t>
      </w:r>
    </w:p>
    <w:p w14:paraId="38811C08" w14:textId="77777777" w:rsidR="00836580" w:rsidRPr="00D46448" w:rsidRDefault="00836580" w:rsidP="00B21CB6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Ataques à rede de sinalização.</w:t>
      </w:r>
    </w:p>
    <w:p w14:paraId="4C1D3E37" w14:textId="77777777" w:rsidR="00836580" w:rsidRPr="00D46448" w:rsidRDefault="00836580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6448">
        <w:rPr>
          <w:rFonts w:ascii="Times New Roman" w:hAnsi="Times New Roman" w:cs="Times New Roman"/>
          <w:b/>
          <w:bCs/>
        </w:rPr>
        <w:t>Mecanismos:</w:t>
      </w:r>
    </w:p>
    <w:p w14:paraId="18E89F9F" w14:textId="77777777" w:rsidR="00836580" w:rsidRPr="00D46448" w:rsidRDefault="00836580" w:rsidP="00B21CB6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Autenticação</w:t>
      </w:r>
      <w:r w:rsidRPr="00D46448">
        <w:rPr>
          <w:rFonts w:ascii="Times New Roman" w:hAnsi="Times New Roman" w:cs="Times New Roman"/>
        </w:rPr>
        <w:t>: SIM + AUC (GSM/UMTS).</w:t>
      </w:r>
    </w:p>
    <w:p w14:paraId="2F404FDC" w14:textId="77777777" w:rsidR="00836580" w:rsidRPr="00D46448" w:rsidRDefault="00836580" w:rsidP="00B21CB6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Criptografia</w:t>
      </w:r>
      <w:r w:rsidRPr="00D46448">
        <w:rPr>
          <w:rFonts w:ascii="Times New Roman" w:hAnsi="Times New Roman" w:cs="Times New Roman"/>
        </w:rPr>
        <w:t>: A5/1 (GSM), KASUMI (UMTS), AES (LTE).</w:t>
      </w:r>
    </w:p>
    <w:p w14:paraId="1D2C5C1B" w14:textId="1FE9E262" w:rsidR="00836580" w:rsidRPr="00D46448" w:rsidRDefault="00836580" w:rsidP="00B21CB6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  <w:b/>
          <w:bCs/>
        </w:rPr>
        <w:t>Integridade e confidencialidade</w:t>
      </w:r>
      <w:r w:rsidRPr="00D46448">
        <w:rPr>
          <w:rFonts w:ascii="Times New Roman" w:hAnsi="Times New Roman" w:cs="Times New Roman"/>
        </w:rPr>
        <w:t xml:space="preserve"> dos dados.</w:t>
      </w:r>
    </w:p>
    <w:p w14:paraId="624CC31E" w14:textId="77777777" w:rsidR="002F1D82" w:rsidRPr="00D46448" w:rsidRDefault="002F1D82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79AC86" w14:textId="77777777" w:rsidR="002F1D82" w:rsidRPr="00D46448" w:rsidRDefault="002F1D82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66E36A" w14:textId="77777777" w:rsidR="002F1D82" w:rsidRPr="00D46448" w:rsidRDefault="002F1D82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TESTE </w:t>
      </w:r>
    </w:p>
    <w:p w14:paraId="4AC8D14A" w14:textId="77777777" w:rsidR="002F1D82" w:rsidRPr="00D46448" w:rsidRDefault="002F1D82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Duração: 1h30 </w:t>
      </w:r>
    </w:p>
    <w:p w14:paraId="68EF99D3" w14:textId="77777777" w:rsidR="002F1D82" w:rsidRPr="00D46448" w:rsidRDefault="002F1D82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Coloque a sua identificação (incluindo o nº) em todas as folhas de exame. Todas as questões têm a mesma cotação. Responda a 6 das 8 questões abaixo, à sua escolha. </w:t>
      </w:r>
    </w:p>
    <w:p w14:paraId="358E5152" w14:textId="77777777" w:rsidR="00522DE3" w:rsidRPr="00D46448" w:rsidRDefault="00522DE3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883AEE4" w14:textId="05C49EFD" w:rsidR="002F1D82" w:rsidRPr="00B03E4F" w:rsidRDefault="002F1D82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03E4F">
        <w:rPr>
          <w:rFonts w:ascii="Times New Roman" w:hAnsi="Times New Roman" w:cs="Times New Roman"/>
          <w:b/>
          <w:bCs/>
        </w:rPr>
        <w:t xml:space="preserve">1. Descreva o conceito de Espectro Radioelétrico, e explique as respetivas implicações para as comunicações móveis. </w:t>
      </w:r>
    </w:p>
    <w:p w14:paraId="750F6252" w14:textId="445D1677" w:rsidR="00B32ED4" w:rsidRPr="00D46448" w:rsidRDefault="00B32ED4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03E4F">
        <w:rPr>
          <w:rFonts w:ascii="Times New Roman" w:hAnsi="Times New Roman" w:cs="Times New Roman"/>
          <w:i/>
          <w:iCs/>
        </w:rPr>
        <w:t xml:space="preserve"> </w:t>
      </w:r>
      <w:r w:rsidR="008763D8" w:rsidRPr="00B03E4F">
        <w:rPr>
          <w:rFonts w:ascii="Times New Roman" w:hAnsi="Times New Roman" w:cs="Times New Roman"/>
          <w:i/>
          <w:iCs/>
        </w:rPr>
        <w:t>R:.</w:t>
      </w:r>
      <w:r w:rsidR="00B03E4F">
        <w:rPr>
          <w:rFonts w:ascii="Times New Roman" w:hAnsi="Times New Roman" w:cs="Times New Roman"/>
        </w:rPr>
        <w:t xml:space="preserve"> </w:t>
      </w:r>
      <w:r w:rsidRPr="00D46448">
        <w:rPr>
          <w:rFonts w:ascii="Times New Roman" w:hAnsi="Times New Roman" w:cs="Times New Roman"/>
        </w:rPr>
        <w:t>O espectro radioelétrico é a faixa de frequências eletromagnéticas utilizadas para transmitir sinais de rádio, televisão, comunicações móveis e outros serviços sem fios. Este recurso é limitado e regulado por entidades governamentais, como a ANACOM em Portugal, que atribuem licenças de uso a operadoras e outros serviços.</w:t>
      </w:r>
    </w:p>
    <w:p w14:paraId="608FD04B" w14:textId="77777777" w:rsidR="00CC49F7" w:rsidRDefault="00B32ED4" w:rsidP="008763D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Nas comunicações móveis, o espectro é crucial porque determina a capacidade, cobertura e qualidade do serviço. Como as frequências disponíveis são escassas, as operadoras precisam de otimizar o seu uso através de técnicas como </w:t>
      </w:r>
      <w:r w:rsidRPr="008763D8">
        <w:rPr>
          <w:rFonts w:ascii="Times New Roman" w:hAnsi="Times New Roman" w:cs="Times New Roman"/>
        </w:rPr>
        <w:t>FDMA (Frequency Division Multiple Access), TDMA (Time Division Multiple Access), CDMA (Code Division Multiple Access)</w:t>
      </w:r>
      <w:r w:rsidRPr="00D46448">
        <w:rPr>
          <w:rFonts w:ascii="Times New Roman" w:hAnsi="Times New Roman" w:cs="Times New Roman"/>
        </w:rPr>
        <w:t> e, mais recentemente, </w:t>
      </w:r>
      <w:r w:rsidRPr="008763D8">
        <w:rPr>
          <w:rFonts w:ascii="Times New Roman" w:hAnsi="Times New Roman" w:cs="Times New Roman"/>
        </w:rPr>
        <w:t>OFDMA (Orthogonal Frequency Division Multiple Access)</w:t>
      </w:r>
      <w:r w:rsidRPr="00D46448">
        <w:rPr>
          <w:rFonts w:ascii="Times New Roman" w:hAnsi="Times New Roman" w:cs="Times New Roman"/>
        </w:rPr>
        <w:t xml:space="preserve">. </w:t>
      </w:r>
    </w:p>
    <w:p w14:paraId="15D76256" w14:textId="3691C7B0" w:rsidR="00B32ED4" w:rsidRPr="00D46448" w:rsidRDefault="00B32ED4" w:rsidP="00CC49F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A escolha da banda de frequência também influencia a propagação do sinal: frequências mais baixas (ex: 700-900 MHz) têm maior alcance e penetração em edifícios, enquanto frequências mais altas (ex: 2,5-3,5 GHz) oferecem maior capacidade, mas com menor cobertura.</w:t>
      </w:r>
      <w:r w:rsidR="00CC49F7">
        <w:rPr>
          <w:rFonts w:ascii="Times New Roman" w:hAnsi="Times New Roman" w:cs="Times New Roman"/>
        </w:rPr>
        <w:t xml:space="preserve"> </w:t>
      </w:r>
      <w:r w:rsidRPr="00D46448">
        <w:rPr>
          <w:rFonts w:ascii="Times New Roman" w:hAnsi="Times New Roman" w:cs="Times New Roman"/>
        </w:rPr>
        <w:t>A má gestão do espectro pode levar a interferências entre serviços, enquanto a sua alocação eficiente permite suportar mais utilizadores e tecnologias avançadas, como o 5G.</w:t>
      </w:r>
    </w:p>
    <w:p w14:paraId="169164E7" w14:textId="02E42D0D" w:rsidR="00B32ED4" w:rsidRPr="00D46448" w:rsidRDefault="00B32ED4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8180F94" w14:textId="77777777" w:rsidR="002F1D82" w:rsidRPr="00B03E4F" w:rsidRDefault="002F1D82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03E4F">
        <w:rPr>
          <w:rFonts w:ascii="Times New Roman" w:hAnsi="Times New Roman" w:cs="Times New Roman"/>
          <w:b/>
          <w:bCs/>
        </w:rPr>
        <w:lastRenderedPageBreak/>
        <w:t xml:space="preserve">2. Explique o princípio de funcionamento da técnica FHSS (Frequency Hopping Spread Spectrum). </w:t>
      </w:r>
    </w:p>
    <w:p w14:paraId="37CD195C" w14:textId="4233A44E" w:rsidR="00B32ED4" w:rsidRPr="00D46448" w:rsidRDefault="00B32ED4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 </w:t>
      </w:r>
      <w:r w:rsidR="00CF13E0" w:rsidRPr="00B03E4F">
        <w:rPr>
          <w:rFonts w:ascii="Times New Roman" w:hAnsi="Times New Roman" w:cs="Times New Roman"/>
          <w:i/>
          <w:iCs/>
        </w:rPr>
        <w:t>R:.</w:t>
      </w:r>
      <w:r w:rsidR="00B03E4F">
        <w:rPr>
          <w:rFonts w:ascii="Times New Roman" w:hAnsi="Times New Roman" w:cs="Times New Roman"/>
        </w:rPr>
        <w:t xml:space="preserve"> </w:t>
      </w:r>
      <w:r w:rsidRPr="00D46448">
        <w:rPr>
          <w:rFonts w:ascii="Times New Roman" w:hAnsi="Times New Roman" w:cs="Times New Roman"/>
        </w:rPr>
        <w:t>O </w:t>
      </w:r>
      <w:r w:rsidRPr="000F1959">
        <w:rPr>
          <w:rFonts w:ascii="Times New Roman" w:hAnsi="Times New Roman" w:cs="Times New Roman"/>
        </w:rPr>
        <w:t>FHSS (Frequency Hopping Spread Spectrum)</w:t>
      </w:r>
      <w:r w:rsidRPr="00D46448">
        <w:rPr>
          <w:rFonts w:ascii="Times New Roman" w:hAnsi="Times New Roman" w:cs="Times New Roman"/>
        </w:rPr>
        <w:t> é uma técnica de transmissão que aumenta a segurança e a resistência a interferências. O seu funcionamento baseia-se na divisão do sinal em pequenos segmentos, que são transmitidos em diferentes frequências dentro de uma banda pré-definida, seguindo um padrão pseudoaleatório conhecido apenas pelo transmissor e pelo receptor.</w:t>
      </w:r>
    </w:p>
    <w:p w14:paraId="5252A813" w14:textId="77777777" w:rsidR="00B32ED4" w:rsidRPr="00D46448" w:rsidRDefault="00B32ED4" w:rsidP="000F195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Quando um dispositivo utiliza FHSS, ele muda rapidamente </w:t>
      </w:r>
      <w:r w:rsidRPr="000F1959">
        <w:rPr>
          <w:rFonts w:ascii="Times New Roman" w:hAnsi="Times New Roman" w:cs="Times New Roman"/>
        </w:rPr>
        <w:t>("salta")</w:t>
      </w:r>
      <w:r w:rsidRPr="00D46448">
        <w:rPr>
          <w:rFonts w:ascii="Times New Roman" w:hAnsi="Times New Roman" w:cs="Times New Roman"/>
        </w:rPr>
        <w:t xml:space="preserve"> entre várias frequências, muitas vezes centenas de vezes por segundo. Se uma dessas frequências estiver congestionada ou sofrer interferência, apenas uma pequena parte do sinal é afetada, e os mecanismos de correção de erros permitem a recuperação da informação.</w:t>
      </w:r>
    </w:p>
    <w:p w14:paraId="4806CFF2" w14:textId="2B36C89C" w:rsidR="00B32ED4" w:rsidRPr="00D46448" w:rsidRDefault="00B32ED4" w:rsidP="000F195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Esta técnica é usada em tecnologias como </w:t>
      </w:r>
      <w:r w:rsidRPr="000F1959">
        <w:rPr>
          <w:rFonts w:ascii="Times New Roman" w:hAnsi="Times New Roman" w:cs="Times New Roman"/>
        </w:rPr>
        <w:t>Bluetooth </w:t>
      </w:r>
      <w:r w:rsidRPr="00D46448">
        <w:rPr>
          <w:rFonts w:ascii="Times New Roman" w:hAnsi="Times New Roman" w:cs="Times New Roman"/>
        </w:rPr>
        <w:t>e em algumas versões antigas do </w:t>
      </w:r>
      <w:r w:rsidRPr="000F1959">
        <w:rPr>
          <w:rFonts w:ascii="Times New Roman" w:hAnsi="Times New Roman" w:cs="Times New Roman"/>
        </w:rPr>
        <w:t>Wi-Fi (802.11)</w:t>
      </w:r>
      <w:r w:rsidRPr="00D46448">
        <w:rPr>
          <w:rFonts w:ascii="Times New Roman" w:hAnsi="Times New Roman" w:cs="Times New Roman"/>
        </w:rPr>
        <w:t xml:space="preserve">. Além disso, o FHSS dificulta a </w:t>
      </w:r>
      <w:r w:rsidR="000E0491" w:rsidRPr="00D46448">
        <w:rPr>
          <w:rFonts w:ascii="Times New Roman" w:hAnsi="Times New Roman" w:cs="Times New Roman"/>
        </w:rPr>
        <w:t>intercetação</w:t>
      </w:r>
      <w:r w:rsidRPr="00D46448">
        <w:rPr>
          <w:rFonts w:ascii="Times New Roman" w:hAnsi="Times New Roman" w:cs="Times New Roman"/>
        </w:rPr>
        <w:t xml:space="preserve"> por terceiros, pois um espião teria de conhecer o padrão de salto para conseguir capturar o sinal completo.</w:t>
      </w:r>
    </w:p>
    <w:p w14:paraId="242FC9B9" w14:textId="48645819" w:rsidR="00B32ED4" w:rsidRPr="00D46448" w:rsidRDefault="00B32ED4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882621F" w14:textId="14484251" w:rsidR="002F1D82" w:rsidRPr="00CF13E0" w:rsidRDefault="002F1D82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F13E0">
        <w:rPr>
          <w:rFonts w:ascii="Times New Roman" w:hAnsi="Times New Roman" w:cs="Times New Roman"/>
          <w:b/>
          <w:bCs/>
        </w:rPr>
        <w:t xml:space="preserve">3. Descreva o conceito de rede celular, e explique em que medida o tamanho das células afeta a capacidade das redes. </w:t>
      </w:r>
    </w:p>
    <w:p w14:paraId="504FE21C" w14:textId="67FE4225" w:rsidR="00B32ED4" w:rsidRPr="00D46448" w:rsidRDefault="00CF13E0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F13E0">
        <w:rPr>
          <w:rFonts w:ascii="Times New Roman" w:hAnsi="Times New Roman" w:cs="Times New Roman"/>
          <w:i/>
          <w:iCs/>
        </w:rPr>
        <w:t>R:.</w:t>
      </w:r>
      <w:r>
        <w:rPr>
          <w:rFonts w:ascii="Times New Roman" w:hAnsi="Times New Roman" w:cs="Times New Roman"/>
        </w:rPr>
        <w:t xml:space="preserve"> </w:t>
      </w:r>
      <w:r w:rsidR="00B32ED4" w:rsidRPr="00D46448">
        <w:rPr>
          <w:rFonts w:ascii="Times New Roman" w:hAnsi="Times New Roman" w:cs="Times New Roman"/>
        </w:rPr>
        <w:t>Uma </w:t>
      </w:r>
      <w:r w:rsidR="00B32ED4" w:rsidRPr="00CF13E0">
        <w:rPr>
          <w:rFonts w:ascii="Times New Roman" w:hAnsi="Times New Roman" w:cs="Times New Roman"/>
        </w:rPr>
        <w:t>rede celular</w:t>
      </w:r>
      <w:r w:rsidR="00B32ED4" w:rsidRPr="00D46448">
        <w:rPr>
          <w:rFonts w:ascii="Times New Roman" w:hAnsi="Times New Roman" w:cs="Times New Roman"/>
        </w:rPr>
        <w:t> é um sistema de comunicações móveis que divide uma área geográfica em pequenas regiões chamadas </w:t>
      </w:r>
      <w:r w:rsidR="00B32ED4" w:rsidRPr="00CF13E0">
        <w:rPr>
          <w:rFonts w:ascii="Times New Roman" w:hAnsi="Times New Roman" w:cs="Times New Roman"/>
        </w:rPr>
        <w:t>células,</w:t>
      </w:r>
      <w:r w:rsidR="00B32ED4" w:rsidRPr="00D46448">
        <w:rPr>
          <w:rFonts w:ascii="Times New Roman" w:hAnsi="Times New Roman" w:cs="Times New Roman"/>
        </w:rPr>
        <w:t xml:space="preserve"> cada uma servida por uma estação base (</w:t>
      </w:r>
      <w:r w:rsidR="00B32ED4" w:rsidRPr="00CF13E0">
        <w:rPr>
          <w:rFonts w:ascii="Times New Roman" w:hAnsi="Times New Roman" w:cs="Times New Roman"/>
        </w:rPr>
        <w:t>BTS</w:t>
      </w:r>
      <w:r w:rsidR="00B32ED4" w:rsidRPr="00D46448">
        <w:rPr>
          <w:rFonts w:ascii="Times New Roman" w:hAnsi="Times New Roman" w:cs="Times New Roman"/>
        </w:rPr>
        <w:t> no GSM, </w:t>
      </w:r>
      <w:r w:rsidR="00B32ED4" w:rsidRPr="00CF13E0">
        <w:rPr>
          <w:rFonts w:ascii="Times New Roman" w:hAnsi="Times New Roman" w:cs="Times New Roman"/>
        </w:rPr>
        <w:t>Node-B </w:t>
      </w:r>
      <w:r w:rsidR="00B32ED4" w:rsidRPr="00D46448">
        <w:rPr>
          <w:rFonts w:ascii="Times New Roman" w:hAnsi="Times New Roman" w:cs="Times New Roman"/>
        </w:rPr>
        <w:t>no UMTS, </w:t>
      </w:r>
      <w:r w:rsidR="00B32ED4" w:rsidRPr="00CF13E0">
        <w:rPr>
          <w:rFonts w:ascii="Times New Roman" w:hAnsi="Times New Roman" w:cs="Times New Roman"/>
        </w:rPr>
        <w:t>eNodeB</w:t>
      </w:r>
      <w:r w:rsidR="00B32ED4" w:rsidRPr="00D46448">
        <w:rPr>
          <w:rFonts w:ascii="Times New Roman" w:hAnsi="Times New Roman" w:cs="Times New Roman"/>
        </w:rPr>
        <w:t> no</w:t>
      </w:r>
      <w:r w:rsidR="0035047E">
        <w:rPr>
          <w:rFonts w:ascii="Times New Roman" w:hAnsi="Times New Roman" w:cs="Times New Roman"/>
        </w:rPr>
        <w:t xml:space="preserve"> </w:t>
      </w:r>
      <w:r w:rsidR="00B32ED4" w:rsidRPr="00D46448">
        <w:rPr>
          <w:rFonts w:ascii="Times New Roman" w:hAnsi="Times New Roman" w:cs="Times New Roman"/>
        </w:rPr>
        <w:t>LTE). Esta divisão permite a reutilização de frequências, aumentando a capacidade total da rede.</w:t>
      </w:r>
    </w:p>
    <w:p w14:paraId="23A22D22" w14:textId="77777777" w:rsidR="00B32ED4" w:rsidRPr="00D46448" w:rsidRDefault="00B32ED4" w:rsidP="0035047E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O </w:t>
      </w:r>
      <w:r w:rsidRPr="00CF13E0">
        <w:rPr>
          <w:rFonts w:ascii="Times New Roman" w:hAnsi="Times New Roman" w:cs="Times New Roman"/>
        </w:rPr>
        <w:t>tamanho das células </w:t>
      </w:r>
      <w:r w:rsidRPr="00D46448">
        <w:rPr>
          <w:rFonts w:ascii="Times New Roman" w:hAnsi="Times New Roman" w:cs="Times New Roman"/>
        </w:rPr>
        <w:t>tem um impacto direto na capacidade e cobertura:</w:t>
      </w:r>
    </w:p>
    <w:p w14:paraId="1FAA34DD" w14:textId="77777777" w:rsidR="00B32ED4" w:rsidRPr="00D46448" w:rsidRDefault="00B32ED4" w:rsidP="00B21CB6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13E0">
        <w:rPr>
          <w:rFonts w:ascii="Times New Roman" w:hAnsi="Times New Roman" w:cs="Times New Roman"/>
        </w:rPr>
        <w:t>Células grandes (Macrocélulas):</w:t>
      </w:r>
      <w:r w:rsidRPr="00D46448">
        <w:rPr>
          <w:rFonts w:ascii="Times New Roman" w:hAnsi="Times New Roman" w:cs="Times New Roman"/>
        </w:rPr>
        <w:t> Cobrem áreas extensas (vários quilómetros), como zonas rurais, mas suportam menos utilizadores devido à partilha dos mesmos recursos de rádio por mais pessoas.</w:t>
      </w:r>
    </w:p>
    <w:p w14:paraId="5FBACF03" w14:textId="77777777" w:rsidR="00B32ED4" w:rsidRPr="00D46448" w:rsidRDefault="00B32ED4" w:rsidP="00B21CB6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13E0">
        <w:rPr>
          <w:rFonts w:ascii="Times New Roman" w:hAnsi="Times New Roman" w:cs="Times New Roman"/>
        </w:rPr>
        <w:t>Células pequenas (Microcélulas, Picocélulas, Femtocélulas):</w:t>
      </w:r>
      <w:r w:rsidRPr="00D46448">
        <w:rPr>
          <w:rFonts w:ascii="Times New Roman" w:hAnsi="Times New Roman" w:cs="Times New Roman"/>
        </w:rPr>
        <w:t> Usadas em cidades ou locais com alta densidade de utilizadores, aumentam a capacidade porque permitem a reutilização de frequências em áreas mais próximas. No entanto, exigem mais infraestrutura (mais antenas).</w:t>
      </w:r>
    </w:p>
    <w:p w14:paraId="46442E27" w14:textId="631DEE69" w:rsidR="00944829" w:rsidRDefault="00B32ED4" w:rsidP="0094482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Em redes modernas como o </w:t>
      </w:r>
      <w:r w:rsidRPr="00CF13E0">
        <w:rPr>
          <w:rFonts w:ascii="Times New Roman" w:hAnsi="Times New Roman" w:cs="Times New Roman"/>
        </w:rPr>
        <w:t>5G,</w:t>
      </w:r>
      <w:r w:rsidRPr="00D46448">
        <w:rPr>
          <w:rFonts w:ascii="Times New Roman" w:hAnsi="Times New Roman" w:cs="Times New Roman"/>
        </w:rPr>
        <w:t xml:space="preserve"> células muito pequenas </w:t>
      </w:r>
      <w:r w:rsidRPr="00CF13E0">
        <w:rPr>
          <w:rFonts w:ascii="Times New Roman" w:hAnsi="Times New Roman" w:cs="Times New Roman"/>
        </w:rPr>
        <w:t>(small cells</w:t>
      </w:r>
      <w:r w:rsidRPr="00D46448">
        <w:rPr>
          <w:rFonts w:ascii="Times New Roman" w:hAnsi="Times New Roman" w:cs="Times New Roman"/>
        </w:rPr>
        <w:t>) são essenciais para suportar altas taxas de dados em ambientes urbanos densos.</w:t>
      </w:r>
    </w:p>
    <w:p w14:paraId="31194683" w14:textId="77777777" w:rsidR="00944829" w:rsidRPr="00D46448" w:rsidRDefault="00944829" w:rsidP="0094482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57E52003" w14:textId="77777777" w:rsidR="00944829" w:rsidRDefault="002F1D82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44829">
        <w:rPr>
          <w:rFonts w:ascii="Times New Roman" w:hAnsi="Times New Roman" w:cs="Times New Roman"/>
          <w:b/>
          <w:bCs/>
        </w:rPr>
        <w:t xml:space="preserve">4. Descreva o papel do VLR numa rede GSM, diferenciando-o do papel do HLR. </w:t>
      </w:r>
    </w:p>
    <w:p w14:paraId="7E7BE6E3" w14:textId="1DB22FEC" w:rsidR="000E0491" w:rsidRPr="00944829" w:rsidRDefault="00944829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44829">
        <w:rPr>
          <w:rFonts w:ascii="Times New Roman" w:hAnsi="Times New Roman" w:cs="Times New Roman"/>
          <w:i/>
          <w:iCs/>
        </w:rPr>
        <w:lastRenderedPageBreak/>
        <w:t>R:.</w:t>
      </w:r>
      <w:r>
        <w:rPr>
          <w:rFonts w:ascii="Times New Roman" w:hAnsi="Times New Roman" w:cs="Times New Roman"/>
        </w:rPr>
        <w:t xml:space="preserve"> </w:t>
      </w:r>
      <w:r w:rsidR="000E0491" w:rsidRPr="00D46448">
        <w:rPr>
          <w:rFonts w:ascii="Times New Roman" w:hAnsi="Times New Roman" w:cs="Times New Roman"/>
        </w:rPr>
        <w:t>No sistema GSM, o </w:t>
      </w:r>
      <w:r w:rsidR="000E0491" w:rsidRPr="00CF13E0">
        <w:rPr>
          <w:rFonts w:ascii="Times New Roman" w:hAnsi="Times New Roman" w:cs="Times New Roman"/>
        </w:rPr>
        <w:t>HLR (Home Location Register) e o VLR (Visitor Location Register)</w:t>
      </w:r>
      <w:r w:rsidR="000E0491" w:rsidRPr="00D46448">
        <w:rPr>
          <w:rFonts w:ascii="Times New Roman" w:hAnsi="Times New Roman" w:cs="Times New Roman"/>
        </w:rPr>
        <w:t> são bases de dados que gerem a mobilidade dos utilizadores:</w:t>
      </w:r>
    </w:p>
    <w:p w14:paraId="7255803B" w14:textId="77777777" w:rsidR="000E0491" w:rsidRPr="00D46448" w:rsidRDefault="000E0491" w:rsidP="00B21CB6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13E0">
        <w:rPr>
          <w:rFonts w:ascii="Times New Roman" w:hAnsi="Times New Roman" w:cs="Times New Roman"/>
        </w:rPr>
        <w:t>HLR:</w:t>
      </w:r>
      <w:r w:rsidRPr="00D46448">
        <w:rPr>
          <w:rFonts w:ascii="Times New Roman" w:hAnsi="Times New Roman" w:cs="Times New Roman"/>
        </w:rPr>
        <w:t> Armazena informações </w:t>
      </w:r>
      <w:r w:rsidRPr="00CF13E0">
        <w:rPr>
          <w:rFonts w:ascii="Times New Roman" w:hAnsi="Times New Roman" w:cs="Times New Roman"/>
        </w:rPr>
        <w:t>permanentes </w:t>
      </w:r>
      <w:r w:rsidRPr="00D46448">
        <w:rPr>
          <w:rFonts w:ascii="Times New Roman" w:hAnsi="Times New Roman" w:cs="Times New Roman"/>
        </w:rPr>
        <w:t>dos assinantes, como o número </w:t>
      </w:r>
      <w:r w:rsidRPr="00CF13E0">
        <w:rPr>
          <w:rFonts w:ascii="Times New Roman" w:hAnsi="Times New Roman" w:cs="Times New Roman"/>
        </w:rPr>
        <w:t>IMSI (International Mobile Subscriber Identity),</w:t>
      </w:r>
      <w:r w:rsidRPr="00D46448">
        <w:rPr>
          <w:rFonts w:ascii="Times New Roman" w:hAnsi="Times New Roman" w:cs="Times New Roman"/>
        </w:rPr>
        <w:t xml:space="preserve"> serviços contratados e a localização atual (qual VLR está a servir o utilizador). Fica na rede da operadora do cliente.</w:t>
      </w:r>
    </w:p>
    <w:p w14:paraId="55255BAE" w14:textId="77777777" w:rsidR="000E0491" w:rsidRPr="00D46448" w:rsidRDefault="000E0491" w:rsidP="00B21CB6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13E0">
        <w:rPr>
          <w:rFonts w:ascii="Times New Roman" w:hAnsi="Times New Roman" w:cs="Times New Roman"/>
        </w:rPr>
        <w:t>VLR:</w:t>
      </w:r>
      <w:r w:rsidRPr="00D46448">
        <w:rPr>
          <w:rFonts w:ascii="Times New Roman" w:hAnsi="Times New Roman" w:cs="Times New Roman"/>
        </w:rPr>
        <w:t> Armazena dados </w:t>
      </w:r>
      <w:r w:rsidRPr="00CF13E0">
        <w:rPr>
          <w:rFonts w:ascii="Times New Roman" w:hAnsi="Times New Roman" w:cs="Times New Roman"/>
        </w:rPr>
        <w:t>temporários</w:t>
      </w:r>
      <w:r w:rsidRPr="00D46448">
        <w:rPr>
          <w:rFonts w:ascii="Times New Roman" w:hAnsi="Times New Roman" w:cs="Times New Roman"/>
        </w:rPr>
        <w:t> de utilizadores que estão ativos na área de cobertura de um MSC (Mobile Switching Center). Quando um telemóvel se regista numa nova zona, o VLR copia informações do HLR para permitir chamadas e mensagens sem consultar constantemente o HLR.</w:t>
      </w:r>
    </w:p>
    <w:p w14:paraId="153B12FB" w14:textId="77777777" w:rsidR="000E0491" w:rsidRPr="00D46448" w:rsidRDefault="000E0491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Resumindo:</w:t>
      </w:r>
    </w:p>
    <w:p w14:paraId="1653E8D3" w14:textId="77777777" w:rsidR="000E0491" w:rsidRPr="00CF13E0" w:rsidRDefault="000E0491" w:rsidP="00B21CB6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13E0">
        <w:rPr>
          <w:rFonts w:ascii="Times New Roman" w:hAnsi="Times New Roman" w:cs="Times New Roman"/>
        </w:rPr>
        <w:t>HLR = Base de dados central (dados permanentes).</w:t>
      </w:r>
    </w:p>
    <w:p w14:paraId="1F06ED54" w14:textId="32EC7CD3" w:rsidR="000E0491" w:rsidRPr="00CF13E0" w:rsidRDefault="000E0491" w:rsidP="00B21CB6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13E0">
        <w:rPr>
          <w:rFonts w:ascii="Times New Roman" w:hAnsi="Times New Roman" w:cs="Times New Roman"/>
        </w:rPr>
        <w:t>VLR = Base de dados local (dados temporários de utilizadores em roaming).</w:t>
      </w:r>
    </w:p>
    <w:p w14:paraId="005C7F0E" w14:textId="77777777" w:rsidR="000E0491" w:rsidRPr="00D46448" w:rsidRDefault="000E0491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17AED7E" w14:textId="77777777" w:rsidR="002F1D82" w:rsidRPr="00D46448" w:rsidRDefault="002F1D82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 xml:space="preserve">5. </w:t>
      </w:r>
      <w:r w:rsidRPr="00944829">
        <w:rPr>
          <w:rFonts w:ascii="Times New Roman" w:hAnsi="Times New Roman" w:cs="Times New Roman"/>
          <w:b/>
          <w:bCs/>
        </w:rPr>
        <w:t>Descreva o processo de transmissão de uma mensagem SMS entre um utilizador A e um utilizador B, ambos assinantes do mesmo operador. O assinante A está ligado à rede no momento do envio da mensagem, mas o assinante B só se liga à rede uma hora mais tarde.</w:t>
      </w:r>
      <w:r w:rsidRPr="00D46448">
        <w:rPr>
          <w:rFonts w:ascii="Times New Roman" w:hAnsi="Times New Roman" w:cs="Times New Roman"/>
        </w:rPr>
        <w:t xml:space="preserve"> </w:t>
      </w:r>
    </w:p>
    <w:p w14:paraId="6614E356" w14:textId="0C0A0489" w:rsidR="008D6F17" w:rsidRPr="00944829" w:rsidRDefault="00944829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  <w:i/>
          <w:iCs/>
        </w:rPr>
        <w:t>R:.</w:t>
      </w:r>
      <w:r w:rsidRPr="00944829">
        <w:rPr>
          <w:rFonts w:ascii="Times New Roman" w:hAnsi="Times New Roman" w:cs="Times New Roman"/>
        </w:rPr>
        <w:t xml:space="preserve"> </w:t>
      </w:r>
      <w:r w:rsidR="008D6F17" w:rsidRPr="00944829">
        <w:rPr>
          <w:rFonts w:ascii="Times New Roman" w:hAnsi="Times New Roman" w:cs="Times New Roman"/>
        </w:rPr>
        <w:t>Quando o utilizador A envia uma SMS para o utilizador B, ambos do mesmo operador, mas B está desligado, o processo é o seguinte:</w:t>
      </w:r>
    </w:p>
    <w:p w14:paraId="4A624384" w14:textId="77777777" w:rsidR="008D6F17" w:rsidRPr="00944829" w:rsidRDefault="008D6F17" w:rsidP="00B21CB6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Envio da Mensagem:</w:t>
      </w:r>
    </w:p>
    <w:p w14:paraId="36C500A9" w14:textId="77777777" w:rsidR="008D6F17" w:rsidRPr="00944829" w:rsidRDefault="008D6F17" w:rsidP="00B21CB6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O telemóvel de A envia a mensagem para o SMSC (Short Message Service Center) através da rede GSM.</w:t>
      </w:r>
    </w:p>
    <w:p w14:paraId="3EB727D7" w14:textId="77777777" w:rsidR="008D6F17" w:rsidRPr="00944829" w:rsidRDefault="008D6F17" w:rsidP="00B21CB6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O SMSC consulta o HLR para verificar se B está disponível.</w:t>
      </w:r>
    </w:p>
    <w:p w14:paraId="138031C9" w14:textId="77777777" w:rsidR="008D6F17" w:rsidRPr="00944829" w:rsidRDefault="008D6F17" w:rsidP="00B21CB6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Como B está desligado, o HLR indica que a mensagem deve ser armazenada.</w:t>
      </w:r>
    </w:p>
    <w:p w14:paraId="380294DB" w14:textId="77777777" w:rsidR="008D6F17" w:rsidRPr="00944829" w:rsidRDefault="008D6F17" w:rsidP="00B21CB6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Armazenamento no SMSC:</w:t>
      </w:r>
    </w:p>
    <w:p w14:paraId="56156F2C" w14:textId="77777777" w:rsidR="008D6F17" w:rsidRPr="00944829" w:rsidRDefault="008D6F17" w:rsidP="00B21CB6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A mensagem fica guardada no SMSC até que B se ligue à rede.</w:t>
      </w:r>
    </w:p>
    <w:p w14:paraId="0F56CE1E" w14:textId="77777777" w:rsidR="008D6F17" w:rsidRPr="00944829" w:rsidRDefault="008D6F17" w:rsidP="00B21CB6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Entrega da Mensagem (1 hora depois):</w:t>
      </w:r>
    </w:p>
    <w:p w14:paraId="102E144B" w14:textId="77777777" w:rsidR="008D6F17" w:rsidRPr="00944829" w:rsidRDefault="008D6F17" w:rsidP="00B21CB6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Quando B liga o telemóvel, regista-se na rede e o VLR atualiza o HLR.</w:t>
      </w:r>
    </w:p>
    <w:p w14:paraId="52CD27FC" w14:textId="77777777" w:rsidR="008D6F17" w:rsidRPr="00944829" w:rsidRDefault="008D6F17" w:rsidP="00B21CB6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O HLR notifica o SMSC de que B está agora disponível.</w:t>
      </w:r>
    </w:p>
    <w:p w14:paraId="2383C4DE" w14:textId="77777777" w:rsidR="008D6F17" w:rsidRPr="00944829" w:rsidRDefault="008D6F17" w:rsidP="00B21CB6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O SMSC envia a mensagem para B através da rede GSM.</w:t>
      </w:r>
    </w:p>
    <w:p w14:paraId="112435B8" w14:textId="77777777" w:rsidR="008D6F17" w:rsidRPr="00944829" w:rsidRDefault="008D6F17" w:rsidP="0094482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Este mecanismo garante que as SMS não se percam, mesmo que o destinatário esteja temporariamente fora de cobertura.</w:t>
      </w:r>
    </w:p>
    <w:p w14:paraId="585CF054" w14:textId="352D88BE" w:rsidR="008D6F17" w:rsidRPr="00944829" w:rsidRDefault="008D6F17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C7C73A8" w14:textId="77777777" w:rsidR="002F1D82" w:rsidRPr="00944829" w:rsidRDefault="002F1D82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44829">
        <w:rPr>
          <w:rFonts w:ascii="Times New Roman" w:hAnsi="Times New Roman" w:cs="Times New Roman"/>
          <w:b/>
          <w:bCs/>
        </w:rPr>
        <w:lastRenderedPageBreak/>
        <w:t xml:space="preserve">6. Identifique as principais diferenças entre as interfaces de rádio GSM e UMTS (WCDMA, FDD). </w:t>
      </w:r>
    </w:p>
    <w:p w14:paraId="33349846" w14:textId="58F11006" w:rsidR="008D6F17" w:rsidRPr="00944829" w:rsidRDefault="00944829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  <w:i/>
          <w:iCs/>
        </w:rPr>
        <w:t>R:.</w:t>
      </w:r>
      <w:r>
        <w:rPr>
          <w:rFonts w:ascii="Times New Roman" w:hAnsi="Times New Roman" w:cs="Times New Roman"/>
        </w:rPr>
        <w:t xml:space="preserve">  </w:t>
      </w:r>
      <w:r w:rsidR="008D6F17" w:rsidRPr="00944829">
        <w:rPr>
          <w:rFonts w:ascii="Times New Roman" w:hAnsi="Times New Roman" w:cs="Times New Roman"/>
        </w:rPr>
        <w:t>As redes GSM e UMTS usam tecnologias diferentes na interface de rádio:</w:t>
      </w:r>
    </w:p>
    <w:p w14:paraId="03C28049" w14:textId="77777777" w:rsidR="008D6F17" w:rsidRPr="00944829" w:rsidRDefault="008D6F17" w:rsidP="00B21CB6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Método de Acesso Múltiplo:</w:t>
      </w:r>
    </w:p>
    <w:p w14:paraId="57C0359A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GSM: Usa TDMA + FDMA, dividindo o espectro em canais de 200 kHz e slots de tempo.</w:t>
      </w:r>
    </w:p>
    <w:p w14:paraId="03D540EC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UMTS: Usa WCDMA (Wideband CDMA), onde vários utilizadores partilham a mesma frequência usando códigos distintos.</w:t>
      </w:r>
    </w:p>
    <w:p w14:paraId="27284765" w14:textId="77777777" w:rsidR="008D6F17" w:rsidRPr="00944829" w:rsidRDefault="008D6F17" w:rsidP="00B21CB6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Largura de Banda:</w:t>
      </w:r>
    </w:p>
    <w:p w14:paraId="4F47C73B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GSM: 200 kHz por canal.</w:t>
      </w:r>
    </w:p>
    <w:p w14:paraId="0FB2FE99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UMTS: 5 MHz por canal (maior capacidade para dados).</w:t>
      </w:r>
    </w:p>
    <w:p w14:paraId="60DDF717" w14:textId="77777777" w:rsidR="008D6F17" w:rsidRPr="00944829" w:rsidRDefault="008D6F17" w:rsidP="00B21CB6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Modulação:</w:t>
      </w:r>
    </w:p>
    <w:p w14:paraId="3E5D2072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GSM: GMSK (mais simples, menos eficiente).</w:t>
      </w:r>
    </w:p>
    <w:p w14:paraId="15B28F42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UMTS: QPSK/16-QAM (suporta taxas de dados mais altas).</w:t>
      </w:r>
    </w:p>
    <w:p w14:paraId="7E2E8248" w14:textId="77777777" w:rsidR="008D6F17" w:rsidRPr="00944829" w:rsidRDefault="008D6F17" w:rsidP="00B21CB6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Duplexação:</w:t>
      </w:r>
    </w:p>
    <w:p w14:paraId="594903E8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Ambos usam FDD (Frequency Division Duplexing), mas o UMTS também suporta TDD em algumas versões.</w:t>
      </w:r>
    </w:p>
    <w:p w14:paraId="6127CFF1" w14:textId="77777777" w:rsidR="008D6F17" w:rsidRPr="00944829" w:rsidRDefault="008D6F17" w:rsidP="00B21CB6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Velocidade de Dados:</w:t>
      </w:r>
    </w:p>
    <w:p w14:paraId="4F6149A2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GSM: Até 384 kbps (com EDGE).</w:t>
      </w:r>
    </w:p>
    <w:p w14:paraId="6252BA12" w14:textId="77777777" w:rsidR="008D6F17" w:rsidRPr="00944829" w:rsidRDefault="008D6F17" w:rsidP="00B21CB6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UMTS: Até 2 Mbps (com HSDPA).</w:t>
      </w:r>
    </w:p>
    <w:p w14:paraId="1AB925CC" w14:textId="77777777" w:rsidR="008D6F17" w:rsidRPr="00944829" w:rsidRDefault="008D6F17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O UMTS foi uma evolução do GSM, permitindo serviços de banda larga móvel.</w:t>
      </w:r>
    </w:p>
    <w:p w14:paraId="4014A2AD" w14:textId="77777777" w:rsidR="008D6F17" w:rsidRPr="00944829" w:rsidRDefault="008D6F17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88E1509" w14:textId="77777777" w:rsidR="002F1D82" w:rsidRPr="0086249D" w:rsidRDefault="002F1D82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6249D">
        <w:rPr>
          <w:rFonts w:ascii="Times New Roman" w:hAnsi="Times New Roman" w:cs="Times New Roman"/>
          <w:b/>
          <w:bCs/>
        </w:rPr>
        <w:t xml:space="preserve">7. Uma das técnicas usadas pelo serviço HSDPA para maximizar a capacidade da rede é designada por Scheduling at the Node-B. Descreva esta técnica, explicando em que medida contribui para maximizar a capacidade da rede. </w:t>
      </w:r>
    </w:p>
    <w:p w14:paraId="2801E927" w14:textId="18EECCB7" w:rsidR="008B6D58" w:rsidRPr="00944829" w:rsidRDefault="008D6F17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 xml:space="preserve"> </w:t>
      </w:r>
      <w:r w:rsidR="0086249D" w:rsidRPr="0086249D">
        <w:rPr>
          <w:rFonts w:ascii="Times New Roman" w:hAnsi="Times New Roman" w:cs="Times New Roman"/>
          <w:i/>
          <w:iCs/>
        </w:rPr>
        <w:t>R:.</w:t>
      </w:r>
      <w:r w:rsidR="0086249D">
        <w:rPr>
          <w:rFonts w:ascii="Times New Roman" w:hAnsi="Times New Roman" w:cs="Times New Roman"/>
        </w:rPr>
        <w:t xml:space="preserve"> </w:t>
      </w:r>
      <w:r w:rsidR="008B6D58" w:rsidRPr="00944829">
        <w:rPr>
          <w:rFonts w:ascii="Times New Roman" w:hAnsi="Times New Roman" w:cs="Times New Roman"/>
        </w:rPr>
        <w:t>O HSDPA (High-Speed Downlink Packet Access) introduziu melhorias no UMTS para aumentar a velocidade de descida</w:t>
      </w:r>
      <w:r w:rsidR="0086249D">
        <w:rPr>
          <w:rFonts w:ascii="Times New Roman" w:hAnsi="Times New Roman" w:cs="Times New Roman"/>
        </w:rPr>
        <w:t xml:space="preserve"> (uplink)</w:t>
      </w:r>
      <w:r w:rsidR="008B6D58" w:rsidRPr="00944829">
        <w:rPr>
          <w:rFonts w:ascii="Times New Roman" w:hAnsi="Times New Roman" w:cs="Times New Roman"/>
        </w:rPr>
        <w:t>. Uma das técnicas-chave é o "Scheduling at the Node-B", que significa que a estação base (Node-B) decide, em tempo real, quais os utilizadores que devem receber dados em cada momento.</w:t>
      </w:r>
    </w:p>
    <w:p w14:paraId="6C5A4984" w14:textId="77777777" w:rsidR="008B6D58" w:rsidRPr="00944829" w:rsidRDefault="008B6D58" w:rsidP="00B21CB6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Como funciona?</w:t>
      </w:r>
    </w:p>
    <w:p w14:paraId="5EC350AD" w14:textId="77777777" w:rsidR="008B6D58" w:rsidRPr="00944829" w:rsidRDefault="008B6D58" w:rsidP="00B21CB6">
      <w:pPr>
        <w:numPr>
          <w:ilvl w:val="1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O Node-B monitoriza a qualidade do sinal de cada utilizador (através do CQI - Channel Quality Indicator).</w:t>
      </w:r>
    </w:p>
    <w:p w14:paraId="05FAE347" w14:textId="77777777" w:rsidR="008B6D58" w:rsidRPr="00944829" w:rsidRDefault="008B6D58" w:rsidP="00B21CB6">
      <w:pPr>
        <w:numPr>
          <w:ilvl w:val="1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Prioriza utilizadores com melhor sinal para maximizar a eficiência.</w:t>
      </w:r>
    </w:p>
    <w:p w14:paraId="04EDD9E3" w14:textId="77777777" w:rsidR="008B6D58" w:rsidRPr="00944829" w:rsidRDefault="008B6D58" w:rsidP="00B21CB6">
      <w:pPr>
        <w:numPr>
          <w:ilvl w:val="1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lastRenderedPageBreak/>
        <w:t>Aloca recursos dinamicamente, sem depender do RNC (Radio Network Controller), reduzindo latência.</w:t>
      </w:r>
    </w:p>
    <w:p w14:paraId="33CC8AB2" w14:textId="77777777" w:rsidR="008B6D58" w:rsidRPr="00944829" w:rsidRDefault="008B6D58" w:rsidP="00B21CB6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Vantagens:</w:t>
      </w:r>
    </w:p>
    <w:p w14:paraId="48F18F1A" w14:textId="77777777" w:rsidR="008B6D58" w:rsidRPr="00944829" w:rsidRDefault="008B6D58" w:rsidP="00B21CB6">
      <w:pPr>
        <w:numPr>
          <w:ilvl w:val="1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Maior throughput (mais dados transmitidos).</w:t>
      </w:r>
    </w:p>
    <w:p w14:paraId="760BBA60" w14:textId="77777777" w:rsidR="008B6D58" w:rsidRPr="00944829" w:rsidRDefault="008B6D58" w:rsidP="00B21CB6">
      <w:pPr>
        <w:numPr>
          <w:ilvl w:val="1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Menor atraso na transmissão.</w:t>
      </w:r>
    </w:p>
    <w:p w14:paraId="3AF9DE3A" w14:textId="77777777" w:rsidR="008B6D58" w:rsidRPr="00944829" w:rsidRDefault="008B6D58" w:rsidP="00B21CB6">
      <w:pPr>
        <w:numPr>
          <w:ilvl w:val="1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Melhor experiência em serviços como streaming e videoconferência.</w:t>
      </w:r>
    </w:p>
    <w:p w14:paraId="3201AC5A" w14:textId="1ECF1989" w:rsidR="008D6F17" w:rsidRPr="00944829" w:rsidRDefault="008D6F17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066220" w14:textId="77777777" w:rsidR="0086249D" w:rsidRDefault="002F1D82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6249D">
        <w:rPr>
          <w:rFonts w:ascii="Times New Roman" w:hAnsi="Times New Roman" w:cs="Times New Roman"/>
          <w:b/>
          <w:bCs/>
        </w:rPr>
        <w:t>8. Explique de que forma se garante, nas redes GSM, que as comunicações através da interface rádio não podem ser intercetadas por terceiros.</w:t>
      </w:r>
    </w:p>
    <w:p w14:paraId="68D7D583" w14:textId="29F19CE6" w:rsidR="008B6D58" w:rsidRPr="0086249D" w:rsidRDefault="0086249D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6249D">
        <w:rPr>
          <w:rFonts w:ascii="Times New Roman" w:hAnsi="Times New Roman" w:cs="Times New Roman"/>
          <w:i/>
          <w:iCs/>
        </w:rPr>
        <w:t>R:.</w:t>
      </w:r>
      <w:r>
        <w:rPr>
          <w:rFonts w:ascii="Times New Roman" w:hAnsi="Times New Roman" w:cs="Times New Roman"/>
          <w:b/>
          <w:bCs/>
        </w:rPr>
        <w:t xml:space="preserve"> </w:t>
      </w:r>
      <w:r w:rsidR="008B6D58" w:rsidRPr="00944829">
        <w:rPr>
          <w:rFonts w:ascii="Times New Roman" w:hAnsi="Times New Roman" w:cs="Times New Roman"/>
        </w:rPr>
        <w:t>O GSM implementa várias medidas para evitar que comunicações sejam intercetadas:</w:t>
      </w:r>
    </w:p>
    <w:p w14:paraId="3B26F142" w14:textId="77777777" w:rsidR="008B6D58" w:rsidRPr="00944829" w:rsidRDefault="008B6D58" w:rsidP="00B21CB6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Autenticação Mútua:</w:t>
      </w:r>
    </w:p>
    <w:p w14:paraId="600255AE" w14:textId="77777777" w:rsidR="008B6D58" w:rsidRPr="00944829" w:rsidRDefault="008B6D58" w:rsidP="00B21CB6">
      <w:pPr>
        <w:numPr>
          <w:ilvl w:val="1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O telemóvel (SIM) e a rede verificam-se mutuamente usando algoritmos (A3/A8) e uma chave secreta (Ki).</w:t>
      </w:r>
    </w:p>
    <w:p w14:paraId="549DD2D8" w14:textId="77777777" w:rsidR="008B6D58" w:rsidRPr="00944829" w:rsidRDefault="008B6D58" w:rsidP="00B21CB6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Cifragem de Voz e Dados:</w:t>
      </w:r>
    </w:p>
    <w:p w14:paraId="45AE921E" w14:textId="77777777" w:rsidR="008B6D58" w:rsidRPr="00944829" w:rsidRDefault="008B6D58" w:rsidP="00B21CB6">
      <w:pPr>
        <w:numPr>
          <w:ilvl w:val="1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O algoritmo A5 cifra a comunicação na interface rádio, tornando-a ilegível para quem não tem a chave.</w:t>
      </w:r>
    </w:p>
    <w:p w14:paraId="55286715" w14:textId="77777777" w:rsidR="008B6D58" w:rsidRPr="00944829" w:rsidRDefault="008B6D58" w:rsidP="00B21CB6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4829">
        <w:rPr>
          <w:rFonts w:ascii="Times New Roman" w:hAnsi="Times New Roman" w:cs="Times New Roman"/>
          <w:lang w:val="en-US"/>
        </w:rPr>
        <w:t>Temporary Mobile Subscriber Identity (TMSI):</w:t>
      </w:r>
    </w:p>
    <w:p w14:paraId="0A0776D6" w14:textId="77777777" w:rsidR="008B6D58" w:rsidRPr="00944829" w:rsidRDefault="008B6D58" w:rsidP="00B21CB6">
      <w:pPr>
        <w:numPr>
          <w:ilvl w:val="1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Em vez de transmitir o IMSI (identificador único), o GSM usa um TMSI temporário, dificultando o rastreio.</w:t>
      </w:r>
    </w:p>
    <w:p w14:paraId="5B6699ED" w14:textId="77777777" w:rsidR="008B6D58" w:rsidRPr="00944829" w:rsidRDefault="008B6D58" w:rsidP="00B21CB6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Frequency Hopping (opcional):</w:t>
      </w:r>
    </w:p>
    <w:p w14:paraId="0A2BFD0E" w14:textId="77777777" w:rsidR="008B6D58" w:rsidRPr="00944829" w:rsidRDefault="008B6D58" w:rsidP="00B21CB6">
      <w:pPr>
        <w:numPr>
          <w:ilvl w:val="1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>Algumas redes GSM usam salto de frequência para dificultar a escuta não autorizada.</w:t>
      </w:r>
    </w:p>
    <w:p w14:paraId="5497C166" w14:textId="1E54EEDE" w:rsidR="008B6D58" w:rsidRPr="00944829" w:rsidRDefault="008B6D58" w:rsidP="00094810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944829">
        <w:rPr>
          <w:rFonts w:ascii="Times New Roman" w:hAnsi="Times New Roman" w:cs="Times New Roman"/>
        </w:rPr>
        <w:t xml:space="preserve">Embora o GSM tenha vulnerabilidades conhecidas (ex: ataques a algoritmos A5/1), estas medidas eram avançadas para a sua época e ainda hoje fornecem proteção básica contra </w:t>
      </w:r>
      <w:r w:rsidR="000851DE" w:rsidRPr="00944829">
        <w:rPr>
          <w:rFonts w:ascii="Times New Roman" w:hAnsi="Times New Roman" w:cs="Times New Roman"/>
        </w:rPr>
        <w:t>intercetações</w:t>
      </w:r>
      <w:r w:rsidRPr="00944829">
        <w:rPr>
          <w:rFonts w:ascii="Times New Roman" w:hAnsi="Times New Roman" w:cs="Times New Roman"/>
        </w:rPr>
        <w:t xml:space="preserve"> casuais.</w:t>
      </w:r>
    </w:p>
    <w:p w14:paraId="7986585B" w14:textId="77777777" w:rsidR="00C46188" w:rsidRDefault="00C46188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73004B2" w14:textId="5ABACA11" w:rsidR="00C46188" w:rsidRPr="00C46188" w:rsidRDefault="00C46188" w:rsidP="00B21CB6">
      <w:pPr>
        <w:spacing w:after="0" w:line="360" w:lineRule="auto"/>
        <w:jc w:val="both"/>
        <w:rPr>
          <w:rFonts w:ascii="Times New Roman" w:hAnsi="Times New Roman" w:cs="Times New Roman"/>
          <w:u w:val="single"/>
        </w:rPr>
      </w:pPr>
      <w:r w:rsidRPr="00C46188">
        <w:rPr>
          <w:rFonts w:ascii="Times New Roman" w:hAnsi="Times New Roman" w:cs="Times New Roman"/>
          <w:u w:val="single"/>
        </w:rPr>
        <w:t>Perguntas semanais:</w:t>
      </w:r>
    </w:p>
    <w:p w14:paraId="75BC9472" w14:textId="6F65E739" w:rsidR="00B21CB6" w:rsidRPr="00C46188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46188">
        <w:rPr>
          <w:rFonts w:ascii="Times New Roman" w:hAnsi="Times New Roman" w:cs="Times New Roman"/>
          <w:b/>
          <w:bCs/>
        </w:rPr>
        <w:t>Descreva brevemente a evolução das comunicações móveis e sem fios desde as primeiras experiências sobre a propagação das ondas eletromagnéticas até aos sistemas de comunicação atuais.</w:t>
      </w:r>
    </w:p>
    <w:p w14:paraId="4E0B357B" w14:textId="3C7EBAC0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46188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</w:t>
      </w:r>
      <w:r w:rsidR="00C46188">
        <w:rPr>
          <w:rFonts w:ascii="Times New Roman" w:hAnsi="Times New Roman" w:cs="Times New Roman"/>
        </w:rPr>
        <w:t xml:space="preserve"> </w:t>
      </w:r>
      <w:r w:rsidRPr="00D46448">
        <w:rPr>
          <w:rFonts w:ascii="Times New Roman" w:hAnsi="Times New Roman" w:cs="Times New Roman"/>
        </w:rPr>
        <w:t xml:space="preserve">As comunicações sem fios começaram com as experiências de Maxwell e Hertz sobre ondas eletromagnéticas no século XIX. No século XX, surgiram os primeiros rádios e mais tarde os sistemas móveis analógicos (1G). A evolução prosseguiu com os sistemas </w:t>
      </w:r>
      <w:r w:rsidRPr="00D46448">
        <w:rPr>
          <w:rFonts w:ascii="Times New Roman" w:hAnsi="Times New Roman" w:cs="Times New Roman"/>
        </w:rPr>
        <w:lastRenderedPageBreak/>
        <w:t>digitais (2G), redes com dados móveis (3G), comunicações em alta velocidade e IP (4G), até aos sistemas atuais 5G, com baixa latência, maior capacidade e suporte para IoT.</w:t>
      </w:r>
    </w:p>
    <w:p w14:paraId="5BC178C5" w14:textId="77777777" w:rsidR="00B21CB6" w:rsidRPr="00D46448" w:rsidRDefault="00B21CB6" w:rsidP="00B21CB6">
      <w:pPr>
        <w:pStyle w:val="PargrafodaLista"/>
        <w:spacing w:after="0" w:line="360" w:lineRule="auto"/>
        <w:jc w:val="both"/>
        <w:rPr>
          <w:rFonts w:ascii="Times New Roman" w:hAnsi="Times New Roman" w:cs="Times New Roman"/>
        </w:rPr>
      </w:pPr>
    </w:p>
    <w:p w14:paraId="3938387F" w14:textId="6FB5AE2E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os conceitos de espectro eletromagnético e espectro de radiofrequência.</w:t>
      </w:r>
    </w:p>
    <w:p w14:paraId="4ED3BFC7" w14:textId="19237352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 espectro eletromagnético representa todas as frequências de ondas eletromagnéticas, desde as ondas de rádio até aos raios gama. O espectro de radiofrequência é a parte do espectro eletromagnético que vai aproximadamente de 3 kHz a 300 GHz, utilizado para transmissões sem fio como rádio, TV, Wi-Fi e redes móveis.</w:t>
      </w:r>
    </w:p>
    <w:p w14:paraId="3EF5C42A" w14:textId="77777777" w:rsidR="00DD4E34" w:rsidRPr="00D46448" w:rsidRDefault="00DD4E34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1AC8013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 que é um sinal de rádio e quais os principais fatores que afetam a sua propagação.</w:t>
      </w:r>
    </w:p>
    <w:p w14:paraId="61197F3F" w14:textId="080E6688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Um sinal de rádio é uma onda eletromagnética usada para transmitir informação sem fio. A propagação do sinal pode ser afetada por atenuação, interferência, ruído, reflexão, difração, espalhamento e efeitos de múltiplos caminhos (multipath).</w:t>
      </w:r>
    </w:p>
    <w:p w14:paraId="244BCD57" w14:textId="77777777" w:rsidR="00B21CB6" w:rsidRPr="003849DA" w:rsidRDefault="00B21CB6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DBB3D65" w14:textId="0B3D844B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3849D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Identifique os principais componentes de uma ligação de comunicação por rádio simples.</w:t>
      </w:r>
    </w:p>
    <w:p w14:paraId="20CEB551" w14:textId="02E83F2D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Uma ligação de rádio simples inclui: transmissor, antena transmissora, meio de propagação (espaço livre ou canal), antena recetora e recetor.</w:t>
      </w:r>
    </w:p>
    <w:p w14:paraId="440E0481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B87650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Descreva o modelo de perda de percurso por sombreamento de distância logarítmica (Rappaport).</w:t>
      </w:r>
    </w:p>
    <w:p w14:paraId="3DA844A8" w14:textId="0A2241C2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Este modelo estima a perda de potência do sinal à medida que aumenta a distância entre transmissor e recetor, considerando efeitos de sombreamento. A perda de percurso é proporcional ao logaritmo da distância e inclui uma variável aleatória para representar o desvio causado por obstáculos.</w:t>
      </w:r>
    </w:p>
    <w:p w14:paraId="51E90317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992CF4C" w14:textId="1567E8BE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3849D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Explique o impacto da propagação por múltiplos caminhos na qualidade do canal de rádio.</w:t>
      </w:r>
    </w:p>
    <w:p w14:paraId="502FCC9D" w14:textId="6C829BA0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 propagação por múltiplos caminhos ocorre quando o sinal atinge o recetor por diversos trajetos com diferentes atrasos. Isso pode causar interferência destrutiva, desvanecimento e intersimbólico, degradando a qualidade do canal.</w:t>
      </w:r>
    </w:p>
    <w:p w14:paraId="522ED04F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6F0C5D" w14:textId="0D085BAB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3849D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lastRenderedPageBreak/>
        <w:t>Descreva os conceitos de diversidade de antenas e MIMO, e explique a sua relação com a propagação por múltiplos caminhos.</w:t>
      </w:r>
    </w:p>
    <w:p w14:paraId="17244433" w14:textId="60E550D9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R:.</w:t>
      </w:r>
      <w:r w:rsidRPr="00D46448">
        <w:rPr>
          <w:rFonts w:ascii="Times New Roman" w:hAnsi="Times New Roman" w:cs="Times New Roman"/>
        </w:rPr>
        <w:t xml:space="preserve"> </w:t>
      </w:r>
      <w:r w:rsidRPr="00D4644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diversidade de antenas usa múltiplas antenas para reduzir os efeitos do desvanecimento. MIMO (Multiple Input Multiple Output) explora múltiplas antenas no transmissor e recetor para aproveitar a propagação multipath, aumentando a taxa de dados e a fiabilidade da ligação.</w:t>
      </w:r>
    </w:p>
    <w:p w14:paraId="4811E863" w14:textId="77777777" w:rsidR="00B21CB6" w:rsidRPr="003849DA" w:rsidRDefault="00B21CB6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6AC293A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49D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Explique o conceito de espectro alargado (spread spectrum) e descreva as suas </w:t>
      </w:r>
      <w:r w:rsidRPr="003849DA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PT"/>
          <w14:ligatures w14:val="none"/>
        </w:rPr>
        <w:t>variantes DSSS e FHSS.</w:t>
      </w:r>
    </w:p>
    <w:p w14:paraId="626055C8" w14:textId="0C2994F6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 espectro alargado espalha o sinal por uma largura de banda maior do que a mínima necessária. Em DSSS (Direct Sequence Spread Spectrum), o sinal é multiplicado por uma sequência pseudoaleatória. Em FHSS (Frequency Hopping Spread Spectrum), a frequência do sinal muda rapidamente de forma pseudoaleatória.</w:t>
      </w:r>
    </w:p>
    <w:p w14:paraId="11B8B995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0CD790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 método de modulação 16-QAM e compare-o com BPSK em termos de robustez em canais com ruído.</w:t>
      </w:r>
    </w:p>
    <w:p w14:paraId="3F6718E9" w14:textId="21D0EEC0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 modulação 16-QAM (Quadrature Amplitude Modulation) combina 4 níveis de amplitude e 4 de fase para transmitir 4 bits por símbolo. É mais eficiente em termos de taxa de dados que BPSK (1 bit por símbolo), mas menos robusta em canais ruidosos, pois os símbolos estão mais próximos no diagrama de constelação.</w:t>
      </w:r>
    </w:p>
    <w:p w14:paraId="45DE9CC0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62FE110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o papel da codificação de erros nas ligações de rádio e a sua relação com a qualidade da ligação.</w:t>
      </w:r>
    </w:p>
    <w:p w14:paraId="2C86C1BD" w14:textId="491C3066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 codificação de erros adiciona redundância aos dados para detetar e corrigir erros introduzidos pela transmissão. Em canais de rádio, onde há ruído e interferência, ela melhora a fiabilidade e a qualidade da ligação.</w:t>
      </w:r>
    </w:p>
    <w:p w14:paraId="767AE62D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2FB784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49DA">
        <w:rPr>
          <w:rFonts w:ascii="Times New Roman" w:hAnsi="Times New Roman" w:cs="Times New Roman"/>
          <w:b/>
          <w:bCs/>
        </w:rPr>
        <w:t xml:space="preserve">Descreva as principais técnicas de modulação usadas em sistemas de </w:t>
      </w:r>
      <w:r w:rsidRPr="003849DA">
        <w:rPr>
          <w:rFonts w:ascii="Times New Roman" w:hAnsi="Times New Roman" w:cs="Times New Roman"/>
          <w:b/>
          <w:bCs/>
          <w:i/>
          <w:iCs/>
        </w:rPr>
        <w:t>comunicação por rádio.</w:t>
      </w:r>
    </w:p>
    <w:p w14:paraId="2D397195" w14:textId="69FC4CB4" w:rsidR="00B21CB6" w:rsidRPr="00D46448" w:rsidRDefault="00B21CB6" w:rsidP="00B21CB6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As principais técnicas de modulação incluem:</w:t>
      </w:r>
      <w:r w:rsidRPr="00D46448">
        <w:rPr>
          <w:rFonts w:ascii="Times New Roman" w:hAnsi="Times New Roman" w:cs="Times New Roman"/>
        </w:rPr>
        <w:br/>
        <w:t>–AM (Amplitude Modulation)</w:t>
      </w:r>
      <w:r w:rsidRPr="00D46448">
        <w:rPr>
          <w:rFonts w:ascii="Times New Roman" w:hAnsi="Times New Roman" w:cs="Times New Roman"/>
        </w:rPr>
        <w:br/>
        <w:t>– FM (Frequency Modulation)</w:t>
      </w:r>
      <w:r w:rsidRPr="00D46448">
        <w:rPr>
          <w:rFonts w:ascii="Times New Roman" w:hAnsi="Times New Roman" w:cs="Times New Roman"/>
        </w:rPr>
        <w:br/>
        <w:t>– PM (Phase Modulation)</w:t>
      </w:r>
      <w:r w:rsidRPr="00D46448">
        <w:rPr>
          <w:rFonts w:ascii="Times New Roman" w:hAnsi="Times New Roman" w:cs="Times New Roman"/>
        </w:rPr>
        <w:br/>
        <w:t>– ASK (Amplitude Shift Keying)</w:t>
      </w:r>
      <w:r w:rsidRPr="00D46448">
        <w:rPr>
          <w:rFonts w:ascii="Times New Roman" w:hAnsi="Times New Roman" w:cs="Times New Roman"/>
        </w:rPr>
        <w:br/>
      </w:r>
      <w:r w:rsidRPr="00D46448">
        <w:rPr>
          <w:rFonts w:ascii="Times New Roman" w:hAnsi="Times New Roman" w:cs="Times New Roman"/>
        </w:rPr>
        <w:lastRenderedPageBreak/>
        <w:t>– FSK (Frequency Shift Keying)</w:t>
      </w:r>
      <w:r w:rsidRPr="00D46448">
        <w:rPr>
          <w:rFonts w:ascii="Times New Roman" w:hAnsi="Times New Roman" w:cs="Times New Roman"/>
        </w:rPr>
        <w:br/>
        <w:t>– PSK (Phase Shift Keying)</w:t>
      </w:r>
      <w:r w:rsidRPr="00D46448">
        <w:rPr>
          <w:rFonts w:ascii="Times New Roman" w:hAnsi="Times New Roman" w:cs="Times New Roman"/>
        </w:rPr>
        <w:br/>
        <w:t>– QAM (Quadrature Amplitude Modulation)</w:t>
      </w:r>
      <w:r w:rsidRPr="00D46448">
        <w:rPr>
          <w:rFonts w:ascii="Times New Roman" w:hAnsi="Times New Roman" w:cs="Times New Roman"/>
        </w:rPr>
        <w:br/>
        <w:t>Técnicas digitais como PSK e QAM são amplamente usadas em redes móveis modernas.</w:t>
      </w:r>
    </w:p>
    <w:p w14:paraId="0F3FC9AD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6167D47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a diferença entre sinais de banda estreita e de banda larga.</w:t>
      </w:r>
    </w:p>
    <w:p w14:paraId="7F049F68" w14:textId="57AC4D25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="003849DA">
        <w:rPr>
          <w:rFonts w:ascii="Times New Roman" w:hAnsi="Times New Roman" w:cs="Times New Roman"/>
        </w:rPr>
        <w:t xml:space="preserve"> </w:t>
      </w:r>
      <w:r w:rsidRPr="00D46448">
        <w:rPr>
          <w:rFonts w:ascii="Times New Roman" w:hAnsi="Times New Roman" w:cs="Times New Roman"/>
        </w:rPr>
        <w:t>Sinais de banda estreita ocupam uma largura de banda pequena (</w:t>
      </w:r>
      <w:r w:rsidRPr="00D46448">
        <w:rPr>
          <w:rFonts w:ascii="Cambria Math" w:hAnsi="Cambria Math" w:cs="Cambria Math"/>
        </w:rPr>
        <w:t>≪</w:t>
      </w:r>
      <w:r w:rsidRPr="00D46448">
        <w:rPr>
          <w:rFonts w:ascii="Times New Roman" w:hAnsi="Times New Roman" w:cs="Times New Roman"/>
        </w:rPr>
        <w:t xml:space="preserve"> à frequência central) e têm menos resiliência a interferências. Sinais de banda larga ocupam uma largura de banda considerável (≥ à frequência central) e suportam maiores taxas de dados, sendo usados em comunicações modernas como Wi-Fi, 4G e 5G.</w:t>
      </w:r>
    </w:p>
    <w:p w14:paraId="56D49D16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D2650D" w14:textId="49E5BF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Compare os métodos de Duplexação TDD e FDD.</w:t>
      </w:r>
    </w:p>
    <w:p w14:paraId="2824C7BF" w14:textId="6B2B4EC6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TDD (Time Division Duplex) usa a mesma frequência para transmissão e receção, alternando no tempo. FDD (Frequency Division Duplex) usa frequências separadas para enviar e receber simultaneamente. TDD é mais flexível para tráfego assimétrico, enquanto FDD tem menor latência e é mais eficiente em tráfego simétrico.</w:t>
      </w:r>
    </w:p>
    <w:p w14:paraId="657DAF6B" w14:textId="77777777" w:rsidR="00B21CB6" w:rsidRPr="003849DA" w:rsidRDefault="00B21CB6" w:rsidP="00B21CB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C6C22DB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porque os sistemas de transmissão por rádio baseados em MIMO são mais eficientes em áreas urbanas do que em áreas rurais.</w:t>
      </w:r>
    </w:p>
    <w:p w14:paraId="453B758E" w14:textId="749074ED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 MIMO depende de múltiplos caminhos (multipath) para melhorar a capacidade e fiabilidade. Em áreas urbanas, há muitos obstáculos que criam multipath. Em zonas rurais, com poucos edifícios, há menos reflexões, tornando o MIMO menos eficaz.</w:t>
      </w:r>
    </w:p>
    <w:p w14:paraId="538E3A9D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60F5E9D" w14:textId="77777777" w:rsidR="00B21CB6" w:rsidRPr="003849DA" w:rsidRDefault="00B21CB6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 conceito de rede celular.</w:t>
      </w:r>
    </w:p>
    <w:p w14:paraId="7FB0B0C5" w14:textId="3AF80359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Uma rede celular divide uma área geográfica em células, cada uma coberta por uma estação-base. As células reutilizam frequências de forma planeada para maximizar a capacidade e permitir mobilidade contínua com handovers entre células.</w:t>
      </w:r>
    </w:p>
    <w:p w14:paraId="752F486A" w14:textId="77777777" w:rsidR="00B21CB6" w:rsidRPr="00D46448" w:rsidRDefault="00B21CB6" w:rsidP="00B21CB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C6A5A4A" w14:textId="77777777" w:rsidR="007E55D7" w:rsidRPr="003849DA" w:rsidRDefault="007E55D7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a relação entre o tamanho da célula e a capacidade da rede.</w:t>
      </w:r>
    </w:p>
    <w:p w14:paraId="61DF2F49" w14:textId="0EBC53BA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Células menores aumentam a capacidade da rede, pois permitem maior reutilização de frequências. No entanto, exigem mais estações-base e gestão de mobilidade mais complexa. Células maiores cobrem mais área com menos infraestrutura, mas têm menor capacidade.</w:t>
      </w:r>
    </w:p>
    <w:p w14:paraId="7EAA8537" w14:textId="77777777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E1BB7A8" w14:textId="77777777" w:rsidR="007E55D7" w:rsidRPr="003849DA" w:rsidRDefault="007E55D7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os conceitos de cluster e fator de reutilização.</w:t>
      </w:r>
    </w:p>
    <w:p w14:paraId="711C0109" w14:textId="5FF87176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Um cluster é um grupo de células onde cada frequência é usada uma única vez. O fator de reutilização (K) é o número de células num cluster. Um fator menor aumenta a capacidade, mas também a interferência co-canal.</w:t>
      </w:r>
    </w:p>
    <w:p w14:paraId="420A6DC3" w14:textId="77777777" w:rsidR="007E55D7" w:rsidRPr="003849DA" w:rsidRDefault="007E55D7" w:rsidP="007E55D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717EDBC" w14:textId="77777777" w:rsidR="007E55D7" w:rsidRPr="003849DA" w:rsidRDefault="007E55D7" w:rsidP="007E55D7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como as redes celulares evoluíram da primeira (1G) à quarta geração (4G), identificando as principais mudanças entre gerações.</w:t>
      </w:r>
    </w:p>
    <w:p w14:paraId="2989C5F8" w14:textId="77777777" w:rsidR="003849DA" w:rsidRDefault="007E55D7" w:rsidP="007E55D7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</w:t>
      </w:r>
    </w:p>
    <w:p w14:paraId="732E1381" w14:textId="08185BE3" w:rsidR="007E55D7" w:rsidRPr="00D46448" w:rsidRDefault="007E55D7" w:rsidP="007E55D7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1G: analógica, voz apenas.</w:t>
      </w:r>
      <w:r w:rsidRPr="00D46448">
        <w:rPr>
          <w:rFonts w:ascii="Times New Roman" w:hAnsi="Times New Roman" w:cs="Times New Roman"/>
        </w:rPr>
        <w:br/>
        <w:t>– 2G: digital, suporte para voz e SMS (GSM).</w:t>
      </w:r>
      <w:r w:rsidRPr="00D46448">
        <w:rPr>
          <w:rFonts w:ascii="Times New Roman" w:hAnsi="Times New Roman" w:cs="Times New Roman"/>
        </w:rPr>
        <w:br/>
        <w:t>– 3G: serviços multimédia e Internet (UMTS).</w:t>
      </w:r>
      <w:r w:rsidRPr="00D46448">
        <w:rPr>
          <w:rFonts w:ascii="Times New Roman" w:hAnsi="Times New Roman" w:cs="Times New Roman"/>
        </w:rPr>
        <w:br/>
        <w:t>– 4G: baseado em IP, alta velocidade (LTE), suporte a vídeo e aplicações em tempo real.</w:t>
      </w:r>
      <w:r w:rsidRPr="00D46448">
        <w:rPr>
          <w:rFonts w:ascii="Times New Roman" w:hAnsi="Times New Roman" w:cs="Times New Roman"/>
        </w:rPr>
        <w:br/>
        <w:t>Cada geração trouxe maior capacidade, melhor eficiência espectral e novos serviços.</w:t>
      </w:r>
    </w:p>
    <w:p w14:paraId="6E3C7CE7" w14:textId="77777777" w:rsidR="007E55D7" w:rsidRPr="00D46448" w:rsidRDefault="007E55D7" w:rsidP="007E55D7">
      <w:pPr>
        <w:spacing w:after="0" w:line="360" w:lineRule="auto"/>
        <w:rPr>
          <w:rFonts w:ascii="Times New Roman" w:hAnsi="Times New Roman" w:cs="Times New Roman"/>
        </w:rPr>
      </w:pPr>
    </w:p>
    <w:p w14:paraId="7D943B98" w14:textId="77777777" w:rsidR="007E55D7" w:rsidRPr="003849DA" w:rsidRDefault="007E55D7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Discuta os aspetos que impõem limites ao tamanho mínimo das células.</w:t>
      </w:r>
    </w:p>
    <w:p w14:paraId="510B47D9" w14:textId="1EEB258B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b/>
          <w:bCs/>
        </w:rPr>
        <w:t>R:.</w:t>
      </w:r>
      <w:r w:rsidRPr="00D46448">
        <w:rPr>
          <w:rFonts w:ascii="Times New Roman" w:hAnsi="Times New Roman" w:cs="Times New Roman"/>
        </w:rPr>
        <w:t xml:space="preserve"> Os limites incluem: interferência intercelular, custo de infraestrutura (mais células exigem mais estações-base), capacidade de handover, disponibilidade de frequências e potência dos terminais móveis.</w:t>
      </w:r>
    </w:p>
    <w:p w14:paraId="5F16BC10" w14:textId="77777777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731FD50" w14:textId="77777777" w:rsidR="007E55D7" w:rsidRPr="003849DA" w:rsidRDefault="007E55D7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os conceitos de interferência co-canal e interferência de canais adjacentes.</w:t>
      </w:r>
    </w:p>
    <w:p w14:paraId="6BC6D162" w14:textId="5E3C4949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Interferência co-canal ocorre quando células usam a mesma frequência e estão muito próximas. Interferência de canais adjacentes ocorre quando frequências vizinhas interferem entre si devido a filtragem imperfeita. Ambas afetam a qualidade da comunicação e devem ser controladas no planeamento da rede.</w:t>
      </w:r>
    </w:p>
    <w:p w14:paraId="1CBD9779" w14:textId="77777777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1730C5" w14:textId="77777777" w:rsidR="007E55D7" w:rsidRPr="003849DA" w:rsidRDefault="007E55D7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algumas das técnicas usadas no planeamento de redes celulares.</w:t>
      </w:r>
    </w:p>
    <w:p w14:paraId="17732C9E" w14:textId="06CEBD2E" w:rsidR="007E55D7" w:rsidRPr="00D46448" w:rsidRDefault="007E55D7" w:rsidP="007E55D7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 xml:space="preserve">R:. </w:t>
      </w:r>
      <w:r w:rsidRPr="00D46448">
        <w:rPr>
          <w:rFonts w:ascii="Times New Roman" w:hAnsi="Times New Roman" w:cs="Times New Roman"/>
        </w:rPr>
        <w:t>O planeamento de redes celulares utiliza técnicas como:</w:t>
      </w:r>
      <w:r w:rsidRPr="00D46448">
        <w:rPr>
          <w:rFonts w:ascii="Times New Roman" w:hAnsi="Times New Roman" w:cs="Times New Roman"/>
        </w:rPr>
        <w:br/>
        <w:t>– Planeamento de frequência com reutilização e setorizaçāo;</w:t>
      </w:r>
      <w:r w:rsidRPr="00D46448">
        <w:rPr>
          <w:rFonts w:ascii="Times New Roman" w:hAnsi="Times New Roman" w:cs="Times New Roman"/>
        </w:rPr>
        <w:br/>
        <w:t>– Análise de cobertura com modelos de propagação;</w:t>
      </w:r>
      <w:r w:rsidRPr="00D46448">
        <w:rPr>
          <w:rFonts w:ascii="Times New Roman" w:hAnsi="Times New Roman" w:cs="Times New Roman"/>
        </w:rPr>
        <w:br/>
        <w:t>– Dimensionamento de capacidade com base em tráfego estimado;</w:t>
      </w:r>
      <w:r w:rsidRPr="00D46448">
        <w:rPr>
          <w:rFonts w:ascii="Times New Roman" w:hAnsi="Times New Roman" w:cs="Times New Roman"/>
        </w:rPr>
        <w:br/>
        <w:t>– Planeamento de handover;</w:t>
      </w:r>
      <w:r w:rsidRPr="00D46448">
        <w:rPr>
          <w:rFonts w:ascii="Times New Roman" w:hAnsi="Times New Roman" w:cs="Times New Roman"/>
        </w:rPr>
        <w:br/>
        <w:t>– Minimização de interferência co-canal e adjacente.</w:t>
      </w:r>
    </w:p>
    <w:p w14:paraId="3E989900" w14:textId="77777777" w:rsidR="007E55D7" w:rsidRPr="00D46448" w:rsidRDefault="007E55D7" w:rsidP="007E55D7">
      <w:pPr>
        <w:spacing w:after="0" w:line="360" w:lineRule="auto"/>
        <w:rPr>
          <w:rFonts w:ascii="Times New Roman" w:hAnsi="Times New Roman" w:cs="Times New Roman"/>
        </w:rPr>
      </w:pPr>
    </w:p>
    <w:p w14:paraId="7992EC81" w14:textId="77777777" w:rsidR="007E55D7" w:rsidRPr="003849DA" w:rsidRDefault="007E55D7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 conceito de setorizaçāo celular.</w:t>
      </w:r>
    </w:p>
    <w:p w14:paraId="42EF6BC1" w14:textId="32FB4047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Setorizaçāo consiste em dividir uma célula em vários setores (geralmente 3), cada um com sua antena direcional. Isso melhora a capacidade e reduz a interferência, pois permite reutilizar frequências em diferentes direções.</w:t>
      </w:r>
    </w:p>
    <w:p w14:paraId="4FB2A295" w14:textId="77777777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7631F63" w14:textId="77777777" w:rsidR="007E55D7" w:rsidRPr="003849DA" w:rsidRDefault="007E55D7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como as redes GSM evoluíram desde os primeiros passos de normalização até hoje.</w:t>
      </w:r>
    </w:p>
    <w:p w14:paraId="7F03F6CF" w14:textId="245818C3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 GSM começou como um sistema digital pan-europeu para voz e SMS. Evoluiu com GPRS (dados em pacotes), depois EDGE (melhoria de dados), e continuou a ser usado como fallback para redes 3G/4G. Hoje, GSM ainda é utilizado em áreas rurais e para IoT.</w:t>
      </w:r>
    </w:p>
    <w:p w14:paraId="65A03432" w14:textId="77777777" w:rsidR="007E55D7" w:rsidRPr="00D46448" w:rsidRDefault="007E55D7" w:rsidP="007E55D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C30F519" w14:textId="77777777" w:rsidR="007E55D7" w:rsidRPr="003849DA" w:rsidRDefault="007E55D7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a arquitetura das redes GSM, incluindo a identificação das principais interfaces, componentes e suas funcionalidades.</w:t>
      </w:r>
    </w:p>
    <w:p w14:paraId="5DBBEEFE" w14:textId="518D8174" w:rsidR="007E55D7" w:rsidRPr="00D46448" w:rsidRDefault="007E55D7" w:rsidP="00B61A4D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="00B61A4D" w:rsidRPr="00D46448">
        <w:rPr>
          <w:rFonts w:ascii="Times New Roman" w:hAnsi="Times New Roman" w:cs="Times New Roman"/>
        </w:rPr>
        <w:t xml:space="preserve"> A arquitetura GSM inclui:</w:t>
      </w:r>
      <w:r w:rsidR="00B61A4D" w:rsidRPr="00D46448">
        <w:rPr>
          <w:rFonts w:ascii="Times New Roman" w:hAnsi="Times New Roman" w:cs="Times New Roman"/>
        </w:rPr>
        <w:br/>
        <w:t>– MS (Mobile Station): o telemóvel do utilizador.</w:t>
      </w:r>
      <w:r w:rsidR="00B61A4D" w:rsidRPr="00D46448">
        <w:rPr>
          <w:rFonts w:ascii="Times New Roman" w:hAnsi="Times New Roman" w:cs="Times New Roman"/>
        </w:rPr>
        <w:br/>
        <w:t>– BTS (Base Transceiver Station): transmite/recebe sinais de rádio.</w:t>
      </w:r>
      <w:r w:rsidR="00B61A4D" w:rsidRPr="00D46448">
        <w:rPr>
          <w:rFonts w:ascii="Times New Roman" w:hAnsi="Times New Roman" w:cs="Times New Roman"/>
        </w:rPr>
        <w:br/>
        <w:t>– BSC (Base Station Controller): gere múltiplas BTS.</w:t>
      </w:r>
      <w:r w:rsidR="00B61A4D" w:rsidRPr="00D46448">
        <w:rPr>
          <w:rFonts w:ascii="Times New Roman" w:hAnsi="Times New Roman" w:cs="Times New Roman"/>
        </w:rPr>
        <w:br/>
        <w:t>– MSC (Mobile Switching Center): gere chamadas, mobilidade e ligações com outras redes.</w:t>
      </w:r>
      <w:r w:rsidR="00B61A4D" w:rsidRPr="00D46448">
        <w:rPr>
          <w:rFonts w:ascii="Times New Roman" w:hAnsi="Times New Roman" w:cs="Times New Roman"/>
        </w:rPr>
        <w:br/>
        <w:t>– HLR/VLR: bases de dados com informações de assinantes.</w:t>
      </w:r>
      <w:r w:rsidR="00B61A4D" w:rsidRPr="00D46448">
        <w:rPr>
          <w:rFonts w:ascii="Times New Roman" w:hAnsi="Times New Roman" w:cs="Times New Roman"/>
        </w:rPr>
        <w:br/>
        <w:t>Principais interfaces:</w:t>
      </w:r>
      <w:r w:rsidR="00B61A4D" w:rsidRPr="00D46448">
        <w:rPr>
          <w:rFonts w:ascii="Times New Roman" w:hAnsi="Times New Roman" w:cs="Times New Roman"/>
        </w:rPr>
        <w:br/>
        <w:t>– Um (entre MS e BTS),</w:t>
      </w:r>
      <w:r w:rsidR="00B61A4D" w:rsidRPr="00D46448">
        <w:rPr>
          <w:rFonts w:ascii="Times New Roman" w:hAnsi="Times New Roman" w:cs="Times New Roman"/>
        </w:rPr>
        <w:br/>
        <w:t>– Abis (entre BTS e BSC),</w:t>
      </w:r>
      <w:r w:rsidR="00B61A4D" w:rsidRPr="00D46448">
        <w:rPr>
          <w:rFonts w:ascii="Times New Roman" w:hAnsi="Times New Roman" w:cs="Times New Roman"/>
        </w:rPr>
        <w:br/>
        <w:t>– A (entre BSC e MSC).</w:t>
      </w:r>
    </w:p>
    <w:p w14:paraId="58477604" w14:textId="77777777" w:rsidR="00B61A4D" w:rsidRPr="00D46448" w:rsidRDefault="00B61A4D" w:rsidP="00B61A4D">
      <w:pPr>
        <w:spacing w:after="0" w:line="360" w:lineRule="auto"/>
        <w:rPr>
          <w:rFonts w:ascii="Times New Roman" w:hAnsi="Times New Roman" w:cs="Times New Roman"/>
        </w:rPr>
      </w:pPr>
    </w:p>
    <w:p w14:paraId="762C3947" w14:textId="77777777" w:rsidR="00B61A4D" w:rsidRPr="003849DA" w:rsidRDefault="00B61A4D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a interface aérea do GSM.</w:t>
      </w:r>
    </w:p>
    <w:p w14:paraId="681FBF1B" w14:textId="7BD58F11" w:rsidR="00B61A4D" w:rsidRPr="00D46448" w:rsidRDefault="00B61A4D" w:rsidP="00B61A4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 interface aérea do GSM (Um) usa modulação GMSK e acesso TDMA com 8 timeslots por portadora de 200 kHz. Fornece canais de controlo (para sinalização) e canais de tráfego (voz/dados). Utiliza saltos de frequência e codificação de canal para reduzir erros.</w:t>
      </w:r>
    </w:p>
    <w:p w14:paraId="782955FD" w14:textId="77777777" w:rsidR="00B61A4D" w:rsidRPr="00D46448" w:rsidRDefault="00B61A4D" w:rsidP="00B61A4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D8C5E57" w14:textId="77777777" w:rsidR="00B61A4D" w:rsidRPr="003849DA" w:rsidRDefault="00B61A4D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lastRenderedPageBreak/>
        <w:t>Um operador recebeu 5 portadoras para criar a sua rede celular. Proponha uma solução de configuração das células que minimize a interferência co-canal e adjacente.</w:t>
      </w:r>
    </w:p>
    <w:p w14:paraId="4E18D706" w14:textId="57771A00" w:rsidR="00B61A4D" w:rsidRPr="00D46448" w:rsidRDefault="00B61A4D" w:rsidP="00B61A4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Uma solução seria usar setorizaçāo em 3 setores por célula e adotar um esquema de reutilização com fator K = 3 ou 4, atribuindo portadoras de forma que canais adjacentes não sejam usados em setores vizinhos. Além disso, aplicar salto de frequência e filtragem adequada.</w:t>
      </w:r>
    </w:p>
    <w:p w14:paraId="49BC258A" w14:textId="77777777" w:rsidR="00B61A4D" w:rsidRPr="00D46448" w:rsidRDefault="00B61A4D" w:rsidP="00B61A4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E2D8B0" w14:textId="77777777" w:rsidR="005A230F" w:rsidRPr="003849DA" w:rsidRDefault="005A230F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os serviços fornecidos pelas redes GSM.</w:t>
      </w:r>
    </w:p>
    <w:p w14:paraId="5DDB154A" w14:textId="493D1F84" w:rsidR="005A230F" w:rsidRPr="00D46448" w:rsidRDefault="005A230F" w:rsidP="005A230F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 GSM fornece:</w:t>
      </w:r>
      <w:r w:rsidRPr="00D46448">
        <w:rPr>
          <w:rFonts w:ascii="Times New Roman" w:hAnsi="Times New Roman" w:cs="Times New Roman"/>
        </w:rPr>
        <w:br/>
        <w:t>– Serviços básicos: chamadas de voz, SMS, dados por comutação de circuitos.</w:t>
      </w:r>
      <w:r w:rsidRPr="00D46448">
        <w:rPr>
          <w:rFonts w:ascii="Times New Roman" w:hAnsi="Times New Roman" w:cs="Times New Roman"/>
        </w:rPr>
        <w:br/>
        <w:t>– Serviços suplementares: chamada em espera, reencaminhamento, conferência.</w:t>
      </w:r>
      <w:r w:rsidRPr="00D46448">
        <w:rPr>
          <w:rFonts w:ascii="Times New Roman" w:hAnsi="Times New Roman" w:cs="Times New Roman"/>
        </w:rPr>
        <w:br/>
        <w:t>– Serviços de dados: GPRS e EDGE permitem acesso à Internet e MMS.</w:t>
      </w:r>
    </w:p>
    <w:p w14:paraId="1BC8CD31" w14:textId="77777777" w:rsidR="005A230F" w:rsidRPr="003849DA" w:rsidRDefault="005A230F" w:rsidP="005A230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7D814A1" w14:textId="77777777" w:rsidR="00D77062" w:rsidRPr="003849DA" w:rsidRDefault="00D77062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O regulador português (ANACOM) atribui bandas de frequência aos operadores móveis sob certas condições. Descreva essas condições e as obrigações associadas.</w:t>
      </w:r>
    </w:p>
    <w:p w14:paraId="3E77C08D" w14:textId="42462C50" w:rsidR="00D77062" w:rsidRPr="00D46448" w:rsidRDefault="00D77062" w:rsidP="00D7706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Os operadores devem pagar licenças, cumprir regras técnicas (potência, interferência), garantir cobertura mínima, qualidade de serviço (QoS), e interoperabilidade. Devem usar o espectro eficientemente e partilhar informações com o regulador.</w:t>
      </w:r>
    </w:p>
    <w:p w14:paraId="6F9EAD17" w14:textId="77777777" w:rsidR="00D77062" w:rsidRPr="00D46448" w:rsidRDefault="00D77062" w:rsidP="00D7706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7F9C07" w14:textId="77777777" w:rsidR="00D77062" w:rsidRPr="003849DA" w:rsidRDefault="00D77062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a necessidade de serviços de dados por pacotes.</w:t>
      </w:r>
    </w:p>
    <w:p w14:paraId="022A8E96" w14:textId="565E5E6F" w:rsidR="00D77062" w:rsidRPr="00D46448" w:rsidRDefault="00D77062" w:rsidP="00D7706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Serviços de dados por pacotes (como GPRS) permitem comunicação mais eficiente, comutação de pacotes e uso dinâmico do canal. São ideais para acesso à Internet, aplicações móveis e transmissão intermitente, ao contrário da comutação por circuito, que mantém canais ocupados mesmo sem dados.</w:t>
      </w:r>
    </w:p>
    <w:p w14:paraId="4C82FD13" w14:textId="77777777" w:rsidR="00D77062" w:rsidRPr="00D46448" w:rsidRDefault="00D77062" w:rsidP="00D7706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D25D65F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a arquitetura das redes GPRS</w:t>
      </w:r>
    </w:p>
    <w:p w14:paraId="4635C371" w14:textId="183B56CF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 arquitetura GPRS estende a rede GSM com novos elementos:</w:t>
      </w:r>
      <w:r w:rsidRPr="00D46448">
        <w:rPr>
          <w:rFonts w:ascii="Times New Roman" w:hAnsi="Times New Roman" w:cs="Times New Roman"/>
        </w:rPr>
        <w:br/>
        <w:t>– SGSN (Serving GPRS Support Node): gere a mobilidade e a entrega de pacotes de dados para os terminais móveis.</w:t>
      </w:r>
      <w:r w:rsidRPr="00D46448">
        <w:rPr>
          <w:rFonts w:ascii="Times New Roman" w:hAnsi="Times New Roman" w:cs="Times New Roman"/>
        </w:rPr>
        <w:br/>
        <w:t>– GGSN (Gateway GPRS Support Node): interliga a rede GPRS com redes externas (como a Internet).</w:t>
      </w:r>
      <w:r w:rsidRPr="00D46448">
        <w:rPr>
          <w:rFonts w:ascii="Times New Roman" w:hAnsi="Times New Roman" w:cs="Times New Roman"/>
        </w:rPr>
        <w:br/>
        <w:t>– PCU (Packet Control Unit): gere o encaminhamento de pacotes entre a BTS e o SGSN.</w:t>
      </w:r>
      <w:r w:rsidRPr="00D46448">
        <w:rPr>
          <w:rFonts w:ascii="Times New Roman" w:hAnsi="Times New Roman" w:cs="Times New Roman"/>
        </w:rPr>
        <w:br/>
      </w:r>
      <w:r w:rsidRPr="00D46448">
        <w:rPr>
          <w:rFonts w:ascii="Times New Roman" w:hAnsi="Times New Roman" w:cs="Times New Roman"/>
        </w:rPr>
        <w:lastRenderedPageBreak/>
        <w:t>A rede utiliza a infraestrutura GSM existente (BTS, BSC, MSC), mas adiciona suporte para comutação de pacotes.</w:t>
      </w:r>
    </w:p>
    <w:p w14:paraId="0FD20299" w14:textId="77777777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</w:p>
    <w:p w14:paraId="26571B91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os serviços fornecidos pelas redes GPRS</w:t>
      </w:r>
    </w:p>
    <w:p w14:paraId="23275CBA" w14:textId="007D4280" w:rsidR="000A25C1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GPRS fornece serviços de dados móveis baseados em pacotes, incluindo:</w:t>
      </w:r>
      <w:r w:rsidRPr="00D46448">
        <w:rPr>
          <w:rFonts w:ascii="Times New Roman" w:hAnsi="Times New Roman" w:cs="Times New Roman"/>
        </w:rPr>
        <w:br/>
        <w:t>– Acesso à Internet (HTTP, FTP, etc.)</w:t>
      </w:r>
      <w:r w:rsidRPr="00D46448">
        <w:rPr>
          <w:rFonts w:ascii="Times New Roman" w:hAnsi="Times New Roman" w:cs="Times New Roman"/>
        </w:rPr>
        <w:br/>
        <w:t>– Email e aplicações móveis</w:t>
      </w:r>
      <w:r w:rsidRPr="00D46448">
        <w:rPr>
          <w:rFonts w:ascii="Times New Roman" w:hAnsi="Times New Roman" w:cs="Times New Roman"/>
        </w:rPr>
        <w:br/>
        <w:t>– MMS (Multimedia Messaging Service)</w:t>
      </w:r>
      <w:r w:rsidRPr="00D46448">
        <w:rPr>
          <w:rFonts w:ascii="Times New Roman" w:hAnsi="Times New Roman" w:cs="Times New Roman"/>
        </w:rPr>
        <w:br/>
        <w:t>– Aplicações M2M e IoT</w:t>
      </w:r>
      <w:r w:rsidRPr="00D46448">
        <w:rPr>
          <w:rFonts w:ascii="Times New Roman" w:hAnsi="Times New Roman" w:cs="Times New Roman"/>
        </w:rPr>
        <w:br/>
        <w:t>Os serviços são "always-on", com faturação por volume de dados em vez de tempo.</w:t>
      </w:r>
    </w:p>
    <w:p w14:paraId="341D4C85" w14:textId="77777777" w:rsidR="003849DA" w:rsidRPr="003849DA" w:rsidRDefault="003849DA" w:rsidP="000A25C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7527D98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os objetivos da iniciativa IMT-2000</w:t>
      </w:r>
    </w:p>
    <w:p w14:paraId="6B74E1CA" w14:textId="1A0E2615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 iniciativa IMT-2000 da UIT visava criar um padrão global para comunicações móveis de terceira geração (3G), com os seguintes objetivos:</w:t>
      </w:r>
      <w:r w:rsidRPr="00D46448">
        <w:rPr>
          <w:rFonts w:ascii="Times New Roman" w:hAnsi="Times New Roman" w:cs="Times New Roman"/>
        </w:rPr>
        <w:br/>
        <w:t>– Interoperabilidade global</w:t>
      </w:r>
      <w:r w:rsidRPr="00D46448">
        <w:rPr>
          <w:rFonts w:ascii="Times New Roman" w:hAnsi="Times New Roman" w:cs="Times New Roman"/>
        </w:rPr>
        <w:br/>
        <w:t>– Elevada taxa de dados (até 2 Mbps)</w:t>
      </w:r>
      <w:r w:rsidRPr="00D46448">
        <w:rPr>
          <w:rFonts w:ascii="Times New Roman" w:hAnsi="Times New Roman" w:cs="Times New Roman"/>
        </w:rPr>
        <w:br/>
        <w:t>– Suporte a mobilidade internacional (roaming)</w:t>
      </w:r>
      <w:r w:rsidRPr="00D46448">
        <w:rPr>
          <w:rFonts w:ascii="Times New Roman" w:hAnsi="Times New Roman" w:cs="Times New Roman"/>
        </w:rPr>
        <w:br/>
        <w:t>– Suporte para multimédia, voz, dados e vídeo</w:t>
      </w:r>
      <w:r w:rsidRPr="00D46448">
        <w:rPr>
          <w:rFonts w:ascii="Times New Roman" w:hAnsi="Times New Roman" w:cs="Times New Roman"/>
        </w:rPr>
        <w:br/>
        <w:t>– Eficiência espectral e uso de diferentes bandas de frequência</w:t>
      </w:r>
    </w:p>
    <w:p w14:paraId="75D588FD" w14:textId="77777777" w:rsidR="000A25C1" w:rsidRPr="003849DA" w:rsidRDefault="000A25C1" w:rsidP="000A25C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099C5D7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o processo de normalização que levou às redes UMTS</w:t>
      </w:r>
    </w:p>
    <w:p w14:paraId="6B6658F9" w14:textId="64EDC2D0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 normalização do UMTS foi coordenada pelo 3GPP como parte da iniciativa IMT-2000. Envolveu a evolução do GSM para suportar altas taxas de dados, escolhendo o WCDMA como tecnologia de acesso rádio. O processo envolveu várias fases: definição de requisitos, seleção de tecnologias, e especificação de interfaces e protocolos.</w:t>
      </w:r>
    </w:p>
    <w:p w14:paraId="7DCB96B5" w14:textId="77777777" w:rsidR="000A25C1" w:rsidRPr="003849DA" w:rsidRDefault="000A25C1" w:rsidP="000A25C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7EE1F5C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a arquitetura das redes UMTS, identificando as principais diferenças para a arquitetura GSM</w:t>
      </w:r>
    </w:p>
    <w:p w14:paraId="740C7239" w14:textId="5E7EAB36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A arquitetura UMTS é composta por:</w:t>
      </w:r>
      <w:r w:rsidRPr="00D46448">
        <w:rPr>
          <w:rFonts w:ascii="Times New Roman" w:hAnsi="Times New Roman" w:cs="Times New Roman"/>
        </w:rPr>
        <w:br/>
        <w:t>– UE (User Equipment)</w:t>
      </w:r>
      <w:r w:rsidRPr="00D46448">
        <w:rPr>
          <w:rFonts w:ascii="Times New Roman" w:hAnsi="Times New Roman" w:cs="Times New Roman"/>
        </w:rPr>
        <w:br/>
        <w:t>– UTRAN (UMTS Terrestrial Radio Access Network), composta por Node B e RNC (Radio Network Controller)</w:t>
      </w:r>
      <w:r w:rsidRPr="00D46448">
        <w:rPr>
          <w:rFonts w:ascii="Times New Roman" w:hAnsi="Times New Roman" w:cs="Times New Roman"/>
        </w:rPr>
        <w:br/>
        <w:t>– CN (Core Network), com SGSN, GGSN, MSC</w:t>
      </w:r>
      <w:r w:rsidRPr="00D46448">
        <w:rPr>
          <w:rFonts w:ascii="Times New Roman" w:hAnsi="Times New Roman" w:cs="Times New Roman"/>
        </w:rPr>
        <w:br/>
        <w:t>Diferenças em relação ao GSM:</w:t>
      </w:r>
      <w:r w:rsidRPr="00D46448">
        <w:rPr>
          <w:rFonts w:ascii="Times New Roman" w:hAnsi="Times New Roman" w:cs="Times New Roman"/>
        </w:rPr>
        <w:br/>
      </w:r>
      <w:r w:rsidRPr="00D46448">
        <w:rPr>
          <w:rFonts w:ascii="Times New Roman" w:hAnsi="Times New Roman" w:cs="Times New Roman"/>
        </w:rPr>
        <w:lastRenderedPageBreak/>
        <w:t>– Nova interface aérea baseada em WCDMA</w:t>
      </w:r>
      <w:r w:rsidRPr="00D46448">
        <w:rPr>
          <w:rFonts w:ascii="Times New Roman" w:hAnsi="Times New Roman" w:cs="Times New Roman"/>
        </w:rPr>
        <w:br/>
        <w:t>– Substituição do BSC pelo RNC</w:t>
      </w:r>
      <w:r w:rsidRPr="00D46448">
        <w:rPr>
          <w:rFonts w:ascii="Times New Roman" w:hAnsi="Times New Roman" w:cs="Times New Roman"/>
        </w:rPr>
        <w:br/>
        <w:t>– Suporte nativo a dados em pacotes desde o início</w:t>
      </w:r>
      <w:r w:rsidRPr="00D46448">
        <w:rPr>
          <w:rFonts w:ascii="Times New Roman" w:hAnsi="Times New Roman" w:cs="Times New Roman"/>
        </w:rPr>
        <w:br/>
        <w:t>– Infraestrutura preparada para serviços multimédia e mobilidade de dados</w:t>
      </w:r>
    </w:p>
    <w:p w14:paraId="3C93A528" w14:textId="77777777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F2CDC5D" w14:textId="34375C46" w:rsidR="000A25C1" w:rsidRPr="003849DA" w:rsidRDefault="000A25C1" w:rsidP="000A25C1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a interface aérea das redes UMTS WCDMA (FDD)</w:t>
      </w:r>
    </w:p>
    <w:p w14:paraId="640CF80C" w14:textId="070929AF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 xml:space="preserve">R:. </w:t>
      </w:r>
      <w:r w:rsidRPr="00D46448">
        <w:rPr>
          <w:rFonts w:ascii="Times New Roman" w:hAnsi="Times New Roman" w:cs="Times New Roman"/>
        </w:rPr>
        <w:t>A interface aérea do UMTS usa WCDMA com acesso múltiplo por divisão de código (CDMA).</w:t>
      </w:r>
      <w:r w:rsidRPr="00D46448">
        <w:rPr>
          <w:rFonts w:ascii="Times New Roman" w:hAnsi="Times New Roman" w:cs="Times New Roman"/>
        </w:rPr>
        <w:br/>
        <w:t>– Largura de banda de 5 MHz</w:t>
      </w:r>
      <w:r w:rsidRPr="00D46448">
        <w:rPr>
          <w:rFonts w:ascii="Times New Roman" w:hAnsi="Times New Roman" w:cs="Times New Roman"/>
        </w:rPr>
        <w:br/>
        <w:t>– Duplexação por divisão de frequência (FDD)</w:t>
      </w:r>
      <w:r w:rsidRPr="00D46448">
        <w:rPr>
          <w:rFonts w:ascii="Times New Roman" w:hAnsi="Times New Roman" w:cs="Times New Roman"/>
        </w:rPr>
        <w:br/>
        <w:t>– Codificação de canal avançada</w:t>
      </w:r>
      <w:r w:rsidRPr="00D46448">
        <w:rPr>
          <w:rFonts w:ascii="Times New Roman" w:hAnsi="Times New Roman" w:cs="Times New Roman"/>
        </w:rPr>
        <w:br/>
        <w:t>– Controle de potência rápido</w:t>
      </w:r>
      <w:r w:rsidRPr="00D46448">
        <w:rPr>
          <w:rFonts w:ascii="Times New Roman" w:hAnsi="Times New Roman" w:cs="Times New Roman"/>
        </w:rPr>
        <w:br/>
        <w:t>– Suporte a múltiplos serviços simultâneos</w:t>
      </w:r>
      <w:r w:rsidRPr="00D46448">
        <w:rPr>
          <w:rFonts w:ascii="Times New Roman" w:hAnsi="Times New Roman" w:cs="Times New Roman"/>
        </w:rPr>
        <w:br/>
        <w:t>– Permite soft handover e diversidade de caminho</w:t>
      </w:r>
    </w:p>
    <w:p w14:paraId="2A9BC644" w14:textId="77777777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A57E80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849DA">
        <w:rPr>
          <w:rFonts w:ascii="Times New Roman" w:hAnsi="Times New Roman" w:cs="Times New Roman"/>
          <w:b/>
          <w:bCs/>
          <w:lang w:val="en-US"/>
        </w:rPr>
        <w:t>Leia o artigo "An Overview of Third-Generation Wireless Personal Communications: A European Perspective" e identifique as principais ideias</w:t>
      </w:r>
    </w:p>
    <w:p w14:paraId="3911063B" w14:textId="2123C128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Resumo:</w:t>
      </w:r>
      <w:r w:rsidRPr="00D46448">
        <w:rPr>
          <w:rFonts w:ascii="Times New Roman" w:hAnsi="Times New Roman" w:cs="Times New Roman"/>
        </w:rPr>
        <w:br/>
        <w:t>– Destaca a evolução tecnológica e regulatória das comunicações móveis na Europa</w:t>
      </w:r>
      <w:r w:rsidRPr="00D46448">
        <w:rPr>
          <w:rFonts w:ascii="Times New Roman" w:hAnsi="Times New Roman" w:cs="Times New Roman"/>
        </w:rPr>
        <w:br/>
        <w:t>– Analisa o papel da iniciativa IMT-2000</w:t>
      </w:r>
      <w:r w:rsidRPr="00D46448">
        <w:rPr>
          <w:rFonts w:ascii="Times New Roman" w:hAnsi="Times New Roman" w:cs="Times New Roman"/>
        </w:rPr>
        <w:br/>
        <w:t>– Descreve a escolha do WCDMA como padrão europeu para UMTS</w:t>
      </w:r>
      <w:r w:rsidRPr="00D46448">
        <w:rPr>
          <w:rFonts w:ascii="Times New Roman" w:hAnsi="Times New Roman" w:cs="Times New Roman"/>
        </w:rPr>
        <w:br/>
        <w:t>– Enfatiza a necessidade de interoperabilidade, roaming global, e serviços multimédia</w:t>
      </w:r>
      <w:r w:rsidRPr="00D46448">
        <w:rPr>
          <w:rFonts w:ascii="Times New Roman" w:hAnsi="Times New Roman" w:cs="Times New Roman"/>
        </w:rPr>
        <w:br/>
        <w:t>– Discute os desafios técnicos e comerciais enfrentados pelos operadores móveis na migração para 3G</w:t>
      </w:r>
    </w:p>
    <w:p w14:paraId="461CCC9C" w14:textId="77777777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</w:p>
    <w:p w14:paraId="0C13353E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os serviços suportados pelas redes UMTS</w:t>
      </w:r>
    </w:p>
    <w:p w14:paraId="67E45C4D" w14:textId="77777777" w:rsidR="00AF7F51" w:rsidRPr="003849DA" w:rsidRDefault="000A25C1" w:rsidP="000A25C1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3849DA">
        <w:rPr>
          <w:rFonts w:ascii="Times New Roman" w:hAnsi="Times New Roman" w:cs="Times New Roman"/>
          <w:i/>
          <w:iCs/>
        </w:rPr>
        <w:t xml:space="preserve">R:. </w:t>
      </w:r>
    </w:p>
    <w:p w14:paraId="68E580D4" w14:textId="731E2E55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Chamadas de voz de alta qualidade</w:t>
      </w:r>
      <w:r w:rsidRPr="00D46448">
        <w:rPr>
          <w:rFonts w:ascii="Times New Roman" w:hAnsi="Times New Roman" w:cs="Times New Roman"/>
        </w:rPr>
        <w:br/>
        <w:t>– Videotelefonia</w:t>
      </w:r>
      <w:r w:rsidRPr="00D46448">
        <w:rPr>
          <w:rFonts w:ascii="Times New Roman" w:hAnsi="Times New Roman" w:cs="Times New Roman"/>
        </w:rPr>
        <w:br/>
        <w:t>– Acesso à Internet em alta velocidade</w:t>
      </w:r>
      <w:r w:rsidRPr="00D46448">
        <w:rPr>
          <w:rFonts w:ascii="Times New Roman" w:hAnsi="Times New Roman" w:cs="Times New Roman"/>
        </w:rPr>
        <w:br/>
        <w:t>– Streaming de áudio e vídeo</w:t>
      </w:r>
      <w:r w:rsidRPr="00D46448">
        <w:rPr>
          <w:rFonts w:ascii="Times New Roman" w:hAnsi="Times New Roman" w:cs="Times New Roman"/>
        </w:rPr>
        <w:br/>
        <w:t>– Serviços baseados em localização (LBS)</w:t>
      </w:r>
      <w:r w:rsidRPr="00D46448">
        <w:rPr>
          <w:rFonts w:ascii="Times New Roman" w:hAnsi="Times New Roman" w:cs="Times New Roman"/>
        </w:rPr>
        <w:br/>
        <w:t>– Suporte a aplicações multimédia e interativas</w:t>
      </w:r>
      <w:r w:rsidRPr="00D46448">
        <w:rPr>
          <w:rFonts w:ascii="Times New Roman" w:hAnsi="Times New Roman" w:cs="Times New Roman"/>
        </w:rPr>
        <w:br/>
        <w:t>– Roaming internacional com suporte a dados</w:t>
      </w:r>
    </w:p>
    <w:p w14:paraId="1999C377" w14:textId="77777777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567E07A" w14:textId="6B63EC8F" w:rsidR="00EC66C2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Explique a estrutura de QoS nas redes UMTS</w:t>
      </w:r>
    </w:p>
    <w:p w14:paraId="789417BF" w14:textId="3605407B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 UMTS define quatro classes de QoS:</w:t>
      </w:r>
      <w:r w:rsidRPr="00D46448">
        <w:rPr>
          <w:rFonts w:ascii="Times New Roman" w:hAnsi="Times New Roman" w:cs="Times New Roman"/>
        </w:rPr>
        <w:br/>
        <w:t>– Conversacional: voz/vídeo em tempo real (baixa latência)</w:t>
      </w:r>
      <w:r w:rsidRPr="00D46448">
        <w:rPr>
          <w:rFonts w:ascii="Times New Roman" w:hAnsi="Times New Roman" w:cs="Times New Roman"/>
        </w:rPr>
        <w:br/>
        <w:t>– Streaming: áudio/vídeo contínuo (requisitos de largura de banda)</w:t>
      </w:r>
      <w:r w:rsidRPr="00D46448">
        <w:rPr>
          <w:rFonts w:ascii="Times New Roman" w:hAnsi="Times New Roman" w:cs="Times New Roman"/>
        </w:rPr>
        <w:br/>
        <w:t>– Interativa: navegação web, email (baixa latência)</w:t>
      </w:r>
      <w:r w:rsidRPr="00D46448">
        <w:rPr>
          <w:rFonts w:ascii="Times New Roman" w:hAnsi="Times New Roman" w:cs="Times New Roman"/>
        </w:rPr>
        <w:br/>
        <w:t>– Background: transferência de ficheiros (tolerante a atrasos)</w:t>
      </w:r>
      <w:r w:rsidRPr="00D46448">
        <w:rPr>
          <w:rFonts w:ascii="Times New Roman" w:hAnsi="Times New Roman" w:cs="Times New Roman"/>
        </w:rPr>
        <w:br/>
        <w:t>Cada serviço tem parâmetros como atraso, jitter, perda e largura de banda garantida.</w:t>
      </w:r>
    </w:p>
    <w:p w14:paraId="5CE35B3F" w14:textId="77777777" w:rsidR="000A25C1" w:rsidRPr="003849DA" w:rsidRDefault="000A25C1" w:rsidP="000A25C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2BC2BF3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As redes celulares baseadas em CDMA requerem o uso de uma técnica chamada "controlo de potência". Explique por que o controlo de potência é necessário e sua relação com o problema "Near-Far".</w:t>
      </w:r>
    </w:p>
    <w:p w14:paraId="317D93BA" w14:textId="595A8B64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 controlo de potência é necessário porque em CDMA todos os utilizadores partilham a mesma frequência. Se um utilizador próximo da antena transmitir com potência alta, ele pode sobrepor os sinais mais fracos de utilizadores distantes – isto é o problema "Near-Far". O controlo de potência ajusta dinamicamente a potência de cada terminal para que todos cheguem à estação base com intensidade semelhante, minimizando interferência e maximizando a capacidade.</w:t>
      </w:r>
    </w:p>
    <w:p w14:paraId="2C15C92E" w14:textId="77777777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91DE756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 as técnicas e métodos usados pelos serviços HSPA para fornecer maiores taxas de dados.</w:t>
      </w:r>
    </w:p>
    <w:p w14:paraId="199709A6" w14:textId="69AEA993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 HSPA (High Speed Packet Access) combina HSDPA (downlink) e HSUPA (uplink), usando:</w:t>
      </w:r>
      <w:r w:rsidRPr="00D46448">
        <w:rPr>
          <w:rFonts w:ascii="Times New Roman" w:hAnsi="Times New Roman" w:cs="Times New Roman"/>
        </w:rPr>
        <w:br/>
        <w:t>– Modulação adaptativa (QPSK e 16-QAM)</w:t>
      </w:r>
      <w:r w:rsidRPr="00D46448">
        <w:rPr>
          <w:rFonts w:ascii="Times New Roman" w:hAnsi="Times New Roman" w:cs="Times New Roman"/>
        </w:rPr>
        <w:br/>
        <w:t>– HARQ (Hybrid Automatic Repeat Request)</w:t>
      </w:r>
      <w:r w:rsidRPr="00D46448">
        <w:rPr>
          <w:rFonts w:ascii="Times New Roman" w:hAnsi="Times New Roman" w:cs="Times New Roman"/>
        </w:rPr>
        <w:br/>
        <w:t>– Agregação de canal e multiplexagem eficiente</w:t>
      </w:r>
      <w:r w:rsidRPr="00D46448">
        <w:rPr>
          <w:rFonts w:ascii="Times New Roman" w:hAnsi="Times New Roman" w:cs="Times New Roman"/>
        </w:rPr>
        <w:br/>
        <w:t>– Agendamento rápido no Node B</w:t>
      </w:r>
      <w:r w:rsidRPr="00D46448">
        <w:rPr>
          <w:rFonts w:ascii="Times New Roman" w:hAnsi="Times New Roman" w:cs="Times New Roman"/>
        </w:rPr>
        <w:br/>
        <w:t>– Redução da latência e melhoria do controlo de potência</w:t>
      </w:r>
    </w:p>
    <w:p w14:paraId="5E12F63B" w14:textId="77777777" w:rsidR="000A25C1" w:rsidRPr="00D46448" w:rsidRDefault="000A25C1" w:rsidP="000A25C1">
      <w:pPr>
        <w:spacing w:after="0" w:line="360" w:lineRule="auto"/>
        <w:rPr>
          <w:rFonts w:ascii="Times New Roman" w:hAnsi="Times New Roman" w:cs="Times New Roman"/>
        </w:rPr>
      </w:pPr>
    </w:p>
    <w:p w14:paraId="5170ED1C" w14:textId="77777777" w:rsidR="000A25C1" w:rsidRPr="003849DA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49DA">
        <w:rPr>
          <w:rFonts w:ascii="Times New Roman" w:hAnsi="Times New Roman" w:cs="Times New Roman"/>
          <w:b/>
          <w:bCs/>
        </w:rPr>
        <w:t>Descreva, em detalhe, uma das técnicas usadas pelos serviços HSPA+ para fornecer taxas de dados superiores (comparadas com HSPA).</w:t>
      </w:r>
    </w:p>
    <w:p w14:paraId="1F10AE94" w14:textId="3E16E356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49DA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Uma técnica-chave do HSPA+ é a utilização de MIMO (Multiple Input Multiple Output). Com múltiplas antenas de transmissão e receção, o sistema consegue transmitir </w:t>
      </w:r>
      <w:r w:rsidRPr="00D46448">
        <w:rPr>
          <w:rFonts w:ascii="Times New Roman" w:hAnsi="Times New Roman" w:cs="Times New Roman"/>
        </w:rPr>
        <w:lastRenderedPageBreak/>
        <w:t>vários fluxos de dados simultaneamente, aumentando significativamente a taxa de transferência sem requerer largura de banda adicional.</w:t>
      </w:r>
    </w:p>
    <w:p w14:paraId="362C2279" w14:textId="77777777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677FB2" w14:textId="77777777" w:rsidR="000A25C1" w:rsidRPr="00394629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Explique o conceito de handover.</w:t>
      </w:r>
    </w:p>
    <w:p w14:paraId="0E89E4F2" w14:textId="3235BD5A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94629">
        <w:rPr>
          <w:rFonts w:ascii="Times New Roman" w:hAnsi="Times New Roman" w:cs="Times New Roman"/>
          <w:i/>
          <w:iCs/>
        </w:rPr>
        <w:t xml:space="preserve">R:. </w:t>
      </w:r>
      <w:r w:rsidRPr="00D46448">
        <w:rPr>
          <w:rFonts w:ascii="Times New Roman" w:hAnsi="Times New Roman" w:cs="Times New Roman"/>
        </w:rPr>
        <w:t>Handover é o processo de transferência de uma ligação ativa (chamada ou sessão de dados) de uma célula para outra, garantindo continuidade de serviço enquanto o utilizador se desloca. Pode ser intra-RAT (na mesma tecnologia) ou inter-RAT (entre tecnologias diferentes).</w:t>
      </w:r>
    </w:p>
    <w:p w14:paraId="318AE43F" w14:textId="77777777" w:rsidR="000A25C1" w:rsidRPr="00D46448" w:rsidRDefault="000A25C1" w:rsidP="000A25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B8584A" w14:textId="77777777" w:rsidR="000A25C1" w:rsidRPr="00394629" w:rsidRDefault="000A25C1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Descreva as várias estratégias e tipos de handover.</w:t>
      </w:r>
    </w:p>
    <w:p w14:paraId="6C9DA77F" w14:textId="798AB966" w:rsidR="000A25C1" w:rsidRPr="00D46448" w:rsidRDefault="000A25C1" w:rsidP="00823385">
      <w:pPr>
        <w:spacing w:after="0" w:line="360" w:lineRule="auto"/>
        <w:rPr>
          <w:rFonts w:ascii="Times New Roman" w:hAnsi="Times New Roman" w:cs="Times New Roman"/>
        </w:rPr>
      </w:pPr>
      <w:r w:rsidRPr="00394629">
        <w:rPr>
          <w:rFonts w:ascii="Times New Roman" w:hAnsi="Times New Roman" w:cs="Times New Roman"/>
          <w:i/>
          <w:iCs/>
        </w:rPr>
        <w:t>R:.</w:t>
      </w:r>
      <w:r w:rsidR="00823385" w:rsidRPr="00D46448">
        <w:rPr>
          <w:rFonts w:ascii="Times New Roman" w:hAnsi="Times New Roman" w:cs="Times New Roman"/>
        </w:rPr>
        <w:t xml:space="preserve"> Tipos de handover:</w:t>
      </w:r>
      <w:r w:rsidR="00823385" w:rsidRPr="00D46448">
        <w:rPr>
          <w:rFonts w:ascii="Times New Roman" w:hAnsi="Times New Roman" w:cs="Times New Roman"/>
        </w:rPr>
        <w:br/>
        <w:t>– Hard handover: ligação é desligada antes de ser estabelecida na nova célula (“break before make”)</w:t>
      </w:r>
      <w:r w:rsidR="00823385" w:rsidRPr="00D46448">
        <w:rPr>
          <w:rFonts w:ascii="Times New Roman" w:hAnsi="Times New Roman" w:cs="Times New Roman"/>
        </w:rPr>
        <w:br/>
        <w:t>– Soft handover: ligação é mantida em várias células simultaneamente (“make before break”, apenas em CDMA)</w:t>
      </w:r>
      <w:r w:rsidR="00823385" w:rsidRPr="00D46448">
        <w:rPr>
          <w:rFonts w:ascii="Times New Roman" w:hAnsi="Times New Roman" w:cs="Times New Roman"/>
        </w:rPr>
        <w:br/>
        <w:t>– Softer handover: ocorre entre setores da mesma célula (Node B)</w:t>
      </w:r>
      <w:r w:rsidR="00823385" w:rsidRPr="00D46448">
        <w:rPr>
          <w:rFonts w:ascii="Times New Roman" w:hAnsi="Times New Roman" w:cs="Times New Roman"/>
        </w:rPr>
        <w:br/>
        <w:t>– Inter-RAT handover: entre tecnologias diferentes (por exemplo, UMTS → GSM)</w:t>
      </w:r>
    </w:p>
    <w:p w14:paraId="0F34E5AF" w14:textId="77777777" w:rsidR="000A25C1" w:rsidRPr="00394629" w:rsidRDefault="000A25C1" w:rsidP="000A25C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1FE4CB4" w14:textId="77777777" w:rsidR="00823385" w:rsidRPr="00394629" w:rsidRDefault="00823385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Descreva os tipos de handover usados nas redes GSM e UMTS.</w:t>
      </w:r>
    </w:p>
    <w:p w14:paraId="6E1C075F" w14:textId="335DB19D" w:rsidR="00823385" w:rsidRPr="00D46448" w:rsidRDefault="00823385" w:rsidP="0082338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94629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GSM usa principalmente handover “hard”, coordenado pelo BSC ou MSC.</w:t>
      </w:r>
      <w:r w:rsidRPr="00D46448">
        <w:rPr>
          <w:rFonts w:ascii="Times New Roman" w:hAnsi="Times New Roman" w:cs="Times New Roman"/>
        </w:rPr>
        <w:br/>
        <w:t>UMTS usa soft e softer handovers devido ao uso de WCDMA, permitindo múltiplas ligações em simultâneo. Também suporta handovers inter-RAT (ex: UMTS ↔ GSM).</w:t>
      </w:r>
    </w:p>
    <w:p w14:paraId="44A7355D" w14:textId="77777777" w:rsidR="00823385" w:rsidRPr="00D46448" w:rsidRDefault="00823385" w:rsidP="0082338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D8712BE" w14:textId="77777777" w:rsidR="00823385" w:rsidRPr="00394629" w:rsidRDefault="00823385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Explique o impacto do handover no desempenho das redes celulares.</w:t>
      </w:r>
    </w:p>
    <w:p w14:paraId="0E7215F4" w14:textId="1B5B9594" w:rsidR="00823385" w:rsidRPr="00D46448" w:rsidRDefault="00823385" w:rsidP="0082338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94629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Um handover eficiente garante continuidade de chamadas/dados sem interrupções. Handovers mal sincronizados podem causar quedas de chamadas, atrasos ou degradação da qualidade. A latência, taxa de sucesso e número de tentativas afetam a experiência do utilizador.</w:t>
      </w:r>
    </w:p>
    <w:p w14:paraId="22AD25A4" w14:textId="77777777" w:rsidR="00823385" w:rsidRPr="00D46448" w:rsidRDefault="00823385" w:rsidP="0082338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623A4B" w14:textId="470C4A31" w:rsidR="00EC66C2" w:rsidRPr="00394629" w:rsidRDefault="00EC66C2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Explique porque razão não se pode usar softer-handover nas redes GSM.</w:t>
      </w:r>
    </w:p>
    <w:p w14:paraId="2C7D73EF" w14:textId="68D9ACB4" w:rsidR="00823385" w:rsidRPr="00D46448" w:rsidRDefault="00823385" w:rsidP="0082338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94629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Softer-handover requer que múltiplos sinais cheguem ao mesmo receptor e sejam combinados. O GSM usa TDMA/FDMA e o controlo está centralizado no BSC, o que impede múltiplas receções simultâneas. Além disso, não há mecanismos de combinação de sinal como em WCDMA.</w:t>
      </w:r>
    </w:p>
    <w:p w14:paraId="525694B2" w14:textId="77777777" w:rsidR="00823385" w:rsidRPr="00394629" w:rsidRDefault="00823385" w:rsidP="0082338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83749FC" w14:textId="77777777" w:rsidR="00823385" w:rsidRPr="00394629" w:rsidRDefault="00823385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Enumere os vários serviços de segurança suportados pelas redes móveis celulares.</w:t>
      </w:r>
    </w:p>
    <w:p w14:paraId="6633FA82" w14:textId="77777777" w:rsidR="00AF7F51" w:rsidRPr="00394629" w:rsidRDefault="00823385" w:rsidP="00823385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394629">
        <w:rPr>
          <w:rFonts w:ascii="Times New Roman" w:hAnsi="Times New Roman" w:cs="Times New Roman"/>
          <w:i/>
          <w:iCs/>
        </w:rPr>
        <w:t xml:space="preserve">R:. </w:t>
      </w:r>
    </w:p>
    <w:p w14:paraId="1BE33896" w14:textId="26B0C2F5" w:rsidR="00823385" w:rsidRPr="00D46448" w:rsidRDefault="00823385" w:rsidP="00823385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Autenticação do utilizador</w:t>
      </w:r>
      <w:r w:rsidRPr="00D46448">
        <w:rPr>
          <w:rFonts w:ascii="Times New Roman" w:hAnsi="Times New Roman" w:cs="Times New Roman"/>
        </w:rPr>
        <w:br/>
        <w:t>– Confidencialidade (encriptação dos dados)</w:t>
      </w:r>
      <w:r w:rsidRPr="00D46448">
        <w:rPr>
          <w:rFonts w:ascii="Times New Roman" w:hAnsi="Times New Roman" w:cs="Times New Roman"/>
        </w:rPr>
        <w:br/>
        <w:t>– Integridade (verificação de alterações não autorizadas)</w:t>
      </w:r>
      <w:r w:rsidRPr="00D46448">
        <w:rPr>
          <w:rFonts w:ascii="Times New Roman" w:hAnsi="Times New Roman" w:cs="Times New Roman"/>
        </w:rPr>
        <w:br/>
        <w:t>– Anonimato (proteger a identidade do assinante)</w:t>
      </w:r>
      <w:r w:rsidRPr="00D46448">
        <w:rPr>
          <w:rFonts w:ascii="Times New Roman" w:hAnsi="Times New Roman" w:cs="Times New Roman"/>
        </w:rPr>
        <w:br/>
        <w:t>– Proteção contra acesso não autorizado à rede</w:t>
      </w:r>
      <w:r w:rsidRPr="00D46448">
        <w:rPr>
          <w:rFonts w:ascii="Times New Roman" w:hAnsi="Times New Roman" w:cs="Times New Roman"/>
        </w:rPr>
        <w:br/>
        <w:t>– Gestão de chaves de encriptação</w:t>
      </w:r>
    </w:p>
    <w:p w14:paraId="07224D04" w14:textId="77777777" w:rsidR="00823385" w:rsidRPr="00D46448" w:rsidRDefault="00823385" w:rsidP="00823385">
      <w:pPr>
        <w:spacing w:after="0" w:line="360" w:lineRule="auto"/>
        <w:rPr>
          <w:rFonts w:ascii="Times New Roman" w:hAnsi="Times New Roman" w:cs="Times New Roman"/>
        </w:rPr>
      </w:pPr>
    </w:p>
    <w:p w14:paraId="5C4E535E" w14:textId="77777777" w:rsidR="00BB29B3" w:rsidRPr="00394629" w:rsidRDefault="00BB29B3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Descreva os serviços de autenticação, confidencialidade e anonimato usados nas redes GSM, e explique como são implementados.</w:t>
      </w:r>
    </w:p>
    <w:p w14:paraId="489F69F5" w14:textId="77777777" w:rsidR="00AF7F51" w:rsidRPr="00394629" w:rsidRDefault="00BB29B3" w:rsidP="00BB29B3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394629">
        <w:rPr>
          <w:rFonts w:ascii="Times New Roman" w:hAnsi="Times New Roman" w:cs="Times New Roman"/>
          <w:i/>
          <w:iCs/>
        </w:rPr>
        <w:t xml:space="preserve">R:. </w:t>
      </w:r>
    </w:p>
    <w:p w14:paraId="2E5B2CA7" w14:textId="0A931BD5" w:rsidR="00BB29B3" w:rsidRPr="00D46448" w:rsidRDefault="00BB29B3" w:rsidP="00BB29B3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Autenticação: usa um desafio-resposta entre o SIM e a rede, baseado na chave secreta Ki e o algoritmo A3.</w:t>
      </w:r>
      <w:r w:rsidRPr="00D46448">
        <w:rPr>
          <w:rFonts w:ascii="Times New Roman" w:hAnsi="Times New Roman" w:cs="Times New Roman"/>
        </w:rPr>
        <w:br/>
        <w:t>– Confidencialidade: usa a chave Kc derivada para encriptar comunicações com o algoritmo A5.</w:t>
      </w:r>
      <w:r w:rsidRPr="00D46448">
        <w:rPr>
          <w:rFonts w:ascii="Times New Roman" w:hAnsi="Times New Roman" w:cs="Times New Roman"/>
        </w:rPr>
        <w:br/>
        <w:t>– Anonimato: o IMSI nunca é transmitido em claro, mas sim o TMSI, um identificador temporário atribuído pela rede.</w:t>
      </w:r>
    </w:p>
    <w:p w14:paraId="12532C06" w14:textId="77777777" w:rsidR="00BB29B3" w:rsidRPr="00D46448" w:rsidRDefault="00BB29B3" w:rsidP="00BB29B3">
      <w:pPr>
        <w:spacing w:after="0" w:line="360" w:lineRule="auto"/>
        <w:rPr>
          <w:rFonts w:ascii="Times New Roman" w:hAnsi="Times New Roman" w:cs="Times New Roman"/>
        </w:rPr>
      </w:pPr>
    </w:p>
    <w:p w14:paraId="7EA8D055" w14:textId="62085B3A" w:rsidR="00BB29B3" w:rsidRPr="00D46448" w:rsidRDefault="00BB29B3" w:rsidP="00BB29B3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94629">
        <w:rPr>
          <w:rFonts w:ascii="Times New Roman" w:hAnsi="Times New Roman" w:cs="Times New Roman"/>
          <w:b/>
          <w:bCs/>
        </w:rPr>
        <w:t>Identifique as principais melhorias de segurança introduzidas nas redes UMTS, comparadas com o GSM</w:t>
      </w:r>
      <w:r w:rsidRPr="00D46448">
        <w:rPr>
          <w:rFonts w:ascii="Times New Roman" w:hAnsi="Times New Roman" w:cs="Times New Roman"/>
        </w:rPr>
        <w:t>.</w:t>
      </w:r>
    </w:p>
    <w:p w14:paraId="7D283556" w14:textId="77777777" w:rsidR="00AF7F51" w:rsidRPr="00394629" w:rsidRDefault="00BB29B3" w:rsidP="00BB29B3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394629">
        <w:rPr>
          <w:rFonts w:ascii="Times New Roman" w:hAnsi="Times New Roman" w:cs="Times New Roman"/>
          <w:i/>
          <w:iCs/>
        </w:rPr>
        <w:t xml:space="preserve">R:. </w:t>
      </w:r>
    </w:p>
    <w:p w14:paraId="15DD79F1" w14:textId="1AB06BE7" w:rsidR="00BB29B3" w:rsidRPr="00D46448" w:rsidRDefault="00BB29B3" w:rsidP="00BB29B3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Encriptação de ponta a ponta estendida também à interface de sinalização</w:t>
      </w:r>
      <w:r w:rsidRPr="00D46448">
        <w:rPr>
          <w:rFonts w:ascii="Times New Roman" w:hAnsi="Times New Roman" w:cs="Times New Roman"/>
        </w:rPr>
        <w:br/>
        <w:t>– Autenticação mútua (rede também se autentica ao utilizador)</w:t>
      </w:r>
      <w:r w:rsidRPr="00D46448">
        <w:rPr>
          <w:rFonts w:ascii="Times New Roman" w:hAnsi="Times New Roman" w:cs="Times New Roman"/>
        </w:rPr>
        <w:br/>
        <w:t>– Algoritmos de segurança mais fortes (f9, f8)</w:t>
      </w:r>
      <w:r w:rsidRPr="00D46448">
        <w:rPr>
          <w:rFonts w:ascii="Times New Roman" w:hAnsi="Times New Roman" w:cs="Times New Roman"/>
        </w:rPr>
        <w:br/>
        <w:t>– Separação entre autenticação e autorização</w:t>
      </w:r>
      <w:r w:rsidRPr="00D46448">
        <w:rPr>
          <w:rFonts w:ascii="Times New Roman" w:hAnsi="Times New Roman" w:cs="Times New Roman"/>
        </w:rPr>
        <w:br/>
        <w:t>– Proteção contra ataques de repetição e interceção</w:t>
      </w:r>
    </w:p>
    <w:p w14:paraId="71886419" w14:textId="77777777" w:rsidR="00BB29B3" w:rsidRPr="00D46448" w:rsidRDefault="00BB29B3" w:rsidP="00BB29B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4D2640" w14:textId="77777777" w:rsidR="001E76BC" w:rsidRPr="00394629" w:rsidRDefault="001E76BC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Identifique algumas das vulnerabilidades de segurança nas redes GSM e UMTS.</w:t>
      </w:r>
    </w:p>
    <w:p w14:paraId="734D68B7" w14:textId="77777777" w:rsidR="00D46448" w:rsidRPr="00394629" w:rsidRDefault="001E76BC" w:rsidP="00522DE3">
      <w:pPr>
        <w:spacing w:after="0" w:line="360" w:lineRule="auto"/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</w:pPr>
      <w:r w:rsidRPr="00394629">
        <w:rPr>
          <w:rFonts w:ascii="Times New Roman" w:hAnsi="Times New Roman" w:cs="Times New Roman"/>
          <w:i/>
          <w:iCs/>
        </w:rPr>
        <w:t>R:.</w:t>
      </w:r>
      <w:r w:rsidR="00522DE3" w:rsidRPr="00394629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 xml:space="preserve"> </w:t>
      </w:r>
    </w:p>
    <w:p w14:paraId="784D8066" w14:textId="6AD8EC48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GSM:</w:t>
      </w:r>
      <w:r w:rsidRPr="00D46448">
        <w:rPr>
          <w:rFonts w:ascii="Times New Roman" w:hAnsi="Times New Roman" w:cs="Times New Roman"/>
        </w:rPr>
        <w:br/>
      </w:r>
      <w:r w:rsidR="00D46448" w:rsidRPr="00D46448">
        <w:rPr>
          <w:rFonts w:ascii="Times New Roman" w:hAnsi="Times New Roman" w:cs="Times New Roman"/>
        </w:rPr>
        <w:t xml:space="preserve">                 </w:t>
      </w:r>
      <w:r w:rsidRPr="00D46448">
        <w:rPr>
          <w:rFonts w:ascii="Times New Roman" w:hAnsi="Times New Roman" w:cs="Times New Roman"/>
        </w:rPr>
        <w:t>•</w:t>
      </w:r>
      <w:r w:rsidR="00D46448" w:rsidRPr="00D46448">
        <w:rPr>
          <w:rFonts w:ascii="Times New Roman" w:hAnsi="Times New Roman" w:cs="Times New Roman"/>
        </w:rPr>
        <w:t xml:space="preserve"> </w:t>
      </w:r>
      <w:r w:rsidRPr="00D46448">
        <w:rPr>
          <w:rFonts w:ascii="Times New Roman" w:hAnsi="Times New Roman" w:cs="Times New Roman"/>
        </w:rPr>
        <w:t>Falta de autenticação da rede (apenas o terminal é autenticado)</w:t>
      </w:r>
      <w:r w:rsidRPr="00D46448">
        <w:rPr>
          <w:rFonts w:ascii="Times New Roman" w:hAnsi="Times New Roman" w:cs="Times New Roman"/>
        </w:rPr>
        <w:br/>
      </w:r>
      <w:r w:rsidR="00D46448" w:rsidRPr="00D46448">
        <w:rPr>
          <w:rFonts w:ascii="Times New Roman" w:hAnsi="Times New Roman" w:cs="Times New Roman"/>
        </w:rPr>
        <w:lastRenderedPageBreak/>
        <w:t xml:space="preserve">                 </w:t>
      </w:r>
      <w:r w:rsidRPr="00D46448">
        <w:rPr>
          <w:rFonts w:ascii="Times New Roman" w:hAnsi="Times New Roman" w:cs="Times New Roman"/>
        </w:rPr>
        <w:t>• Algoritmos de encriptação fracos (A5/1 e A5/2 podem ser quebrados)</w:t>
      </w:r>
      <w:r w:rsidRPr="00D46448">
        <w:rPr>
          <w:rFonts w:ascii="Times New Roman" w:hAnsi="Times New Roman" w:cs="Times New Roman"/>
        </w:rPr>
        <w:br/>
      </w:r>
      <w:r w:rsidR="00D46448" w:rsidRPr="00D46448">
        <w:rPr>
          <w:rFonts w:ascii="Times New Roman" w:hAnsi="Times New Roman" w:cs="Times New Roman"/>
        </w:rPr>
        <w:t xml:space="preserve">                 </w:t>
      </w:r>
      <w:r w:rsidRPr="00D46448">
        <w:rPr>
          <w:rFonts w:ascii="Times New Roman" w:hAnsi="Times New Roman" w:cs="Times New Roman"/>
        </w:rPr>
        <w:t>• Transmissão de dados de sinalização em claro na rede</w:t>
      </w:r>
      <w:r w:rsidRPr="00D46448">
        <w:rPr>
          <w:rFonts w:ascii="Times New Roman" w:hAnsi="Times New Roman" w:cs="Times New Roman"/>
        </w:rPr>
        <w:br/>
      </w:r>
      <w:r w:rsidR="00D46448" w:rsidRPr="00D46448">
        <w:rPr>
          <w:rFonts w:ascii="Times New Roman" w:hAnsi="Times New Roman" w:cs="Times New Roman"/>
        </w:rPr>
        <w:t xml:space="preserve">                 </w:t>
      </w:r>
      <w:r w:rsidRPr="00D46448">
        <w:rPr>
          <w:rFonts w:ascii="Times New Roman" w:hAnsi="Times New Roman" w:cs="Times New Roman"/>
        </w:rPr>
        <w:t>• Possibilidade de ataques de interceção com estações falsas (IMSI</w:t>
      </w:r>
      <w:r w:rsidR="00D46448" w:rsidRPr="00D46448">
        <w:rPr>
          <w:rFonts w:ascii="Times New Roman" w:hAnsi="Times New Roman" w:cs="Times New Roman"/>
        </w:rPr>
        <w:t xml:space="preserve"> </w:t>
      </w:r>
      <w:r w:rsidRPr="00D46448">
        <w:rPr>
          <w:rFonts w:ascii="Times New Roman" w:hAnsi="Times New Roman" w:cs="Times New Roman"/>
        </w:rPr>
        <w:t>catchers)</w:t>
      </w:r>
    </w:p>
    <w:p w14:paraId="5043CA28" w14:textId="1067C8DD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UMTS:</w:t>
      </w:r>
      <w:r w:rsidRPr="00D46448">
        <w:rPr>
          <w:rFonts w:ascii="Times New Roman" w:hAnsi="Times New Roman" w:cs="Times New Roman"/>
        </w:rPr>
        <w:br/>
      </w:r>
      <w:r w:rsidR="00CB0B02">
        <w:rPr>
          <w:rFonts w:ascii="Times New Roman" w:hAnsi="Times New Roman" w:cs="Times New Roman"/>
        </w:rPr>
        <w:t xml:space="preserve">                 </w:t>
      </w:r>
      <w:r w:rsidRPr="00D46448">
        <w:rPr>
          <w:rFonts w:ascii="Times New Roman" w:hAnsi="Times New Roman" w:cs="Times New Roman"/>
        </w:rPr>
        <w:t>• Melhora muitos aspetos, mas ainda sujeito a ataques de sinalização, engenharia social, ou má configuração</w:t>
      </w:r>
      <w:r w:rsidRPr="00D46448">
        <w:rPr>
          <w:rFonts w:ascii="Times New Roman" w:hAnsi="Times New Roman" w:cs="Times New Roman"/>
        </w:rPr>
        <w:br/>
      </w:r>
      <w:r w:rsidR="00CB0B02">
        <w:rPr>
          <w:rFonts w:ascii="Times New Roman" w:hAnsi="Times New Roman" w:cs="Times New Roman"/>
        </w:rPr>
        <w:t xml:space="preserve">                 </w:t>
      </w:r>
      <w:r w:rsidRPr="00D46448">
        <w:rPr>
          <w:rFonts w:ascii="Times New Roman" w:hAnsi="Times New Roman" w:cs="Times New Roman"/>
        </w:rPr>
        <w:t>• Vulnerabilidades em roaming e interfaces de interligação entre redes</w:t>
      </w:r>
      <w:r w:rsidRPr="00D46448">
        <w:rPr>
          <w:rFonts w:ascii="Times New Roman" w:hAnsi="Times New Roman" w:cs="Times New Roman"/>
        </w:rPr>
        <w:br/>
      </w:r>
      <w:r w:rsidR="00CB0B02">
        <w:rPr>
          <w:rFonts w:ascii="Times New Roman" w:hAnsi="Times New Roman" w:cs="Times New Roman"/>
        </w:rPr>
        <w:t xml:space="preserve">                 </w:t>
      </w:r>
      <w:r w:rsidRPr="00D46448">
        <w:rPr>
          <w:rFonts w:ascii="Times New Roman" w:hAnsi="Times New Roman" w:cs="Times New Roman"/>
        </w:rPr>
        <w:t>• Possíveis falhas na implementação dos algoritmos de segurança</w:t>
      </w:r>
    </w:p>
    <w:p w14:paraId="6D72DD74" w14:textId="53AF392C" w:rsidR="001E76BC" w:rsidRPr="00D46448" w:rsidRDefault="001E76BC" w:rsidP="001E76B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688012A" w14:textId="77777777" w:rsidR="001E76BC" w:rsidRPr="00D46448" w:rsidRDefault="001E76BC" w:rsidP="001E76B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F4528A5" w14:textId="3588E7ED" w:rsidR="00522DE3" w:rsidRPr="00394629" w:rsidRDefault="00522DE3" w:rsidP="00522DE3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Leia o artigo "The Athens Affair" (</w:t>
      </w:r>
      <w:proofErr w:type="spellStart"/>
      <w:r w:rsidRPr="00394629">
        <w:rPr>
          <w:rFonts w:ascii="Times New Roman" w:hAnsi="Times New Roman" w:cs="Times New Roman"/>
          <w:b/>
          <w:bCs/>
        </w:rPr>
        <w:t>doc</w:t>
      </w:r>
      <w:proofErr w:type="spellEnd"/>
      <w:r w:rsidRPr="00394629">
        <w:rPr>
          <w:rFonts w:ascii="Times New Roman" w:hAnsi="Times New Roman" w:cs="Times New Roman"/>
          <w:b/>
          <w:bCs/>
        </w:rPr>
        <w:t>) e explique quais foram os serviços de segurança comprometidos pelo ataque relatado.</w:t>
      </w:r>
    </w:p>
    <w:p w14:paraId="1B292CED" w14:textId="2C6CE539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  <w:r w:rsidRPr="00394629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No caso do “Athens Affair”:</w:t>
      </w:r>
      <w:r w:rsidRPr="00D46448">
        <w:rPr>
          <w:rFonts w:ascii="Times New Roman" w:hAnsi="Times New Roman" w:cs="Times New Roman"/>
        </w:rPr>
        <w:br/>
        <w:t>– A confidencialidade foi comprometida, pois houve escutas ilegais de chamadas de membros do governo</w:t>
      </w:r>
      <w:r w:rsidRPr="00D46448">
        <w:rPr>
          <w:rFonts w:ascii="Times New Roman" w:hAnsi="Times New Roman" w:cs="Times New Roman"/>
        </w:rPr>
        <w:br/>
        <w:t>– A integridade da rede foi violada por software de espionagem introduzido secretamente no sistema</w:t>
      </w:r>
      <w:r w:rsidRPr="00D46448">
        <w:rPr>
          <w:rFonts w:ascii="Times New Roman" w:hAnsi="Times New Roman" w:cs="Times New Roman"/>
        </w:rPr>
        <w:br/>
        <w:t>– A autenticação e controlo de acesso falharam, permitindo a ativação de funcionalidades ocultas</w:t>
      </w:r>
      <w:r w:rsidRPr="00D46448">
        <w:rPr>
          <w:rFonts w:ascii="Times New Roman" w:hAnsi="Times New Roman" w:cs="Times New Roman"/>
        </w:rPr>
        <w:br/>
        <w:t>O ataque explorou vulnerabilidades na rede GSM e equipamentos da Vodafone e Ericsson, evidenciando falhas graves na segurança da infraestrutura de telecomunicações.</w:t>
      </w:r>
    </w:p>
    <w:p w14:paraId="1687F545" w14:textId="77777777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</w:p>
    <w:p w14:paraId="7C2D21F3" w14:textId="7D07D834" w:rsidR="00522DE3" w:rsidRPr="00394629" w:rsidRDefault="00522DE3" w:rsidP="00522DE3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Descreva os diferentes tipos de sistemas de satélite no que diz respeito às suas órbitas.</w:t>
      </w:r>
    </w:p>
    <w:p w14:paraId="4D34000F" w14:textId="77777777" w:rsidR="00767AF5" w:rsidRPr="00394629" w:rsidRDefault="00522DE3" w:rsidP="00522DE3">
      <w:pPr>
        <w:spacing w:after="0" w:line="360" w:lineRule="auto"/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</w:pPr>
      <w:r w:rsidRPr="00394629">
        <w:rPr>
          <w:rFonts w:ascii="Times New Roman" w:hAnsi="Times New Roman" w:cs="Times New Roman"/>
          <w:i/>
          <w:iCs/>
        </w:rPr>
        <w:t>R:.</w:t>
      </w:r>
      <w:r w:rsidRPr="00394629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 xml:space="preserve"> </w:t>
      </w:r>
    </w:p>
    <w:p w14:paraId="5D664BD2" w14:textId="48649C09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GEO (Órbita Geoestacionária, ~36.000 km):</w:t>
      </w:r>
      <w:r w:rsidRPr="00D46448">
        <w:rPr>
          <w:rFonts w:ascii="Times New Roman" w:hAnsi="Times New Roman" w:cs="Times New Roman"/>
        </w:rPr>
        <w:br/>
      </w:r>
      <w:r w:rsidR="00767AF5">
        <w:rPr>
          <w:rFonts w:ascii="Times New Roman" w:hAnsi="Times New Roman" w:cs="Times New Roman"/>
        </w:rPr>
        <w:t xml:space="preserve">          </w:t>
      </w:r>
      <w:r w:rsidRPr="00D46448">
        <w:rPr>
          <w:rFonts w:ascii="Times New Roman" w:hAnsi="Times New Roman" w:cs="Times New Roman"/>
        </w:rPr>
        <w:t>• Satélite fixa-se sobre um ponto da Terra</w:t>
      </w:r>
      <w:r w:rsidRPr="00D46448">
        <w:rPr>
          <w:rFonts w:ascii="Times New Roman" w:hAnsi="Times New Roman" w:cs="Times New Roman"/>
        </w:rPr>
        <w:br/>
      </w:r>
      <w:r w:rsidR="00767AF5">
        <w:rPr>
          <w:rFonts w:ascii="Times New Roman" w:hAnsi="Times New Roman" w:cs="Times New Roman"/>
        </w:rPr>
        <w:t xml:space="preserve">          </w:t>
      </w:r>
      <w:r w:rsidRPr="00D46448">
        <w:rPr>
          <w:rFonts w:ascii="Times New Roman" w:hAnsi="Times New Roman" w:cs="Times New Roman"/>
        </w:rPr>
        <w:t>• Baixa latência, ideal para TV, mas com cobertura limitada em altas latitudes</w:t>
      </w:r>
    </w:p>
    <w:p w14:paraId="3877AB94" w14:textId="3CBAED93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MEO (Órbita Média, ~10.000–20.000 km):</w:t>
      </w:r>
      <w:r w:rsidRPr="00D46448">
        <w:rPr>
          <w:rFonts w:ascii="Times New Roman" w:hAnsi="Times New Roman" w:cs="Times New Roman"/>
        </w:rPr>
        <w:br/>
      </w:r>
      <w:r w:rsidR="00767AF5">
        <w:rPr>
          <w:rFonts w:ascii="Times New Roman" w:hAnsi="Times New Roman" w:cs="Times New Roman"/>
        </w:rPr>
        <w:t xml:space="preserve">          </w:t>
      </w:r>
      <w:r w:rsidRPr="00D46448">
        <w:rPr>
          <w:rFonts w:ascii="Times New Roman" w:hAnsi="Times New Roman" w:cs="Times New Roman"/>
        </w:rPr>
        <w:t>• Usada em sistemas como GPS</w:t>
      </w:r>
      <w:r w:rsidRPr="00D46448">
        <w:rPr>
          <w:rFonts w:ascii="Times New Roman" w:hAnsi="Times New Roman" w:cs="Times New Roman"/>
        </w:rPr>
        <w:br/>
      </w:r>
      <w:r w:rsidR="00767AF5">
        <w:rPr>
          <w:rFonts w:ascii="Times New Roman" w:hAnsi="Times New Roman" w:cs="Times New Roman"/>
        </w:rPr>
        <w:t xml:space="preserve">          </w:t>
      </w:r>
      <w:r w:rsidRPr="00D46448">
        <w:rPr>
          <w:rFonts w:ascii="Times New Roman" w:hAnsi="Times New Roman" w:cs="Times New Roman"/>
        </w:rPr>
        <w:t>• Boa cobertura e menor latência que GEO</w:t>
      </w:r>
    </w:p>
    <w:p w14:paraId="61FE2302" w14:textId="21ECAA8E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LEO (Órbita Baixa, ~500–2.000 km):</w:t>
      </w:r>
      <w:r w:rsidRPr="00D46448">
        <w:rPr>
          <w:rFonts w:ascii="Times New Roman" w:hAnsi="Times New Roman" w:cs="Times New Roman"/>
        </w:rPr>
        <w:br/>
      </w:r>
      <w:r w:rsidR="00767AF5">
        <w:rPr>
          <w:rFonts w:ascii="Times New Roman" w:hAnsi="Times New Roman" w:cs="Times New Roman"/>
        </w:rPr>
        <w:t xml:space="preserve">          </w:t>
      </w:r>
      <w:r w:rsidRPr="00D46448">
        <w:rPr>
          <w:rFonts w:ascii="Times New Roman" w:hAnsi="Times New Roman" w:cs="Times New Roman"/>
        </w:rPr>
        <w:t>• Baixa latência e maior densidade de satélites</w:t>
      </w:r>
      <w:r w:rsidRPr="00D46448">
        <w:rPr>
          <w:rFonts w:ascii="Times New Roman" w:hAnsi="Times New Roman" w:cs="Times New Roman"/>
        </w:rPr>
        <w:br/>
      </w:r>
      <w:r w:rsidR="00767AF5">
        <w:rPr>
          <w:rFonts w:ascii="Times New Roman" w:hAnsi="Times New Roman" w:cs="Times New Roman"/>
        </w:rPr>
        <w:lastRenderedPageBreak/>
        <w:t xml:space="preserve">          </w:t>
      </w:r>
      <w:r w:rsidRPr="00D46448">
        <w:rPr>
          <w:rFonts w:ascii="Times New Roman" w:hAnsi="Times New Roman" w:cs="Times New Roman"/>
        </w:rPr>
        <w:t>• Ideal para comunicações móveis (ex: Starlink, Iridium)</w:t>
      </w:r>
      <w:r w:rsidRPr="00D46448">
        <w:rPr>
          <w:rFonts w:ascii="Times New Roman" w:hAnsi="Times New Roman" w:cs="Times New Roman"/>
        </w:rPr>
        <w:br/>
      </w:r>
      <w:r w:rsidR="00767AF5">
        <w:rPr>
          <w:rFonts w:ascii="Times New Roman" w:hAnsi="Times New Roman" w:cs="Times New Roman"/>
        </w:rPr>
        <w:t xml:space="preserve">          </w:t>
      </w:r>
      <w:r w:rsidRPr="00D46448">
        <w:rPr>
          <w:rFonts w:ascii="Times New Roman" w:hAnsi="Times New Roman" w:cs="Times New Roman"/>
        </w:rPr>
        <w:t>• Requer constelações com handover entre satélites</w:t>
      </w:r>
    </w:p>
    <w:p w14:paraId="39CAA319" w14:textId="6D91E030" w:rsidR="00522DE3" w:rsidRPr="00D46448" w:rsidRDefault="00522DE3" w:rsidP="00522DE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BC52C5B" w14:textId="77777777" w:rsidR="00522DE3" w:rsidRPr="00394629" w:rsidRDefault="00522DE3" w:rsidP="00B21CB6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Descreva o papel dos satélites nas comunicações móveis.</w:t>
      </w:r>
    </w:p>
    <w:p w14:paraId="56175A80" w14:textId="0BFFAE72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  <w:r w:rsidRPr="00394629">
        <w:rPr>
          <w:rFonts w:ascii="Times New Roman" w:hAnsi="Times New Roman" w:cs="Times New Roman"/>
          <w:i/>
          <w:iCs/>
        </w:rPr>
        <w:t>R:.</w:t>
      </w:r>
      <w:r w:rsidRPr="00D46448">
        <w:rPr>
          <w:rFonts w:ascii="Times New Roman" w:hAnsi="Times New Roman" w:cs="Times New Roman"/>
        </w:rPr>
        <w:t xml:space="preserve"> Os satélites permitem cobertura global, especialmente em zonas remotas ou rurais onde não há infraestrutura terrestre. São usados para:</w:t>
      </w:r>
      <w:r w:rsidRPr="00D46448">
        <w:rPr>
          <w:rFonts w:ascii="Times New Roman" w:hAnsi="Times New Roman" w:cs="Times New Roman"/>
        </w:rPr>
        <w:br/>
        <w:t>– Comunicações de voz e dados em áreas sem rede celular</w:t>
      </w:r>
      <w:r w:rsidRPr="00D46448">
        <w:rPr>
          <w:rFonts w:ascii="Times New Roman" w:hAnsi="Times New Roman" w:cs="Times New Roman"/>
        </w:rPr>
        <w:br/>
        <w:t>– Backup de comunicações críticas</w:t>
      </w:r>
      <w:r w:rsidRPr="00D46448">
        <w:rPr>
          <w:rFonts w:ascii="Times New Roman" w:hAnsi="Times New Roman" w:cs="Times New Roman"/>
        </w:rPr>
        <w:br/>
        <w:t>– Navegação e posicionamento (GPS, Galileo)</w:t>
      </w:r>
      <w:r w:rsidRPr="00D46448">
        <w:rPr>
          <w:rFonts w:ascii="Times New Roman" w:hAnsi="Times New Roman" w:cs="Times New Roman"/>
        </w:rPr>
        <w:br/>
        <w:t>– Interligação de redes móveis (backhaul)</w:t>
      </w:r>
    </w:p>
    <w:p w14:paraId="264CA8F9" w14:textId="77777777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</w:p>
    <w:p w14:paraId="7C203EB6" w14:textId="6E798441" w:rsidR="00522DE3" w:rsidRPr="00394629" w:rsidRDefault="00522DE3" w:rsidP="00522DE3">
      <w:pPr>
        <w:pStyle w:val="PargrafodaLista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94629">
        <w:rPr>
          <w:rFonts w:ascii="Times New Roman" w:hAnsi="Times New Roman" w:cs="Times New Roman"/>
          <w:b/>
          <w:bCs/>
        </w:rPr>
        <w:t>Identifique as principais redes móveis baseadas em satélites e descreva as suas principais características.</w:t>
      </w:r>
    </w:p>
    <w:p w14:paraId="002D7DF1" w14:textId="77777777" w:rsidR="000D5317" w:rsidRPr="00394629" w:rsidRDefault="00522DE3" w:rsidP="00522DE3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394629">
        <w:rPr>
          <w:rFonts w:ascii="Times New Roman" w:hAnsi="Times New Roman" w:cs="Times New Roman"/>
          <w:i/>
          <w:iCs/>
        </w:rPr>
        <w:t xml:space="preserve">R:. </w:t>
      </w:r>
    </w:p>
    <w:p w14:paraId="70246685" w14:textId="0B6A1828" w:rsidR="00522DE3" w:rsidRPr="00D46448" w:rsidRDefault="00522DE3" w:rsidP="00522DE3">
      <w:pPr>
        <w:spacing w:after="0" w:line="360" w:lineRule="auto"/>
        <w:rPr>
          <w:rFonts w:ascii="Times New Roman" w:hAnsi="Times New Roman" w:cs="Times New Roman"/>
        </w:rPr>
      </w:pPr>
      <w:r w:rsidRPr="00D46448">
        <w:rPr>
          <w:rFonts w:ascii="Times New Roman" w:hAnsi="Times New Roman" w:cs="Times New Roman"/>
        </w:rPr>
        <w:t>– Iridium (LEO): cobertura global com satélites interligados, baixa latência, serviços de voz e dados</w:t>
      </w:r>
      <w:r w:rsidRPr="00D46448">
        <w:rPr>
          <w:rFonts w:ascii="Times New Roman" w:hAnsi="Times New Roman" w:cs="Times New Roman"/>
        </w:rPr>
        <w:br/>
        <w:t>– Globalstar (LEO): cobertura ampla, usa gateways terrestres, foco em voz e IoT</w:t>
      </w:r>
      <w:r w:rsidRPr="00D46448">
        <w:rPr>
          <w:rFonts w:ascii="Times New Roman" w:hAnsi="Times New Roman" w:cs="Times New Roman"/>
        </w:rPr>
        <w:br/>
        <w:t>– Thuraya (GEO): cobertura regional (Europa, Ásia, África), oferece terminais híbridos GSM-satélite</w:t>
      </w:r>
      <w:r w:rsidRPr="00D46448">
        <w:rPr>
          <w:rFonts w:ascii="Times New Roman" w:hAnsi="Times New Roman" w:cs="Times New Roman"/>
        </w:rPr>
        <w:br/>
        <w:t>– Inmarsat (GEO): foco em comunicações marítimas, aviação e áreas remotas</w:t>
      </w:r>
      <w:r w:rsidRPr="00D46448">
        <w:rPr>
          <w:rFonts w:ascii="Times New Roman" w:hAnsi="Times New Roman" w:cs="Times New Roman"/>
        </w:rPr>
        <w:br/>
        <w:t>– Starlink (LEO): Internet de alta velocidade e baixa latência, constelação de milhares de satélites, em expansão para uso móvel</w:t>
      </w:r>
    </w:p>
    <w:sectPr w:rsidR="00522DE3" w:rsidRPr="00D46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5AC"/>
    <w:multiLevelType w:val="multilevel"/>
    <w:tmpl w:val="A27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F098D"/>
    <w:multiLevelType w:val="multilevel"/>
    <w:tmpl w:val="4D4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3055E"/>
    <w:multiLevelType w:val="multilevel"/>
    <w:tmpl w:val="25C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169B4"/>
    <w:multiLevelType w:val="multilevel"/>
    <w:tmpl w:val="CD2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5B11"/>
    <w:multiLevelType w:val="multilevel"/>
    <w:tmpl w:val="CA6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642B5"/>
    <w:multiLevelType w:val="multilevel"/>
    <w:tmpl w:val="9E6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0459E"/>
    <w:multiLevelType w:val="multilevel"/>
    <w:tmpl w:val="060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60F5"/>
    <w:multiLevelType w:val="multilevel"/>
    <w:tmpl w:val="D76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12E85"/>
    <w:multiLevelType w:val="multilevel"/>
    <w:tmpl w:val="DD5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D4EEA"/>
    <w:multiLevelType w:val="multilevel"/>
    <w:tmpl w:val="40E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B28CD"/>
    <w:multiLevelType w:val="multilevel"/>
    <w:tmpl w:val="FDB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E66AB"/>
    <w:multiLevelType w:val="multilevel"/>
    <w:tmpl w:val="E43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D4AF0"/>
    <w:multiLevelType w:val="multilevel"/>
    <w:tmpl w:val="376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03E98"/>
    <w:multiLevelType w:val="multilevel"/>
    <w:tmpl w:val="11B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F5EA5"/>
    <w:multiLevelType w:val="multilevel"/>
    <w:tmpl w:val="4F9A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F481E"/>
    <w:multiLevelType w:val="multilevel"/>
    <w:tmpl w:val="EDF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E15CF"/>
    <w:multiLevelType w:val="multilevel"/>
    <w:tmpl w:val="CBB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346B8"/>
    <w:multiLevelType w:val="multilevel"/>
    <w:tmpl w:val="841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94756"/>
    <w:multiLevelType w:val="multilevel"/>
    <w:tmpl w:val="EDC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A467A"/>
    <w:multiLevelType w:val="multilevel"/>
    <w:tmpl w:val="031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456B1"/>
    <w:multiLevelType w:val="multilevel"/>
    <w:tmpl w:val="F60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96774"/>
    <w:multiLevelType w:val="multilevel"/>
    <w:tmpl w:val="3C4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84CE9"/>
    <w:multiLevelType w:val="multilevel"/>
    <w:tmpl w:val="BC3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967F2"/>
    <w:multiLevelType w:val="multilevel"/>
    <w:tmpl w:val="E7F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061A0"/>
    <w:multiLevelType w:val="multilevel"/>
    <w:tmpl w:val="2AF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B324E"/>
    <w:multiLevelType w:val="multilevel"/>
    <w:tmpl w:val="3EA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34EEB"/>
    <w:multiLevelType w:val="multilevel"/>
    <w:tmpl w:val="851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A515B"/>
    <w:multiLevelType w:val="multilevel"/>
    <w:tmpl w:val="B36E2C8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34056842"/>
    <w:multiLevelType w:val="multilevel"/>
    <w:tmpl w:val="D72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245F9"/>
    <w:multiLevelType w:val="multilevel"/>
    <w:tmpl w:val="234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045CD"/>
    <w:multiLevelType w:val="multilevel"/>
    <w:tmpl w:val="35A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26775"/>
    <w:multiLevelType w:val="multilevel"/>
    <w:tmpl w:val="8D4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9148FF"/>
    <w:multiLevelType w:val="multilevel"/>
    <w:tmpl w:val="5B3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950ED"/>
    <w:multiLevelType w:val="multilevel"/>
    <w:tmpl w:val="B98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C7E16"/>
    <w:multiLevelType w:val="hybridMultilevel"/>
    <w:tmpl w:val="C0F04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C7643F"/>
    <w:multiLevelType w:val="multilevel"/>
    <w:tmpl w:val="E7D4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A0095E"/>
    <w:multiLevelType w:val="multilevel"/>
    <w:tmpl w:val="FF2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9D51A1"/>
    <w:multiLevelType w:val="multilevel"/>
    <w:tmpl w:val="8B2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4683F"/>
    <w:multiLevelType w:val="multilevel"/>
    <w:tmpl w:val="ECB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46DAB"/>
    <w:multiLevelType w:val="multilevel"/>
    <w:tmpl w:val="0DC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2B5BE3"/>
    <w:multiLevelType w:val="multilevel"/>
    <w:tmpl w:val="A60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D2025C"/>
    <w:multiLevelType w:val="multilevel"/>
    <w:tmpl w:val="843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8002F"/>
    <w:multiLevelType w:val="multilevel"/>
    <w:tmpl w:val="737A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637BA2"/>
    <w:multiLevelType w:val="multilevel"/>
    <w:tmpl w:val="9E6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7F05F9"/>
    <w:multiLevelType w:val="multilevel"/>
    <w:tmpl w:val="7FC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D97143"/>
    <w:multiLevelType w:val="multilevel"/>
    <w:tmpl w:val="C39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A50566"/>
    <w:multiLevelType w:val="multilevel"/>
    <w:tmpl w:val="A51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86C72"/>
    <w:multiLevelType w:val="multilevel"/>
    <w:tmpl w:val="20B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5907B2"/>
    <w:multiLevelType w:val="multilevel"/>
    <w:tmpl w:val="AA5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D526AA"/>
    <w:multiLevelType w:val="multilevel"/>
    <w:tmpl w:val="F4C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C32F1C"/>
    <w:multiLevelType w:val="multilevel"/>
    <w:tmpl w:val="F90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D0412"/>
    <w:multiLevelType w:val="multilevel"/>
    <w:tmpl w:val="9FA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CB7706"/>
    <w:multiLevelType w:val="multilevel"/>
    <w:tmpl w:val="0A1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245752"/>
    <w:multiLevelType w:val="multilevel"/>
    <w:tmpl w:val="729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5D47D0"/>
    <w:multiLevelType w:val="multilevel"/>
    <w:tmpl w:val="8BD8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FB237E"/>
    <w:multiLevelType w:val="multilevel"/>
    <w:tmpl w:val="8BE8CC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8F131E"/>
    <w:multiLevelType w:val="multilevel"/>
    <w:tmpl w:val="282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B53178"/>
    <w:multiLevelType w:val="multilevel"/>
    <w:tmpl w:val="26E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A30CED"/>
    <w:multiLevelType w:val="multilevel"/>
    <w:tmpl w:val="31B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218292">
    <w:abstractNumId w:val="38"/>
  </w:num>
  <w:num w:numId="2" w16cid:durableId="1052968542">
    <w:abstractNumId w:val="32"/>
  </w:num>
  <w:num w:numId="3" w16cid:durableId="436946443">
    <w:abstractNumId w:val="56"/>
  </w:num>
  <w:num w:numId="4" w16cid:durableId="1543327629">
    <w:abstractNumId w:val="41"/>
  </w:num>
  <w:num w:numId="5" w16cid:durableId="700017390">
    <w:abstractNumId w:val="9"/>
  </w:num>
  <w:num w:numId="6" w16cid:durableId="65232342">
    <w:abstractNumId w:val="12"/>
  </w:num>
  <w:num w:numId="7" w16cid:durableId="1987934321">
    <w:abstractNumId w:val="16"/>
  </w:num>
  <w:num w:numId="8" w16cid:durableId="1897743834">
    <w:abstractNumId w:val="50"/>
  </w:num>
  <w:num w:numId="9" w16cid:durableId="567691539">
    <w:abstractNumId w:val="0"/>
  </w:num>
  <w:num w:numId="10" w16cid:durableId="1709916649">
    <w:abstractNumId w:val="21"/>
  </w:num>
  <w:num w:numId="11" w16cid:durableId="2010982372">
    <w:abstractNumId w:val="43"/>
  </w:num>
  <w:num w:numId="12" w16cid:durableId="1022629041">
    <w:abstractNumId w:val="14"/>
  </w:num>
  <w:num w:numId="13" w16cid:durableId="1158958871">
    <w:abstractNumId w:val="5"/>
  </w:num>
  <w:num w:numId="14" w16cid:durableId="38214653">
    <w:abstractNumId w:val="37"/>
  </w:num>
  <w:num w:numId="15" w16cid:durableId="837354782">
    <w:abstractNumId w:val="52"/>
  </w:num>
  <w:num w:numId="16" w16cid:durableId="1417483760">
    <w:abstractNumId w:val="6"/>
  </w:num>
  <w:num w:numId="17" w16cid:durableId="2073918169">
    <w:abstractNumId w:val="49"/>
  </w:num>
  <w:num w:numId="18" w16cid:durableId="2128113048">
    <w:abstractNumId w:val="20"/>
  </w:num>
  <w:num w:numId="19" w16cid:durableId="551888526">
    <w:abstractNumId w:val="17"/>
  </w:num>
  <w:num w:numId="20" w16cid:durableId="1526672593">
    <w:abstractNumId w:val="33"/>
  </w:num>
  <w:num w:numId="21" w16cid:durableId="503978739">
    <w:abstractNumId w:val="58"/>
  </w:num>
  <w:num w:numId="22" w16cid:durableId="1565070684">
    <w:abstractNumId w:val="1"/>
  </w:num>
  <w:num w:numId="23" w16cid:durableId="940065312">
    <w:abstractNumId w:val="18"/>
  </w:num>
  <w:num w:numId="24" w16cid:durableId="525412495">
    <w:abstractNumId w:val="11"/>
  </w:num>
  <w:num w:numId="25" w16cid:durableId="1629556099">
    <w:abstractNumId w:val="28"/>
  </w:num>
  <w:num w:numId="26" w16cid:durableId="969672651">
    <w:abstractNumId w:val="4"/>
  </w:num>
  <w:num w:numId="27" w16cid:durableId="1110777572">
    <w:abstractNumId w:val="10"/>
  </w:num>
  <w:num w:numId="28" w16cid:durableId="1412501900">
    <w:abstractNumId w:val="40"/>
  </w:num>
  <w:num w:numId="29" w16cid:durableId="983848173">
    <w:abstractNumId w:val="53"/>
  </w:num>
  <w:num w:numId="30" w16cid:durableId="122774652">
    <w:abstractNumId w:val="47"/>
  </w:num>
  <w:num w:numId="31" w16cid:durableId="241764635">
    <w:abstractNumId w:val="22"/>
  </w:num>
  <w:num w:numId="32" w16cid:durableId="1802268621">
    <w:abstractNumId w:val="54"/>
  </w:num>
  <w:num w:numId="33" w16cid:durableId="1591892042">
    <w:abstractNumId w:val="51"/>
  </w:num>
  <w:num w:numId="34" w16cid:durableId="694963856">
    <w:abstractNumId w:val="39"/>
  </w:num>
  <w:num w:numId="35" w16cid:durableId="635644763">
    <w:abstractNumId w:val="29"/>
  </w:num>
  <w:num w:numId="36" w16cid:durableId="728117934">
    <w:abstractNumId w:val="2"/>
  </w:num>
  <w:num w:numId="37" w16cid:durableId="562639333">
    <w:abstractNumId w:val="7"/>
  </w:num>
  <w:num w:numId="38" w16cid:durableId="1953003758">
    <w:abstractNumId w:val="48"/>
  </w:num>
  <w:num w:numId="39" w16cid:durableId="114103768">
    <w:abstractNumId w:val="15"/>
  </w:num>
  <w:num w:numId="40" w16cid:durableId="1810974820">
    <w:abstractNumId w:val="19"/>
  </w:num>
  <w:num w:numId="41" w16cid:durableId="251931992">
    <w:abstractNumId w:val="34"/>
  </w:num>
  <w:num w:numId="42" w16cid:durableId="816340053">
    <w:abstractNumId w:val="55"/>
  </w:num>
  <w:num w:numId="43" w16cid:durableId="1723285969">
    <w:abstractNumId w:val="24"/>
  </w:num>
  <w:num w:numId="44" w16cid:durableId="1785077658">
    <w:abstractNumId w:val="30"/>
  </w:num>
  <w:num w:numId="45" w16cid:durableId="1207180303">
    <w:abstractNumId w:val="27"/>
  </w:num>
  <w:num w:numId="46" w16cid:durableId="299189948">
    <w:abstractNumId w:val="45"/>
  </w:num>
  <w:num w:numId="47" w16cid:durableId="1992521946">
    <w:abstractNumId w:val="42"/>
  </w:num>
  <w:num w:numId="48" w16cid:durableId="867642363">
    <w:abstractNumId w:val="35"/>
  </w:num>
  <w:num w:numId="49" w16cid:durableId="1451365185">
    <w:abstractNumId w:val="23"/>
  </w:num>
  <w:num w:numId="50" w16cid:durableId="1357655888">
    <w:abstractNumId w:val="44"/>
  </w:num>
  <w:num w:numId="51" w16cid:durableId="2041583187">
    <w:abstractNumId w:val="25"/>
  </w:num>
  <w:num w:numId="52" w16cid:durableId="639044702">
    <w:abstractNumId w:val="8"/>
  </w:num>
  <w:num w:numId="53" w16cid:durableId="2093357398">
    <w:abstractNumId w:val="13"/>
  </w:num>
  <w:num w:numId="54" w16cid:durableId="688025906">
    <w:abstractNumId w:val="26"/>
  </w:num>
  <w:num w:numId="55" w16cid:durableId="2100328657">
    <w:abstractNumId w:val="3"/>
  </w:num>
  <w:num w:numId="56" w16cid:durableId="1516306521">
    <w:abstractNumId w:val="46"/>
  </w:num>
  <w:num w:numId="57" w16cid:durableId="315453395">
    <w:abstractNumId w:val="31"/>
  </w:num>
  <w:num w:numId="58" w16cid:durableId="1024286157">
    <w:abstractNumId w:val="36"/>
  </w:num>
  <w:num w:numId="59" w16cid:durableId="192383196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80"/>
    <w:rsid w:val="000851DE"/>
    <w:rsid w:val="00094810"/>
    <w:rsid w:val="000A25C1"/>
    <w:rsid w:val="000D5317"/>
    <w:rsid w:val="000E0491"/>
    <w:rsid w:val="000F1959"/>
    <w:rsid w:val="00101D7E"/>
    <w:rsid w:val="001519C0"/>
    <w:rsid w:val="001E76BC"/>
    <w:rsid w:val="002F1D82"/>
    <w:rsid w:val="0035047E"/>
    <w:rsid w:val="003849DA"/>
    <w:rsid w:val="00387EAA"/>
    <w:rsid w:val="00394629"/>
    <w:rsid w:val="00451366"/>
    <w:rsid w:val="00522DE3"/>
    <w:rsid w:val="0055144B"/>
    <w:rsid w:val="005822E4"/>
    <w:rsid w:val="005A230F"/>
    <w:rsid w:val="005A6AD5"/>
    <w:rsid w:val="00602136"/>
    <w:rsid w:val="00610353"/>
    <w:rsid w:val="006A617A"/>
    <w:rsid w:val="006C7EA7"/>
    <w:rsid w:val="006D5C53"/>
    <w:rsid w:val="006D79BD"/>
    <w:rsid w:val="006E13C9"/>
    <w:rsid w:val="00730BCE"/>
    <w:rsid w:val="007432CE"/>
    <w:rsid w:val="00767AF5"/>
    <w:rsid w:val="007E55D7"/>
    <w:rsid w:val="008203F9"/>
    <w:rsid w:val="00823385"/>
    <w:rsid w:val="00836580"/>
    <w:rsid w:val="0086249D"/>
    <w:rsid w:val="008763D8"/>
    <w:rsid w:val="008B6D58"/>
    <w:rsid w:val="008D6F17"/>
    <w:rsid w:val="008F2763"/>
    <w:rsid w:val="00944829"/>
    <w:rsid w:val="00A20C3F"/>
    <w:rsid w:val="00AA2CFE"/>
    <w:rsid w:val="00AF7F51"/>
    <w:rsid w:val="00B03E4F"/>
    <w:rsid w:val="00B21CB6"/>
    <w:rsid w:val="00B32ED4"/>
    <w:rsid w:val="00B61A4D"/>
    <w:rsid w:val="00BA3362"/>
    <w:rsid w:val="00BA6B6D"/>
    <w:rsid w:val="00BB29B3"/>
    <w:rsid w:val="00BF2A65"/>
    <w:rsid w:val="00C0133F"/>
    <w:rsid w:val="00C46188"/>
    <w:rsid w:val="00CB0B02"/>
    <w:rsid w:val="00CC49F7"/>
    <w:rsid w:val="00CF13E0"/>
    <w:rsid w:val="00CF796F"/>
    <w:rsid w:val="00D46448"/>
    <w:rsid w:val="00D61AA4"/>
    <w:rsid w:val="00D77062"/>
    <w:rsid w:val="00DD4E34"/>
    <w:rsid w:val="00DF54A7"/>
    <w:rsid w:val="00E97F44"/>
    <w:rsid w:val="00EC66C2"/>
    <w:rsid w:val="00F4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9E70"/>
  <w15:chartTrackingRefBased/>
  <w15:docId w15:val="{3318C006-B472-4233-BBD5-77F6F525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3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6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36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3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3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3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3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36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36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36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365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3658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36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3658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36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36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3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3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3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3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3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365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658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365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36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3658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36580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820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1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25</Pages>
  <Words>6177</Words>
  <Characters>33357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33</cp:revision>
  <dcterms:created xsi:type="dcterms:W3CDTF">2025-05-05T22:02:00Z</dcterms:created>
  <dcterms:modified xsi:type="dcterms:W3CDTF">2025-05-14T23:19:00Z</dcterms:modified>
</cp:coreProperties>
</file>