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86C1" w14:textId="77777777" w:rsidR="001E02D8" w:rsidRPr="004243C7" w:rsidRDefault="00000000" w:rsidP="00BE484C">
      <w:pPr>
        <w:pStyle w:val="Ttulo"/>
        <w:spacing w:line="360" w:lineRule="auto"/>
        <w:jc w:val="center"/>
        <w:rPr>
          <w:rFonts w:ascii="Arial" w:hAnsi="Arial" w:cs="Arial"/>
          <w:color w:val="auto"/>
          <w:sz w:val="44"/>
          <w:szCs w:val="44"/>
          <w:lang w:val="pt-PT"/>
        </w:rPr>
      </w:pPr>
      <w:r w:rsidRPr="004243C7">
        <w:rPr>
          <w:rFonts w:ascii="Arial" w:hAnsi="Arial" w:cs="Arial"/>
          <w:color w:val="auto"/>
          <w:sz w:val="44"/>
          <w:szCs w:val="44"/>
          <w:lang w:val="pt-PT"/>
        </w:rPr>
        <w:t>Guia de Apresentação - Projeto de Redes de Computadores II</w:t>
      </w:r>
    </w:p>
    <w:p w14:paraId="6DFE7932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Introdução Geral</w:t>
      </w:r>
    </w:p>
    <w:p w14:paraId="567C6042" w14:textId="77777777" w:rsidR="001E02D8" w:rsidRPr="000B4CEA" w:rsidRDefault="00000000" w:rsidP="006A6CA0">
      <w:pPr>
        <w:spacing w:line="360" w:lineRule="auto"/>
        <w:jc w:val="both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Este projeto teve como objetivo implementar e validar o encaminhamento em múltiplos Sistemas Autónomos (AS), utilizando o emulador CORE em ambiente Ubuntu. Cada AS foi configurado com diferentes tipos de protocolos de encaminhamento internos (RIP, OSPF, Estático) e externos (BGP), com foco na resiliência, controlo de políticas de tráfego, e prevenção de uso indevido como AS de trânsito. Foi usado o Quagga como software de encaminhamento.</w:t>
      </w:r>
    </w:p>
    <w:p w14:paraId="7C85AFCC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Arquitetura da Rede</w:t>
      </w:r>
    </w:p>
    <w:p w14:paraId="6496A015" w14:textId="77777777" w:rsidR="006A6CA0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A rede foi estruturada com seis AS distintos:</w:t>
      </w:r>
    </w:p>
    <w:p w14:paraId="16E6FD71" w14:textId="77777777" w:rsidR="006A6CA0" w:rsidRDefault="00000000" w:rsidP="006A6CA0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t>AS65500: Stub</w:t>
      </w:r>
      <w:r w:rsidRPr="00335CC3">
        <w:rPr>
          <w:rFonts w:ascii="Arial" w:hAnsi="Arial" w:cs="Arial"/>
          <w:highlight w:val="green"/>
          <w:lang w:val="pt-PT"/>
        </w:rPr>
        <w:t>,</w:t>
      </w:r>
      <w:r w:rsidRPr="006A6CA0">
        <w:rPr>
          <w:rFonts w:ascii="Arial" w:hAnsi="Arial" w:cs="Arial"/>
          <w:lang w:val="pt-PT"/>
        </w:rPr>
        <w:t xml:space="preserve"> usa rotas estáticas.</w:t>
      </w:r>
    </w:p>
    <w:p w14:paraId="53537D31" w14:textId="77777777" w:rsidR="006A6CA0" w:rsidRDefault="00000000" w:rsidP="006A6CA0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t>AS65400: Stub</w:t>
      </w:r>
      <w:r w:rsidRPr="00335CC3">
        <w:rPr>
          <w:rFonts w:ascii="Arial" w:hAnsi="Arial" w:cs="Arial"/>
          <w:highlight w:val="green"/>
          <w:lang w:val="pt-PT"/>
        </w:rPr>
        <w:t>, usa RIP</w:t>
      </w:r>
      <w:r w:rsidRPr="006A6CA0">
        <w:rPr>
          <w:rFonts w:ascii="Arial" w:hAnsi="Arial" w:cs="Arial"/>
          <w:lang w:val="pt-PT"/>
        </w:rPr>
        <w:t xml:space="preserve"> com autenticação.</w:t>
      </w:r>
    </w:p>
    <w:p w14:paraId="221076A5" w14:textId="77777777" w:rsidR="006A6CA0" w:rsidRPr="006A6CA0" w:rsidRDefault="00000000" w:rsidP="006A6CA0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t>AS65300: Multihomed</w:t>
      </w:r>
      <w:r w:rsidRPr="00335CC3">
        <w:rPr>
          <w:rFonts w:ascii="Arial" w:hAnsi="Arial" w:cs="Arial"/>
          <w:highlight w:val="green"/>
          <w:lang w:val="pt-PT"/>
        </w:rPr>
        <w:t xml:space="preserve"> e seletivamente de trânsito, usa OSPF com áreas</w:t>
      </w:r>
      <w:r w:rsidRPr="006A6CA0">
        <w:rPr>
          <w:rFonts w:ascii="Arial" w:hAnsi="Arial" w:cs="Arial"/>
          <w:lang w:val="pt-PT"/>
        </w:rPr>
        <w:t xml:space="preserve"> e autenticação.</w:t>
      </w:r>
    </w:p>
    <w:p w14:paraId="38F8F7CA" w14:textId="77777777" w:rsidR="006A6CA0" w:rsidRDefault="00000000" w:rsidP="006A6CA0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t>AS65200: Trânsito</w:t>
      </w:r>
      <w:r w:rsidRPr="00335CC3">
        <w:rPr>
          <w:rFonts w:ascii="Arial" w:hAnsi="Arial" w:cs="Arial"/>
          <w:highlight w:val="green"/>
          <w:lang w:val="pt-PT"/>
        </w:rPr>
        <w:t>,</w:t>
      </w:r>
      <w:r w:rsidRPr="006A6CA0">
        <w:rPr>
          <w:rFonts w:ascii="Arial" w:hAnsi="Arial" w:cs="Arial"/>
          <w:lang w:val="pt-PT"/>
        </w:rPr>
        <w:t xml:space="preserve"> usa rotas </w:t>
      </w:r>
      <w:r w:rsidRPr="00335CC3">
        <w:rPr>
          <w:rFonts w:ascii="Arial" w:hAnsi="Arial" w:cs="Arial"/>
          <w:highlight w:val="green"/>
          <w:lang w:val="pt-PT"/>
        </w:rPr>
        <w:t>estáticas</w:t>
      </w:r>
      <w:r w:rsidRPr="006A6CA0">
        <w:rPr>
          <w:rFonts w:ascii="Arial" w:hAnsi="Arial" w:cs="Arial"/>
          <w:lang w:val="pt-PT"/>
        </w:rPr>
        <w:t>.</w:t>
      </w:r>
    </w:p>
    <w:p w14:paraId="5EA53D5B" w14:textId="77777777" w:rsidR="006A6CA0" w:rsidRDefault="00000000" w:rsidP="006A6CA0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t>AS65100: Trânsito</w:t>
      </w:r>
      <w:r w:rsidRPr="006A6CA0">
        <w:rPr>
          <w:rFonts w:ascii="Arial" w:hAnsi="Arial" w:cs="Arial"/>
          <w:lang w:val="pt-PT"/>
        </w:rPr>
        <w:t xml:space="preserve">, usa rotas </w:t>
      </w:r>
      <w:r w:rsidRPr="00335CC3">
        <w:rPr>
          <w:rFonts w:ascii="Arial" w:hAnsi="Arial" w:cs="Arial"/>
          <w:highlight w:val="green"/>
          <w:lang w:val="pt-PT"/>
        </w:rPr>
        <w:t>estáticas e iBGP</w:t>
      </w:r>
      <w:r w:rsidRPr="006A6CA0">
        <w:rPr>
          <w:rFonts w:ascii="Arial" w:hAnsi="Arial" w:cs="Arial"/>
          <w:lang w:val="pt-PT"/>
        </w:rPr>
        <w:t>.</w:t>
      </w:r>
    </w:p>
    <w:p w14:paraId="2FB60D90" w14:textId="388B9A25" w:rsidR="001E02D8" w:rsidRPr="006A6CA0" w:rsidRDefault="00000000" w:rsidP="006A6CA0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t>AS65000: Trânsito backbone</w:t>
      </w:r>
      <w:r w:rsidRPr="00335CC3">
        <w:rPr>
          <w:rFonts w:ascii="Arial" w:hAnsi="Arial" w:cs="Arial"/>
          <w:highlight w:val="green"/>
          <w:lang w:val="pt-PT"/>
        </w:rPr>
        <w:t>, com iBGP e políticas específicas</w:t>
      </w:r>
      <w:r w:rsidRPr="006A6CA0">
        <w:rPr>
          <w:rFonts w:ascii="Arial" w:hAnsi="Arial" w:cs="Arial"/>
          <w:lang w:val="pt-PT"/>
        </w:rPr>
        <w:t xml:space="preserve"> de saída.</w:t>
      </w:r>
      <w:r w:rsidRPr="006A6CA0">
        <w:rPr>
          <w:rFonts w:ascii="Arial" w:hAnsi="Arial" w:cs="Arial"/>
          <w:lang w:val="pt-PT"/>
        </w:rPr>
        <w:br/>
        <w:t>A interligação entre os AS foi feita com eBGP, com cada AS tendo políticas claras sobre qual caminho utilizar em condições normais e de falha.</w:t>
      </w:r>
    </w:p>
    <w:p w14:paraId="763308E1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Protocolos Utilizados</w:t>
      </w:r>
    </w:p>
    <w:p w14:paraId="1962B581" w14:textId="77777777" w:rsidR="004A1475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O projeto utilizou os seguintes protocolos:</w:t>
      </w:r>
    </w:p>
    <w:p w14:paraId="0D51B77E" w14:textId="77777777" w:rsidR="004A1475" w:rsidRDefault="00000000" w:rsidP="004A1475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t>RIP:</w:t>
      </w:r>
      <w:r w:rsidRPr="004A1475">
        <w:rPr>
          <w:rFonts w:ascii="Arial" w:hAnsi="Arial" w:cs="Arial"/>
          <w:lang w:val="pt-PT"/>
        </w:rPr>
        <w:t xml:space="preserve"> utilizado no AS65</w:t>
      </w:r>
      <w:r w:rsidRPr="00335CC3">
        <w:rPr>
          <w:rFonts w:ascii="Arial" w:hAnsi="Arial" w:cs="Arial"/>
          <w:highlight w:val="green"/>
          <w:lang w:val="pt-PT"/>
        </w:rPr>
        <w:t>400,</w:t>
      </w:r>
      <w:r w:rsidRPr="004A1475">
        <w:rPr>
          <w:rFonts w:ascii="Arial" w:hAnsi="Arial" w:cs="Arial"/>
          <w:lang w:val="pt-PT"/>
        </w:rPr>
        <w:t xml:space="preserve"> ideal para </w:t>
      </w:r>
      <w:r w:rsidRPr="00335CC3">
        <w:rPr>
          <w:rFonts w:ascii="Arial" w:hAnsi="Arial" w:cs="Arial"/>
          <w:highlight w:val="green"/>
          <w:lang w:val="pt-PT"/>
        </w:rPr>
        <w:t>topologias simples</w:t>
      </w:r>
      <w:r w:rsidRPr="004A1475">
        <w:rPr>
          <w:rFonts w:ascii="Arial" w:hAnsi="Arial" w:cs="Arial"/>
          <w:lang w:val="pt-PT"/>
        </w:rPr>
        <w:t>.</w:t>
      </w:r>
    </w:p>
    <w:p w14:paraId="32BBDD4B" w14:textId="77777777" w:rsidR="004A1475" w:rsidRPr="00335CC3" w:rsidRDefault="00000000" w:rsidP="004A1475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  <w:highlight w:val="green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t>OSPF:</w:t>
      </w:r>
      <w:r w:rsidRPr="004A1475">
        <w:rPr>
          <w:rFonts w:ascii="Arial" w:hAnsi="Arial" w:cs="Arial"/>
          <w:lang w:val="pt-PT"/>
        </w:rPr>
        <w:t xml:space="preserve"> utilizado no AS65</w:t>
      </w:r>
      <w:r w:rsidRPr="00335CC3">
        <w:rPr>
          <w:rFonts w:ascii="Arial" w:hAnsi="Arial" w:cs="Arial"/>
          <w:highlight w:val="green"/>
          <w:lang w:val="pt-PT"/>
        </w:rPr>
        <w:t>300</w:t>
      </w:r>
      <w:r w:rsidRPr="004A1475">
        <w:rPr>
          <w:rFonts w:ascii="Arial" w:hAnsi="Arial" w:cs="Arial"/>
          <w:lang w:val="pt-PT"/>
        </w:rPr>
        <w:t xml:space="preserve">, dividido em múltiplas áreas para </w:t>
      </w:r>
      <w:r w:rsidRPr="00335CC3">
        <w:rPr>
          <w:rFonts w:ascii="Arial" w:hAnsi="Arial" w:cs="Arial"/>
          <w:highlight w:val="green"/>
          <w:lang w:val="pt-PT"/>
        </w:rPr>
        <w:t>escalabilidade e segurança.</w:t>
      </w:r>
    </w:p>
    <w:p w14:paraId="11F244EA" w14:textId="77777777" w:rsidR="00A6625D" w:rsidRDefault="00000000" w:rsidP="00335CC3">
      <w:pPr>
        <w:rPr>
          <w:rFonts w:ascii="Arial" w:hAnsi="Arial" w:cs="Arial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lastRenderedPageBreak/>
        <w:t>BGP:</w:t>
      </w:r>
      <w:r w:rsidRPr="004A1475">
        <w:rPr>
          <w:rFonts w:ascii="Arial" w:hAnsi="Arial" w:cs="Arial"/>
          <w:lang w:val="pt-PT"/>
        </w:rPr>
        <w:t xml:space="preserve"> utilizado para </w:t>
      </w:r>
      <w:r w:rsidRPr="00335CC3">
        <w:rPr>
          <w:rFonts w:ascii="Arial" w:hAnsi="Arial" w:cs="Arial"/>
          <w:highlight w:val="green"/>
          <w:lang w:val="pt-PT"/>
        </w:rPr>
        <w:t>comunicação entre os AS</w:t>
      </w:r>
      <w:r w:rsidRPr="004A1475">
        <w:rPr>
          <w:rFonts w:ascii="Arial" w:hAnsi="Arial" w:cs="Arial"/>
          <w:lang w:val="pt-PT"/>
        </w:rPr>
        <w:t xml:space="preserve">, com </w:t>
      </w:r>
      <w:r w:rsidRPr="00335CC3">
        <w:rPr>
          <w:rFonts w:ascii="Arial" w:hAnsi="Arial" w:cs="Arial"/>
          <w:highlight w:val="green"/>
          <w:lang w:val="pt-PT"/>
        </w:rPr>
        <w:t>políticas de filtragem,</w:t>
      </w:r>
      <w:r w:rsidRPr="004A1475">
        <w:rPr>
          <w:rFonts w:ascii="Arial" w:hAnsi="Arial" w:cs="Arial"/>
          <w:lang w:val="pt-PT"/>
        </w:rPr>
        <w:t xml:space="preserve"> preferência de rotas (</w:t>
      </w:r>
      <w:r w:rsidRPr="00335CC3">
        <w:rPr>
          <w:rFonts w:ascii="Arial" w:hAnsi="Arial" w:cs="Arial"/>
          <w:highlight w:val="green"/>
          <w:lang w:val="pt-PT"/>
        </w:rPr>
        <w:t>local-preference</w:t>
      </w:r>
      <w:r w:rsidRPr="004A1475">
        <w:rPr>
          <w:rFonts w:ascii="Arial" w:hAnsi="Arial" w:cs="Arial"/>
          <w:lang w:val="pt-PT"/>
        </w:rPr>
        <w:t>), e redistribuição controlada.</w:t>
      </w:r>
    </w:p>
    <w:p w14:paraId="1EE88917" w14:textId="7E5159E3" w:rsidR="001E02D8" w:rsidRPr="004A1475" w:rsidRDefault="00000000" w:rsidP="004A1475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  <w:lang w:val="pt-PT"/>
        </w:rPr>
      </w:pPr>
      <w:r w:rsidRPr="00335CC3">
        <w:rPr>
          <w:rFonts w:ascii="Arial" w:hAnsi="Arial" w:cs="Arial"/>
          <w:b/>
          <w:bCs/>
          <w:highlight w:val="green"/>
          <w:lang w:val="pt-PT"/>
        </w:rPr>
        <w:t>Estático:</w:t>
      </w:r>
      <w:r w:rsidRPr="004A1475">
        <w:rPr>
          <w:rFonts w:ascii="Arial" w:hAnsi="Arial" w:cs="Arial"/>
          <w:lang w:val="pt-PT"/>
        </w:rPr>
        <w:t xml:space="preserve"> usado nos AS de trânsito para simplificar o encaminhamento interno.</w:t>
      </w:r>
    </w:p>
    <w:p w14:paraId="59DFF9D1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Comandos Importantes</w:t>
      </w:r>
    </w:p>
    <w:p w14:paraId="37BF1D47" w14:textId="77777777" w:rsidR="003B2815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Comandos utilizados para configuração e verificação:</w:t>
      </w:r>
    </w:p>
    <w:p w14:paraId="5A1B1DEB" w14:textId="7F007069" w:rsidR="00335CC3" w:rsidRDefault="00335CC3" w:rsidP="00BE484C">
      <w:pPr>
        <w:spacing w:line="360" w:lineRule="auto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Config:</w:t>
      </w:r>
    </w:p>
    <w:p w14:paraId="43129718" w14:textId="77777777" w:rsidR="003B2815" w:rsidRDefault="00000000" w:rsidP="003B2815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lang w:val="pt-PT"/>
        </w:rPr>
      </w:pPr>
      <w:r w:rsidRPr="003B2815">
        <w:rPr>
          <w:rFonts w:ascii="Arial" w:hAnsi="Arial" w:cs="Arial"/>
          <w:lang w:val="pt-PT"/>
        </w:rPr>
        <w:t>`</w:t>
      </w:r>
      <w:r w:rsidRPr="003B2815">
        <w:rPr>
          <w:rFonts w:ascii="Arial" w:hAnsi="Arial" w:cs="Arial"/>
          <w:b/>
          <w:bCs/>
          <w:lang w:val="pt-PT"/>
        </w:rPr>
        <w:t>router bgp &lt;AS&gt;`</w:t>
      </w:r>
      <w:r w:rsidRPr="003B2815">
        <w:rPr>
          <w:rFonts w:ascii="Arial" w:hAnsi="Arial" w:cs="Arial"/>
          <w:lang w:val="pt-PT"/>
        </w:rPr>
        <w:t>: ativa BGP no router.</w:t>
      </w:r>
    </w:p>
    <w:p w14:paraId="6D2B7735" w14:textId="77777777" w:rsidR="003B2815" w:rsidRPr="00335CC3" w:rsidRDefault="00000000" w:rsidP="003B2815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35CC3">
        <w:rPr>
          <w:rFonts w:ascii="Arial" w:hAnsi="Arial" w:cs="Arial"/>
        </w:rPr>
        <w:t>`</w:t>
      </w:r>
      <w:r w:rsidRPr="00335CC3">
        <w:rPr>
          <w:rFonts w:ascii="Arial" w:hAnsi="Arial" w:cs="Arial"/>
          <w:b/>
          <w:bCs/>
        </w:rPr>
        <w:t>neighbor &lt;IP&gt; remote-as &lt;AS&gt;`</w:t>
      </w:r>
      <w:r w:rsidRPr="00335CC3">
        <w:rPr>
          <w:rFonts w:ascii="Arial" w:hAnsi="Arial" w:cs="Arial"/>
        </w:rPr>
        <w:t>: estabelece peering BGP.</w:t>
      </w:r>
    </w:p>
    <w:p w14:paraId="3298A3B0" w14:textId="77777777" w:rsidR="003B2815" w:rsidRDefault="00000000" w:rsidP="003B2815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lang w:val="pt-PT"/>
        </w:rPr>
      </w:pPr>
      <w:r w:rsidRPr="003B2815">
        <w:rPr>
          <w:rFonts w:ascii="Arial" w:hAnsi="Arial" w:cs="Arial"/>
          <w:b/>
          <w:bCs/>
          <w:lang w:val="pt-PT"/>
        </w:rPr>
        <w:t>`ip prefix-list`, `route-map`</w:t>
      </w:r>
      <w:r w:rsidRPr="003B2815">
        <w:rPr>
          <w:rFonts w:ascii="Arial" w:hAnsi="Arial" w:cs="Arial"/>
          <w:lang w:val="pt-PT"/>
        </w:rPr>
        <w:t>: usados para filtrar e priorizar rotas.</w:t>
      </w:r>
    </w:p>
    <w:p w14:paraId="18CBB6DF" w14:textId="77777777" w:rsidR="003B2815" w:rsidRDefault="00000000" w:rsidP="003B2815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lang w:val="pt-PT"/>
        </w:rPr>
      </w:pPr>
      <w:r w:rsidRPr="003B2815">
        <w:rPr>
          <w:rFonts w:ascii="Arial" w:hAnsi="Arial" w:cs="Arial"/>
          <w:b/>
          <w:bCs/>
          <w:lang w:val="pt-PT"/>
        </w:rPr>
        <w:t>`router ospf`, `network &lt;IP&gt; area &lt;ID&gt;`</w:t>
      </w:r>
      <w:r w:rsidRPr="003B2815">
        <w:rPr>
          <w:rFonts w:ascii="Arial" w:hAnsi="Arial" w:cs="Arial"/>
          <w:lang w:val="pt-PT"/>
        </w:rPr>
        <w:t>: configuração OSPF com áreas.</w:t>
      </w:r>
    </w:p>
    <w:p w14:paraId="11740C08" w14:textId="77777777" w:rsidR="003B2815" w:rsidRDefault="00000000" w:rsidP="003B2815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lang w:val="pt-PT"/>
        </w:rPr>
      </w:pPr>
      <w:r w:rsidRPr="003B2815">
        <w:rPr>
          <w:rFonts w:ascii="Arial" w:hAnsi="Arial" w:cs="Arial"/>
          <w:b/>
          <w:bCs/>
          <w:lang w:val="pt-PT"/>
        </w:rPr>
        <w:t>`router rip`</w:t>
      </w:r>
      <w:r w:rsidRPr="003B2815">
        <w:rPr>
          <w:rFonts w:ascii="Arial" w:hAnsi="Arial" w:cs="Arial"/>
          <w:lang w:val="pt-PT"/>
        </w:rPr>
        <w:t>: ativação do RIP.</w:t>
      </w:r>
    </w:p>
    <w:p w14:paraId="525505D6" w14:textId="77777777" w:rsidR="00335CC3" w:rsidRPr="00335CC3" w:rsidRDefault="00335CC3" w:rsidP="00335CC3">
      <w:pPr>
        <w:spacing w:line="360" w:lineRule="auto"/>
        <w:rPr>
          <w:rFonts w:ascii="Arial" w:hAnsi="Arial" w:cs="Arial"/>
          <w:lang w:val="pt-PT"/>
        </w:rPr>
      </w:pPr>
    </w:p>
    <w:p w14:paraId="6768F66F" w14:textId="0E9596A9" w:rsidR="003B2815" w:rsidRDefault="00335CC3" w:rsidP="003B2815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lang w:val="pt-PT"/>
        </w:rPr>
      </w:pPr>
      <w:r w:rsidRPr="009C3894">
        <w:rPr>
          <w:rFonts w:ascii="Arial" w:hAnsi="Arial" w:cs="Arial"/>
          <w:b/>
          <w:bCs/>
          <w:highlight w:val="green"/>
          <w:lang w:val="pt-PT"/>
        </w:rPr>
        <w:t xml:space="preserve">(no terminal dos routers) </w:t>
      </w:r>
      <w:r w:rsidR="00000000" w:rsidRPr="009C3894">
        <w:rPr>
          <w:rFonts w:ascii="Arial" w:hAnsi="Arial" w:cs="Arial"/>
          <w:b/>
          <w:bCs/>
          <w:highlight w:val="green"/>
          <w:lang w:val="pt-PT"/>
        </w:rPr>
        <w:t>`show ip route`, `show ip bgp`</w:t>
      </w:r>
      <w:r w:rsidR="00000000" w:rsidRPr="003B2815">
        <w:rPr>
          <w:rFonts w:ascii="Arial" w:hAnsi="Arial" w:cs="Arial"/>
          <w:lang w:val="pt-PT"/>
        </w:rPr>
        <w:t>: verificação de tabelas de encaminhamento.</w:t>
      </w:r>
    </w:p>
    <w:p w14:paraId="007FA531" w14:textId="095D8254" w:rsidR="001E02D8" w:rsidRDefault="00335CC3" w:rsidP="003B2815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lang w:val="pt-PT"/>
        </w:rPr>
      </w:pPr>
      <w:r w:rsidRPr="00AC4765">
        <w:rPr>
          <w:rFonts w:ascii="Arial" w:hAnsi="Arial" w:cs="Arial"/>
          <w:b/>
          <w:bCs/>
          <w:highlight w:val="green"/>
          <w:lang w:val="pt-PT"/>
        </w:rPr>
        <w:t xml:space="preserve">(no terminal dos pcs) </w:t>
      </w:r>
      <w:r w:rsidR="00000000" w:rsidRPr="00AC4765">
        <w:rPr>
          <w:rFonts w:ascii="Arial" w:hAnsi="Arial" w:cs="Arial"/>
          <w:b/>
          <w:bCs/>
          <w:highlight w:val="green"/>
          <w:lang w:val="pt-PT"/>
        </w:rPr>
        <w:t>`traceroute`, `ping`</w:t>
      </w:r>
      <w:r w:rsidR="00000000" w:rsidRPr="003B2815">
        <w:rPr>
          <w:rFonts w:ascii="Arial" w:hAnsi="Arial" w:cs="Arial"/>
          <w:lang w:val="pt-PT"/>
        </w:rPr>
        <w:t>: validação de caminhos preferenciais e failover.</w:t>
      </w:r>
    </w:p>
    <w:p w14:paraId="1E7EE9CF" w14:textId="5BA1657A" w:rsidR="00C96C8C" w:rsidRDefault="00C96C8C" w:rsidP="003B2815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lang w:val="pt-PT"/>
        </w:rPr>
      </w:pPr>
      <w:r w:rsidRPr="00C96C8C">
        <w:rPr>
          <w:rFonts w:ascii="Arial" w:hAnsi="Arial" w:cs="Arial"/>
          <w:b/>
          <w:bCs/>
          <w:highlight w:val="green"/>
          <w:lang w:val="pt-PT"/>
        </w:rPr>
        <w:t>(no terminal d</w:t>
      </w:r>
      <w:r w:rsidR="00817EA6">
        <w:rPr>
          <w:rFonts w:ascii="Arial" w:hAnsi="Arial" w:cs="Arial"/>
          <w:b/>
          <w:bCs/>
          <w:highlight w:val="green"/>
          <w:lang w:val="pt-PT"/>
        </w:rPr>
        <w:t xml:space="preserve">o </w:t>
      </w:r>
      <w:r w:rsidRPr="00C96C8C">
        <w:rPr>
          <w:rFonts w:ascii="Arial" w:hAnsi="Arial" w:cs="Arial"/>
          <w:b/>
          <w:bCs/>
          <w:highlight w:val="green"/>
          <w:lang w:val="pt-PT"/>
        </w:rPr>
        <w:t xml:space="preserve">router da AS65300) show ip bgp </w:t>
      </w:r>
      <w:r w:rsidRPr="00C96C8C">
        <w:rPr>
          <w:rFonts w:ascii="Arial" w:hAnsi="Arial" w:cs="Arial"/>
          <w:highlight w:val="green"/>
          <w:lang w:val="pt-PT"/>
        </w:rPr>
        <w:t>:</w:t>
      </w:r>
      <w:r>
        <w:rPr>
          <w:rFonts w:ascii="Arial" w:hAnsi="Arial" w:cs="Arial"/>
          <w:lang w:val="pt-PT"/>
        </w:rPr>
        <w:t xml:space="preserve"> </w:t>
      </w:r>
      <w:r w:rsidRPr="00C96C8C">
        <w:rPr>
          <w:rFonts w:ascii="Arial" w:hAnsi="Arial" w:cs="Arial"/>
          <w:lang w:val="pt-PT"/>
        </w:rPr>
        <w:t>“Este router é um ABR — liga a backbone OSPF (área 0) com a área 1. Tem adjacência completa com 1 router em cada área. O número de LSAs mostra que a rede está estável. Podemos também ver que existem ASBR summary LSAs, o que sugere troca de rotas com BGP noutros routers.</w:t>
      </w:r>
    </w:p>
    <w:p w14:paraId="553B45D6" w14:textId="58008A1B" w:rsidR="00817EA6" w:rsidRPr="003B2815" w:rsidRDefault="00817EA6" w:rsidP="003B2815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lang w:val="pt-PT"/>
        </w:rPr>
      </w:pPr>
      <w:r w:rsidRPr="00C96C8C">
        <w:rPr>
          <w:rFonts w:ascii="Arial" w:hAnsi="Arial" w:cs="Arial"/>
          <w:b/>
          <w:bCs/>
          <w:highlight w:val="green"/>
          <w:lang w:val="pt-PT"/>
        </w:rPr>
        <w:t>(no terminal d</w:t>
      </w:r>
      <w:r>
        <w:rPr>
          <w:rFonts w:ascii="Arial" w:hAnsi="Arial" w:cs="Arial"/>
          <w:b/>
          <w:bCs/>
          <w:highlight w:val="green"/>
          <w:lang w:val="pt-PT"/>
        </w:rPr>
        <w:t xml:space="preserve">o </w:t>
      </w:r>
      <w:r w:rsidRPr="00C96C8C">
        <w:rPr>
          <w:rFonts w:ascii="Arial" w:hAnsi="Arial" w:cs="Arial"/>
          <w:b/>
          <w:bCs/>
          <w:highlight w:val="green"/>
          <w:lang w:val="pt-PT"/>
        </w:rPr>
        <w:t>router da AS65</w:t>
      </w:r>
      <w:r>
        <w:rPr>
          <w:rFonts w:ascii="Arial" w:hAnsi="Arial" w:cs="Arial"/>
          <w:b/>
          <w:bCs/>
          <w:highlight w:val="green"/>
          <w:lang w:val="pt-PT"/>
        </w:rPr>
        <w:t>4</w:t>
      </w:r>
      <w:r w:rsidRPr="00C96C8C">
        <w:rPr>
          <w:rFonts w:ascii="Arial" w:hAnsi="Arial" w:cs="Arial"/>
          <w:b/>
          <w:bCs/>
          <w:highlight w:val="green"/>
          <w:lang w:val="pt-PT"/>
        </w:rPr>
        <w:t xml:space="preserve">00) show ip </w:t>
      </w:r>
      <w:r>
        <w:rPr>
          <w:rFonts w:ascii="Arial" w:hAnsi="Arial" w:cs="Arial"/>
          <w:b/>
          <w:bCs/>
          <w:highlight w:val="green"/>
          <w:lang w:val="pt-PT"/>
        </w:rPr>
        <w:t>rip</w:t>
      </w:r>
      <w:r w:rsidRPr="00C96C8C">
        <w:rPr>
          <w:rFonts w:ascii="Arial" w:hAnsi="Arial" w:cs="Arial"/>
          <w:b/>
          <w:bCs/>
          <w:highlight w:val="green"/>
          <w:lang w:val="pt-PT"/>
        </w:rPr>
        <w:t xml:space="preserve"> </w:t>
      </w:r>
      <w:r w:rsidRPr="00C96C8C">
        <w:rPr>
          <w:rFonts w:ascii="Arial" w:hAnsi="Arial" w:cs="Arial"/>
          <w:highlight w:val="green"/>
          <w:lang w:val="pt-PT"/>
        </w:rPr>
        <w:t>:</w:t>
      </w:r>
    </w:p>
    <w:p w14:paraId="3BF0E93F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Segurança e Failover</w:t>
      </w:r>
    </w:p>
    <w:p w14:paraId="3FF5A9D8" w14:textId="3C9712D3" w:rsidR="00817EA6" w:rsidRPr="00817EA6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Foi garantida segurança com </w:t>
      </w:r>
      <w:r w:rsidRPr="00C96C8C">
        <w:rPr>
          <w:rFonts w:ascii="Arial" w:hAnsi="Arial" w:cs="Arial"/>
          <w:highlight w:val="green"/>
          <w:lang w:val="pt-PT"/>
        </w:rPr>
        <w:t>autenticação MD5</w:t>
      </w:r>
      <w:r w:rsidRPr="000B4CEA">
        <w:rPr>
          <w:rFonts w:ascii="Arial" w:hAnsi="Arial" w:cs="Arial"/>
          <w:lang w:val="pt-PT"/>
        </w:rPr>
        <w:t xml:space="preserve"> </w:t>
      </w:r>
      <w:r w:rsidR="00E63E3E">
        <w:rPr>
          <w:rFonts w:ascii="Arial" w:hAnsi="Arial" w:cs="Arial"/>
          <w:lang w:val="pt-PT"/>
        </w:rPr>
        <w:t xml:space="preserve">(no </w:t>
      </w:r>
      <w:r w:rsidRPr="000B4CEA">
        <w:rPr>
          <w:rFonts w:ascii="Arial" w:hAnsi="Arial" w:cs="Arial"/>
          <w:lang w:val="pt-PT"/>
        </w:rPr>
        <w:t>RIP e OSPF</w:t>
      </w:r>
      <w:r w:rsidR="00E63E3E">
        <w:rPr>
          <w:rFonts w:ascii="Arial" w:hAnsi="Arial" w:cs="Arial"/>
          <w:lang w:val="pt-PT"/>
        </w:rPr>
        <w:t>)</w:t>
      </w:r>
      <w:r w:rsidRPr="000B4CEA">
        <w:rPr>
          <w:rFonts w:ascii="Arial" w:hAnsi="Arial" w:cs="Arial"/>
          <w:lang w:val="pt-PT"/>
        </w:rPr>
        <w:t xml:space="preserve"> </w:t>
      </w:r>
      <w:r w:rsidR="00E63E3E">
        <w:rPr>
          <w:rFonts w:ascii="Arial" w:hAnsi="Arial" w:cs="Arial"/>
          <w:lang w:val="pt-PT"/>
        </w:rPr>
        <w:t xml:space="preserve">-  </w:t>
      </w:r>
      <w:r w:rsidR="00817EA6" w:rsidRPr="00817EA6">
        <w:rPr>
          <w:rFonts w:ascii="Arial" w:hAnsi="Arial" w:cs="Arial"/>
          <w:lang w:val="pt-PT"/>
        </w:rPr>
        <w:t xml:space="preserve">serve para garantir que apenas routers autorizados possam trocar rotas entre si. Com esta funcionalidade ativa, cada pacote RIP é assinado com uma chave secreta (key-string) previamente configurada. Apenas routers que usam a mesma chave conseguem validar e aceitar os anúncios recebidos. A configuração é feita através da definição de uma cadeia de </w:t>
      </w:r>
      <w:r w:rsidR="00817EA6" w:rsidRPr="00817EA6">
        <w:rPr>
          <w:rFonts w:ascii="Arial" w:hAnsi="Arial" w:cs="Arial"/>
          <w:lang w:val="pt-PT"/>
        </w:rPr>
        <w:lastRenderedPageBreak/>
        <w:t>chaves (key chain) com uma ou mais chaves, que é depois associada às interfaces onde o RIP está ativo. Caso a chave esteja errada ou não exista num dos lados, os pacotes RIP são ignorados, e o router deixa de aprender rotas por esse caminho. Esta medida aumenta significativamente a segurança contra anúncios falsos ou acessos indesejados à tabela de encaminhamento.</w:t>
      </w:r>
    </w:p>
    <w:p w14:paraId="2430E251" w14:textId="2B18E84C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Os filtros BGP com prefix-lists e as-path access-lists evitaram uso indevido como AS de trânsito. A resiliência foi alcançada com configurações de local-preference e múltiplos caminhos com prioridade definida, permitindo failover automático em caso de falha.</w:t>
      </w:r>
    </w:p>
    <w:p w14:paraId="026706DC" w14:textId="4545AB4B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Perguntas e Respostas</w:t>
      </w:r>
    </w:p>
    <w:p w14:paraId="457ED9B3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O que é um Sistema Autónomo (AS) e por que são usados na Internet?</w:t>
      </w:r>
    </w:p>
    <w:p w14:paraId="2E726F37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Um Sistema Autónomo é um </w:t>
      </w:r>
      <w:r w:rsidRPr="00B42C92">
        <w:rPr>
          <w:rFonts w:ascii="Arial" w:hAnsi="Arial" w:cs="Arial"/>
          <w:u w:val="single"/>
          <w:lang w:val="pt-PT"/>
        </w:rPr>
        <w:t>conjunto de redes IP sob a administração de uma única entidade que apresenta uma política de encaminhamento comum para a Interne</w:t>
      </w:r>
      <w:r w:rsidRPr="000B4CEA">
        <w:rPr>
          <w:rFonts w:ascii="Arial" w:hAnsi="Arial" w:cs="Arial"/>
          <w:lang w:val="pt-PT"/>
        </w:rPr>
        <w:t>t. São usados para organizar o encaminhamento da Internet em domínios lógicos, garantindo escalabilidade e controlo sobre rotas externas e internas.</w:t>
      </w:r>
    </w:p>
    <w:p w14:paraId="77214A86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Qual a diferença entre protocolos internos (IGP) e externos (EGP)?</w:t>
      </w:r>
    </w:p>
    <w:p w14:paraId="5334E3B3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Protocolos internos (IGP), como RIP, OSPF e rotas estáticas, são usados dentro de um AS. Protocolos externos (EGP), como BGP, são usados para troca de rotas entre diferentes AS, permitindo conectividade global.</w:t>
      </w:r>
    </w:p>
    <w:p w14:paraId="2F102EF5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Por que escolheram o protocolo RIP no AS65400?</w:t>
      </w:r>
    </w:p>
    <w:p w14:paraId="1AE63A2F" w14:textId="77777777" w:rsidR="001E02D8" w:rsidRPr="00B42C92" w:rsidRDefault="00000000" w:rsidP="00BE484C">
      <w:pPr>
        <w:spacing w:line="360" w:lineRule="auto"/>
        <w:rPr>
          <w:rFonts w:ascii="Arial" w:hAnsi="Arial" w:cs="Arial"/>
          <w:u w:val="single"/>
          <w:lang w:val="pt-PT"/>
        </w:rPr>
      </w:pPr>
      <w:r w:rsidRPr="000B4CEA">
        <w:rPr>
          <w:rFonts w:ascii="Arial" w:hAnsi="Arial" w:cs="Arial"/>
          <w:lang w:val="pt-PT"/>
        </w:rPr>
        <w:t xml:space="preserve">Porque o </w:t>
      </w:r>
      <w:r w:rsidRPr="00B42C92">
        <w:rPr>
          <w:rFonts w:ascii="Arial" w:hAnsi="Arial" w:cs="Arial"/>
          <w:u w:val="single"/>
          <w:lang w:val="pt-PT"/>
        </w:rPr>
        <w:t>AS65400</w:t>
      </w:r>
      <w:r w:rsidRPr="000B4CEA">
        <w:rPr>
          <w:rFonts w:ascii="Arial" w:hAnsi="Arial" w:cs="Arial"/>
          <w:lang w:val="pt-PT"/>
        </w:rPr>
        <w:t xml:space="preserve"> é um AS do </w:t>
      </w:r>
      <w:r w:rsidRPr="00B42C92">
        <w:rPr>
          <w:rFonts w:ascii="Arial" w:hAnsi="Arial" w:cs="Arial"/>
          <w:u w:val="single"/>
          <w:lang w:val="pt-PT"/>
        </w:rPr>
        <w:t>tipo stub</w:t>
      </w:r>
      <w:r w:rsidRPr="000B4CEA">
        <w:rPr>
          <w:rFonts w:ascii="Arial" w:hAnsi="Arial" w:cs="Arial"/>
          <w:lang w:val="pt-PT"/>
        </w:rPr>
        <w:t xml:space="preserve">, com uma topologia </w:t>
      </w:r>
      <w:r w:rsidRPr="00B42C92">
        <w:rPr>
          <w:rFonts w:ascii="Arial" w:hAnsi="Arial" w:cs="Arial"/>
          <w:u w:val="single"/>
          <w:lang w:val="pt-PT"/>
        </w:rPr>
        <w:t>simples</w:t>
      </w:r>
      <w:r w:rsidRPr="000B4CEA">
        <w:rPr>
          <w:rFonts w:ascii="Arial" w:hAnsi="Arial" w:cs="Arial"/>
          <w:lang w:val="pt-PT"/>
        </w:rPr>
        <w:t xml:space="preserve">. O </w:t>
      </w:r>
      <w:r w:rsidRPr="00B42C92">
        <w:rPr>
          <w:rFonts w:ascii="Arial" w:hAnsi="Arial" w:cs="Arial"/>
          <w:u w:val="single"/>
          <w:lang w:val="pt-PT"/>
        </w:rPr>
        <w:t>RIP é leve e fácil de configurar</w:t>
      </w:r>
      <w:r w:rsidRPr="000B4CEA">
        <w:rPr>
          <w:rFonts w:ascii="Arial" w:hAnsi="Arial" w:cs="Arial"/>
          <w:lang w:val="pt-PT"/>
        </w:rPr>
        <w:t>, além disso, adicionámos autenticação MD5 para proteger contra falsos anúncios de rotas.</w:t>
      </w:r>
    </w:p>
    <w:p w14:paraId="0D52D400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Como garantiram que o AS65300 não é usado como trânsito entre AS65100 e AS65200?</w:t>
      </w:r>
    </w:p>
    <w:p w14:paraId="3D9BBCF2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Foram aplicados filtros BGP com route-maps e as-path access-lists, rejeitando rotas que contivessem os dois ASs no caminho, impedindo a atuação como trânsito entre eles.</w:t>
      </w:r>
    </w:p>
    <w:p w14:paraId="1AAC6B8E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lastRenderedPageBreak/>
        <w:t>O que significa local-preference no BGP e como o usaram?</w:t>
      </w:r>
    </w:p>
    <w:p w14:paraId="63A6DFAE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Local-preference é um </w:t>
      </w:r>
      <w:r w:rsidRPr="00B42C92">
        <w:rPr>
          <w:rFonts w:ascii="Arial" w:hAnsi="Arial" w:cs="Arial"/>
          <w:u w:val="single"/>
          <w:lang w:val="pt-PT"/>
        </w:rPr>
        <w:t>atributo BGP usado para escolher rotas preferidas dentro de um AS</w:t>
      </w:r>
      <w:r w:rsidRPr="000B4CEA">
        <w:rPr>
          <w:rFonts w:ascii="Arial" w:hAnsi="Arial" w:cs="Arial"/>
          <w:lang w:val="pt-PT"/>
        </w:rPr>
        <w:t xml:space="preserve">. Usámos valores como </w:t>
      </w:r>
      <w:r w:rsidRPr="00B42C92">
        <w:rPr>
          <w:rFonts w:ascii="Arial" w:hAnsi="Arial" w:cs="Arial"/>
          <w:u w:val="single"/>
          <w:lang w:val="pt-PT"/>
        </w:rPr>
        <w:t>200 para rotas preferidas e 100 para backup</w:t>
      </w:r>
      <w:r w:rsidRPr="000B4CEA">
        <w:rPr>
          <w:rFonts w:ascii="Arial" w:hAnsi="Arial" w:cs="Arial"/>
          <w:lang w:val="pt-PT"/>
        </w:rPr>
        <w:t>, controlando o failover entre ISPs e parceiros.</w:t>
      </w:r>
    </w:p>
    <w:p w14:paraId="13DFFFCA" w14:textId="39F1AE60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 xml:space="preserve">Como </w:t>
      </w:r>
      <w:r w:rsidR="00B42C92">
        <w:rPr>
          <w:rFonts w:ascii="Arial" w:hAnsi="Arial" w:cs="Arial"/>
          <w:color w:val="auto"/>
          <w:lang w:val="pt-PT"/>
        </w:rPr>
        <w:t xml:space="preserve">é que </w:t>
      </w:r>
      <w:r w:rsidRPr="000B4CEA">
        <w:rPr>
          <w:rFonts w:ascii="Arial" w:hAnsi="Arial" w:cs="Arial"/>
          <w:color w:val="auto"/>
          <w:lang w:val="pt-PT"/>
        </w:rPr>
        <w:t>o AS65500 trata a falha da ligação principal com o AS65100?</w:t>
      </w:r>
    </w:p>
    <w:p w14:paraId="1364993D" w14:textId="37B5B3CF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Ao perder a conectividade com o AS65100, o </w:t>
      </w:r>
      <w:r w:rsidRPr="001128F1">
        <w:rPr>
          <w:rFonts w:ascii="Arial" w:hAnsi="Arial" w:cs="Arial"/>
          <w:u w:val="single"/>
          <w:lang w:val="pt-PT"/>
        </w:rPr>
        <w:t>BGP desativa essa rota</w:t>
      </w:r>
      <w:r w:rsidRPr="000B4CEA">
        <w:rPr>
          <w:rFonts w:ascii="Arial" w:hAnsi="Arial" w:cs="Arial"/>
          <w:lang w:val="pt-PT"/>
        </w:rPr>
        <w:t xml:space="preserve">, e o </w:t>
      </w:r>
      <w:r w:rsidRPr="004C4C10">
        <w:rPr>
          <w:rFonts w:ascii="Arial" w:hAnsi="Arial" w:cs="Arial"/>
          <w:u w:val="single"/>
          <w:lang w:val="pt-PT"/>
        </w:rPr>
        <w:t>ro</w:t>
      </w:r>
      <w:r w:rsidR="001128F1" w:rsidRPr="004C4C10">
        <w:rPr>
          <w:rFonts w:ascii="Arial" w:hAnsi="Arial" w:cs="Arial"/>
          <w:u w:val="single"/>
          <w:lang w:val="pt-PT"/>
        </w:rPr>
        <w:t>uter</w:t>
      </w:r>
      <w:r w:rsidRPr="004C4C10">
        <w:rPr>
          <w:rFonts w:ascii="Arial" w:hAnsi="Arial" w:cs="Arial"/>
          <w:u w:val="single"/>
          <w:lang w:val="pt-PT"/>
        </w:rPr>
        <w:t xml:space="preserve"> </w:t>
      </w:r>
      <w:r w:rsidRPr="000B4CEA">
        <w:rPr>
          <w:rFonts w:ascii="Arial" w:hAnsi="Arial" w:cs="Arial"/>
          <w:lang w:val="pt-PT"/>
        </w:rPr>
        <w:t xml:space="preserve">automaticamente </w:t>
      </w:r>
      <w:r w:rsidRPr="004C4C10">
        <w:rPr>
          <w:rFonts w:ascii="Arial" w:hAnsi="Arial" w:cs="Arial"/>
          <w:u w:val="single"/>
          <w:lang w:val="pt-PT"/>
        </w:rPr>
        <w:t>passa a usar a rota via AS65300</w:t>
      </w:r>
      <w:r w:rsidRPr="000B4CEA">
        <w:rPr>
          <w:rFonts w:ascii="Arial" w:hAnsi="Arial" w:cs="Arial"/>
          <w:lang w:val="pt-PT"/>
        </w:rPr>
        <w:t>, que já estava configurada como backup com local-preference inferior.</w:t>
      </w:r>
    </w:p>
    <w:p w14:paraId="15577D20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Qual a função do Quagga no vosso projeto?</w:t>
      </w:r>
    </w:p>
    <w:p w14:paraId="5867DE6F" w14:textId="2B96C79A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O Quagga é um conjunto de daemons de </w:t>
      </w:r>
      <w:r w:rsidR="00311B32">
        <w:rPr>
          <w:rFonts w:ascii="Arial" w:hAnsi="Arial" w:cs="Arial"/>
          <w:lang w:val="pt-PT"/>
        </w:rPr>
        <w:t>encaminhamento</w:t>
      </w:r>
      <w:r w:rsidRPr="000B4CEA">
        <w:rPr>
          <w:rFonts w:ascii="Arial" w:hAnsi="Arial" w:cs="Arial"/>
          <w:lang w:val="pt-PT"/>
        </w:rPr>
        <w:t xml:space="preserve"> que implementa protocolos como BGP, OSPF, RIP. Foi usado nos routers emulados no CORE para configurar dinamicamente o encaminhamento conforme cada AS.</w:t>
      </w:r>
    </w:p>
    <w:p w14:paraId="23CD2FCD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Que comandos usaram para verificar conectividade e rotas?</w:t>
      </w:r>
    </w:p>
    <w:p w14:paraId="11AF9F65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</w:rPr>
        <w:t>Usámos: `</w:t>
      </w:r>
      <w:r w:rsidRPr="00311B32">
        <w:rPr>
          <w:rFonts w:ascii="Arial" w:hAnsi="Arial" w:cs="Arial"/>
          <w:u w:val="single"/>
        </w:rPr>
        <w:t>show ip route</w:t>
      </w:r>
      <w:r w:rsidRPr="000B4CEA">
        <w:rPr>
          <w:rFonts w:ascii="Arial" w:hAnsi="Arial" w:cs="Arial"/>
        </w:rPr>
        <w:t>`, `</w:t>
      </w:r>
      <w:r w:rsidRPr="00311B32">
        <w:rPr>
          <w:rFonts w:ascii="Arial" w:hAnsi="Arial" w:cs="Arial"/>
          <w:u w:val="single"/>
        </w:rPr>
        <w:t>show ip bgp</w:t>
      </w:r>
      <w:r w:rsidRPr="000B4CEA">
        <w:rPr>
          <w:rFonts w:ascii="Arial" w:hAnsi="Arial" w:cs="Arial"/>
        </w:rPr>
        <w:t>`, `</w:t>
      </w:r>
      <w:r w:rsidRPr="00311B32">
        <w:rPr>
          <w:rFonts w:ascii="Arial" w:hAnsi="Arial" w:cs="Arial"/>
          <w:u w:val="single"/>
        </w:rPr>
        <w:t>traceroute</w:t>
      </w:r>
      <w:r w:rsidRPr="000B4CEA">
        <w:rPr>
          <w:rFonts w:ascii="Arial" w:hAnsi="Arial" w:cs="Arial"/>
        </w:rPr>
        <w:t>`, `</w:t>
      </w:r>
      <w:r w:rsidRPr="00311B32">
        <w:rPr>
          <w:rFonts w:ascii="Arial" w:hAnsi="Arial" w:cs="Arial"/>
          <w:u w:val="single"/>
        </w:rPr>
        <w:t>mtr</w:t>
      </w:r>
      <w:r w:rsidRPr="000B4CEA">
        <w:rPr>
          <w:rFonts w:ascii="Arial" w:hAnsi="Arial" w:cs="Arial"/>
        </w:rPr>
        <w:t>`, e `</w:t>
      </w:r>
      <w:r w:rsidRPr="00311B32">
        <w:rPr>
          <w:rFonts w:ascii="Arial" w:hAnsi="Arial" w:cs="Arial"/>
          <w:u w:val="single"/>
        </w:rPr>
        <w:t>ping</w:t>
      </w:r>
      <w:r w:rsidRPr="000B4CEA">
        <w:rPr>
          <w:rFonts w:ascii="Arial" w:hAnsi="Arial" w:cs="Arial"/>
        </w:rPr>
        <w:t xml:space="preserve">`. </w:t>
      </w:r>
      <w:r w:rsidRPr="000B4CEA">
        <w:rPr>
          <w:rFonts w:ascii="Arial" w:hAnsi="Arial" w:cs="Arial"/>
          <w:lang w:val="pt-PT"/>
        </w:rPr>
        <w:t xml:space="preserve">Estes ajudam a </w:t>
      </w:r>
      <w:r w:rsidRPr="00311B32">
        <w:rPr>
          <w:rFonts w:ascii="Arial" w:hAnsi="Arial" w:cs="Arial"/>
          <w:u w:val="single"/>
          <w:lang w:val="pt-PT"/>
        </w:rPr>
        <w:t>verificar se as rotas preferenciais e de backup estão ativas e funcionais</w:t>
      </w:r>
      <w:r w:rsidRPr="000B4CEA">
        <w:rPr>
          <w:rFonts w:ascii="Arial" w:hAnsi="Arial" w:cs="Arial"/>
          <w:lang w:val="pt-PT"/>
        </w:rPr>
        <w:t>.</w:t>
      </w:r>
    </w:p>
    <w:p w14:paraId="1982A9F4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Por que dividiram o OSPF do AS65300 em áreas?</w:t>
      </w:r>
    </w:p>
    <w:p w14:paraId="44BEBB53" w14:textId="77777777" w:rsidR="001E02D8" w:rsidRPr="00311B32" w:rsidRDefault="00000000" w:rsidP="00BE484C">
      <w:pPr>
        <w:spacing w:line="360" w:lineRule="auto"/>
        <w:rPr>
          <w:rFonts w:ascii="Arial" w:hAnsi="Arial" w:cs="Arial"/>
          <w:u w:val="single"/>
          <w:lang w:val="pt-PT"/>
        </w:rPr>
      </w:pPr>
      <w:r w:rsidRPr="000B4CEA">
        <w:rPr>
          <w:rFonts w:ascii="Arial" w:hAnsi="Arial" w:cs="Arial"/>
          <w:lang w:val="pt-PT"/>
        </w:rPr>
        <w:t>Dividir em áreas melhora a escalabilidade e a segurança</w:t>
      </w:r>
      <w:r w:rsidRPr="00311B32">
        <w:rPr>
          <w:rFonts w:ascii="Arial" w:hAnsi="Arial" w:cs="Arial"/>
          <w:u w:val="single"/>
          <w:lang w:val="pt-PT"/>
        </w:rPr>
        <w:t>. A segmentação reduz o número de LSAs trocados e limita o impacto de alterações topológicas. Adicionalmente, usamos autenticação MD5.</w:t>
      </w:r>
    </w:p>
    <w:p w14:paraId="64253624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Como impediram falsos encaminhadores nos protocolos internos?</w:t>
      </w:r>
    </w:p>
    <w:p w14:paraId="029AFEDD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311B32">
        <w:rPr>
          <w:rFonts w:ascii="Arial" w:hAnsi="Arial" w:cs="Arial"/>
          <w:u w:val="single"/>
          <w:lang w:val="pt-PT"/>
        </w:rPr>
        <w:t>Com autenticação MD5 no RIP e OSPF, que garante que apenas routers autorizados trocam informações</w:t>
      </w:r>
      <w:r w:rsidRPr="000B4CEA">
        <w:rPr>
          <w:rFonts w:ascii="Arial" w:hAnsi="Arial" w:cs="Arial"/>
          <w:lang w:val="pt-PT"/>
        </w:rPr>
        <w:t>. Também controlámos os anúncios via filtros nos protocolos externos.</w:t>
      </w:r>
    </w:p>
    <w:p w14:paraId="7B1E69DD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lastRenderedPageBreak/>
        <w:t>Resumo por Sistema Autónomo</w:t>
      </w:r>
    </w:p>
    <w:p w14:paraId="58D0418A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AS65500</w:t>
      </w:r>
    </w:p>
    <w:p w14:paraId="486F2785" w14:textId="6526350B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Stub com </w:t>
      </w:r>
      <w:r w:rsidR="00311B32">
        <w:rPr>
          <w:rFonts w:ascii="Arial" w:hAnsi="Arial" w:cs="Arial"/>
          <w:lang w:val="pt-PT"/>
        </w:rPr>
        <w:t>encaminhamento</w:t>
      </w:r>
      <w:r w:rsidRPr="000B4CEA">
        <w:rPr>
          <w:rFonts w:ascii="Arial" w:hAnsi="Arial" w:cs="Arial"/>
          <w:lang w:val="pt-PT"/>
        </w:rPr>
        <w:t xml:space="preserve"> estático. Usa o AS65100 como ISP principal e o AS65300 como backup. Filtros BGP evitam trânsito e controlam origem das rotas. Usa local-preference para priorizar rotas.</w:t>
      </w:r>
    </w:p>
    <w:p w14:paraId="6B4BF1BB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AS65400</w:t>
      </w:r>
    </w:p>
    <w:p w14:paraId="5B8579A9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Stub com RIP autenticado (MD5). ISP principal é o AS65200. Usa AS65300 como rota preferida apenas para o próprio. Implementa políticas de segurança contra falsos anúncios.</w:t>
      </w:r>
    </w:p>
    <w:p w14:paraId="2A99236F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AS65300</w:t>
      </w:r>
    </w:p>
    <w:p w14:paraId="4FF12766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Multihomed e de trânsito seletivo. Usa OSPF segmentado com MD5. Aceita trânsito apenas entre AS65500 e AS65400. Controla anúncios BGP para impedir trânsito entre AS65100 e AS65200.</w:t>
      </w:r>
    </w:p>
    <w:p w14:paraId="7181583B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AS65200</w:t>
      </w:r>
    </w:p>
    <w:p w14:paraId="0A22CA05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AS de trânsito. Usa rotas estáticas. ISP de AS65300 e AS65400. Filtra anúncios BGP para não ser usado como trânsito entre AS65100 e AS65000.</w:t>
      </w:r>
    </w:p>
    <w:p w14:paraId="73ACDB95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AS65100</w:t>
      </w:r>
    </w:p>
    <w:p w14:paraId="4970E50E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AS de trânsito. Usa rotas estáticas e iBGP entre R4 e R5. ISP de AS65300 e AS65500. Controla rotas preferenciais com local-preference e tenta influenciar o AS65000.</w:t>
      </w:r>
    </w:p>
    <w:p w14:paraId="0B1022BB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AS65000</w:t>
      </w:r>
    </w:p>
    <w:p w14:paraId="05110ED8" w14:textId="6C6B8B59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Backbone com iBGP. Garante conectividade global. Prioriza saída pelo R2. Não aceita sugestões do AS65100 sobre </w:t>
      </w:r>
      <w:r w:rsidR="00311B32">
        <w:rPr>
          <w:rFonts w:ascii="Arial" w:hAnsi="Arial" w:cs="Arial"/>
          <w:lang w:val="pt-PT"/>
        </w:rPr>
        <w:t>encaminhamento</w:t>
      </w:r>
      <w:r w:rsidRPr="000B4CEA">
        <w:rPr>
          <w:rFonts w:ascii="Arial" w:hAnsi="Arial" w:cs="Arial"/>
          <w:lang w:val="pt-PT"/>
        </w:rPr>
        <w:t>. Usa local-preference e as-path filtering.</w:t>
      </w:r>
    </w:p>
    <w:p w14:paraId="7A731CB4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Exemplos de Comandos por Tipo</w:t>
      </w:r>
    </w:p>
    <w:p w14:paraId="2D2113FC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</w:rPr>
      </w:pPr>
      <w:r w:rsidRPr="000B4CEA">
        <w:rPr>
          <w:rFonts w:ascii="Arial" w:hAnsi="Arial" w:cs="Arial"/>
          <w:color w:val="auto"/>
        </w:rPr>
        <w:t>BGP</w:t>
      </w:r>
    </w:p>
    <w:p w14:paraId="69088848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router bgp 65300</w:t>
      </w:r>
    </w:p>
    <w:p w14:paraId="076114EA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neighbor 192.168.0.1 remote-as 65100</w:t>
      </w:r>
    </w:p>
    <w:p w14:paraId="326C17EC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neighbor 192.168.0.1 route-map FROM_65100 in</w:t>
      </w:r>
    </w:p>
    <w:p w14:paraId="77DE7413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</w:rPr>
      </w:pPr>
      <w:r w:rsidRPr="000B4CEA">
        <w:rPr>
          <w:rFonts w:ascii="Arial" w:hAnsi="Arial" w:cs="Arial"/>
          <w:color w:val="auto"/>
        </w:rPr>
        <w:lastRenderedPageBreak/>
        <w:t>RIP</w:t>
      </w:r>
    </w:p>
    <w:p w14:paraId="2C17F7B6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router rip</w:t>
      </w:r>
    </w:p>
    <w:p w14:paraId="2E86CFDE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network 10.4.0.0</w:t>
      </w:r>
    </w:p>
    <w:p w14:paraId="04E14DD2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ip rip authentication mode md5</w:t>
      </w:r>
    </w:p>
    <w:p w14:paraId="5273206B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</w:rPr>
      </w:pPr>
      <w:r w:rsidRPr="000B4CEA">
        <w:rPr>
          <w:rFonts w:ascii="Arial" w:hAnsi="Arial" w:cs="Arial"/>
          <w:color w:val="auto"/>
        </w:rPr>
        <w:t>OSPF</w:t>
      </w:r>
    </w:p>
    <w:p w14:paraId="25AF8C61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router ospf</w:t>
      </w:r>
    </w:p>
    <w:p w14:paraId="5AA9211B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network 10.3.1.0/24 area 0</w:t>
      </w:r>
    </w:p>
    <w:p w14:paraId="2567E7AB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ip ospf authentication message-digest</w:t>
      </w:r>
    </w:p>
    <w:p w14:paraId="1E2F6350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</w:rPr>
      </w:pPr>
      <w:r w:rsidRPr="000B4CEA">
        <w:rPr>
          <w:rFonts w:ascii="Arial" w:hAnsi="Arial" w:cs="Arial"/>
          <w:color w:val="auto"/>
        </w:rPr>
        <w:t>Verificação</w:t>
      </w:r>
    </w:p>
    <w:p w14:paraId="1B01C5E3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show ip bgp</w:t>
      </w:r>
    </w:p>
    <w:p w14:paraId="2E11566E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show ip route</w:t>
      </w:r>
    </w:p>
    <w:p w14:paraId="6A2D7FF1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traceroute &lt;destino&gt;</w:t>
      </w:r>
    </w:p>
    <w:p w14:paraId="79CB54CD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Checklist de Demonstração Prática no CORE</w:t>
      </w:r>
    </w:p>
    <w:p w14:paraId="088140E0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1. Aceder ao terminal do router com vtysh.</w:t>
      </w:r>
    </w:p>
    <w:p w14:paraId="61A2835A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2. Executar `show ip bgp` e verificar AS-PATH e rota ativa (deve ser via AS65100).</w:t>
      </w:r>
    </w:p>
    <w:p w14:paraId="3295F374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3. Executar `show ip route` e verificar o next-hop externo.</w:t>
      </w:r>
    </w:p>
    <w:p w14:paraId="3DA9883A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4. Simular falha da interface com:</w:t>
      </w:r>
    </w:p>
    <w:p w14:paraId="2BDBDFCE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   `ip link set ethX down` ou desligar no CORE GUI (interface com AS65100).</w:t>
      </w:r>
    </w:p>
    <w:p w14:paraId="2D25A74C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5. Verificar novamente `show ip bgp` e `show ip route` (rota via AS65300 deve estar ativa).</w:t>
      </w:r>
    </w:p>
    <w:p w14:paraId="188FD0B3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6. Reativar interface com `ip link set ethX up` ou ligar no GUI.</w:t>
      </w:r>
    </w:p>
    <w:p w14:paraId="60461E72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7. Verificar restabelecimento da rota original.</w:t>
      </w:r>
    </w:p>
    <w:p w14:paraId="7D0AD6D3" w14:textId="0083C9CE" w:rsidR="001E02D8" w:rsidRPr="00511C3E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511C3E">
        <w:rPr>
          <w:rFonts w:ascii="Arial" w:hAnsi="Arial" w:cs="Arial"/>
          <w:color w:val="auto"/>
          <w:lang w:val="pt-PT"/>
        </w:rPr>
        <w:lastRenderedPageBreak/>
        <w:t>Perguntas Adicionais</w:t>
      </w:r>
    </w:p>
    <w:p w14:paraId="23E04D92" w14:textId="12BDAD89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 xml:space="preserve">Como </w:t>
      </w:r>
      <w:r w:rsidR="00511C3E">
        <w:rPr>
          <w:rFonts w:ascii="Arial" w:hAnsi="Arial" w:cs="Arial"/>
          <w:color w:val="auto"/>
          <w:lang w:val="pt-PT"/>
        </w:rPr>
        <w:t xml:space="preserve">é que </w:t>
      </w:r>
      <w:r w:rsidRPr="000B4CEA">
        <w:rPr>
          <w:rFonts w:ascii="Arial" w:hAnsi="Arial" w:cs="Arial"/>
          <w:color w:val="auto"/>
          <w:lang w:val="pt-PT"/>
        </w:rPr>
        <w:t>o AS65300 consegue funcionar como trânsito apenas entre AS65400 e AS65500?</w:t>
      </w:r>
    </w:p>
    <w:p w14:paraId="6F0CA9AF" w14:textId="0187EEA0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O AS65300 permite trânsito apenas entre AS65400 e AS65500 </w:t>
      </w:r>
      <w:r w:rsidRPr="003A032E">
        <w:rPr>
          <w:rFonts w:ascii="Arial" w:hAnsi="Arial" w:cs="Arial"/>
          <w:u w:val="single"/>
          <w:lang w:val="pt-PT"/>
        </w:rPr>
        <w:t>porque configura filtros BGP (route-maps e as-path access-lists) para aceitar e reanunciar apenas rotas que vêm desses dois</w:t>
      </w:r>
      <w:r w:rsidRPr="000B4CEA">
        <w:rPr>
          <w:rFonts w:ascii="Arial" w:hAnsi="Arial" w:cs="Arial"/>
          <w:lang w:val="pt-PT"/>
        </w:rPr>
        <w:t xml:space="preserve"> AS. As rotas de outros AS, como </w:t>
      </w:r>
      <w:r w:rsidRPr="003A032E">
        <w:rPr>
          <w:rFonts w:ascii="Arial" w:hAnsi="Arial" w:cs="Arial"/>
          <w:u w:val="single"/>
          <w:lang w:val="pt-PT"/>
        </w:rPr>
        <w:t>AS65100 e AS65200, não são reanunciadas para evitar que o AS65300 seja usado como sistema de trânsito</w:t>
      </w:r>
      <w:r w:rsidRPr="000B4CEA">
        <w:rPr>
          <w:rFonts w:ascii="Arial" w:hAnsi="Arial" w:cs="Arial"/>
          <w:lang w:val="pt-PT"/>
        </w:rPr>
        <w:t xml:space="preserve"> entre eles. Assim, o AS65300 age como seletivamente de trânsito, com control</w:t>
      </w:r>
      <w:r w:rsidR="003A032E">
        <w:rPr>
          <w:rFonts w:ascii="Arial" w:hAnsi="Arial" w:cs="Arial"/>
          <w:lang w:val="pt-PT"/>
        </w:rPr>
        <w:t>o</w:t>
      </w:r>
      <w:r w:rsidRPr="000B4CEA">
        <w:rPr>
          <w:rFonts w:ascii="Arial" w:hAnsi="Arial" w:cs="Arial"/>
          <w:lang w:val="pt-PT"/>
        </w:rPr>
        <w:t xml:space="preserve"> sobre quem pode usar a sua conectividade.</w:t>
      </w:r>
    </w:p>
    <w:p w14:paraId="53D6A1FF" w14:textId="218B3893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 xml:space="preserve">Explique como </w:t>
      </w:r>
      <w:r w:rsidR="00ED3228">
        <w:rPr>
          <w:rFonts w:ascii="Arial" w:hAnsi="Arial" w:cs="Arial"/>
          <w:color w:val="auto"/>
          <w:lang w:val="pt-PT"/>
        </w:rPr>
        <w:t xml:space="preserve">é que </w:t>
      </w:r>
      <w:r w:rsidRPr="000B4CEA">
        <w:rPr>
          <w:rFonts w:ascii="Arial" w:hAnsi="Arial" w:cs="Arial"/>
          <w:color w:val="auto"/>
          <w:lang w:val="pt-PT"/>
        </w:rPr>
        <w:t>a política de route-map impede o uso indevido do AS65200 como trânsito.</w:t>
      </w:r>
    </w:p>
    <w:p w14:paraId="6C11A48D" w14:textId="10686A9F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O AS65200 utiliza </w:t>
      </w:r>
      <w:r w:rsidRPr="00352F58">
        <w:rPr>
          <w:rFonts w:ascii="Arial" w:hAnsi="Arial" w:cs="Arial"/>
          <w:u w:val="single"/>
          <w:lang w:val="pt-PT"/>
        </w:rPr>
        <w:t>route-maps aplicados nas sessões BGP que filtram quais rotas podem ser anunciadas aos vizinhos</w:t>
      </w:r>
      <w:r w:rsidRPr="000B4CEA">
        <w:rPr>
          <w:rFonts w:ascii="Arial" w:hAnsi="Arial" w:cs="Arial"/>
          <w:lang w:val="pt-PT"/>
        </w:rPr>
        <w:t xml:space="preserve">. Usando </w:t>
      </w:r>
      <w:r w:rsidRPr="00352F58">
        <w:rPr>
          <w:rFonts w:ascii="Arial" w:hAnsi="Arial" w:cs="Arial"/>
          <w:u w:val="single"/>
          <w:lang w:val="pt-PT"/>
        </w:rPr>
        <w:t xml:space="preserve">as-path access-lists, impede-se que rotas </w:t>
      </w:r>
      <w:r w:rsidR="00352F58" w:rsidRPr="00352F58">
        <w:rPr>
          <w:rFonts w:ascii="Arial" w:hAnsi="Arial" w:cs="Arial"/>
          <w:u w:val="single"/>
          <w:lang w:val="pt-PT"/>
        </w:rPr>
        <w:t xml:space="preserve">provenientes </w:t>
      </w:r>
      <w:r w:rsidRPr="00352F58">
        <w:rPr>
          <w:rFonts w:ascii="Arial" w:hAnsi="Arial" w:cs="Arial"/>
          <w:u w:val="single"/>
          <w:lang w:val="pt-PT"/>
        </w:rPr>
        <w:t>do AS65000 sejam reenviadas ao AS65100, ou vice-versa</w:t>
      </w:r>
      <w:r w:rsidRPr="000B4CEA">
        <w:rPr>
          <w:rFonts w:ascii="Arial" w:hAnsi="Arial" w:cs="Arial"/>
          <w:lang w:val="pt-PT"/>
        </w:rPr>
        <w:t>. Isso impede que o AS65200 funcione como trânsito entre esses dois AS de nível superior, mantendo-se apenas como ISP dos seus clientes diretos (AS65400 e AS65300).</w:t>
      </w:r>
    </w:p>
    <w:p w14:paraId="7BE2AB28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Como funcionaria a rede se o AS65000 ficasse completamente offline?</w:t>
      </w:r>
    </w:p>
    <w:p w14:paraId="41CD1A23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O </w:t>
      </w:r>
      <w:r w:rsidRPr="00F8177A">
        <w:rPr>
          <w:rFonts w:ascii="Arial" w:hAnsi="Arial" w:cs="Arial"/>
          <w:u w:val="single"/>
          <w:lang w:val="pt-PT"/>
        </w:rPr>
        <w:t>AS65000 é o backbone principal da rede</w:t>
      </w:r>
      <w:r w:rsidRPr="000B4CEA">
        <w:rPr>
          <w:rFonts w:ascii="Arial" w:hAnsi="Arial" w:cs="Arial"/>
          <w:lang w:val="pt-PT"/>
        </w:rPr>
        <w:t xml:space="preserve">. </w:t>
      </w:r>
      <w:r w:rsidRPr="00F8177A">
        <w:rPr>
          <w:rFonts w:ascii="Arial" w:hAnsi="Arial" w:cs="Arial"/>
          <w:u w:val="single"/>
          <w:lang w:val="pt-PT"/>
        </w:rPr>
        <w:t>Se ele ficar offline, os AS65100 e AS65200 ativam a ligação de backup entre si, mas apenas para tráfego interno</w:t>
      </w:r>
      <w:r w:rsidRPr="000B4CEA">
        <w:rPr>
          <w:rFonts w:ascii="Arial" w:hAnsi="Arial" w:cs="Arial"/>
          <w:lang w:val="pt-PT"/>
        </w:rPr>
        <w:t xml:space="preserve">. A </w:t>
      </w:r>
      <w:r w:rsidRPr="00F8177A">
        <w:rPr>
          <w:rFonts w:ascii="Arial" w:hAnsi="Arial" w:cs="Arial"/>
          <w:u w:val="single"/>
          <w:lang w:val="pt-PT"/>
        </w:rPr>
        <w:t>conectividade global é perdida</w:t>
      </w:r>
      <w:r w:rsidRPr="000B4CEA">
        <w:rPr>
          <w:rFonts w:ascii="Arial" w:hAnsi="Arial" w:cs="Arial"/>
          <w:lang w:val="pt-PT"/>
        </w:rPr>
        <w:t xml:space="preserve">, pois era responsabilidade do AS65000. Os </w:t>
      </w:r>
      <w:r w:rsidRPr="00F8177A">
        <w:rPr>
          <w:rFonts w:ascii="Arial" w:hAnsi="Arial" w:cs="Arial"/>
          <w:u w:val="single"/>
          <w:lang w:val="pt-PT"/>
        </w:rPr>
        <w:t>mecanismos de failover internos entre os AS ainda funcionariam, mas o tráfego externo seria interrompido</w:t>
      </w:r>
      <w:r w:rsidRPr="000B4CEA">
        <w:rPr>
          <w:rFonts w:ascii="Arial" w:hAnsi="Arial" w:cs="Arial"/>
          <w:lang w:val="pt-PT"/>
        </w:rPr>
        <w:t>.</w:t>
      </w:r>
    </w:p>
    <w:p w14:paraId="74708D40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Que vantagens e desvantagens há em usar apenas rotas estáticas em AS de trânsito?</w:t>
      </w:r>
    </w:p>
    <w:p w14:paraId="1CE7B69B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966583">
        <w:rPr>
          <w:rFonts w:ascii="Arial" w:hAnsi="Arial" w:cs="Arial"/>
          <w:u w:val="single"/>
          <w:lang w:val="pt-PT"/>
        </w:rPr>
        <w:t>Vantagens:</w:t>
      </w:r>
      <w:r w:rsidRPr="000B4CEA">
        <w:rPr>
          <w:rFonts w:ascii="Arial" w:hAnsi="Arial" w:cs="Arial"/>
          <w:lang w:val="pt-PT"/>
        </w:rPr>
        <w:t xml:space="preserve"> simplicidade, baixo overhead, fácil controlo</w:t>
      </w:r>
      <w:r w:rsidRPr="00966583">
        <w:rPr>
          <w:rFonts w:ascii="Arial" w:hAnsi="Arial" w:cs="Arial"/>
          <w:u w:val="single"/>
          <w:lang w:val="pt-PT"/>
        </w:rPr>
        <w:t>. Desvantagens</w:t>
      </w:r>
      <w:r w:rsidRPr="000B4CEA">
        <w:rPr>
          <w:rFonts w:ascii="Arial" w:hAnsi="Arial" w:cs="Arial"/>
          <w:lang w:val="pt-PT"/>
        </w:rPr>
        <w:t>: não escalam bem em redes grandes, não reagem automaticamente a falhas, e exigem manutenção manual em caso de mudanças. Não são resilientes sem ajuda de protocolos externos como BGP.</w:t>
      </w:r>
    </w:p>
    <w:p w14:paraId="00551095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lastRenderedPageBreak/>
        <w:t>Explique o uso de iBGP entre os routers fronteira do AS65100 e como isso garante consistência.</w:t>
      </w:r>
    </w:p>
    <w:p w14:paraId="5A69E76A" w14:textId="13F5E41F" w:rsidR="001E02D8" w:rsidRPr="0003535A" w:rsidRDefault="00000000" w:rsidP="00BE484C">
      <w:pPr>
        <w:spacing w:line="360" w:lineRule="auto"/>
        <w:rPr>
          <w:rFonts w:ascii="Arial" w:hAnsi="Arial" w:cs="Arial"/>
          <w:u w:val="single"/>
          <w:lang w:val="pt-PT"/>
        </w:rPr>
      </w:pPr>
      <w:r w:rsidRPr="000B4CEA">
        <w:rPr>
          <w:rFonts w:ascii="Arial" w:hAnsi="Arial" w:cs="Arial"/>
          <w:lang w:val="pt-PT"/>
        </w:rPr>
        <w:t xml:space="preserve">O iBGP entre os routers R4 e R5 </w:t>
      </w:r>
      <w:r w:rsidRPr="0003535A">
        <w:rPr>
          <w:rFonts w:ascii="Arial" w:hAnsi="Arial" w:cs="Arial"/>
          <w:u w:val="single"/>
          <w:lang w:val="pt-PT"/>
        </w:rPr>
        <w:t>permite partilha de rotas apre</w:t>
      </w:r>
      <w:r w:rsidR="00966583" w:rsidRPr="0003535A">
        <w:rPr>
          <w:rFonts w:ascii="Arial" w:hAnsi="Arial" w:cs="Arial"/>
          <w:u w:val="single"/>
          <w:lang w:val="pt-PT"/>
        </w:rPr>
        <w:t>e</w:t>
      </w:r>
      <w:r w:rsidRPr="0003535A">
        <w:rPr>
          <w:rFonts w:ascii="Arial" w:hAnsi="Arial" w:cs="Arial"/>
          <w:u w:val="single"/>
          <w:lang w:val="pt-PT"/>
        </w:rPr>
        <w:t>ndidas via BGP com o AS65000</w:t>
      </w:r>
      <w:r w:rsidRPr="000B4CEA">
        <w:rPr>
          <w:rFonts w:ascii="Arial" w:hAnsi="Arial" w:cs="Arial"/>
          <w:lang w:val="pt-PT"/>
        </w:rPr>
        <w:t xml:space="preserve">. </w:t>
      </w:r>
      <w:r w:rsidRPr="0003535A">
        <w:rPr>
          <w:rFonts w:ascii="Arial" w:hAnsi="Arial" w:cs="Arial"/>
          <w:u w:val="single"/>
          <w:lang w:val="pt-PT"/>
        </w:rPr>
        <w:t>Com `next-hop-self`, cada router torna-se responsável pelo tráfego que recebe, evitando problemas de acessibilidade ao next-hop original. Garante consistência nas rotas visíveis dentro do AS65100 e evita loops.</w:t>
      </w:r>
    </w:p>
    <w:p w14:paraId="2BDFABB2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Como é feito o balanceamento de carga entre rotas equivalentes no OSPF e no BGP?</w:t>
      </w:r>
    </w:p>
    <w:p w14:paraId="3ECA99E4" w14:textId="38089610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No </w:t>
      </w:r>
      <w:r w:rsidRPr="0003535A">
        <w:rPr>
          <w:rFonts w:ascii="Arial" w:hAnsi="Arial" w:cs="Arial"/>
          <w:u w:val="single"/>
          <w:lang w:val="pt-PT"/>
        </w:rPr>
        <w:t>OSPF</w:t>
      </w:r>
      <w:r w:rsidRPr="000B4CEA">
        <w:rPr>
          <w:rFonts w:ascii="Arial" w:hAnsi="Arial" w:cs="Arial"/>
          <w:lang w:val="pt-PT"/>
        </w:rPr>
        <w:t xml:space="preserve">, o </w:t>
      </w:r>
      <w:r w:rsidRPr="0003535A">
        <w:rPr>
          <w:rFonts w:ascii="Arial" w:hAnsi="Arial" w:cs="Arial"/>
          <w:u w:val="single"/>
          <w:lang w:val="pt-PT"/>
        </w:rPr>
        <w:t>balanceamento é automático para caminhos com custo igual</w:t>
      </w:r>
      <w:r w:rsidRPr="000B4CEA">
        <w:rPr>
          <w:rFonts w:ascii="Arial" w:hAnsi="Arial" w:cs="Arial"/>
          <w:lang w:val="pt-PT"/>
        </w:rPr>
        <w:t xml:space="preserve"> (ECMP). No </w:t>
      </w:r>
      <w:r w:rsidRPr="0003535A">
        <w:rPr>
          <w:rFonts w:ascii="Arial" w:hAnsi="Arial" w:cs="Arial"/>
          <w:u w:val="single"/>
          <w:lang w:val="pt-PT"/>
        </w:rPr>
        <w:t>BGP</w:t>
      </w:r>
      <w:r w:rsidRPr="000B4CEA">
        <w:rPr>
          <w:rFonts w:ascii="Arial" w:hAnsi="Arial" w:cs="Arial"/>
          <w:lang w:val="pt-PT"/>
        </w:rPr>
        <w:t xml:space="preserve">, é </w:t>
      </w:r>
      <w:r w:rsidRPr="0003535A">
        <w:rPr>
          <w:rFonts w:ascii="Arial" w:hAnsi="Arial" w:cs="Arial"/>
          <w:u w:val="single"/>
          <w:lang w:val="pt-PT"/>
        </w:rPr>
        <w:t>necessário ativar `maximum-paths` ou `bgp multipath`, e os atributos das rotas devem ser idênticos (AS-PATH, local-pref, etc.)</w:t>
      </w:r>
      <w:r w:rsidRPr="000B4CEA">
        <w:rPr>
          <w:rFonts w:ascii="Arial" w:hAnsi="Arial" w:cs="Arial"/>
          <w:lang w:val="pt-PT"/>
        </w:rPr>
        <w:t xml:space="preserve">. No </w:t>
      </w:r>
      <w:r w:rsidR="00E47564">
        <w:rPr>
          <w:rFonts w:ascii="Arial" w:hAnsi="Arial" w:cs="Arial"/>
          <w:lang w:val="pt-PT"/>
        </w:rPr>
        <w:t>n</w:t>
      </w:r>
      <w:r w:rsidRPr="000B4CEA">
        <w:rPr>
          <w:rFonts w:ascii="Arial" w:hAnsi="Arial" w:cs="Arial"/>
          <w:lang w:val="pt-PT"/>
        </w:rPr>
        <w:t>osso projeto, o BGP não foi configurado com multipath, mas o OSPF sim.</w:t>
      </w:r>
    </w:p>
    <w:p w14:paraId="7D7E8B94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Dicas Práticas Avançadas com Base no Projeto XML</w:t>
      </w:r>
    </w:p>
    <w:p w14:paraId="7B0DA9B3" w14:textId="43850F6D" w:rsidR="000B4CEA" w:rsidRPr="000B4CEA" w:rsidRDefault="00666E19" w:rsidP="00BE484C">
      <w:pPr>
        <w:spacing w:line="360" w:lineRule="auto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Acesso ao m</w:t>
      </w:r>
      <w:r w:rsidR="000B4CEA" w:rsidRPr="000B4CEA">
        <w:rPr>
          <w:rFonts w:ascii="Arial" w:hAnsi="Arial" w:cs="Arial"/>
          <w:lang w:val="pt-PT"/>
        </w:rPr>
        <w:t xml:space="preserve">odo configuração (apenas disponivel em routers) - </w:t>
      </w:r>
      <w:r>
        <w:rPr>
          <w:rFonts w:ascii="Arial" w:hAnsi="Arial" w:cs="Arial"/>
          <w:lang w:val="pt-PT"/>
        </w:rPr>
        <w:t>E</w:t>
      </w:r>
      <w:r w:rsidR="000B4CEA" w:rsidRPr="000B4CEA">
        <w:rPr>
          <w:rFonts w:ascii="Arial" w:hAnsi="Arial" w:cs="Arial"/>
          <w:lang w:val="pt-PT"/>
        </w:rPr>
        <w:t>screve</w:t>
      </w:r>
      <w:r>
        <w:rPr>
          <w:rFonts w:ascii="Arial" w:hAnsi="Arial" w:cs="Arial"/>
          <w:lang w:val="pt-PT"/>
        </w:rPr>
        <w:t>r</w:t>
      </w:r>
      <w:r w:rsidR="000B4CEA" w:rsidRPr="000B4CEA">
        <w:rPr>
          <w:rFonts w:ascii="Arial" w:hAnsi="Arial" w:cs="Arial"/>
          <w:lang w:val="pt-PT"/>
        </w:rPr>
        <w:t xml:space="preserve"> o comando vtysh.</w:t>
      </w:r>
    </w:p>
    <w:p w14:paraId="7ABD9F1A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1. Mostrar conectividade entre terminais de diferentes AS:</w:t>
      </w:r>
    </w:p>
    <w:p w14:paraId="578DAFD7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  <w:lang w:val="pt-PT"/>
        </w:rPr>
        <w:t xml:space="preserve">   </w:t>
      </w:r>
      <w:r w:rsidRPr="000B4CEA">
        <w:rPr>
          <w:rFonts w:ascii="Arial" w:hAnsi="Arial" w:cs="Arial"/>
        </w:rPr>
        <w:t>- `ping 10.2.1.2`</w:t>
      </w:r>
    </w:p>
    <w:p w14:paraId="719FADA2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`traceroute 10.4.1.2`</w:t>
      </w:r>
    </w:p>
    <w:p w14:paraId="15D51A96" w14:textId="168E85A4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   Explicar o caminho percorrido e como confirma as políticas de </w:t>
      </w:r>
      <w:r w:rsidR="00311B32">
        <w:rPr>
          <w:rFonts w:ascii="Arial" w:hAnsi="Arial" w:cs="Arial"/>
          <w:lang w:val="pt-PT"/>
        </w:rPr>
        <w:t>encaminhamento</w:t>
      </w:r>
      <w:r w:rsidRPr="000B4CEA">
        <w:rPr>
          <w:rFonts w:ascii="Arial" w:hAnsi="Arial" w:cs="Arial"/>
          <w:lang w:val="pt-PT"/>
        </w:rPr>
        <w:t xml:space="preserve"> configuradas.</w:t>
      </w:r>
    </w:p>
    <w:p w14:paraId="2B69B45A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2. Desligar logicamente uma sessão BGP (sem desligar interface):</w:t>
      </w:r>
    </w:p>
    <w:p w14:paraId="11389B98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  <w:lang w:val="pt-PT"/>
        </w:rPr>
        <w:t xml:space="preserve">   </w:t>
      </w:r>
      <w:r w:rsidRPr="000B4CEA">
        <w:rPr>
          <w:rFonts w:ascii="Arial" w:hAnsi="Arial" w:cs="Arial"/>
        </w:rPr>
        <w:t>- `vtysh`</w:t>
      </w:r>
    </w:p>
    <w:p w14:paraId="43B5C0DA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`configure terminal`</w:t>
      </w:r>
    </w:p>
    <w:p w14:paraId="2EB45299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`router bgp 65500`</w:t>
      </w:r>
    </w:p>
    <w:p w14:paraId="56D18488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`neighbor 192.168.x.x shutdown`</w:t>
      </w:r>
    </w:p>
    <w:p w14:paraId="3ED64427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   Este método permite testar o failover sem afetar o CORE visualmente.</w:t>
      </w:r>
    </w:p>
    <w:p w14:paraId="3D01517A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3. Testar autenticação e segurança (no RIP ou OSPF):</w:t>
      </w:r>
    </w:p>
    <w:p w14:paraId="769F8FD5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lastRenderedPageBreak/>
        <w:t xml:space="preserve">   - Tentar remover a autenticação (`ip rip authentication mode none`) e verificar que o router deixa de aprender rotas.</w:t>
      </w:r>
    </w:p>
    <w:p w14:paraId="625DC867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   - Excelente para demonstrar que a segurança configurada está funcional e necessária.</w:t>
      </w:r>
    </w:p>
    <w:p w14:paraId="42DDF228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Demonstração Prática Detalhada com Failover e Validação de Rotas</w:t>
      </w:r>
    </w:p>
    <w:p w14:paraId="579FC118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Durante a apresentação, será importante demonstrar o funcionamento da rede em condições normais e em situação de falha. Aqui está uma sequência detalhada para simular falhas e verificar a mudança de rotas (failover):</w:t>
      </w:r>
    </w:p>
    <w:p w14:paraId="26BFAA62" w14:textId="77777777" w:rsidR="001E02D8" w:rsidRPr="000B4CEA" w:rsidRDefault="00000000" w:rsidP="00BE484C">
      <w:pPr>
        <w:pStyle w:val="Ttulo2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Sequência Recomendada de Demonstração</w:t>
      </w:r>
    </w:p>
    <w:p w14:paraId="21F84453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1. Mostrar que a rota preferencial está ativa (via AS65100):</w:t>
      </w:r>
    </w:p>
    <w:p w14:paraId="4C61EC02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  <w:lang w:val="pt-PT"/>
        </w:rPr>
        <w:t xml:space="preserve">   </w:t>
      </w:r>
      <w:r w:rsidRPr="000B4CEA">
        <w:rPr>
          <w:rFonts w:ascii="Arial" w:hAnsi="Arial" w:cs="Arial"/>
        </w:rPr>
        <w:t>- `show ip bgp`</w:t>
      </w:r>
    </w:p>
    <w:p w14:paraId="63A7E9FB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`show ip route`</w:t>
      </w:r>
    </w:p>
    <w:p w14:paraId="3BC8398C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`traceroute &lt;IP de destino&gt;`</w:t>
      </w:r>
    </w:p>
    <w:p w14:paraId="0B5470E7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`ping &lt;IP de destino&gt;`</w:t>
      </w:r>
    </w:p>
    <w:p w14:paraId="417BF482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2. Simular falha na ligação com o AS65100 (é necessário desligar dos dois lados):</w:t>
      </w:r>
    </w:p>
    <w:p w14:paraId="4B5FE79B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  <w:lang w:val="pt-PT"/>
        </w:rPr>
        <w:t xml:space="preserve">   </w:t>
      </w:r>
      <w:r w:rsidRPr="000B4CEA">
        <w:rPr>
          <w:rFonts w:ascii="Arial" w:hAnsi="Arial" w:cs="Arial"/>
        </w:rPr>
        <w:t>No router do AS65500:</w:t>
      </w:r>
    </w:p>
    <w:p w14:paraId="394510FB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`vtysh`</w:t>
      </w:r>
    </w:p>
    <w:p w14:paraId="29A947B3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`configure terminal`</w:t>
      </w:r>
    </w:p>
    <w:p w14:paraId="5E3061B0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   - `interface eth0` (ou a interface que liga ao AS65100)</w:t>
      </w:r>
    </w:p>
    <w:p w14:paraId="0120779B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  <w:lang w:val="pt-PT"/>
        </w:rPr>
        <w:t xml:space="preserve">   </w:t>
      </w:r>
      <w:r w:rsidRPr="000B4CEA">
        <w:rPr>
          <w:rFonts w:ascii="Arial" w:hAnsi="Arial" w:cs="Arial"/>
        </w:rPr>
        <w:t>- `shutdown`</w:t>
      </w:r>
    </w:p>
    <w:p w14:paraId="5599208B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   No router do AS65100 (peer BGP):</w:t>
      </w:r>
    </w:p>
    <w:p w14:paraId="6E8246EA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   - `interface ethX` (a correspondente à ligação)</w:t>
      </w:r>
    </w:p>
    <w:p w14:paraId="16E7832F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  <w:lang w:val="pt-PT"/>
        </w:rPr>
        <w:t xml:space="preserve">   </w:t>
      </w:r>
      <w:r w:rsidRPr="000B4CEA">
        <w:rPr>
          <w:rFonts w:ascii="Arial" w:hAnsi="Arial" w:cs="Arial"/>
        </w:rPr>
        <w:t>- `shutdown`</w:t>
      </w:r>
    </w:p>
    <w:p w14:paraId="4AA0656F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3. Verificar que a nova rota (backup via AS65300) foi ativada:</w:t>
      </w:r>
    </w:p>
    <w:p w14:paraId="0660387B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  <w:lang w:val="pt-PT"/>
        </w:rPr>
        <w:t xml:space="preserve">   </w:t>
      </w:r>
      <w:r w:rsidRPr="000B4CEA">
        <w:rPr>
          <w:rFonts w:ascii="Arial" w:hAnsi="Arial" w:cs="Arial"/>
        </w:rPr>
        <w:t>- `show ip bgp`</w:t>
      </w:r>
    </w:p>
    <w:p w14:paraId="34638267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 xml:space="preserve">   - `show ip route`</w:t>
      </w:r>
    </w:p>
    <w:p w14:paraId="688E7A57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   - `ping &lt;IP&gt;` e `traceroute &lt;IP&gt;` novamente para validar conectividade</w:t>
      </w:r>
    </w:p>
    <w:p w14:paraId="3CF83C0A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lastRenderedPageBreak/>
        <w:t>4. Reativar a ligação (dos dois lados):</w:t>
      </w:r>
    </w:p>
    <w:p w14:paraId="1A241CB5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   - `no shutdown` na interface de ambos os routers</w:t>
      </w:r>
    </w:p>
    <w:p w14:paraId="766E13C2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5. Verificar se a rota preferencial foi restaurada corretamente.</w:t>
      </w:r>
    </w:p>
    <w:p w14:paraId="77F8E8AB" w14:textId="77777777" w:rsidR="001E02D8" w:rsidRPr="000B4CEA" w:rsidRDefault="00000000" w:rsidP="00BE484C">
      <w:pPr>
        <w:pStyle w:val="Ttulo1"/>
        <w:spacing w:line="360" w:lineRule="auto"/>
        <w:rPr>
          <w:rFonts w:ascii="Arial" w:hAnsi="Arial" w:cs="Arial"/>
          <w:color w:val="auto"/>
          <w:lang w:val="pt-PT"/>
        </w:rPr>
      </w:pPr>
      <w:r w:rsidRPr="000B4CEA">
        <w:rPr>
          <w:rFonts w:ascii="Arial" w:hAnsi="Arial" w:cs="Arial"/>
          <w:color w:val="auto"/>
          <w:lang w:val="pt-PT"/>
        </w:rPr>
        <w:t>Comandos Complementares Importantes</w:t>
      </w:r>
    </w:p>
    <w:p w14:paraId="2302D73E" w14:textId="77777777" w:rsidR="001E02D8" w:rsidRPr="000B4CEA" w:rsidRDefault="00000000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Além dos comandos já incluídos, os seguintes podem ser úteis durante a demonstração:</w:t>
      </w:r>
    </w:p>
    <w:p w14:paraId="3F082763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show ip bgp summary    # Ver estado das sessões BGP</w:t>
      </w:r>
    </w:p>
    <w:p w14:paraId="36DBCDD8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show ip rip            # Ver estado do protocolo RIP</w:t>
      </w:r>
    </w:p>
    <w:p w14:paraId="297498E2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show ip ospf           # Ver estado das áreas e vizinhos OSPF</w:t>
      </w:r>
    </w:p>
    <w:p w14:paraId="7919DF87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interface ethX         # Aceder à interface de rede do router</w:t>
      </w:r>
    </w:p>
    <w:p w14:paraId="70A13E8B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>shutdown               # Desligar a interface (usar dos dois lados!)</w:t>
      </w:r>
    </w:p>
    <w:p w14:paraId="74E9481D" w14:textId="77777777" w:rsidR="001E02D8" w:rsidRPr="000B4CEA" w:rsidRDefault="00000000" w:rsidP="00BE484C">
      <w:pPr>
        <w:pStyle w:val="Listacommarcas"/>
        <w:spacing w:line="360" w:lineRule="auto"/>
        <w:rPr>
          <w:rFonts w:ascii="Arial" w:hAnsi="Arial" w:cs="Arial"/>
        </w:rPr>
      </w:pPr>
      <w:r w:rsidRPr="000B4CEA">
        <w:rPr>
          <w:rFonts w:ascii="Arial" w:hAnsi="Arial" w:cs="Arial"/>
        </w:rPr>
        <w:t>no shutdown            # Reativar a interface</w:t>
      </w:r>
    </w:p>
    <w:p w14:paraId="540A71A0" w14:textId="77777777" w:rsidR="000B4CEA" w:rsidRPr="000B4CEA" w:rsidRDefault="000B4CEA" w:rsidP="00BE484C">
      <w:pPr>
        <w:pStyle w:val="Listacommarcas"/>
        <w:numPr>
          <w:ilvl w:val="0"/>
          <w:numId w:val="0"/>
        </w:numPr>
        <w:spacing w:line="360" w:lineRule="auto"/>
        <w:ind w:left="360" w:hanging="360"/>
        <w:rPr>
          <w:rFonts w:ascii="Arial" w:hAnsi="Arial" w:cs="Arial"/>
        </w:rPr>
      </w:pPr>
    </w:p>
    <w:p w14:paraId="3527F573" w14:textId="77509F21" w:rsidR="000B4CEA" w:rsidRPr="000B4CEA" w:rsidRDefault="000B4CEA" w:rsidP="00BE484C">
      <w:pPr>
        <w:spacing w:line="360" w:lineRule="auto"/>
        <w:rPr>
          <w:rFonts w:ascii="Arial" w:hAnsi="Arial" w:cs="Arial"/>
          <w:lang w:val="pt-PT"/>
        </w:rPr>
      </w:pPr>
      <w:r w:rsidRPr="000B4CEA">
        <w:rPr>
          <w:rFonts w:ascii="Arial" w:hAnsi="Arial" w:cs="Arial"/>
          <w:lang w:val="pt-PT"/>
        </w:rPr>
        <w:t xml:space="preserve">Para sair do modo de configuração </w:t>
      </w:r>
      <w:r w:rsidR="00AB5B81">
        <w:rPr>
          <w:rFonts w:ascii="Arial" w:hAnsi="Arial" w:cs="Arial"/>
          <w:lang w:val="pt-PT"/>
        </w:rPr>
        <w:t xml:space="preserve">utiliza-se </w:t>
      </w:r>
      <w:r w:rsidRPr="000B4CEA">
        <w:rPr>
          <w:rFonts w:ascii="Arial" w:hAnsi="Arial" w:cs="Arial"/>
          <w:lang w:val="pt-PT"/>
        </w:rPr>
        <w:t>o comando exit ou fecha</w:t>
      </w:r>
      <w:r w:rsidR="00AB5B81">
        <w:rPr>
          <w:rFonts w:ascii="Arial" w:hAnsi="Arial" w:cs="Arial"/>
          <w:lang w:val="pt-PT"/>
        </w:rPr>
        <w:t>-se</w:t>
      </w:r>
      <w:r w:rsidRPr="000B4CEA">
        <w:rPr>
          <w:rFonts w:ascii="Arial" w:hAnsi="Arial" w:cs="Arial"/>
          <w:lang w:val="pt-PT"/>
        </w:rPr>
        <w:t xml:space="preserve"> e abre</w:t>
      </w:r>
      <w:r w:rsidR="00AB5B81">
        <w:rPr>
          <w:rFonts w:ascii="Arial" w:hAnsi="Arial" w:cs="Arial"/>
          <w:lang w:val="pt-PT"/>
        </w:rPr>
        <w:t>-se</w:t>
      </w:r>
      <w:r w:rsidRPr="000B4CEA">
        <w:rPr>
          <w:rFonts w:ascii="Arial" w:hAnsi="Arial" w:cs="Arial"/>
          <w:lang w:val="pt-PT"/>
        </w:rPr>
        <w:t xml:space="preserve"> outro terminal do router.</w:t>
      </w:r>
    </w:p>
    <w:p w14:paraId="6EB53EB6" w14:textId="77777777" w:rsidR="000B4CEA" w:rsidRPr="000B4CEA" w:rsidRDefault="000B4CEA" w:rsidP="00BE484C">
      <w:pPr>
        <w:pStyle w:val="Listacommarcas"/>
        <w:numPr>
          <w:ilvl w:val="0"/>
          <w:numId w:val="0"/>
        </w:numPr>
        <w:spacing w:line="360" w:lineRule="auto"/>
        <w:ind w:left="360" w:hanging="360"/>
        <w:rPr>
          <w:rFonts w:ascii="Arial" w:hAnsi="Arial" w:cs="Arial"/>
          <w:lang w:val="pt-PT"/>
        </w:rPr>
      </w:pPr>
    </w:p>
    <w:sectPr w:rsidR="000B4CEA" w:rsidRPr="000B4C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1D3BEB"/>
    <w:multiLevelType w:val="hybridMultilevel"/>
    <w:tmpl w:val="D15E7A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A17D1"/>
    <w:multiLevelType w:val="hybridMultilevel"/>
    <w:tmpl w:val="CAC0D8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45F66"/>
    <w:multiLevelType w:val="hybridMultilevel"/>
    <w:tmpl w:val="3ADA2F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377495">
    <w:abstractNumId w:val="8"/>
  </w:num>
  <w:num w:numId="2" w16cid:durableId="1294403771">
    <w:abstractNumId w:val="6"/>
  </w:num>
  <w:num w:numId="3" w16cid:durableId="1893686807">
    <w:abstractNumId w:val="5"/>
  </w:num>
  <w:num w:numId="4" w16cid:durableId="14310625">
    <w:abstractNumId w:val="4"/>
  </w:num>
  <w:num w:numId="5" w16cid:durableId="475806471">
    <w:abstractNumId w:val="7"/>
  </w:num>
  <w:num w:numId="6" w16cid:durableId="566916940">
    <w:abstractNumId w:val="3"/>
  </w:num>
  <w:num w:numId="7" w16cid:durableId="102694929">
    <w:abstractNumId w:val="2"/>
  </w:num>
  <w:num w:numId="8" w16cid:durableId="70009075">
    <w:abstractNumId w:val="1"/>
  </w:num>
  <w:num w:numId="9" w16cid:durableId="2140803410">
    <w:abstractNumId w:val="0"/>
  </w:num>
  <w:num w:numId="10" w16cid:durableId="1590651098">
    <w:abstractNumId w:val="10"/>
  </w:num>
  <w:num w:numId="11" w16cid:durableId="1467238533">
    <w:abstractNumId w:val="11"/>
  </w:num>
  <w:num w:numId="12" w16cid:durableId="1289434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35A"/>
    <w:rsid w:val="0006063C"/>
    <w:rsid w:val="000B4CEA"/>
    <w:rsid w:val="001128F1"/>
    <w:rsid w:val="0015074B"/>
    <w:rsid w:val="001E02D8"/>
    <w:rsid w:val="002200F7"/>
    <w:rsid w:val="002508C2"/>
    <w:rsid w:val="00267D80"/>
    <w:rsid w:val="0029639D"/>
    <w:rsid w:val="00311B32"/>
    <w:rsid w:val="00326F90"/>
    <w:rsid w:val="00335CC3"/>
    <w:rsid w:val="00352F58"/>
    <w:rsid w:val="003A032E"/>
    <w:rsid w:val="003B2815"/>
    <w:rsid w:val="004243C7"/>
    <w:rsid w:val="004A1475"/>
    <w:rsid w:val="004B26A5"/>
    <w:rsid w:val="004B27FC"/>
    <w:rsid w:val="004C4C10"/>
    <w:rsid w:val="00511C3E"/>
    <w:rsid w:val="005A7234"/>
    <w:rsid w:val="00666E19"/>
    <w:rsid w:val="006A6CA0"/>
    <w:rsid w:val="00817EA6"/>
    <w:rsid w:val="00966583"/>
    <w:rsid w:val="009C3894"/>
    <w:rsid w:val="009E3DAA"/>
    <w:rsid w:val="00A6625D"/>
    <w:rsid w:val="00A97B38"/>
    <w:rsid w:val="00AA1D8D"/>
    <w:rsid w:val="00AB5B81"/>
    <w:rsid w:val="00AC4765"/>
    <w:rsid w:val="00B42C92"/>
    <w:rsid w:val="00B47730"/>
    <w:rsid w:val="00BE484C"/>
    <w:rsid w:val="00C96C8C"/>
    <w:rsid w:val="00CB0664"/>
    <w:rsid w:val="00E03D23"/>
    <w:rsid w:val="00E47564"/>
    <w:rsid w:val="00E63E3E"/>
    <w:rsid w:val="00ED3228"/>
    <w:rsid w:val="00F8177A"/>
    <w:rsid w:val="00FC693F"/>
    <w:rsid w:val="00FE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7C7092"/>
  <w14:defaultImageDpi w14:val="300"/>
  <w15:docId w15:val="{BA7BBBFB-1827-432B-8EEC-019BCCD9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2051</Words>
  <Characters>11078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Pedro Cerqueira Baptista</cp:lastModifiedBy>
  <cp:revision>33</cp:revision>
  <dcterms:created xsi:type="dcterms:W3CDTF">2013-12-23T23:15:00Z</dcterms:created>
  <dcterms:modified xsi:type="dcterms:W3CDTF">2025-06-05T10:57:00Z</dcterms:modified>
  <cp:category/>
</cp:coreProperties>
</file>