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BE8D9" w14:textId="4B0D40CD" w:rsidR="009303D9" w:rsidRPr="00B95B8A" w:rsidRDefault="000A6A0A" w:rsidP="008B6524">
      <w:pPr>
        <w:pStyle w:val="papertitle"/>
        <w:spacing w:before="100" w:beforeAutospacing="1" w:after="100" w:afterAutospacing="1"/>
        <w:rPr>
          <w:kern w:val="48"/>
          <w:lang w:val="pt-PT"/>
        </w:rPr>
      </w:pPr>
      <w:r w:rsidRPr="00B95B8A">
        <w:rPr>
          <w:kern w:val="48"/>
          <w:lang w:val="pt-PT"/>
        </w:rPr>
        <w:t>Infraestrutura IoT para o Campus de Azurém</w:t>
      </w:r>
      <w:r w:rsidR="004F3005" w:rsidRPr="00B95B8A">
        <w:rPr>
          <w:kern w:val="48"/>
          <w:lang w:val="pt-PT"/>
        </w:rPr>
        <w:t xml:space="preserve">: </w:t>
      </w:r>
      <w:r w:rsidR="00F62759" w:rsidRPr="00B95B8A">
        <w:rPr>
          <w:kern w:val="48"/>
          <w:lang w:val="pt-PT"/>
        </w:rPr>
        <w:t>Parque Inteligente e Controlo Ambiental</w:t>
      </w:r>
    </w:p>
    <w:p w14:paraId="1DAA31DB" w14:textId="77777777" w:rsidR="00D7522C" w:rsidRPr="00B95B8A" w:rsidRDefault="00D7522C" w:rsidP="00185FE7">
      <w:pPr>
        <w:pStyle w:val="Author"/>
        <w:spacing w:before="100" w:beforeAutospacing="1" w:after="100" w:afterAutospacing="1" w:line="120" w:lineRule="auto"/>
        <w:jc w:val="both"/>
        <w:rPr>
          <w:sz w:val="16"/>
          <w:szCs w:val="16"/>
          <w:lang w:val="pt-PT"/>
        </w:rPr>
      </w:pPr>
    </w:p>
    <w:p w14:paraId="254756C2" w14:textId="77777777" w:rsidR="00D7522C" w:rsidRPr="00B95B8A" w:rsidRDefault="00D7522C" w:rsidP="00CA4392">
      <w:pPr>
        <w:pStyle w:val="Author"/>
        <w:spacing w:before="100" w:beforeAutospacing="1" w:after="100" w:afterAutospacing="1" w:line="120" w:lineRule="auto"/>
        <w:rPr>
          <w:sz w:val="16"/>
          <w:szCs w:val="16"/>
          <w:lang w:val="pt-PT"/>
        </w:rPr>
        <w:sectPr w:rsidR="00D7522C" w:rsidRPr="00B95B8A" w:rsidSect="003B4E04">
          <w:footerReference w:type="first" r:id="rId8"/>
          <w:pgSz w:w="11906" w:h="16838" w:code="9"/>
          <w:pgMar w:top="540" w:right="893" w:bottom="1440" w:left="893" w:header="720" w:footer="720" w:gutter="0"/>
          <w:cols w:space="720"/>
          <w:titlePg/>
          <w:docGrid w:linePitch="360"/>
        </w:sectPr>
      </w:pPr>
    </w:p>
    <w:p w14:paraId="3CD80CCB" w14:textId="5C091B14" w:rsidR="00BD670B" w:rsidRPr="00B95B8A" w:rsidRDefault="00EC31E4" w:rsidP="00BD670B">
      <w:pPr>
        <w:pStyle w:val="Author"/>
        <w:spacing w:before="100" w:beforeAutospacing="1"/>
        <w:rPr>
          <w:sz w:val="18"/>
          <w:szCs w:val="18"/>
          <w:lang w:val="pt-PT"/>
        </w:rPr>
      </w:pPr>
      <w:r w:rsidRPr="00B95B8A">
        <w:rPr>
          <w:sz w:val="18"/>
          <w:szCs w:val="18"/>
          <w:lang w:val="pt-PT"/>
        </w:rPr>
        <w:t>Luís Baptista</w:t>
      </w:r>
      <w:r w:rsidR="001A3B3D" w:rsidRPr="00B95B8A">
        <w:rPr>
          <w:sz w:val="18"/>
          <w:szCs w:val="18"/>
          <w:lang w:val="pt-PT"/>
        </w:rPr>
        <w:t xml:space="preserve"> </w:t>
      </w:r>
      <w:r w:rsidR="001A3B3D" w:rsidRPr="00B95B8A">
        <w:rPr>
          <w:sz w:val="18"/>
          <w:szCs w:val="18"/>
          <w:lang w:val="pt-PT"/>
        </w:rPr>
        <w:br/>
      </w:r>
      <w:r w:rsidRPr="00B95B8A">
        <w:rPr>
          <w:i/>
          <w:iCs/>
          <w:sz w:val="18"/>
          <w:szCs w:val="18"/>
          <w:lang w:val="pt-PT"/>
        </w:rPr>
        <w:t>Escola de Engenharia</w:t>
      </w:r>
      <w:r w:rsidR="00D72D06" w:rsidRPr="00B95B8A">
        <w:rPr>
          <w:i/>
          <w:iCs/>
          <w:sz w:val="18"/>
          <w:szCs w:val="18"/>
          <w:lang w:val="pt-PT"/>
        </w:rPr>
        <w:br/>
      </w:r>
      <w:r w:rsidRPr="00B95B8A">
        <w:rPr>
          <w:i/>
          <w:iCs/>
          <w:sz w:val="18"/>
          <w:szCs w:val="18"/>
          <w:lang w:val="pt-PT"/>
        </w:rPr>
        <w:t xml:space="preserve">Universidade </w:t>
      </w:r>
      <w:r w:rsidR="004721F3" w:rsidRPr="00B95B8A">
        <w:rPr>
          <w:i/>
          <w:iCs/>
          <w:sz w:val="18"/>
          <w:szCs w:val="18"/>
          <w:lang w:val="pt-PT"/>
        </w:rPr>
        <w:t>d</w:t>
      </w:r>
      <w:r w:rsidRPr="00B95B8A">
        <w:rPr>
          <w:i/>
          <w:iCs/>
          <w:sz w:val="18"/>
          <w:szCs w:val="18"/>
          <w:lang w:val="pt-PT"/>
        </w:rPr>
        <w:t>o Minho</w:t>
      </w:r>
      <w:r w:rsidRPr="00B95B8A">
        <w:rPr>
          <w:sz w:val="18"/>
          <w:szCs w:val="18"/>
          <w:lang w:val="pt-PT"/>
        </w:rPr>
        <w:t xml:space="preserve"> </w:t>
      </w:r>
      <w:r w:rsidR="001A3B3D" w:rsidRPr="00B95B8A">
        <w:rPr>
          <w:i/>
          <w:sz w:val="18"/>
          <w:szCs w:val="18"/>
          <w:lang w:val="pt-PT"/>
        </w:rPr>
        <w:br/>
      </w:r>
      <w:r w:rsidRPr="00B95B8A">
        <w:rPr>
          <w:sz w:val="18"/>
          <w:szCs w:val="18"/>
          <w:lang w:val="pt-PT"/>
        </w:rPr>
        <w:t>Guimarães, Portugal</w:t>
      </w:r>
      <w:r w:rsidR="001A3B3D" w:rsidRPr="00B95B8A">
        <w:rPr>
          <w:sz w:val="18"/>
          <w:szCs w:val="18"/>
          <w:lang w:val="pt-PT"/>
        </w:rPr>
        <w:br/>
      </w:r>
      <w:r w:rsidR="00E311F4" w:rsidRPr="00B95B8A">
        <w:rPr>
          <w:sz w:val="18"/>
          <w:szCs w:val="18"/>
          <w:lang w:val="pt-PT"/>
        </w:rPr>
        <w:t>pg61434</w:t>
      </w:r>
      <w:r w:rsidR="00185FE7" w:rsidRPr="00B95B8A">
        <w:rPr>
          <w:sz w:val="18"/>
          <w:szCs w:val="18"/>
          <w:lang w:val="pt-PT"/>
        </w:rPr>
        <w:t>@alunos.uminho.pt</w:t>
      </w:r>
    </w:p>
    <w:p w14:paraId="476FAA0D" w14:textId="6B0D4577" w:rsidR="001A3B3D" w:rsidRPr="00B95B8A" w:rsidRDefault="00BC57A9" w:rsidP="007B6DDA">
      <w:pPr>
        <w:pStyle w:val="Author"/>
        <w:spacing w:before="100" w:beforeAutospacing="1"/>
        <w:rPr>
          <w:sz w:val="18"/>
          <w:szCs w:val="18"/>
          <w:lang w:val="pt-PT"/>
        </w:rPr>
      </w:pPr>
      <w:r w:rsidRPr="00B95B8A">
        <w:rPr>
          <w:sz w:val="18"/>
          <w:szCs w:val="18"/>
          <w:lang w:val="pt-PT"/>
        </w:rPr>
        <w:t xml:space="preserve"> </w:t>
      </w:r>
      <w:r w:rsidR="00BD670B" w:rsidRPr="00B95B8A">
        <w:rPr>
          <w:sz w:val="18"/>
          <w:szCs w:val="18"/>
          <w:lang w:val="pt-PT"/>
        </w:rPr>
        <w:br w:type="column"/>
      </w:r>
      <w:r w:rsidR="000A3135" w:rsidRPr="00B95B8A">
        <w:rPr>
          <w:sz w:val="18"/>
          <w:szCs w:val="18"/>
          <w:lang w:val="pt-PT"/>
        </w:rPr>
        <w:t xml:space="preserve">Bernardo Salgado </w:t>
      </w:r>
      <w:r w:rsidR="001A3B3D" w:rsidRPr="00B95B8A">
        <w:rPr>
          <w:sz w:val="18"/>
          <w:szCs w:val="18"/>
          <w:lang w:val="pt-PT"/>
        </w:rPr>
        <w:br/>
      </w:r>
      <w:r w:rsidR="00185FE7" w:rsidRPr="00B95B8A">
        <w:rPr>
          <w:i/>
          <w:iCs/>
          <w:sz w:val="18"/>
          <w:szCs w:val="18"/>
          <w:lang w:val="pt-PT"/>
        </w:rPr>
        <w:t>Escola de engenharia</w:t>
      </w:r>
      <w:r w:rsidR="001A3B3D" w:rsidRPr="00B95B8A">
        <w:rPr>
          <w:i/>
          <w:iCs/>
          <w:sz w:val="18"/>
          <w:szCs w:val="18"/>
          <w:lang w:val="pt-PT"/>
        </w:rPr>
        <w:br/>
      </w:r>
      <w:r w:rsidR="00185FE7" w:rsidRPr="00B95B8A">
        <w:rPr>
          <w:i/>
          <w:iCs/>
          <w:sz w:val="18"/>
          <w:szCs w:val="18"/>
          <w:lang w:val="pt-PT"/>
        </w:rPr>
        <w:t>Universidade do Minho</w:t>
      </w:r>
      <w:r w:rsidR="001A3B3D" w:rsidRPr="00B95B8A">
        <w:rPr>
          <w:i/>
          <w:iCs/>
          <w:sz w:val="18"/>
          <w:szCs w:val="18"/>
          <w:lang w:val="pt-PT"/>
        </w:rPr>
        <w:br/>
      </w:r>
      <w:r w:rsidR="00185FE7" w:rsidRPr="00B95B8A">
        <w:rPr>
          <w:sz w:val="18"/>
          <w:szCs w:val="18"/>
          <w:lang w:val="pt-PT"/>
        </w:rPr>
        <w:t>Guimarães, Portugal</w:t>
      </w:r>
      <w:r w:rsidR="001A3B3D" w:rsidRPr="00B95B8A">
        <w:rPr>
          <w:sz w:val="18"/>
          <w:szCs w:val="18"/>
          <w:lang w:val="pt-PT"/>
        </w:rPr>
        <w:br/>
      </w:r>
      <w:r w:rsidR="00E311F4" w:rsidRPr="00B95B8A">
        <w:rPr>
          <w:sz w:val="18"/>
          <w:szCs w:val="18"/>
          <w:lang w:val="pt-PT"/>
        </w:rPr>
        <w:t>pg59972</w:t>
      </w:r>
      <w:r w:rsidR="00185FE7" w:rsidRPr="00B95B8A">
        <w:rPr>
          <w:sz w:val="18"/>
          <w:szCs w:val="18"/>
          <w:lang w:val="pt-PT"/>
        </w:rPr>
        <w:t>@alunos.uminho.pt</w:t>
      </w:r>
    </w:p>
    <w:p w14:paraId="21DB9A8D" w14:textId="0DBDB36D" w:rsidR="001A3B3D" w:rsidRPr="00B95B8A" w:rsidRDefault="00BC57A9" w:rsidP="00447BB9">
      <w:pPr>
        <w:pStyle w:val="Author"/>
        <w:spacing w:before="100" w:beforeAutospacing="1"/>
        <w:rPr>
          <w:sz w:val="18"/>
          <w:szCs w:val="18"/>
          <w:lang w:val="pt-PT"/>
        </w:rPr>
      </w:pPr>
      <w:r w:rsidRPr="00B95B8A">
        <w:rPr>
          <w:sz w:val="18"/>
          <w:szCs w:val="18"/>
          <w:lang w:val="pt-PT"/>
        </w:rPr>
        <w:t xml:space="preserve"> </w:t>
      </w:r>
      <w:r w:rsidR="00BD670B" w:rsidRPr="00B95B8A">
        <w:rPr>
          <w:sz w:val="18"/>
          <w:szCs w:val="18"/>
          <w:lang w:val="pt-PT"/>
        </w:rPr>
        <w:br w:type="column"/>
      </w:r>
      <w:r w:rsidR="00E311F4" w:rsidRPr="00B95B8A">
        <w:rPr>
          <w:sz w:val="18"/>
          <w:szCs w:val="18"/>
          <w:lang w:val="pt-PT"/>
        </w:rPr>
        <w:t>Nuno</w:t>
      </w:r>
      <w:r w:rsidR="000A3135" w:rsidRPr="00B95B8A">
        <w:rPr>
          <w:sz w:val="18"/>
          <w:szCs w:val="18"/>
          <w:lang w:val="pt-PT"/>
        </w:rPr>
        <w:t xml:space="preserve"> M</w:t>
      </w:r>
      <w:r w:rsidR="00E311F4" w:rsidRPr="00B95B8A">
        <w:rPr>
          <w:sz w:val="18"/>
          <w:szCs w:val="18"/>
          <w:lang w:val="pt-PT"/>
        </w:rPr>
        <w:t>irra</w:t>
      </w:r>
      <w:r w:rsidR="001A3B3D" w:rsidRPr="00B95B8A">
        <w:rPr>
          <w:sz w:val="18"/>
          <w:szCs w:val="18"/>
          <w:lang w:val="pt-PT"/>
        </w:rPr>
        <w:br/>
      </w:r>
      <w:r w:rsidR="00185FE7" w:rsidRPr="00B95B8A">
        <w:rPr>
          <w:i/>
          <w:iCs/>
          <w:sz w:val="18"/>
          <w:szCs w:val="18"/>
          <w:lang w:val="pt-PT"/>
        </w:rPr>
        <w:t>Escola de Engenharia</w:t>
      </w:r>
      <w:r w:rsidR="001A3B3D" w:rsidRPr="00B95B8A">
        <w:rPr>
          <w:i/>
          <w:iCs/>
          <w:sz w:val="18"/>
          <w:szCs w:val="18"/>
          <w:lang w:val="pt-PT"/>
        </w:rPr>
        <w:br/>
      </w:r>
      <w:r w:rsidR="00185FE7" w:rsidRPr="00B95B8A">
        <w:rPr>
          <w:i/>
          <w:iCs/>
          <w:sz w:val="18"/>
          <w:szCs w:val="18"/>
          <w:lang w:val="pt-PT"/>
        </w:rPr>
        <w:t>Universidade do Minho</w:t>
      </w:r>
      <w:r w:rsidR="001A3B3D" w:rsidRPr="00B95B8A">
        <w:rPr>
          <w:i/>
          <w:sz w:val="18"/>
          <w:szCs w:val="18"/>
          <w:lang w:val="pt-PT"/>
        </w:rPr>
        <w:br/>
      </w:r>
      <w:r w:rsidR="00185FE7" w:rsidRPr="00B95B8A">
        <w:rPr>
          <w:sz w:val="18"/>
          <w:szCs w:val="18"/>
          <w:lang w:val="pt-PT"/>
        </w:rPr>
        <w:t>Guimarães, Portugal</w:t>
      </w:r>
      <w:r w:rsidR="001A3B3D" w:rsidRPr="00B95B8A">
        <w:rPr>
          <w:sz w:val="18"/>
          <w:szCs w:val="18"/>
          <w:lang w:val="pt-PT"/>
        </w:rPr>
        <w:br/>
      </w:r>
      <w:r w:rsidR="00E311F4" w:rsidRPr="00B95B8A">
        <w:rPr>
          <w:sz w:val="18"/>
          <w:szCs w:val="18"/>
          <w:lang w:val="pt-PT"/>
        </w:rPr>
        <w:t>pg57594</w:t>
      </w:r>
      <w:r w:rsidR="00185FE7" w:rsidRPr="00B95B8A">
        <w:rPr>
          <w:sz w:val="18"/>
          <w:szCs w:val="18"/>
          <w:lang w:val="pt-PT"/>
        </w:rPr>
        <w:t>@alunos.uminho.pt</w:t>
      </w:r>
    </w:p>
    <w:p w14:paraId="1CE9FA72" w14:textId="1D973A3A" w:rsidR="009F1D79" w:rsidRPr="00B95B8A" w:rsidRDefault="009F1D79" w:rsidP="00185FE7">
      <w:pPr>
        <w:pStyle w:val="Author"/>
        <w:spacing w:before="100" w:beforeAutospacing="1"/>
        <w:rPr>
          <w:lang w:val="pt-PT"/>
        </w:rPr>
        <w:sectPr w:rsidR="009F1D79" w:rsidRPr="00B95B8A" w:rsidSect="003B4E04">
          <w:type w:val="continuous"/>
          <w:pgSz w:w="11906" w:h="16838" w:code="9"/>
          <w:pgMar w:top="450" w:right="893" w:bottom="1440" w:left="893" w:header="720" w:footer="720" w:gutter="0"/>
          <w:cols w:num="3" w:space="720"/>
          <w:docGrid w:linePitch="360"/>
        </w:sectPr>
      </w:pPr>
    </w:p>
    <w:p w14:paraId="5739A4DB" w14:textId="77777777" w:rsidR="009303D9" w:rsidRPr="00B95B8A" w:rsidRDefault="00BD670B">
      <w:pPr>
        <w:rPr>
          <w:lang w:val="pt-PT"/>
        </w:rPr>
        <w:sectPr w:rsidR="009303D9" w:rsidRPr="00B95B8A" w:rsidSect="003B4E04">
          <w:type w:val="continuous"/>
          <w:pgSz w:w="11906" w:h="16838" w:code="9"/>
          <w:pgMar w:top="450" w:right="893" w:bottom="1440" w:left="893" w:header="720" w:footer="720" w:gutter="0"/>
          <w:cols w:num="3" w:space="720"/>
          <w:docGrid w:linePitch="360"/>
        </w:sectPr>
      </w:pPr>
      <w:r w:rsidRPr="00B95B8A">
        <w:rPr>
          <w:lang w:val="pt-PT"/>
        </w:rPr>
        <w:br w:type="column"/>
      </w:r>
    </w:p>
    <w:p w14:paraId="0476ADE5" w14:textId="48D4F8EA" w:rsidR="00D8614F" w:rsidRPr="00B95B8A" w:rsidRDefault="00DD332A" w:rsidP="00061B2B">
      <w:pPr>
        <w:pStyle w:val="Abstract"/>
        <w:ind w:firstLine="720"/>
        <w:rPr>
          <w:lang w:val="pt-PT"/>
        </w:rPr>
      </w:pPr>
      <w:r w:rsidRPr="00B95B8A">
        <w:rPr>
          <w:noProof/>
          <w:lang w:val="pt-PT"/>
        </w:rPr>
        <mc:AlternateContent>
          <mc:Choice Requires="wps">
            <w:drawing>
              <wp:anchor distT="45720" distB="45720" distL="114300" distR="114300" simplePos="0" relativeHeight="251659264" behindDoc="0" locked="0" layoutInCell="1" allowOverlap="1" wp14:anchorId="1583F5E2" wp14:editId="5CAD07D2">
                <wp:simplePos x="0" y="0"/>
                <wp:positionH relativeFrom="margin">
                  <wp:posOffset>3427095</wp:posOffset>
                </wp:positionH>
                <wp:positionV relativeFrom="paragraph">
                  <wp:posOffset>2119630</wp:posOffset>
                </wp:positionV>
                <wp:extent cx="3168650" cy="273050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8650" cy="2730500"/>
                        </a:xfrm>
                        <a:prstGeom prst="rect">
                          <a:avLst/>
                        </a:prstGeom>
                        <a:solidFill>
                          <a:srgbClr val="FFFFFF"/>
                        </a:solidFill>
                        <a:ln w="9525">
                          <a:noFill/>
                          <a:miter lim="800000"/>
                          <a:headEnd/>
                          <a:tailEnd/>
                        </a:ln>
                      </wps:spPr>
                      <wps:txbx>
                        <w:txbxContent>
                          <w:p w14:paraId="3552DEA1" w14:textId="77777777" w:rsidR="00515E17" w:rsidRDefault="00DD332A" w:rsidP="00515E17">
                            <w:pPr>
                              <w:keepNext/>
                            </w:pPr>
                            <w:r>
                              <w:rPr>
                                <w:noProof/>
                              </w:rPr>
                              <w:drawing>
                                <wp:inline distT="0" distB="0" distL="0" distR="0" wp14:anchorId="1EB589C2" wp14:editId="108F08DF">
                                  <wp:extent cx="1383664" cy="2353111"/>
                                  <wp:effectExtent l="0" t="0" r="7620" b="0"/>
                                  <wp:docPr id="11198455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45549" name="Imagem 1"/>
                                          <pic:cNvPicPr/>
                                        </pic:nvPicPr>
                                        <pic:blipFill>
                                          <a:blip r:embed="rId9">
                                            <a:extLst>
                                              <a:ext uri="{28A0092B-C50C-407E-A947-70E740481C1C}">
                                                <a14:useLocalDpi xmlns:a14="http://schemas.microsoft.com/office/drawing/2010/main" val="0"/>
                                              </a:ext>
                                            </a:extLst>
                                          </a:blip>
                                          <a:stretch>
                                            <a:fillRect/>
                                          </a:stretch>
                                        </pic:blipFill>
                                        <pic:spPr>
                                          <a:xfrm>
                                            <a:off x="0" y="0"/>
                                            <a:ext cx="1383664" cy="2353111"/>
                                          </a:xfrm>
                                          <a:prstGeom prst="rect">
                                            <a:avLst/>
                                          </a:prstGeom>
                                        </pic:spPr>
                                      </pic:pic>
                                    </a:graphicData>
                                  </a:graphic>
                                </wp:inline>
                              </w:drawing>
                            </w:r>
                          </w:p>
                          <w:p w14:paraId="47338F52" w14:textId="73E000CE" w:rsidR="00515E17" w:rsidRPr="00515E17" w:rsidRDefault="00515E17" w:rsidP="00515E17">
                            <w:pPr>
                              <w:pStyle w:val="Legenda"/>
                              <w:rPr>
                                <w:i w:val="0"/>
                                <w:iCs w:val="0"/>
                                <w:color w:val="auto"/>
                                <w:lang w:val="pt-PT"/>
                              </w:rPr>
                            </w:pPr>
                            <w:r w:rsidRPr="00515E17">
                              <w:rPr>
                                <w:b/>
                                <w:bCs/>
                                <w:i w:val="0"/>
                                <w:iCs w:val="0"/>
                                <w:color w:val="auto"/>
                                <w:lang w:val="pt-PT"/>
                              </w:rPr>
                              <w:t xml:space="preserve">Figura </w:t>
                            </w:r>
                            <w:r w:rsidRPr="00515E17">
                              <w:rPr>
                                <w:b/>
                                <w:bCs/>
                                <w:i w:val="0"/>
                                <w:iCs w:val="0"/>
                                <w:color w:val="auto"/>
                              </w:rPr>
                              <w:fldChar w:fldCharType="begin"/>
                            </w:r>
                            <w:r w:rsidRPr="00515E17">
                              <w:rPr>
                                <w:b/>
                                <w:bCs/>
                                <w:i w:val="0"/>
                                <w:iCs w:val="0"/>
                                <w:color w:val="auto"/>
                                <w:lang w:val="pt-PT"/>
                              </w:rPr>
                              <w:instrText xml:space="preserve"> SEQ Figura \* ARABIC </w:instrText>
                            </w:r>
                            <w:r w:rsidRPr="00515E17">
                              <w:rPr>
                                <w:b/>
                                <w:bCs/>
                                <w:i w:val="0"/>
                                <w:iCs w:val="0"/>
                                <w:color w:val="auto"/>
                              </w:rPr>
                              <w:fldChar w:fldCharType="separate"/>
                            </w:r>
                            <w:r w:rsidR="002024D6">
                              <w:rPr>
                                <w:b/>
                                <w:bCs/>
                                <w:i w:val="0"/>
                                <w:iCs w:val="0"/>
                                <w:noProof/>
                                <w:color w:val="auto"/>
                                <w:lang w:val="pt-PT"/>
                              </w:rPr>
                              <w:t>1</w:t>
                            </w:r>
                            <w:r w:rsidRPr="00515E17">
                              <w:rPr>
                                <w:b/>
                                <w:bCs/>
                                <w:i w:val="0"/>
                                <w:iCs w:val="0"/>
                                <w:color w:val="auto"/>
                              </w:rPr>
                              <w:fldChar w:fldCharType="end"/>
                            </w:r>
                            <w:r w:rsidRPr="00515E17">
                              <w:rPr>
                                <w:b/>
                                <w:bCs/>
                                <w:i w:val="0"/>
                                <w:iCs w:val="0"/>
                                <w:color w:val="auto"/>
                                <w:lang w:val="pt-PT"/>
                              </w:rPr>
                              <w:t xml:space="preserve"> -</w:t>
                            </w:r>
                            <w:r w:rsidRPr="00515E17">
                              <w:rPr>
                                <w:i w:val="0"/>
                                <w:iCs w:val="0"/>
                                <w:color w:val="auto"/>
                                <w:lang w:val="pt-PT"/>
                              </w:rPr>
                              <w:t xml:space="preserve"> Arquitetura global da solução IoT multinível.</w:t>
                            </w:r>
                          </w:p>
                          <w:p w14:paraId="1E7E681B" w14:textId="1559E92B" w:rsidR="00DD332A" w:rsidRPr="00DD332A" w:rsidRDefault="00DD332A">
                            <w:pPr>
                              <w:rPr>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83F5E2" id="_x0000_t202" coordsize="21600,21600" o:spt="202" path="m,l,21600r21600,l21600,xe">
                <v:stroke joinstyle="miter"/>
                <v:path gradientshapeok="t" o:connecttype="rect"/>
              </v:shapetype>
              <v:shape id="Caixa de Texto 2" o:spid="_x0000_s1026" type="#_x0000_t202" style="position:absolute;left:0;text-align:left;margin-left:269.85pt;margin-top:166.9pt;width:249.5pt;height:2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" stroked="f">
                <v:textbox>
                  <w:txbxContent>
                    <w:p w14:paraId="3552DEA1" w14:textId="77777777" w:rsidR="00515E17" w:rsidRDefault="00DD332A" w:rsidP="00515E17">
                      <w:pPr>
                        <w:keepNext/>
                      </w:pPr>
                      <w:r>
                        <w:rPr>
                          <w:noProof/>
                        </w:rPr>
                        <w:drawing>
                          <wp:inline distT="0" distB="0" distL="0" distR="0" wp14:anchorId="1EB589C2" wp14:editId="108F08DF">
                            <wp:extent cx="1383664" cy="2353111"/>
                            <wp:effectExtent l="0" t="0" r="7620" b="0"/>
                            <wp:docPr id="11198455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45549" name="Imagem 1"/>
                                    <pic:cNvPicPr/>
                                  </pic:nvPicPr>
                                  <pic:blipFill>
                                    <a:blip r:embed="rId9">
                                      <a:extLst>
                                        <a:ext uri="{28A0092B-C50C-407E-A947-70E740481C1C}">
                                          <a14:useLocalDpi xmlns:a14="http://schemas.microsoft.com/office/drawing/2010/main" val="0"/>
                                        </a:ext>
                                      </a:extLst>
                                    </a:blip>
                                    <a:stretch>
                                      <a:fillRect/>
                                    </a:stretch>
                                  </pic:blipFill>
                                  <pic:spPr>
                                    <a:xfrm>
                                      <a:off x="0" y="0"/>
                                      <a:ext cx="1383664" cy="2353111"/>
                                    </a:xfrm>
                                    <a:prstGeom prst="rect">
                                      <a:avLst/>
                                    </a:prstGeom>
                                  </pic:spPr>
                                </pic:pic>
                              </a:graphicData>
                            </a:graphic>
                          </wp:inline>
                        </w:drawing>
                      </w:r>
                    </w:p>
                    <w:p w14:paraId="47338F52" w14:textId="73E000CE" w:rsidR="00515E17" w:rsidRPr="00515E17" w:rsidRDefault="00515E17" w:rsidP="00515E17">
                      <w:pPr>
                        <w:pStyle w:val="Legenda"/>
                        <w:rPr>
                          <w:i w:val="0"/>
                          <w:iCs w:val="0"/>
                          <w:color w:val="auto"/>
                          <w:lang w:val="pt-PT"/>
                        </w:rPr>
                      </w:pPr>
                      <w:r w:rsidRPr="00515E17">
                        <w:rPr>
                          <w:b/>
                          <w:bCs/>
                          <w:i w:val="0"/>
                          <w:iCs w:val="0"/>
                          <w:color w:val="auto"/>
                          <w:lang w:val="pt-PT"/>
                        </w:rPr>
                        <w:t xml:space="preserve">Figura </w:t>
                      </w:r>
                      <w:r w:rsidRPr="00515E17">
                        <w:rPr>
                          <w:b/>
                          <w:bCs/>
                          <w:i w:val="0"/>
                          <w:iCs w:val="0"/>
                          <w:color w:val="auto"/>
                        </w:rPr>
                        <w:fldChar w:fldCharType="begin"/>
                      </w:r>
                      <w:r w:rsidRPr="00515E17">
                        <w:rPr>
                          <w:b/>
                          <w:bCs/>
                          <w:i w:val="0"/>
                          <w:iCs w:val="0"/>
                          <w:color w:val="auto"/>
                          <w:lang w:val="pt-PT"/>
                        </w:rPr>
                        <w:instrText xml:space="preserve"> SEQ Figura \* ARABIC </w:instrText>
                      </w:r>
                      <w:r w:rsidRPr="00515E17">
                        <w:rPr>
                          <w:b/>
                          <w:bCs/>
                          <w:i w:val="0"/>
                          <w:iCs w:val="0"/>
                          <w:color w:val="auto"/>
                        </w:rPr>
                        <w:fldChar w:fldCharType="separate"/>
                      </w:r>
                      <w:r w:rsidR="002024D6">
                        <w:rPr>
                          <w:b/>
                          <w:bCs/>
                          <w:i w:val="0"/>
                          <w:iCs w:val="0"/>
                          <w:noProof/>
                          <w:color w:val="auto"/>
                          <w:lang w:val="pt-PT"/>
                        </w:rPr>
                        <w:t>1</w:t>
                      </w:r>
                      <w:r w:rsidRPr="00515E17">
                        <w:rPr>
                          <w:b/>
                          <w:bCs/>
                          <w:i w:val="0"/>
                          <w:iCs w:val="0"/>
                          <w:color w:val="auto"/>
                        </w:rPr>
                        <w:fldChar w:fldCharType="end"/>
                      </w:r>
                      <w:r w:rsidRPr="00515E17">
                        <w:rPr>
                          <w:b/>
                          <w:bCs/>
                          <w:i w:val="0"/>
                          <w:iCs w:val="0"/>
                          <w:color w:val="auto"/>
                          <w:lang w:val="pt-PT"/>
                        </w:rPr>
                        <w:t xml:space="preserve"> -</w:t>
                      </w:r>
                      <w:r w:rsidRPr="00515E17">
                        <w:rPr>
                          <w:i w:val="0"/>
                          <w:iCs w:val="0"/>
                          <w:color w:val="auto"/>
                          <w:lang w:val="pt-PT"/>
                        </w:rPr>
                        <w:t xml:space="preserve"> Arquitetura global da solução IoT multinível.</w:t>
                      </w:r>
                    </w:p>
                    <w:p w14:paraId="1E7E681B" w14:textId="1559E92B" w:rsidR="00DD332A" w:rsidRPr="00DD332A" w:rsidRDefault="00DD332A">
                      <w:pPr>
                        <w:rPr>
                          <w:lang w:val="pt-PT"/>
                        </w:rPr>
                      </w:pPr>
                    </w:p>
                  </w:txbxContent>
                </v:textbox>
                <w10:wrap type="square" anchorx="margin"/>
              </v:shape>
            </w:pict>
          </mc:Fallback>
        </mc:AlternateContent>
      </w:r>
      <w:r w:rsidR="00A57E54" w:rsidRPr="00B95B8A">
        <w:rPr>
          <w:i/>
          <w:iCs/>
          <w:lang w:val="pt-PT"/>
        </w:rPr>
        <w:t>‘Abstract</w:t>
      </w:r>
      <w:r w:rsidR="00376B14" w:rsidRPr="00B95B8A">
        <w:rPr>
          <w:i/>
          <w:iCs/>
          <w:lang w:val="pt-PT"/>
        </w:rPr>
        <w:t xml:space="preserve">' </w:t>
      </w:r>
      <w:r w:rsidR="009303D9" w:rsidRPr="00B95B8A">
        <w:rPr>
          <w:lang w:val="pt-PT"/>
        </w:rPr>
        <w:t>—</w:t>
      </w:r>
      <w:r w:rsidR="00BC57A9" w:rsidRPr="00B95B8A">
        <w:rPr>
          <w:lang w:val="pt-PT"/>
        </w:rPr>
        <w:t xml:space="preserve"> </w:t>
      </w:r>
      <w:r w:rsidR="00F14C0D" w:rsidRPr="00B95B8A">
        <w:rPr>
          <w:lang w:val="pt-PT"/>
        </w:rPr>
        <w:t xml:space="preserve">A infraestrutura IoT desenvolvida para o </w:t>
      </w:r>
      <w:r w:rsidR="00FB60F6" w:rsidRPr="00B95B8A">
        <w:rPr>
          <w:lang w:val="pt-PT"/>
        </w:rPr>
        <w:t>‘campus’</w:t>
      </w:r>
      <w:r w:rsidR="00F14C0D" w:rsidRPr="00B95B8A">
        <w:rPr>
          <w:lang w:val="pt-PT"/>
        </w:rPr>
        <w:t xml:space="preserve"> de Azurém integra, numa única plataforma, a gestão de estacionamento e a monitorização da qualidade do ar em parques de estacionamento subterrâneos. O sistema combina uma rede IP redundante emulada em GNS3, redes de sensores sem </w:t>
      </w:r>
      <w:r w:rsidR="00FB60F6" w:rsidRPr="00B95B8A">
        <w:rPr>
          <w:lang w:val="pt-PT"/>
        </w:rPr>
        <w:t>fios simulados</w:t>
      </w:r>
      <w:r w:rsidR="00F14C0D" w:rsidRPr="00B95B8A">
        <w:rPr>
          <w:lang w:val="pt-PT"/>
        </w:rPr>
        <w:t xml:space="preserve"> em CupCarbon e uma plataforma cloud modular suportada por contentore</w:t>
      </w:r>
      <w:r w:rsidR="006841F5" w:rsidRPr="00B95B8A">
        <w:rPr>
          <w:lang w:val="pt-PT"/>
        </w:rPr>
        <w:t>s (Docker)</w:t>
      </w:r>
      <w:r w:rsidR="00F14C0D" w:rsidRPr="00B95B8A">
        <w:rPr>
          <w:lang w:val="pt-PT"/>
        </w:rPr>
        <w:t xml:space="preserve">, onde residem os serviços de recolha, armazenamento, visualização e gestão de utilizadores e dispositivos. A solução recebe dados de dezenas de dispositivos virtuais, processa-os em tempo quase real e apresenta indicadores operacionais num dashboard </w:t>
      </w:r>
      <w:r w:rsidR="00FB60F6" w:rsidRPr="00B95B8A">
        <w:rPr>
          <w:lang w:val="pt-PT"/>
        </w:rPr>
        <w:t>‘web’</w:t>
      </w:r>
      <w:r w:rsidR="00F14C0D" w:rsidRPr="00B95B8A">
        <w:rPr>
          <w:lang w:val="pt-PT"/>
        </w:rPr>
        <w:t xml:space="preserve">. A lógica crítica de ventilação é distribuída entre </w:t>
      </w:r>
      <w:r w:rsidR="00D61F41" w:rsidRPr="00B95B8A">
        <w:rPr>
          <w:lang w:val="pt-PT"/>
        </w:rPr>
        <w:t xml:space="preserve"> a periferia (</w:t>
      </w:r>
      <w:r w:rsidR="00F14C0D" w:rsidRPr="00B95B8A">
        <w:rPr>
          <w:lang w:val="pt-PT"/>
        </w:rPr>
        <w:t>edge</w:t>
      </w:r>
      <w:r w:rsidR="00D61F41" w:rsidRPr="00B95B8A">
        <w:rPr>
          <w:lang w:val="pt-PT"/>
        </w:rPr>
        <w:t>)</w:t>
      </w:r>
      <w:r w:rsidR="00F14C0D" w:rsidRPr="00B95B8A">
        <w:rPr>
          <w:lang w:val="pt-PT"/>
        </w:rPr>
        <w:t xml:space="preserve"> e a cloud, garantindo</w:t>
      </w:r>
      <w:r w:rsidR="00714B42" w:rsidRPr="00B95B8A">
        <w:rPr>
          <w:lang w:val="pt-PT"/>
        </w:rPr>
        <w:t xml:space="preserve"> uma </w:t>
      </w:r>
      <w:r w:rsidR="00F14C0D" w:rsidRPr="00B95B8A">
        <w:rPr>
          <w:lang w:val="pt-PT"/>
        </w:rPr>
        <w:t>reação local rápida a níveis elevados de CO</w:t>
      </w:r>
      <w:r w:rsidR="003C48A4">
        <w:rPr>
          <w:lang w:val="pt-PT"/>
        </w:rPr>
        <w:t>2</w:t>
      </w:r>
      <w:r w:rsidR="00F14C0D" w:rsidRPr="00B95B8A">
        <w:rPr>
          <w:lang w:val="pt-PT"/>
        </w:rPr>
        <w:t xml:space="preserve">, mesmo quando </w:t>
      </w:r>
      <w:r w:rsidR="00714B42" w:rsidRPr="00B95B8A">
        <w:rPr>
          <w:lang w:val="pt-PT"/>
        </w:rPr>
        <w:t>há</w:t>
      </w:r>
      <w:r w:rsidR="00F14C0D" w:rsidRPr="00B95B8A">
        <w:rPr>
          <w:lang w:val="pt-PT"/>
        </w:rPr>
        <w:t xml:space="preserve"> problemas temporários de conectividade. Os testes de validação demonstraram que a arquitetura mantém disponibilidade sob falhas de componentes e acesso concorrente, aproximando-se de um desenho aplicável em cenários reais de</w:t>
      </w:r>
      <w:r w:rsidR="005224DE" w:rsidRPr="00B95B8A">
        <w:rPr>
          <w:lang w:val="pt-PT"/>
        </w:rPr>
        <w:t xml:space="preserve"> um</w:t>
      </w:r>
      <w:r w:rsidR="00F14C0D" w:rsidRPr="00B95B8A">
        <w:rPr>
          <w:lang w:val="pt-PT"/>
        </w:rPr>
        <w:t xml:space="preserve"> </w:t>
      </w:r>
      <w:r w:rsidR="00FB60F6" w:rsidRPr="00B95B8A">
        <w:rPr>
          <w:lang w:val="pt-PT"/>
        </w:rPr>
        <w:t>‘campus’</w:t>
      </w:r>
      <w:r w:rsidR="00F14C0D" w:rsidRPr="00B95B8A">
        <w:rPr>
          <w:lang w:val="pt-PT"/>
        </w:rPr>
        <w:t xml:space="preserve"> inteligente.</w:t>
      </w:r>
    </w:p>
    <w:p w14:paraId="29D3BD89" w14:textId="2D729DF7" w:rsidR="009303D9" w:rsidRPr="00B95B8A" w:rsidRDefault="00376B14" w:rsidP="00F92E5C">
      <w:pPr>
        <w:pStyle w:val="Keywords"/>
        <w:ind w:firstLine="720"/>
        <w:rPr>
          <w:lang w:val="pt-PT"/>
        </w:rPr>
      </w:pPr>
      <w:r w:rsidRPr="00B95B8A">
        <w:rPr>
          <w:lang w:val="pt-PT"/>
        </w:rPr>
        <w:t>Palavras-chave</w:t>
      </w:r>
      <w:r w:rsidR="00F14C0D" w:rsidRPr="00B95B8A">
        <w:rPr>
          <w:lang w:val="pt-PT"/>
        </w:rPr>
        <w:t xml:space="preserve">: Internet das Coisas, </w:t>
      </w:r>
      <w:r w:rsidR="00F92E5C" w:rsidRPr="00B95B8A">
        <w:rPr>
          <w:lang w:val="pt-PT"/>
        </w:rPr>
        <w:t>R</w:t>
      </w:r>
      <w:r w:rsidR="00F14C0D" w:rsidRPr="00B95B8A">
        <w:rPr>
          <w:lang w:val="pt-PT"/>
        </w:rPr>
        <w:t xml:space="preserve">edes de </w:t>
      </w:r>
      <w:r w:rsidR="00F92E5C" w:rsidRPr="00B95B8A">
        <w:rPr>
          <w:lang w:val="pt-PT"/>
        </w:rPr>
        <w:t>S</w:t>
      </w:r>
      <w:r w:rsidR="00F14C0D" w:rsidRPr="00B95B8A">
        <w:rPr>
          <w:lang w:val="pt-PT"/>
        </w:rPr>
        <w:t xml:space="preserve">ensores </w:t>
      </w:r>
      <w:r w:rsidR="00F92E5C" w:rsidRPr="00B95B8A">
        <w:rPr>
          <w:lang w:val="pt-PT"/>
        </w:rPr>
        <w:t>S</w:t>
      </w:r>
      <w:r w:rsidR="00F14C0D" w:rsidRPr="00B95B8A">
        <w:rPr>
          <w:lang w:val="pt-PT"/>
        </w:rPr>
        <w:t xml:space="preserve">em </w:t>
      </w:r>
      <w:r w:rsidR="00F92E5C" w:rsidRPr="00B95B8A">
        <w:rPr>
          <w:lang w:val="pt-PT"/>
        </w:rPr>
        <w:t>F</w:t>
      </w:r>
      <w:r w:rsidR="00F14C0D" w:rsidRPr="00B95B8A">
        <w:rPr>
          <w:lang w:val="pt-PT"/>
        </w:rPr>
        <w:t xml:space="preserve">ios, </w:t>
      </w:r>
      <w:r w:rsidR="00F92E5C" w:rsidRPr="00B95B8A">
        <w:rPr>
          <w:lang w:val="pt-PT"/>
        </w:rPr>
        <w:t>ZigBee, GNS3, Docker, MQTT, P</w:t>
      </w:r>
      <w:r w:rsidR="00F14C0D" w:rsidRPr="00B95B8A">
        <w:rPr>
          <w:lang w:val="pt-PT"/>
        </w:rPr>
        <w:t xml:space="preserve">lataforma </w:t>
      </w:r>
      <w:r w:rsidR="00F92E5C" w:rsidRPr="00B95B8A">
        <w:rPr>
          <w:lang w:val="pt-PT"/>
        </w:rPr>
        <w:t>C</w:t>
      </w:r>
      <w:r w:rsidR="00F14C0D" w:rsidRPr="00B95B8A">
        <w:rPr>
          <w:lang w:val="pt-PT"/>
        </w:rPr>
        <w:t>loud, MQTT</w:t>
      </w:r>
      <w:r w:rsidR="00F92E5C" w:rsidRPr="00B95B8A">
        <w:rPr>
          <w:lang w:val="pt-PT"/>
        </w:rPr>
        <w:t>.</w:t>
      </w:r>
    </w:p>
    <w:p w14:paraId="3B1AFB2D" w14:textId="79CFD0A8" w:rsidR="009303D9" w:rsidRPr="00B95B8A" w:rsidRDefault="009303D9" w:rsidP="006B6B66">
      <w:pPr>
        <w:pStyle w:val="Ttulo1"/>
      </w:pPr>
      <w:r w:rsidRPr="00B95B8A">
        <w:t>Introdu</w:t>
      </w:r>
      <w:r w:rsidR="003C6247" w:rsidRPr="00B95B8A">
        <w:t>ção</w:t>
      </w:r>
    </w:p>
    <w:p w14:paraId="0AB340D2" w14:textId="01E06333" w:rsidR="00484A40" w:rsidRPr="00B95B8A" w:rsidRDefault="00E23BB7" w:rsidP="00484A40">
      <w:pPr>
        <w:pStyle w:val="Corpodetexto"/>
        <w:spacing w:after="0"/>
        <w:rPr>
          <w:lang w:val="pt-PT"/>
        </w:rPr>
      </w:pPr>
      <w:r w:rsidRPr="00B95B8A">
        <w:rPr>
          <w:lang w:val="pt-PT"/>
        </w:rPr>
        <w:tab/>
      </w:r>
      <w:r w:rsidR="00484A40" w:rsidRPr="00B95B8A">
        <w:rPr>
          <w:lang w:val="pt-PT"/>
        </w:rPr>
        <w:t>A gestão eficiente de estacionamento e a garantia de condições ambientais seguras em parques fechados são desafios recorrentes em camp</w:t>
      </w:r>
      <w:r w:rsidR="00D54274" w:rsidRPr="00B95B8A">
        <w:rPr>
          <w:lang w:val="pt-PT"/>
        </w:rPr>
        <w:t>os</w:t>
      </w:r>
      <w:r w:rsidR="00484A40" w:rsidRPr="00B95B8A">
        <w:rPr>
          <w:lang w:val="pt-PT"/>
        </w:rPr>
        <w:t xml:space="preserve"> universitários. No campus de Azurém, a existência de grandes parques subterrâneos torna particularmente relevante a combinação entre</w:t>
      </w:r>
      <w:r w:rsidR="00D54274" w:rsidRPr="00B95B8A">
        <w:rPr>
          <w:lang w:val="pt-PT"/>
        </w:rPr>
        <w:t xml:space="preserve"> a</w:t>
      </w:r>
      <w:r w:rsidR="00484A40" w:rsidRPr="00B95B8A">
        <w:rPr>
          <w:lang w:val="pt-PT"/>
        </w:rPr>
        <w:t xml:space="preserve"> disponibilidade de lugares e </w:t>
      </w:r>
      <w:r w:rsidR="00490E8C" w:rsidRPr="00B95B8A">
        <w:rPr>
          <w:lang w:val="pt-PT"/>
        </w:rPr>
        <w:t xml:space="preserve">o </w:t>
      </w:r>
      <w:r w:rsidR="00484A40" w:rsidRPr="00B95B8A">
        <w:rPr>
          <w:lang w:val="pt-PT"/>
        </w:rPr>
        <w:t xml:space="preserve">controlo de poluentes como </w:t>
      </w:r>
      <w:r w:rsidR="003C48A4">
        <w:rPr>
          <w:lang w:val="pt-PT"/>
        </w:rPr>
        <w:t>CO2</w:t>
      </w:r>
      <w:r w:rsidR="00484A40" w:rsidRPr="00B95B8A">
        <w:rPr>
          <w:lang w:val="pt-PT"/>
        </w:rPr>
        <w:t xml:space="preserve"> e partículas em suspensão.</w:t>
      </w:r>
    </w:p>
    <w:p w14:paraId="25470033" w14:textId="092787DA" w:rsidR="00484A40" w:rsidRPr="00B95B8A" w:rsidRDefault="00484A40" w:rsidP="00484A40">
      <w:pPr>
        <w:pStyle w:val="Corpodetexto"/>
        <w:spacing w:after="0"/>
        <w:rPr>
          <w:lang w:val="pt-PT"/>
        </w:rPr>
      </w:pPr>
      <w:r w:rsidRPr="00B95B8A">
        <w:rPr>
          <w:lang w:val="pt-PT"/>
        </w:rPr>
        <w:tab/>
        <w:t xml:space="preserve">A infraestrutura IoT aqui descrita </w:t>
      </w:r>
      <w:r w:rsidR="00FB60F6" w:rsidRPr="00B95B8A">
        <w:rPr>
          <w:lang w:val="pt-PT"/>
        </w:rPr>
        <w:t>responderá</w:t>
      </w:r>
      <w:r w:rsidRPr="00B95B8A">
        <w:rPr>
          <w:lang w:val="pt-PT"/>
        </w:rPr>
        <w:t xml:space="preserve"> a estes desafios através de um sistema integrado que liga sensores de estacionamento e ambientais a uma plataforma cloud, sobre uma rede IP resiliente. Em vez de tratar a rede, os sensores e a cloud como componentes isolados, o projeto materializa uma arquitetura de fim</w:t>
      </w:r>
      <w:r w:rsidRPr="00B95B8A">
        <w:rPr>
          <w:lang w:val="pt-PT"/>
        </w:rPr>
        <w:noBreakHyphen/>
        <w:t>a</w:t>
      </w:r>
      <w:r w:rsidRPr="00B95B8A">
        <w:rPr>
          <w:lang w:val="pt-PT"/>
        </w:rPr>
        <w:noBreakHyphen/>
        <w:t>fim, desde a camada física até à interface de exploração d</w:t>
      </w:r>
      <w:r w:rsidR="00D54274" w:rsidRPr="00B95B8A">
        <w:rPr>
          <w:lang w:val="pt-PT"/>
        </w:rPr>
        <w:t>e</w:t>
      </w:r>
      <w:r w:rsidRPr="00B95B8A">
        <w:rPr>
          <w:lang w:val="pt-PT"/>
        </w:rPr>
        <w:t xml:space="preserve"> dados.</w:t>
      </w:r>
    </w:p>
    <w:p w14:paraId="2687FBE6" w14:textId="48A15D91" w:rsidR="00061B2B" w:rsidRPr="00B95B8A" w:rsidRDefault="00484A40" w:rsidP="00484A40">
      <w:pPr>
        <w:pStyle w:val="Corpodetexto"/>
        <w:spacing w:after="0"/>
        <w:rPr>
          <w:lang w:val="pt-PT"/>
        </w:rPr>
      </w:pPr>
      <w:r w:rsidRPr="00B95B8A">
        <w:rPr>
          <w:lang w:val="pt-PT"/>
        </w:rPr>
        <w:tab/>
        <w:t>Este relatório centra</w:t>
      </w:r>
      <w:r w:rsidRPr="00B95B8A">
        <w:rPr>
          <w:lang w:val="pt-PT"/>
        </w:rPr>
        <w:noBreakHyphen/>
        <w:t>se na solução final implementada, descrevendo as principais partes do sistema, a forma como interagem, os testes realizados e os resultados obtidos. Aspetos de planeamento e iterações falhadas não são detalhados</w:t>
      </w:r>
      <w:r w:rsidR="00490E8C" w:rsidRPr="00B95B8A">
        <w:rPr>
          <w:lang w:val="pt-PT"/>
        </w:rPr>
        <w:t xml:space="preserve">, </w:t>
      </w:r>
      <w:r w:rsidRPr="00B95B8A">
        <w:rPr>
          <w:lang w:val="pt-PT"/>
        </w:rPr>
        <w:t>apenas são referidos, quando relevante, alguns problemas encontrados e as respetivas soluções.</w:t>
      </w:r>
    </w:p>
    <w:p w14:paraId="6E9FD7E1" w14:textId="021D65A4" w:rsidR="009303D9" w:rsidRPr="00B95B8A" w:rsidRDefault="00061B2B" w:rsidP="00061B2B">
      <w:pPr>
        <w:pStyle w:val="Ttulo1"/>
      </w:pPr>
      <w:r w:rsidRPr="00B95B8A">
        <w:rPr>
          <w:lang w:val="pt-PT"/>
        </w:rPr>
        <w:t>Arquitetura do sistema</w:t>
      </w:r>
    </w:p>
    <w:p w14:paraId="73ABFC67" w14:textId="77777777" w:rsidR="00F17685" w:rsidRPr="00B95B8A" w:rsidRDefault="00F17685" w:rsidP="00C63AC7">
      <w:pPr>
        <w:ind w:left="62" w:firstLine="658"/>
        <w:jc w:val="both"/>
        <w:rPr>
          <w:lang w:val="pt-PT"/>
        </w:rPr>
      </w:pPr>
    </w:p>
    <w:p w14:paraId="4733E07A" w14:textId="62B90679" w:rsidR="00DD332A" w:rsidRPr="00B95B8A" w:rsidRDefault="00F17685" w:rsidP="00834B86">
      <w:pPr>
        <w:ind w:left="62" w:firstLine="658"/>
        <w:jc w:val="both"/>
        <w:rPr>
          <w:lang w:val="pt-PT"/>
        </w:rPr>
      </w:pPr>
      <w:r w:rsidRPr="00B95B8A">
        <w:rPr>
          <w:lang w:val="pt-PT"/>
        </w:rPr>
        <w:t>A solução final organiza</w:t>
      </w:r>
      <w:r w:rsidRPr="00B95B8A">
        <w:rPr>
          <w:lang w:val="pt-PT"/>
        </w:rPr>
        <w:noBreakHyphen/>
        <w:t>se em três grandes camadas, implementadas com recurso a ferramentas de emulação e simulação amplamente utilizadas. A primeira é a camada de rede IP, emulada em GNS3</w:t>
      </w:r>
      <w:r w:rsidR="00B87DE4">
        <w:rPr>
          <w:lang w:val="pt-PT"/>
        </w:rPr>
        <w:t xml:space="preserve"> [3]</w:t>
      </w:r>
      <w:r w:rsidRPr="00B95B8A">
        <w:rPr>
          <w:lang w:val="pt-PT"/>
        </w:rPr>
        <w:t>, que é c</w:t>
      </w:r>
      <w:r w:rsidR="00A80DD7" w:rsidRPr="00B95B8A">
        <w:rPr>
          <w:lang w:val="pt-PT"/>
        </w:rPr>
        <w:t>omposta</w:t>
      </w:r>
      <w:r w:rsidRPr="00B95B8A">
        <w:rPr>
          <w:lang w:val="pt-PT"/>
        </w:rPr>
        <w:t xml:space="preserve"> por múltiplos routers interligados em malha, um servidor </w:t>
      </w:r>
      <w:r w:rsidRPr="00B95B8A">
        <w:rPr>
          <w:lang w:val="pt-PT"/>
        </w:rPr>
        <w:t>DNS e um gateway</w:t>
      </w:r>
      <w:r w:rsidR="004E0182" w:rsidRPr="00B95B8A">
        <w:rPr>
          <w:lang w:val="pt-PT"/>
        </w:rPr>
        <w:t xml:space="preserve"> (NAT)</w:t>
      </w:r>
      <w:r w:rsidRPr="00B95B8A">
        <w:rPr>
          <w:lang w:val="pt-PT"/>
        </w:rPr>
        <w:t xml:space="preserve"> de acesso ao exterior. Esta camada garante uma conectividade robusta entre todos os elementos do sistema e permite a exposição controlada da plataforma </w:t>
      </w:r>
      <w:r w:rsidR="00A80DD7" w:rsidRPr="00B95B8A">
        <w:rPr>
          <w:lang w:val="pt-PT"/>
        </w:rPr>
        <w:t>na nuvem</w:t>
      </w:r>
      <w:r w:rsidRPr="00B95B8A">
        <w:rPr>
          <w:lang w:val="pt-PT"/>
        </w:rPr>
        <w:t>. A segunda é a camada de sensores, simulada em CupCarbon</w:t>
      </w:r>
      <w:r w:rsidR="00B87DE4">
        <w:rPr>
          <w:lang w:val="pt-PT"/>
        </w:rPr>
        <w:t xml:space="preserve"> [4]</w:t>
      </w:r>
      <w:r w:rsidRPr="00B95B8A">
        <w:rPr>
          <w:lang w:val="pt-PT"/>
        </w:rPr>
        <w:t xml:space="preserve">, composta por sensores de estacionamento e ambientais, base stations e um gateway que faz a ponte entre o mundo wireless e a rede IP. </w:t>
      </w:r>
      <w:r w:rsidR="00857380" w:rsidRPr="00857380">
        <w:rPr>
          <w:lang w:val="pt-PT"/>
        </w:rPr>
        <w:t xml:space="preserve">Por fim, existe a camada cloud, implementada através de contentores (Docker) [5], que integra serviços de balanceamento de carga, recolha de dados via </w:t>
      </w:r>
      <w:r w:rsidR="00857380" w:rsidRPr="00A45228">
        <w:rPr>
          <w:lang w:val="pt-PT"/>
        </w:rPr>
        <w:t xml:space="preserve">protocolos </w:t>
      </w:r>
      <w:r w:rsidR="00857380" w:rsidRPr="00857380">
        <w:rPr>
          <w:lang w:val="pt-PT"/>
        </w:rPr>
        <w:t>web (HTTP/HTTPS) e MQTT [6], uma base de dados relacional e um dashboard web.</w:t>
      </w:r>
    </w:p>
    <w:p w14:paraId="3B6A5BAA" w14:textId="260AEBEB" w:rsidR="00BD2D5A" w:rsidRPr="00B95B8A" w:rsidRDefault="00C63AC7" w:rsidP="00F17685">
      <w:pPr>
        <w:ind w:left="62" w:firstLine="658"/>
        <w:jc w:val="both"/>
        <w:rPr>
          <w:lang w:val="pt-PT"/>
        </w:rPr>
      </w:pPr>
      <w:r w:rsidRPr="00B95B8A">
        <w:rPr>
          <w:lang w:val="pt-PT"/>
        </w:rPr>
        <w:t>A comunicação entre camadas é feita de forma transparente: os sensores comunicam</w:t>
      </w:r>
      <w:r w:rsidR="00A80DD7" w:rsidRPr="00B95B8A">
        <w:rPr>
          <w:lang w:val="pt-PT"/>
        </w:rPr>
        <w:t>-se</w:t>
      </w:r>
      <w:r w:rsidRPr="00B95B8A">
        <w:rPr>
          <w:lang w:val="pt-PT"/>
        </w:rPr>
        <w:t xml:space="preserve"> com o gateway, este encapsula a informação na rede IP e a cloud processa, armazena e disponibiliza os dados para visualização e gestão. A arquitetura foi concebida para ser modular, permitindo substituir ou escalar componentes sem alterar o desenho global.</w:t>
      </w:r>
    </w:p>
    <w:p w14:paraId="0396A74B" w14:textId="53F92A66" w:rsidR="00174FBF" w:rsidRPr="00B95B8A" w:rsidRDefault="001E1CCC" w:rsidP="008E19FF">
      <w:pPr>
        <w:pStyle w:val="Ttulo1"/>
        <w:rPr>
          <w:lang w:val="pt-PT"/>
        </w:rPr>
      </w:pPr>
      <w:r w:rsidRPr="00B95B8A">
        <w:rPr>
          <w:lang w:val="pt-PT"/>
        </w:rPr>
        <w:t>Componentes Principais do Sistema</w:t>
      </w:r>
    </w:p>
    <w:p w14:paraId="219D8A79" w14:textId="6FBA7C7C" w:rsidR="00174FBF" w:rsidRPr="00B95B8A" w:rsidRDefault="001E1CCC" w:rsidP="005164B3">
      <w:pPr>
        <w:pStyle w:val="Ttulo2"/>
      </w:pPr>
      <w:r w:rsidRPr="00B95B8A">
        <w:t>Infraestrutura de Rede</w:t>
      </w:r>
    </w:p>
    <w:p w14:paraId="3ABB6D6C" w14:textId="4861CE15" w:rsidR="007218F0" w:rsidRPr="00B95B8A" w:rsidRDefault="001E1CCC" w:rsidP="007218F0">
      <w:pPr>
        <w:ind w:firstLine="284"/>
        <w:jc w:val="both"/>
        <w:rPr>
          <w:lang w:val="pt-PT"/>
        </w:rPr>
      </w:pPr>
      <w:r w:rsidRPr="00B95B8A">
        <w:rPr>
          <w:lang w:val="pt-PT"/>
        </w:rPr>
        <w:t xml:space="preserve">A infraestrutura de rede, emulada </w:t>
      </w:r>
      <w:r w:rsidR="00A80DD7" w:rsidRPr="00B95B8A">
        <w:rPr>
          <w:lang w:val="pt-PT"/>
        </w:rPr>
        <w:t>no</w:t>
      </w:r>
      <w:r w:rsidRPr="00B95B8A">
        <w:rPr>
          <w:lang w:val="pt-PT"/>
        </w:rPr>
        <w:t xml:space="preserve"> GNS3</w:t>
      </w:r>
      <w:r w:rsidR="00B87DE4">
        <w:rPr>
          <w:lang w:val="pt-PT"/>
        </w:rPr>
        <w:t>[3]</w:t>
      </w:r>
      <w:r w:rsidRPr="00B95B8A">
        <w:rPr>
          <w:lang w:val="pt-PT"/>
        </w:rPr>
        <w:t>, segue uma topologia de malha entre routers, evitando pontos</w:t>
      </w:r>
      <w:r w:rsidR="00A80DD7" w:rsidRPr="00B95B8A">
        <w:rPr>
          <w:lang w:val="pt-PT"/>
        </w:rPr>
        <w:t xml:space="preserve"> </w:t>
      </w:r>
      <w:r w:rsidRPr="00B95B8A">
        <w:rPr>
          <w:lang w:val="pt-PT"/>
        </w:rPr>
        <w:t>de falha</w:t>
      </w:r>
      <w:r w:rsidR="00A80DD7" w:rsidRPr="00B95B8A">
        <w:rPr>
          <w:lang w:val="pt-PT"/>
        </w:rPr>
        <w:t xml:space="preserve"> únicos</w:t>
      </w:r>
      <w:r w:rsidRPr="00B95B8A">
        <w:rPr>
          <w:lang w:val="pt-PT"/>
        </w:rPr>
        <w:t xml:space="preserve">. </w:t>
      </w:r>
    </w:p>
    <w:p w14:paraId="77CBD809" w14:textId="2FBF32B7" w:rsidR="007218F0" w:rsidRPr="00B95B8A" w:rsidRDefault="001E1CCC" w:rsidP="007218F0">
      <w:pPr>
        <w:ind w:firstLine="284"/>
        <w:jc w:val="both"/>
        <w:rPr>
          <w:lang w:val="pt-PT"/>
        </w:rPr>
      </w:pPr>
      <w:r w:rsidRPr="00B95B8A">
        <w:rPr>
          <w:lang w:val="pt-PT"/>
        </w:rPr>
        <w:t>Cada segmento de rede interna possui o seu próprio espaço de endereçamento, o que facilita a identificação e isolamento de problemas.</w:t>
      </w:r>
    </w:p>
    <w:p w14:paraId="1CB562C2" w14:textId="6E61B0A4" w:rsidR="007218F0" w:rsidRPr="00B95B8A" w:rsidRDefault="007218F0" w:rsidP="001E1CCC">
      <w:pPr>
        <w:ind w:firstLine="284"/>
        <w:jc w:val="both"/>
        <w:rPr>
          <w:lang w:val="pt-PT"/>
        </w:rPr>
      </w:pPr>
      <w:r w:rsidRPr="00B95B8A">
        <w:rPr>
          <w:noProof/>
          <w:lang w:val="pt-PT"/>
        </w:rPr>
        <w:lastRenderedPageBreak/>
        <mc:AlternateContent>
          <mc:Choice Requires="wps">
            <w:drawing>
              <wp:anchor distT="45720" distB="45720" distL="114300" distR="114300" simplePos="0" relativeHeight="251661312" behindDoc="0" locked="0" layoutInCell="1" allowOverlap="1" wp14:anchorId="36B59946" wp14:editId="10339417">
                <wp:simplePos x="0" y="0"/>
                <wp:positionH relativeFrom="column">
                  <wp:align>right</wp:align>
                </wp:positionH>
                <wp:positionV relativeFrom="paragraph">
                  <wp:posOffset>673100</wp:posOffset>
                </wp:positionV>
                <wp:extent cx="3048000" cy="2241550"/>
                <wp:effectExtent l="0" t="0" r="0" b="6350"/>
                <wp:wrapSquare wrapText="bothSides"/>
                <wp:docPr id="64271476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241550"/>
                        </a:xfrm>
                        <a:prstGeom prst="rect">
                          <a:avLst/>
                        </a:prstGeom>
                        <a:solidFill>
                          <a:srgbClr val="FFFFFF"/>
                        </a:solidFill>
                        <a:ln w="9525">
                          <a:noFill/>
                          <a:miter lim="800000"/>
                          <a:headEnd/>
                          <a:tailEnd/>
                        </a:ln>
                      </wps:spPr>
                      <wps:txbx>
                        <w:txbxContent>
                          <w:p w14:paraId="11F775FC" w14:textId="77777777" w:rsidR="007218F0" w:rsidRDefault="007218F0" w:rsidP="007218F0">
                            <w:pPr>
                              <w:keepNext/>
                            </w:pPr>
                            <w:r>
                              <w:rPr>
                                <w:noProof/>
                              </w:rPr>
                              <w:drawing>
                                <wp:inline distT="0" distB="0" distL="0" distR="0" wp14:anchorId="2465188E" wp14:editId="3536FCB1">
                                  <wp:extent cx="2856230" cy="1962785"/>
                                  <wp:effectExtent l="0" t="0" r="1270" b="0"/>
                                  <wp:docPr id="491760993" name="Imagem 2" descr="Uma imagem com fil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60993" name="Imagem 2" descr="Uma imagem com file, diagrama&#10;&#10;Os conteúdos gerados por IA podem estar incorretos."/>
                                          <pic:cNvPicPr/>
                                        </pic:nvPicPr>
                                        <pic:blipFill>
                                          <a:blip r:embed="rId10">
                                            <a:extLst>
                                              <a:ext uri="{28A0092B-C50C-407E-A947-70E740481C1C}">
                                                <a14:useLocalDpi xmlns:a14="http://schemas.microsoft.com/office/drawing/2010/main" val="0"/>
                                              </a:ext>
                                            </a:extLst>
                                          </a:blip>
                                          <a:stretch>
                                            <a:fillRect/>
                                          </a:stretch>
                                        </pic:blipFill>
                                        <pic:spPr>
                                          <a:xfrm>
                                            <a:off x="0" y="0"/>
                                            <a:ext cx="2856230" cy="1962785"/>
                                          </a:xfrm>
                                          <a:prstGeom prst="rect">
                                            <a:avLst/>
                                          </a:prstGeom>
                                        </pic:spPr>
                                      </pic:pic>
                                    </a:graphicData>
                                  </a:graphic>
                                </wp:inline>
                              </w:drawing>
                            </w:r>
                          </w:p>
                          <w:p w14:paraId="5D75F5EC" w14:textId="21DF321B" w:rsidR="007218F0" w:rsidRPr="007B7AEB" w:rsidRDefault="007218F0" w:rsidP="007218F0">
                            <w:pPr>
                              <w:pStyle w:val="Legenda"/>
                              <w:rPr>
                                <w:i w:val="0"/>
                                <w:iCs w:val="0"/>
                                <w:color w:val="auto"/>
                                <w:lang w:val="pt-PT"/>
                              </w:rPr>
                            </w:pPr>
                            <w:r w:rsidRPr="007B7AEB">
                              <w:rPr>
                                <w:b/>
                                <w:bCs/>
                                <w:i w:val="0"/>
                                <w:iCs w:val="0"/>
                                <w:color w:val="auto"/>
                                <w:lang w:val="pt-PT"/>
                              </w:rPr>
                              <w:t xml:space="preserve">Figura </w:t>
                            </w:r>
                            <w:r w:rsidRPr="007218F0">
                              <w:rPr>
                                <w:b/>
                                <w:bCs/>
                                <w:i w:val="0"/>
                                <w:iCs w:val="0"/>
                                <w:color w:val="auto"/>
                              </w:rPr>
                              <w:fldChar w:fldCharType="begin"/>
                            </w:r>
                            <w:r w:rsidRPr="007B7AEB">
                              <w:rPr>
                                <w:b/>
                                <w:bCs/>
                                <w:i w:val="0"/>
                                <w:iCs w:val="0"/>
                                <w:color w:val="auto"/>
                                <w:lang w:val="pt-PT"/>
                              </w:rPr>
                              <w:instrText xml:space="preserve"> SEQ Figura \* ARABIC </w:instrText>
                            </w:r>
                            <w:r w:rsidRPr="007218F0">
                              <w:rPr>
                                <w:b/>
                                <w:bCs/>
                                <w:i w:val="0"/>
                                <w:iCs w:val="0"/>
                                <w:color w:val="auto"/>
                              </w:rPr>
                              <w:fldChar w:fldCharType="separate"/>
                            </w:r>
                            <w:r w:rsidR="002024D6">
                              <w:rPr>
                                <w:b/>
                                <w:bCs/>
                                <w:i w:val="0"/>
                                <w:iCs w:val="0"/>
                                <w:noProof/>
                                <w:color w:val="auto"/>
                                <w:lang w:val="pt-PT"/>
                              </w:rPr>
                              <w:t>2</w:t>
                            </w:r>
                            <w:r w:rsidRPr="007218F0">
                              <w:rPr>
                                <w:b/>
                                <w:bCs/>
                                <w:i w:val="0"/>
                                <w:iCs w:val="0"/>
                                <w:color w:val="auto"/>
                              </w:rPr>
                              <w:fldChar w:fldCharType="end"/>
                            </w:r>
                            <w:r w:rsidRPr="007B7AEB">
                              <w:rPr>
                                <w:b/>
                                <w:bCs/>
                                <w:i w:val="0"/>
                                <w:iCs w:val="0"/>
                                <w:color w:val="auto"/>
                                <w:lang w:val="pt-PT"/>
                              </w:rPr>
                              <w:t xml:space="preserve"> -</w:t>
                            </w:r>
                            <w:r w:rsidRPr="007B7AEB">
                              <w:rPr>
                                <w:i w:val="0"/>
                                <w:iCs w:val="0"/>
                                <w:color w:val="auto"/>
                                <w:lang w:val="pt-PT"/>
                              </w:rPr>
                              <w:t xml:space="preserve"> Topologia de rede em malha emulada no GNS3.</w:t>
                            </w:r>
                          </w:p>
                          <w:p w14:paraId="2916BD18" w14:textId="5F3BBE11" w:rsidR="007218F0" w:rsidRPr="007218F0" w:rsidRDefault="007218F0">
                            <w:pPr>
                              <w:rPr>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59946" id="_x0000_s1027" type="#_x0000_t202" style="position:absolute;left:0;text-align:left;margin-left:188.8pt;margin-top:53pt;width:240pt;height:176.5pt;z-index:251661312;visibility:visible;mso-wrap-style:square;mso-width-percent:0;mso-height-percent:0;mso-wrap-distance-left:9pt;mso-wrap-distance-top:3.6pt;mso-wrap-distance-right:9pt;mso-wrap-distance-bottom:3.6pt;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" stroked="f">
                <v:textbox>
                  <w:txbxContent>
                    <w:p w14:paraId="11F775FC" w14:textId="77777777" w:rsidR="007218F0" w:rsidRDefault="007218F0" w:rsidP="007218F0">
                      <w:pPr>
                        <w:keepNext/>
                      </w:pPr>
                      <w:r>
                        <w:rPr>
                          <w:noProof/>
                        </w:rPr>
                        <w:drawing>
                          <wp:inline distT="0" distB="0" distL="0" distR="0" wp14:anchorId="2465188E" wp14:editId="3536FCB1">
                            <wp:extent cx="2856230" cy="1962785"/>
                            <wp:effectExtent l="0" t="0" r="1270" b="0"/>
                            <wp:docPr id="491760993" name="Imagem 2" descr="Uma imagem com fil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60993" name="Imagem 2" descr="Uma imagem com file, diagrama&#10;&#10;Os conteúdos gerados por IA podem estar incorretos."/>
                                    <pic:cNvPicPr/>
                                  </pic:nvPicPr>
                                  <pic:blipFill>
                                    <a:blip r:embed="rId10">
                                      <a:extLst>
                                        <a:ext uri="{28A0092B-C50C-407E-A947-70E740481C1C}">
                                          <a14:useLocalDpi xmlns:a14="http://schemas.microsoft.com/office/drawing/2010/main" val="0"/>
                                        </a:ext>
                                      </a:extLst>
                                    </a:blip>
                                    <a:stretch>
                                      <a:fillRect/>
                                    </a:stretch>
                                  </pic:blipFill>
                                  <pic:spPr>
                                    <a:xfrm>
                                      <a:off x="0" y="0"/>
                                      <a:ext cx="2856230" cy="1962785"/>
                                    </a:xfrm>
                                    <a:prstGeom prst="rect">
                                      <a:avLst/>
                                    </a:prstGeom>
                                  </pic:spPr>
                                </pic:pic>
                              </a:graphicData>
                            </a:graphic>
                          </wp:inline>
                        </w:drawing>
                      </w:r>
                    </w:p>
                    <w:p w14:paraId="5D75F5EC" w14:textId="21DF321B" w:rsidR="007218F0" w:rsidRPr="007B7AEB" w:rsidRDefault="007218F0" w:rsidP="007218F0">
                      <w:pPr>
                        <w:pStyle w:val="Legenda"/>
                        <w:rPr>
                          <w:i w:val="0"/>
                          <w:iCs w:val="0"/>
                          <w:color w:val="auto"/>
                          <w:lang w:val="pt-PT"/>
                        </w:rPr>
                      </w:pPr>
                      <w:r w:rsidRPr="007B7AEB">
                        <w:rPr>
                          <w:b/>
                          <w:bCs/>
                          <w:i w:val="0"/>
                          <w:iCs w:val="0"/>
                          <w:color w:val="auto"/>
                          <w:lang w:val="pt-PT"/>
                        </w:rPr>
                        <w:t xml:space="preserve">Figura </w:t>
                      </w:r>
                      <w:r w:rsidRPr="007218F0">
                        <w:rPr>
                          <w:b/>
                          <w:bCs/>
                          <w:i w:val="0"/>
                          <w:iCs w:val="0"/>
                          <w:color w:val="auto"/>
                        </w:rPr>
                        <w:fldChar w:fldCharType="begin"/>
                      </w:r>
                      <w:r w:rsidRPr="007B7AEB">
                        <w:rPr>
                          <w:b/>
                          <w:bCs/>
                          <w:i w:val="0"/>
                          <w:iCs w:val="0"/>
                          <w:color w:val="auto"/>
                          <w:lang w:val="pt-PT"/>
                        </w:rPr>
                        <w:instrText xml:space="preserve"> SEQ Figura \* ARABIC </w:instrText>
                      </w:r>
                      <w:r w:rsidRPr="007218F0">
                        <w:rPr>
                          <w:b/>
                          <w:bCs/>
                          <w:i w:val="0"/>
                          <w:iCs w:val="0"/>
                          <w:color w:val="auto"/>
                        </w:rPr>
                        <w:fldChar w:fldCharType="separate"/>
                      </w:r>
                      <w:r w:rsidR="002024D6">
                        <w:rPr>
                          <w:b/>
                          <w:bCs/>
                          <w:i w:val="0"/>
                          <w:iCs w:val="0"/>
                          <w:noProof/>
                          <w:color w:val="auto"/>
                          <w:lang w:val="pt-PT"/>
                        </w:rPr>
                        <w:t>2</w:t>
                      </w:r>
                      <w:r w:rsidRPr="007218F0">
                        <w:rPr>
                          <w:b/>
                          <w:bCs/>
                          <w:i w:val="0"/>
                          <w:iCs w:val="0"/>
                          <w:color w:val="auto"/>
                        </w:rPr>
                        <w:fldChar w:fldCharType="end"/>
                      </w:r>
                      <w:r w:rsidRPr="007B7AEB">
                        <w:rPr>
                          <w:b/>
                          <w:bCs/>
                          <w:i w:val="0"/>
                          <w:iCs w:val="0"/>
                          <w:color w:val="auto"/>
                          <w:lang w:val="pt-PT"/>
                        </w:rPr>
                        <w:t xml:space="preserve"> -</w:t>
                      </w:r>
                      <w:r w:rsidRPr="007B7AEB">
                        <w:rPr>
                          <w:i w:val="0"/>
                          <w:iCs w:val="0"/>
                          <w:color w:val="auto"/>
                          <w:lang w:val="pt-PT"/>
                        </w:rPr>
                        <w:t xml:space="preserve"> Topologia de rede em malha emulada no GNS3.</w:t>
                      </w:r>
                    </w:p>
                    <w:p w14:paraId="2916BD18" w14:textId="5F3BBE11" w:rsidR="007218F0" w:rsidRPr="007218F0" w:rsidRDefault="007218F0">
                      <w:pPr>
                        <w:rPr>
                          <w:lang w:val="pt-PT"/>
                        </w:rPr>
                      </w:pPr>
                    </w:p>
                  </w:txbxContent>
                </v:textbox>
                <w10:wrap type="square"/>
              </v:shape>
            </w:pict>
          </mc:Fallback>
        </mc:AlternateContent>
      </w:r>
      <w:r w:rsidR="001E1CCC" w:rsidRPr="00B95B8A">
        <w:rPr>
          <w:lang w:val="pt-PT"/>
        </w:rPr>
        <w:t xml:space="preserve">Um servidor DNS interno fornece nomes simbólicos para os serviços da plataforma (por exemplo, </w:t>
      </w:r>
      <w:r w:rsidR="00B82AAC" w:rsidRPr="00B95B8A">
        <w:rPr>
          <w:lang w:val="pt-PT"/>
        </w:rPr>
        <w:t xml:space="preserve">o </w:t>
      </w:r>
      <w:r w:rsidR="001E1CCC" w:rsidRPr="00B95B8A">
        <w:rPr>
          <w:lang w:val="pt-PT"/>
        </w:rPr>
        <w:t>domínio associado à aplicação web e ao broker de mensagens), simplificando a</w:t>
      </w:r>
      <w:r w:rsidR="004D0FE1" w:rsidRPr="00B95B8A">
        <w:rPr>
          <w:lang w:val="pt-PT"/>
        </w:rPr>
        <w:t xml:space="preserve"> </w:t>
      </w:r>
      <w:r w:rsidR="001E1CCC" w:rsidRPr="00B95B8A">
        <w:rPr>
          <w:lang w:val="pt-PT"/>
        </w:rPr>
        <w:t xml:space="preserve">configuração dos restantes componentes. </w:t>
      </w:r>
    </w:p>
    <w:p w14:paraId="11FD43B4" w14:textId="3825C9A4" w:rsidR="00FD5118" w:rsidRPr="00B95B8A" w:rsidRDefault="001E1CCC" w:rsidP="001E1CCC">
      <w:pPr>
        <w:ind w:firstLine="284"/>
        <w:jc w:val="both"/>
        <w:rPr>
          <w:lang w:val="pt-PT"/>
        </w:rPr>
      </w:pPr>
      <w:r w:rsidRPr="00B95B8A">
        <w:rPr>
          <w:lang w:val="pt-PT"/>
        </w:rPr>
        <w:t>Um dispositivo de fronteira com função de tradução de endereços permite aos serviços internos aceder à Internet quando necessário, mantendo, no entanto, o ambiente de testes logicamente isolado.</w:t>
      </w:r>
    </w:p>
    <w:p w14:paraId="7806A4CE" w14:textId="6F1C8835" w:rsidR="00303B96" w:rsidRPr="00B95B8A" w:rsidRDefault="00303B96" w:rsidP="005164B3">
      <w:pPr>
        <w:pStyle w:val="Ttulo2"/>
      </w:pPr>
      <w:r w:rsidRPr="00B95B8A">
        <w:t>Re</w:t>
      </w:r>
      <w:r w:rsidR="009D690D" w:rsidRPr="00B95B8A">
        <w:t>de de Sensores</w:t>
      </w:r>
    </w:p>
    <w:p w14:paraId="6463238E" w14:textId="73F9BFBA" w:rsidR="00C15C98" w:rsidRPr="00B95B8A" w:rsidRDefault="00C15C98" w:rsidP="00D23A0A">
      <w:pPr>
        <w:ind w:firstLine="720"/>
        <w:jc w:val="both"/>
        <w:rPr>
          <w:lang w:val="pt-PT"/>
        </w:rPr>
      </w:pPr>
      <w:r w:rsidRPr="00B95B8A">
        <w:rPr>
          <w:noProof/>
          <w:lang w:val="pt-PT"/>
        </w:rPr>
        <mc:AlternateContent>
          <mc:Choice Requires="wps">
            <w:drawing>
              <wp:anchor distT="45720" distB="45720" distL="114300" distR="114300" simplePos="0" relativeHeight="251663360" behindDoc="0" locked="0" layoutInCell="1" allowOverlap="1" wp14:anchorId="78D5B597" wp14:editId="052D4BBA">
                <wp:simplePos x="0" y="0"/>
                <wp:positionH relativeFrom="column">
                  <wp:posOffset>-17145</wp:posOffset>
                </wp:positionH>
                <wp:positionV relativeFrom="paragraph">
                  <wp:posOffset>1865630</wp:posOffset>
                </wp:positionV>
                <wp:extent cx="3117850" cy="2038350"/>
                <wp:effectExtent l="0" t="0" r="6350" b="0"/>
                <wp:wrapSquare wrapText="bothSides"/>
                <wp:docPr id="133592971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0" cy="2038350"/>
                        </a:xfrm>
                        <a:prstGeom prst="rect">
                          <a:avLst/>
                        </a:prstGeom>
                        <a:solidFill>
                          <a:srgbClr val="FFFFFF"/>
                        </a:solidFill>
                        <a:ln w="9525">
                          <a:noFill/>
                          <a:miter lim="800000"/>
                          <a:headEnd/>
                          <a:tailEnd/>
                        </a:ln>
                      </wps:spPr>
                      <wps:txbx>
                        <w:txbxContent>
                          <w:p w14:paraId="45AACFF9" w14:textId="77777777" w:rsidR="00C15C98" w:rsidRDefault="00C15C98" w:rsidP="00C15C98">
                            <w:pPr>
                              <w:keepNext/>
                            </w:pPr>
                            <w:r>
                              <w:rPr>
                                <w:noProof/>
                              </w:rPr>
                              <w:drawing>
                                <wp:inline distT="0" distB="0" distL="0" distR="0" wp14:anchorId="5817CC9B" wp14:editId="4A30EFF2">
                                  <wp:extent cx="2875280" cy="1658620"/>
                                  <wp:effectExtent l="0" t="0" r="1270" b="0"/>
                                  <wp:docPr id="7995169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16999" name="Imagem 799516999"/>
                                          <pic:cNvPicPr/>
                                        </pic:nvPicPr>
                                        <pic:blipFill>
                                          <a:blip r:embed="rId11">
                                            <a:extLst>
                                              <a:ext uri="{28A0092B-C50C-407E-A947-70E740481C1C}">
                                                <a14:useLocalDpi xmlns:a14="http://schemas.microsoft.com/office/drawing/2010/main" val="0"/>
                                              </a:ext>
                                            </a:extLst>
                                          </a:blip>
                                          <a:stretch>
                                            <a:fillRect/>
                                          </a:stretch>
                                        </pic:blipFill>
                                        <pic:spPr>
                                          <a:xfrm>
                                            <a:off x="0" y="0"/>
                                            <a:ext cx="2875280" cy="1658620"/>
                                          </a:xfrm>
                                          <a:prstGeom prst="rect">
                                            <a:avLst/>
                                          </a:prstGeom>
                                        </pic:spPr>
                                      </pic:pic>
                                    </a:graphicData>
                                  </a:graphic>
                                </wp:inline>
                              </w:drawing>
                            </w:r>
                          </w:p>
                          <w:p w14:paraId="44F96636" w14:textId="11DC85F9" w:rsidR="00C15C98" w:rsidRPr="00244940" w:rsidRDefault="00C15C98" w:rsidP="00C15C98">
                            <w:pPr>
                              <w:pStyle w:val="Legenda"/>
                              <w:rPr>
                                <w:i w:val="0"/>
                                <w:iCs w:val="0"/>
                                <w:color w:val="auto"/>
                                <w:lang w:val="pt-PT"/>
                              </w:rPr>
                            </w:pPr>
                            <w:r w:rsidRPr="00244940">
                              <w:rPr>
                                <w:b/>
                                <w:bCs/>
                                <w:i w:val="0"/>
                                <w:iCs w:val="0"/>
                                <w:color w:val="auto"/>
                                <w:lang w:val="pt-PT"/>
                              </w:rPr>
                              <w:t xml:space="preserve">Figura </w:t>
                            </w:r>
                            <w:r w:rsidRPr="00C15C98">
                              <w:rPr>
                                <w:b/>
                                <w:bCs/>
                                <w:i w:val="0"/>
                                <w:iCs w:val="0"/>
                                <w:color w:val="auto"/>
                              </w:rPr>
                              <w:fldChar w:fldCharType="begin"/>
                            </w:r>
                            <w:r w:rsidRPr="00244940">
                              <w:rPr>
                                <w:b/>
                                <w:bCs/>
                                <w:i w:val="0"/>
                                <w:iCs w:val="0"/>
                                <w:color w:val="auto"/>
                                <w:lang w:val="pt-PT"/>
                              </w:rPr>
                              <w:instrText xml:space="preserve"> SEQ Figura \* ARABIC </w:instrText>
                            </w:r>
                            <w:r w:rsidRPr="00C15C98">
                              <w:rPr>
                                <w:b/>
                                <w:bCs/>
                                <w:i w:val="0"/>
                                <w:iCs w:val="0"/>
                                <w:color w:val="auto"/>
                              </w:rPr>
                              <w:fldChar w:fldCharType="separate"/>
                            </w:r>
                            <w:r w:rsidR="002024D6">
                              <w:rPr>
                                <w:b/>
                                <w:bCs/>
                                <w:i w:val="0"/>
                                <w:iCs w:val="0"/>
                                <w:noProof/>
                                <w:color w:val="auto"/>
                                <w:lang w:val="pt-PT"/>
                              </w:rPr>
                              <w:t>3</w:t>
                            </w:r>
                            <w:r w:rsidRPr="00C15C98">
                              <w:rPr>
                                <w:b/>
                                <w:bCs/>
                                <w:i w:val="0"/>
                                <w:iCs w:val="0"/>
                                <w:color w:val="auto"/>
                              </w:rPr>
                              <w:fldChar w:fldCharType="end"/>
                            </w:r>
                            <w:r w:rsidRPr="00244940">
                              <w:rPr>
                                <w:b/>
                                <w:bCs/>
                                <w:i w:val="0"/>
                                <w:iCs w:val="0"/>
                                <w:color w:val="auto"/>
                                <w:lang w:val="pt-PT"/>
                              </w:rPr>
                              <w:t xml:space="preserve"> -</w:t>
                            </w:r>
                            <w:r w:rsidRPr="00244940">
                              <w:rPr>
                                <w:i w:val="0"/>
                                <w:iCs w:val="0"/>
                                <w:color w:val="auto"/>
                                <w:lang w:val="pt-PT"/>
                              </w:rPr>
                              <w:t xml:space="preserve"> Arquitetura lógica da rede de sensores e integração com atuadores.</w:t>
                            </w:r>
                          </w:p>
                          <w:p w14:paraId="4BBB5557" w14:textId="51E47D61" w:rsidR="00C15C98" w:rsidRPr="00C15C98" w:rsidRDefault="00C15C98">
                            <w:pPr>
                              <w:rPr>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D5B597" id="_x0000_s1028" type="#_x0000_t202" style="position:absolute;left:0;text-align:left;margin-left:-1.35pt;margin-top:146.9pt;width:245.5pt;height:16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" stroked="f">
                <v:textbox>
                  <w:txbxContent>
                    <w:p w14:paraId="45AACFF9" w14:textId="77777777" w:rsidR="00C15C98" w:rsidRDefault="00C15C98" w:rsidP="00C15C98">
                      <w:pPr>
                        <w:keepNext/>
                      </w:pPr>
                      <w:r>
                        <w:rPr>
                          <w:noProof/>
                        </w:rPr>
                        <w:drawing>
                          <wp:inline distT="0" distB="0" distL="0" distR="0" wp14:anchorId="5817CC9B" wp14:editId="4A30EFF2">
                            <wp:extent cx="2875280" cy="1658620"/>
                            <wp:effectExtent l="0" t="0" r="1270" b="0"/>
                            <wp:docPr id="7995169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16999" name="Imagem 799516999"/>
                                    <pic:cNvPicPr/>
                                  </pic:nvPicPr>
                                  <pic:blipFill>
                                    <a:blip r:embed="rId11">
                                      <a:extLst>
                                        <a:ext uri="{28A0092B-C50C-407E-A947-70E740481C1C}">
                                          <a14:useLocalDpi xmlns:a14="http://schemas.microsoft.com/office/drawing/2010/main" val="0"/>
                                        </a:ext>
                                      </a:extLst>
                                    </a:blip>
                                    <a:stretch>
                                      <a:fillRect/>
                                    </a:stretch>
                                  </pic:blipFill>
                                  <pic:spPr>
                                    <a:xfrm>
                                      <a:off x="0" y="0"/>
                                      <a:ext cx="2875280" cy="1658620"/>
                                    </a:xfrm>
                                    <a:prstGeom prst="rect">
                                      <a:avLst/>
                                    </a:prstGeom>
                                  </pic:spPr>
                                </pic:pic>
                              </a:graphicData>
                            </a:graphic>
                          </wp:inline>
                        </w:drawing>
                      </w:r>
                    </w:p>
                    <w:p w14:paraId="44F96636" w14:textId="11DC85F9" w:rsidR="00C15C98" w:rsidRPr="00244940" w:rsidRDefault="00C15C98" w:rsidP="00C15C98">
                      <w:pPr>
                        <w:pStyle w:val="Legenda"/>
                        <w:rPr>
                          <w:i w:val="0"/>
                          <w:iCs w:val="0"/>
                          <w:color w:val="auto"/>
                          <w:lang w:val="pt-PT"/>
                        </w:rPr>
                      </w:pPr>
                      <w:r w:rsidRPr="00244940">
                        <w:rPr>
                          <w:b/>
                          <w:bCs/>
                          <w:i w:val="0"/>
                          <w:iCs w:val="0"/>
                          <w:color w:val="auto"/>
                          <w:lang w:val="pt-PT"/>
                        </w:rPr>
                        <w:t xml:space="preserve">Figura </w:t>
                      </w:r>
                      <w:r w:rsidRPr="00C15C98">
                        <w:rPr>
                          <w:b/>
                          <w:bCs/>
                          <w:i w:val="0"/>
                          <w:iCs w:val="0"/>
                          <w:color w:val="auto"/>
                        </w:rPr>
                        <w:fldChar w:fldCharType="begin"/>
                      </w:r>
                      <w:r w:rsidRPr="00244940">
                        <w:rPr>
                          <w:b/>
                          <w:bCs/>
                          <w:i w:val="0"/>
                          <w:iCs w:val="0"/>
                          <w:color w:val="auto"/>
                          <w:lang w:val="pt-PT"/>
                        </w:rPr>
                        <w:instrText xml:space="preserve"> SEQ Figura \* ARABIC </w:instrText>
                      </w:r>
                      <w:r w:rsidRPr="00C15C98">
                        <w:rPr>
                          <w:b/>
                          <w:bCs/>
                          <w:i w:val="0"/>
                          <w:iCs w:val="0"/>
                          <w:color w:val="auto"/>
                        </w:rPr>
                        <w:fldChar w:fldCharType="separate"/>
                      </w:r>
                      <w:r w:rsidR="002024D6">
                        <w:rPr>
                          <w:b/>
                          <w:bCs/>
                          <w:i w:val="0"/>
                          <w:iCs w:val="0"/>
                          <w:noProof/>
                          <w:color w:val="auto"/>
                          <w:lang w:val="pt-PT"/>
                        </w:rPr>
                        <w:t>3</w:t>
                      </w:r>
                      <w:r w:rsidRPr="00C15C98">
                        <w:rPr>
                          <w:b/>
                          <w:bCs/>
                          <w:i w:val="0"/>
                          <w:iCs w:val="0"/>
                          <w:color w:val="auto"/>
                        </w:rPr>
                        <w:fldChar w:fldCharType="end"/>
                      </w:r>
                      <w:r w:rsidRPr="00244940">
                        <w:rPr>
                          <w:b/>
                          <w:bCs/>
                          <w:i w:val="0"/>
                          <w:iCs w:val="0"/>
                          <w:color w:val="auto"/>
                          <w:lang w:val="pt-PT"/>
                        </w:rPr>
                        <w:t xml:space="preserve"> -</w:t>
                      </w:r>
                      <w:r w:rsidRPr="00244940">
                        <w:rPr>
                          <w:i w:val="0"/>
                          <w:iCs w:val="0"/>
                          <w:color w:val="auto"/>
                          <w:lang w:val="pt-PT"/>
                        </w:rPr>
                        <w:t xml:space="preserve"> Arquitetura lógica da rede de sensores e integração com atuadores.</w:t>
                      </w:r>
                    </w:p>
                    <w:p w14:paraId="4BBB5557" w14:textId="51E47D61" w:rsidR="00C15C98" w:rsidRPr="00C15C98" w:rsidRDefault="00C15C98">
                      <w:pPr>
                        <w:rPr>
                          <w:lang w:val="pt-PT"/>
                        </w:rPr>
                      </w:pPr>
                    </w:p>
                  </w:txbxContent>
                </v:textbox>
                <w10:wrap type="square"/>
              </v:shape>
            </w:pict>
          </mc:Fallback>
        </mc:AlternateContent>
      </w:r>
      <w:r w:rsidR="00D5201B" w:rsidRPr="00B95B8A">
        <w:rPr>
          <w:lang w:val="pt-PT"/>
        </w:rPr>
        <w:t xml:space="preserve">Especificamente na camada de sensores, construída e modelada em CupCarbon, encontram-se os sensores de estacionamento, responsáveis por detetar a ocupação de lugares e acionar atuadores luminosos, bem como os sensores ambientais. Estes últimos estão agrupados em dois clusters que medem </w:t>
      </w:r>
      <w:r w:rsidR="003C48A4">
        <w:rPr>
          <w:lang w:val="pt-PT"/>
        </w:rPr>
        <w:t>CO2</w:t>
      </w:r>
      <w:r w:rsidR="00D5201B" w:rsidRPr="00B95B8A">
        <w:rPr>
          <w:lang w:val="pt-PT"/>
        </w:rPr>
        <w:t xml:space="preserve">, </w:t>
      </w:r>
      <w:r w:rsidR="00B9764E" w:rsidRPr="00B95B8A">
        <w:rPr>
          <w:lang w:val="pt-PT"/>
        </w:rPr>
        <w:t>PM1</w:t>
      </w:r>
      <w:r w:rsidR="00F26B7D" w:rsidRPr="00B95B8A">
        <w:rPr>
          <w:lang w:val="pt-PT"/>
        </w:rPr>
        <w:t xml:space="preserve">0, </w:t>
      </w:r>
      <w:r w:rsidR="00B9764E" w:rsidRPr="00B95B8A">
        <w:rPr>
          <w:lang w:val="pt-PT"/>
        </w:rPr>
        <w:t>temperatura</w:t>
      </w:r>
      <w:r w:rsidR="00F26B7D" w:rsidRPr="00B95B8A">
        <w:rPr>
          <w:lang w:val="pt-PT"/>
        </w:rPr>
        <w:t xml:space="preserve"> e humidade</w:t>
      </w:r>
      <w:r w:rsidR="00D5201B" w:rsidRPr="00B95B8A">
        <w:rPr>
          <w:lang w:val="pt-PT"/>
        </w:rPr>
        <w:t>, estando cada um</w:t>
      </w:r>
      <w:r w:rsidR="00E840E9" w:rsidRPr="00B95B8A">
        <w:rPr>
          <w:lang w:val="pt-PT"/>
        </w:rPr>
        <w:t xml:space="preserve"> destes aglomerados (clusters)</w:t>
      </w:r>
      <w:r w:rsidR="00D5201B" w:rsidRPr="00B95B8A">
        <w:rPr>
          <w:lang w:val="pt-PT"/>
        </w:rPr>
        <w:t xml:space="preserve"> associado a um ventilador. A infraestrutura inclui ainda </w:t>
      </w:r>
      <w:r w:rsidR="00FF2AC9" w:rsidRPr="00B95B8A">
        <w:rPr>
          <w:lang w:val="pt-PT"/>
        </w:rPr>
        <w:t>estações base</w:t>
      </w:r>
      <w:r w:rsidR="00D5201B" w:rsidRPr="00B95B8A">
        <w:rPr>
          <w:lang w:val="pt-PT"/>
        </w:rPr>
        <w:t xml:space="preserve"> que recolhem os dados dos sensores e os encaminham para o gateway, componente que converte a comunicação da rede de sensores em tráfego IP, interligando</w:t>
      </w:r>
      <w:r w:rsidR="00D5201B" w:rsidRPr="00B95B8A">
        <w:rPr>
          <w:lang w:val="pt-PT"/>
        </w:rPr>
        <w:noBreakHyphen/>
        <w:t>a com a infraestrutura em GNS3.</w:t>
      </w:r>
    </w:p>
    <w:p w14:paraId="2B4D00BF" w14:textId="318B0604" w:rsidR="00303B96" w:rsidRPr="00B95B8A" w:rsidRDefault="002E5FCB" w:rsidP="00D5201B">
      <w:pPr>
        <w:ind w:firstLine="720"/>
        <w:jc w:val="both"/>
        <w:rPr>
          <w:lang w:val="pt-PT"/>
        </w:rPr>
      </w:pPr>
      <w:r w:rsidRPr="002D7090">
        <w:rPr>
          <w:lang w:val="pt-PT"/>
        </w:rPr>
        <w:t xml:space="preserve">Para a comunicação na rede de sensores, optou-se pela utilização integral do protocolo ZigBee (norma IEEE 802.15.4). Esta tecnologia revelou-se adequada tanto para a </w:t>
      </w:r>
      <w:r w:rsidR="00E12DE4" w:rsidRPr="002D7090">
        <w:rPr>
          <w:lang w:val="pt-PT"/>
        </w:rPr>
        <w:t>quantidade</w:t>
      </w:r>
      <w:r w:rsidRPr="002D7090">
        <w:rPr>
          <w:lang w:val="pt-PT"/>
        </w:rPr>
        <w:t xml:space="preserve"> d</w:t>
      </w:r>
      <w:r w:rsidR="00E12DE4" w:rsidRPr="002D7090">
        <w:rPr>
          <w:lang w:val="pt-PT"/>
        </w:rPr>
        <w:t>e</w:t>
      </w:r>
      <w:r w:rsidRPr="002D7090">
        <w:rPr>
          <w:lang w:val="pt-PT"/>
        </w:rPr>
        <w:t xml:space="preserve"> sensores de estacionamento como para a monitorização ambiental, oferecendo um bom compromisso entre alcance, baixo consumo energético e capacidade de formação de redes em malha</w:t>
      </w:r>
      <w:r w:rsidR="00515259">
        <w:rPr>
          <w:lang w:val="pt-PT"/>
        </w:rPr>
        <w:t xml:space="preserve"> </w:t>
      </w:r>
      <w:r w:rsidRPr="002D7090">
        <w:rPr>
          <w:lang w:val="pt-PT"/>
        </w:rPr>
        <w:t>para encaminhamento de dados até ao gateway</w:t>
      </w:r>
      <w:r w:rsidR="00F27E91" w:rsidRPr="00B95B8A">
        <w:rPr>
          <w:lang w:val="pt-PT"/>
        </w:rPr>
        <w:t>.</w:t>
      </w:r>
    </w:p>
    <w:p w14:paraId="2C3E55DA" w14:textId="5F15E782" w:rsidR="00900E16" w:rsidRPr="00B95B8A" w:rsidRDefault="009C45F5" w:rsidP="005164B3">
      <w:pPr>
        <w:pStyle w:val="Ttulo2"/>
      </w:pPr>
      <w:r w:rsidRPr="00B95B8A">
        <w:t>Plataforma Cloud</w:t>
      </w:r>
    </w:p>
    <w:p w14:paraId="5E2691DE" w14:textId="2CC28319" w:rsidR="00DE120E" w:rsidRPr="00B95B8A" w:rsidRDefault="00D5201B" w:rsidP="00964BEE">
      <w:pPr>
        <w:pStyle w:val="Corpodetexto"/>
        <w:spacing w:after="0"/>
        <w:ind w:firstLine="0"/>
        <w:rPr>
          <w:lang w:val="pt-PT"/>
        </w:rPr>
      </w:pPr>
      <w:r w:rsidRPr="00B95B8A">
        <w:rPr>
          <w:lang w:val="pt-PT"/>
        </w:rPr>
        <w:tab/>
      </w:r>
      <w:r w:rsidRPr="00B95B8A">
        <w:rPr>
          <w:lang w:val="pt-PT"/>
        </w:rPr>
        <w:tab/>
        <w:t>Relativamente à camada cloud, os serviços foram colocados em contentores isolados, comunicando entre si através da rede virtual fornecida pelo ambiente de emulação. Os elementos principais incluem um serviço de entrada e distribuição de tráfego, que recebe pedidos provenientes dos sensores e dos utilizadores e os distribui pelos serviços de backend, garantindo balanceamento de carga e redundância.</w:t>
      </w:r>
    </w:p>
    <w:p w14:paraId="715C32F9" w14:textId="2CE6D1FB" w:rsidR="00244940" w:rsidRPr="00430D57" w:rsidRDefault="00901589" w:rsidP="00964BEE">
      <w:pPr>
        <w:pStyle w:val="Corpodetexto"/>
        <w:spacing w:after="0"/>
        <w:ind w:firstLine="0"/>
        <w:rPr>
          <w:lang w:val="pt-PT"/>
        </w:rPr>
      </w:pPr>
      <w:r w:rsidRPr="00B95B8A">
        <w:rPr>
          <w:noProof/>
          <w:lang w:val="pt-PT"/>
        </w:rPr>
        <mc:AlternateContent>
          <mc:Choice Requires="wps">
            <w:drawing>
              <wp:anchor distT="45720" distB="45720" distL="114300" distR="114300" simplePos="0" relativeHeight="251665408" behindDoc="0" locked="0" layoutInCell="1" allowOverlap="1" wp14:anchorId="1D098DD4" wp14:editId="58463AC6">
                <wp:simplePos x="0" y="0"/>
                <wp:positionH relativeFrom="column">
                  <wp:posOffset>20955</wp:posOffset>
                </wp:positionH>
                <wp:positionV relativeFrom="paragraph">
                  <wp:posOffset>673100</wp:posOffset>
                </wp:positionV>
                <wp:extent cx="3194050" cy="3874135"/>
                <wp:effectExtent l="0" t="0" r="6350" b="0"/>
                <wp:wrapSquare wrapText="bothSides"/>
                <wp:docPr id="208260164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050" cy="3874135"/>
                        </a:xfrm>
                        <a:prstGeom prst="rect">
                          <a:avLst/>
                        </a:prstGeom>
                        <a:solidFill>
                          <a:srgbClr val="FFFFFF"/>
                        </a:solidFill>
                        <a:ln w="9525">
                          <a:noFill/>
                          <a:miter lim="800000"/>
                          <a:headEnd/>
                          <a:tailEnd/>
                        </a:ln>
                      </wps:spPr>
                      <wps:txbx>
                        <w:txbxContent>
                          <w:p w14:paraId="40FEAFA1" w14:textId="77777777" w:rsidR="00E56220" w:rsidRDefault="00244940" w:rsidP="00E56220">
                            <w:pPr>
                              <w:keepNext/>
                            </w:pPr>
                            <w:r>
                              <w:rPr>
                                <w:noProof/>
                              </w:rPr>
                              <w:drawing>
                                <wp:inline distT="0" distB="0" distL="0" distR="0" wp14:anchorId="3353CD55" wp14:editId="7F590EB1">
                                  <wp:extent cx="1878921" cy="3487616"/>
                                  <wp:effectExtent l="0" t="0" r="7620" b="0"/>
                                  <wp:docPr id="67782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276" name="Imagem 4"/>
                                          <pic:cNvPicPr/>
                                        </pic:nvPicPr>
                                        <pic:blipFill>
                                          <a:blip r:embed="rId12">
                                            <a:extLst>
                                              <a:ext uri="{28A0092B-C50C-407E-A947-70E740481C1C}">
                                                <a14:useLocalDpi xmlns:a14="http://schemas.microsoft.com/office/drawing/2010/main" val="0"/>
                                              </a:ext>
                                            </a:extLst>
                                          </a:blip>
                                          <a:stretch>
                                            <a:fillRect/>
                                          </a:stretch>
                                        </pic:blipFill>
                                        <pic:spPr>
                                          <a:xfrm>
                                            <a:off x="0" y="0"/>
                                            <a:ext cx="1902637" cy="3531638"/>
                                          </a:xfrm>
                                          <a:prstGeom prst="rect">
                                            <a:avLst/>
                                          </a:prstGeom>
                                        </pic:spPr>
                                      </pic:pic>
                                    </a:graphicData>
                                  </a:graphic>
                                </wp:inline>
                              </w:drawing>
                            </w:r>
                          </w:p>
                          <w:p w14:paraId="05A48ED4" w14:textId="54E5ED7F" w:rsidR="00E56220" w:rsidRPr="00E0048D" w:rsidRDefault="00E56220" w:rsidP="00E56220">
                            <w:pPr>
                              <w:pStyle w:val="Legenda"/>
                              <w:rPr>
                                <w:i w:val="0"/>
                                <w:iCs w:val="0"/>
                                <w:color w:val="auto"/>
                                <w:lang w:val="pt-PT"/>
                              </w:rPr>
                            </w:pPr>
                            <w:r w:rsidRPr="00E0048D">
                              <w:rPr>
                                <w:b/>
                                <w:bCs/>
                                <w:i w:val="0"/>
                                <w:iCs w:val="0"/>
                                <w:color w:val="auto"/>
                                <w:lang w:val="pt-PT"/>
                              </w:rPr>
                              <w:t xml:space="preserve">Figura </w:t>
                            </w:r>
                            <w:r w:rsidRPr="00E56220">
                              <w:rPr>
                                <w:b/>
                                <w:bCs/>
                                <w:i w:val="0"/>
                                <w:iCs w:val="0"/>
                                <w:color w:val="auto"/>
                              </w:rPr>
                              <w:fldChar w:fldCharType="begin"/>
                            </w:r>
                            <w:r w:rsidRPr="00E0048D">
                              <w:rPr>
                                <w:b/>
                                <w:bCs/>
                                <w:i w:val="0"/>
                                <w:iCs w:val="0"/>
                                <w:color w:val="auto"/>
                                <w:lang w:val="pt-PT"/>
                              </w:rPr>
                              <w:instrText xml:space="preserve"> SEQ Figura \* ARABIC </w:instrText>
                            </w:r>
                            <w:r w:rsidRPr="00E56220">
                              <w:rPr>
                                <w:b/>
                                <w:bCs/>
                                <w:i w:val="0"/>
                                <w:iCs w:val="0"/>
                                <w:color w:val="auto"/>
                              </w:rPr>
                              <w:fldChar w:fldCharType="separate"/>
                            </w:r>
                            <w:r w:rsidR="002024D6">
                              <w:rPr>
                                <w:b/>
                                <w:bCs/>
                                <w:i w:val="0"/>
                                <w:iCs w:val="0"/>
                                <w:noProof/>
                                <w:color w:val="auto"/>
                                <w:lang w:val="pt-PT"/>
                              </w:rPr>
                              <w:t>4</w:t>
                            </w:r>
                            <w:r w:rsidRPr="00E56220">
                              <w:rPr>
                                <w:b/>
                                <w:bCs/>
                                <w:i w:val="0"/>
                                <w:iCs w:val="0"/>
                                <w:color w:val="auto"/>
                              </w:rPr>
                              <w:fldChar w:fldCharType="end"/>
                            </w:r>
                            <w:r w:rsidRPr="00E0048D">
                              <w:rPr>
                                <w:b/>
                                <w:bCs/>
                                <w:i w:val="0"/>
                                <w:iCs w:val="0"/>
                                <w:color w:val="auto"/>
                                <w:lang w:val="pt-PT"/>
                              </w:rPr>
                              <w:t xml:space="preserve"> -</w:t>
                            </w:r>
                            <w:r w:rsidRPr="00E0048D">
                              <w:rPr>
                                <w:i w:val="0"/>
                                <w:iCs w:val="0"/>
                                <w:color w:val="auto"/>
                                <w:lang w:val="pt-PT"/>
                              </w:rPr>
                              <w:t xml:space="preserve"> Arquitetura de micro</w:t>
                            </w:r>
                            <w:r w:rsidR="00470B0B">
                              <w:rPr>
                                <w:i w:val="0"/>
                                <w:iCs w:val="0"/>
                                <w:color w:val="auto"/>
                                <w:lang w:val="pt-PT"/>
                              </w:rPr>
                              <w:t xml:space="preserve"> </w:t>
                            </w:r>
                            <w:r w:rsidRPr="00E0048D">
                              <w:rPr>
                                <w:i w:val="0"/>
                                <w:iCs w:val="0"/>
                                <w:color w:val="auto"/>
                                <w:lang w:val="pt-PT"/>
                              </w:rPr>
                              <w:t>serviços na Cloud com balanceamento de carga.</w:t>
                            </w:r>
                          </w:p>
                          <w:p w14:paraId="6C8CD917" w14:textId="6C5982E0" w:rsidR="00244940" w:rsidRPr="00244940" w:rsidRDefault="00244940">
                            <w:pPr>
                              <w:rPr>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98DD4" id="_x0000_s1029" type="#_x0000_t202" style="position:absolute;left:0;text-align:left;margin-left:1.65pt;margin-top:53pt;width:251.5pt;height:305.0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" stroked="f">
                <v:textbox>
                  <w:txbxContent>
                    <w:p w14:paraId="40FEAFA1" w14:textId="77777777" w:rsidR="00E56220" w:rsidRDefault="00244940" w:rsidP="00E56220">
                      <w:pPr>
                        <w:keepNext/>
                      </w:pPr>
                      <w:r>
                        <w:rPr>
                          <w:noProof/>
                        </w:rPr>
                        <w:drawing>
                          <wp:inline distT="0" distB="0" distL="0" distR="0" wp14:anchorId="3353CD55" wp14:editId="7F590EB1">
                            <wp:extent cx="1878921" cy="3487616"/>
                            <wp:effectExtent l="0" t="0" r="7620" b="0"/>
                            <wp:docPr id="67782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276" name="Imagem 4"/>
                                    <pic:cNvPicPr/>
                                  </pic:nvPicPr>
                                  <pic:blipFill>
                                    <a:blip r:embed="rId12">
                                      <a:extLst>
                                        <a:ext uri="{28A0092B-C50C-407E-A947-70E740481C1C}">
                                          <a14:useLocalDpi xmlns:a14="http://schemas.microsoft.com/office/drawing/2010/main" val="0"/>
                                        </a:ext>
                                      </a:extLst>
                                    </a:blip>
                                    <a:stretch>
                                      <a:fillRect/>
                                    </a:stretch>
                                  </pic:blipFill>
                                  <pic:spPr>
                                    <a:xfrm>
                                      <a:off x="0" y="0"/>
                                      <a:ext cx="1902637" cy="3531638"/>
                                    </a:xfrm>
                                    <a:prstGeom prst="rect">
                                      <a:avLst/>
                                    </a:prstGeom>
                                  </pic:spPr>
                                </pic:pic>
                              </a:graphicData>
                            </a:graphic>
                          </wp:inline>
                        </w:drawing>
                      </w:r>
                    </w:p>
                    <w:p w14:paraId="05A48ED4" w14:textId="54E5ED7F" w:rsidR="00E56220" w:rsidRPr="00E0048D" w:rsidRDefault="00E56220" w:rsidP="00E56220">
                      <w:pPr>
                        <w:pStyle w:val="Legenda"/>
                        <w:rPr>
                          <w:i w:val="0"/>
                          <w:iCs w:val="0"/>
                          <w:color w:val="auto"/>
                          <w:lang w:val="pt-PT"/>
                        </w:rPr>
                      </w:pPr>
                      <w:r w:rsidRPr="00E0048D">
                        <w:rPr>
                          <w:b/>
                          <w:bCs/>
                          <w:i w:val="0"/>
                          <w:iCs w:val="0"/>
                          <w:color w:val="auto"/>
                          <w:lang w:val="pt-PT"/>
                        </w:rPr>
                        <w:t xml:space="preserve">Figura </w:t>
                      </w:r>
                      <w:r w:rsidRPr="00E56220">
                        <w:rPr>
                          <w:b/>
                          <w:bCs/>
                          <w:i w:val="0"/>
                          <w:iCs w:val="0"/>
                          <w:color w:val="auto"/>
                        </w:rPr>
                        <w:fldChar w:fldCharType="begin"/>
                      </w:r>
                      <w:r w:rsidRPr="00E0048D">
                        <w:rPr>
                          <w:b/>
                          <w:bCs/>
                          <w:i w:val="0"/>
                          <w:iCs w:val="0"/>
                          <w:color w:val="auto"/>
                          <w:lang w:val="pt-PT"/>
                        </w:rPr>
                        <w:instrText xml:space="preserve"> SEQ Figura \* ARABIC </w:instrText>
                      </w:r>
                      <w:r w:rsidRPr="00E56220">
                        <w:rPr>
                          <w:b/>
                          <w:bCs/>
                          <w:i w:val="0"/>
                          <w:iCs w:val="0"/>
                          <w:color w:val="auto"/>
                        </w:rPr>
                        <w:fldChar w:fldCharType="separate"/>
                      </w:r>
                      <w:r w:rsidR="002024D6">
                        <w:rPr>
                          <w:b/>
                          <w:bCs/>
                          <w:i w:val="0"/>
                          <w:iCs w:val="0"/>
                          <w:noProof/>
                          <w:color w:val="auto"/>
                          <w:lang w:val="pt-PT"/>
                        </w:rPr>
                        <w:t>4</w:t>
                      </w:r>
                      <w:r w:rsidRPr="00E56220">
                        <w:rPr>
                          <w:b/>
                          <w:bCs/>
                          <w:i w:val="0"/>
                          <w:iCs w:val="0"/>
                          <w:color w:val="auto"/>
                        </w:rPr>
                        <w:fldChar w:fldCharType="end"/>
                      </w:r>
                      <w:r w:rsidRPr="00E0048D">
                        <w:rPr>
                          <w:b/>
                          <w:bCs/>
                          <w:i w:val="0"/>
                          <w:iCs w:val="0"/>
                          <w:color w:val="auto"/>
                          <w:lang w:val="pt-PT"/>
                        </w:rPr>
                        <w:t xml:space="preserve"> -</w:t>
                      </w:r>
                      <w:r w:rsidRPr="00E0048D">
                        <w:rPr>
                          <w:i w:val="0"/>
                          <w:iCs w:val="0"/>
                          <w:color w:val="auto"/>
                          <w:lang w:val="pt-PT"/>
                        </w:rPr>
                        <w:t xml:space="preserve"> Arquitetura de micro</w:t>
                      </w:r>
                      <w:r w:rsidR="00470B0B">
                        <w:rPr>
                          <w:i w:val="0"/>
                          <w:iCs w:val="0"/>
                          <w:color w:val="auto"/>
                          <w:lang w:val="pt-PT"/>
                        </w:rPr>
                        <w:t xml:space="preserve"> </w:t>
                      </w:r>
                      <w:r w:rsidRPr="00E0048D">
                        <w:rPr>
                          <w:i w:val="0"/>
                          <w:iCs w:val="0"/>
                          <w:color w:val="auto"/>
                          <w:lang w:val="pt-PT"/>
                        </w:rPr>
                        <w:t>serviços na Cloud com balanceamento de carga.</w:t>
                      </w:r>
                    </w:p>
                    <w:p w14:paraId="6C8CD917" w14:textId="6C5982E0" w:rsidR="00244940" w:rsidRPr="00244940" w:rsidRDefault="00244940">
                      <w:pPr>
                        <w:rPr>
                          <w:lang w:val="pt-PT"/>
                        </w:rPr>
                      </w:pPr>
                    </w:p>
                  </w:txbxContent>
                </v:textbox>
                <w10:wrap type="square"/>
              </v:shape>
            </w:pict>
          </mc:Fallback>
        </mc:AlternateContent>
      </w:r>
      <w:r w:rsidR="00DE120E" w:rsidRPr="00B95B8A">
        <w:rPr>
          <w:lang w:val="pt-PT"/>
        </w:rPr>
        <w:tab/>
      </w:r>
      <w:r w:rsidR="00DE120E" w:rsidRPr="00B95B8A">
        <w:rPr>
          <w:lang w:val="pt-PT"/>
        </w:rPr>
        <w:tab/>
      </w:r>
      <w:r w:rsidR="00430D57" w:rsidRPr="00430D57">
        <w:rPr>
          <w:lang w:val="pt-PT"/>
        </w:rPr>
        <w:t>A aquisição de dados é gerida por dois serviços distintos: um serviço via HTTPS (porta 443), que recebe leituras enviadas em pedidos periódicos, e um serviço de mensagens assíncronas</w:t>
      </w:r>
      <w:r w:rsidR="00430D57">
        <w:rPr>
          <w:lang w:val="pt-PT"/>
        </w:rPr>
        <w:t>.</w:t>
      </w:r>
    </w:p>
    <w:p w14:paraId="46E3DAFE" w14:textId="1C98CC6A" w:rsidR="00D70BCB" w:rsidRPr="00474269" w:rsidRDefault="00F577BA" w:rsidP="00964BEE">
      <w:pPr>
        <w:pStyle w:val="Corpodetexto"/>
        <w:spacing w:after="0"/>
        <w:ind w:firstLine="0"/>
        <w:rPr>
          <w:lang w:val="pt-PT"/>
        </w:rPr>
      </w:pPr>
      <w:r w:rsidRPr="00B95B8A">
        <w:rPr>
          <w:lang w:val="pt-PT"/>
        </w:rPr>
        <w:tab/>
      </w:r>
      <w:r w:rsidRPr="00B95B8A">
        <w:rPr>
          <w:lang w:val="pt-PT"/>
        </w:rPr>
        <w:tab/>
      </w:r>
      <w:r w:rsidR="00D5201B" w:rsidRPr="00B95B8A">
        <w:rPr>
          <w:lang w:val="pt-PT"/>
        </w:rPr>
        <w:t xml:space="preserve">O sistema integra também uma base de dados relacional, onde são armazenadas as leituras dos sensores, a </w:t>
      </w:r>
      <w:r w:rsidR="00D5201B" w:rsidRPr="00474269">
        <w:rPr>
          <w:lang w:val="pt-PT"/>
        </w:rPr>
        <w:t>informação de dispositivos, utilizadores</w:t>
      </w:r>
      <w:r w:rsidR="00AF088F" w:rsidRPr="00474269">
        <w:rPr>
          <w:lang w:val="pt-PT"/>
        </w:rPr>
        <w:t xml:space="preserve">, </w:t>
      </w:r>
      <w:r w:rsidR="00D5201B" w:rsidRPr="00474269">
        <w:rPr>
          <w:lang w:val="pt-PT"/>
        </w:rPr>
        <w:t>histórico de alertas, e um dashboard web que apresenta a ocupação do estacionamento, indicadores ambientais e o estado geral do sistema. As tecnologias concretas usadas em cada componente são citadas nas referências, evitando descrições detalhadas nesta secção.</w:t>
      </w:r>
    </w:p>
    <w:p w14:paraId="65B9A375" w14:textId="1C2B99F0" w:rsidR="00D23A0A" w:rsidRDefault="008D5805" w:rsidP="00964BEE">
      <w:pPr>
        <w:pStyle w:val="Corpodetexto"/>
        <w:spacing w:after="0"/>
        <w:ind w:firstLine="0"/>
        <w:rPr>
          <w:lang w:val="pt-PT"/>
        </w:rPr>
      </w:pPr>
      <w:r w:rsidRPr="00474269">
        <w:rPr>
          <w:lang w:val="pt-PT"/>
        </w:rPr>
        <w:tab/>
      </w:r>
      <w:r w:rsidRPr="00474269">
        <w:rPr>
          <w:lang w:val="pt-PT"/>
        </w:rPr>
        <w:tab/>
        <w:t>A arquitetura da cloud foi desenhada com foco na alta disponibilidade e escalabilidade. Para tal, implementou-se a replicação dos serviços de backend (API REST e subscritores MQTT), garantindo que não existe um ponto único de falha no processamento aplicacional. Um balanceador de carga (NGINX) distribui os pedidos entre as réplicas ativas.</w:t>
      </w:r>
    </w:p>
    <w:p w14:paraId="59A094D4" w14:textId="77777777" w:rsidR="00FD4822" w:rsidRDefault="00FD4822" w:rsidP="00FD4822">
      <w:pPr>
        <w:pStyle w:val="Corpodetexto"/>
        <w:spacing w:after="0"/>
        <w:rPr>
          <w:lang w:val="pt-PT"/>
        </w:rPr>
      </w:pPr>
      <w:r>
        <w:rPr>
          <w:lang w:val="pt-PT"/>
        </w:rPr>
        <w:tab/>
      </w:r>
      <w:r w:rsidRPr="00FD4822">
        <w:rPr>
          <w:lang w:val="pt-PT"/>
        </w:rPr>
        <w:t>Para garantir a escalabilidade</w:t>
      </w:r>
      <w:r>
        <w:rPr>
          <w:lang w:val="pt-PT"/>
        </w:rPr>
        <w:t xml:space="preserve"> </w:t>
      </w:r>
      <w:r w:rsidRPr="00FD4822">
        <w:rPr>
          <w:lang w:val="pt-PT"/>
        </w:rPr>
        <w:t>da plataforma e suportar múltiplas réplicas da API, foi integrado o Redis como sistema de armazenamento de sessões em memória. A utilização do Redis permite que a informação de autenticação do utilizador seja partilhada entre todos os contentores da API.</w:t>
      </w:r>
    </w:p>
    <w:p w14:paraId="75AE0B92" w14:textId="5A332EC1" w:rsidR="00FD4822" w:rsidRPr="00FD4822" w:rsidRDefault="00FD4822" w:rsidP="00FD4822">
      <w:pPr>
        <w:pStyle w:val="Corpodetexto"/>
        <w:spacing w:after="0"/>
        <w:rPr>
          <w:lang w:val="pt-PT"/>
        </w:rPr>
      </w:pPr>
      <w:r>
        <w:rPr>
          <w:lang w:val="pt-PT"/>
        </w:rPr>
        <w:tab/>
      </w:r>
      <w:r w:rsidRPr="00FD4822">
        <w:rPr>
          <w:lang w:val="pt-PT"/>
        </w:rPr>
        <w:t xml:space="preserve">Esta implementação foi crucial para alterar a estratégia de balanceamento de carga de </w:t>
      </w:r>
      <w:r w:rsidRPr="00FD4822">
        <w:rPr>
          <w:i/>
          <w:iCs/>
          <w:lang w:val="pt-PT"/>
        </w:rPr>
        <w:t>IP Hash</w:t>
      </w:r>
      <w:r w:rsidRPr="00FD4822">
        <w:rPr>
          <w:lang w:val="pt-PT"/>
        </w:rPr>
        <w:t xml:space="preserve"> para Round-Robin. Com o Redis, </w:t>
      </w:r>
      <w:r>
        <w:rPr>
          <w:lang w:val="pt-PT"/>
        </w:rPr>
        <w:t>os pedidos</w:t>
      </w:r>
      <w:r w:rsidRPr="00FD4822">
        <w:rPr>
          <w:lang w:val="pt-PT"/>
        </w:rPr>
        <w:t xml:space="preserve"> de um mesmo utilizador podem ser distribuídas alternadamente entre a </w:t>
      </w:r>
      <w:r w:rsidRPr="00DE3775">
        <w:rPr>
          <w:lang w:val="pt-PT"/>
        </w:rPr>
        <w:t>Réplica 1</w:t>
      </w:r>
      <w:r w:rsidR="00DE3775">
        <w:rPr>
          <w:lang w:val="pt-PT"/>
        </w:rPr>
        <w:t xml:space="preserve"> (API </w:t>
      </w:r>
      <w:r w:rsidR="00DE3775">
        <w:rPr>
          <w:lang w:val="pt-PT"/>
        </w:rPr>
        <w:lastRenderedPageBreak/>
        <w:t>1)</w:t>
      </w:r>
      <w:r w:rsidRPr="00FD4822">
        <w:rPr>
          <w:lang w:val="pt-PT"/>
        </w:rPr>
        <w:t xml:space="preserve"> e a </w:t>
      </w:r>
      <w:r w:rsidRPr="00DE3775">
        <w:rPr>
          <w:lang w:val="pt-PT"/>
        </w:rPr>
        <w:t>Réplica 2</w:t>
      </w:r>
      <w:r w:rsidR="00DE3775">
        <w:rPr>
          <w:lang w:val="pt-PT"/>
        </w:rPr>
        <w:t xml:space="preserve"> </w:t>
      </w:r>
      <w:r w:rsidR="00DE3775">
        <w:rPr>
          <w:lang w:val="pt-PT"/>
        </w:rPr>
        <w:t xml:space="preserve">(API </w:t>
      </w:r>
      <w:r w:rsidR="00DE3775">
        <w:rPr>
          <w:lang w:val="pt-PT"/>
        </w:rPr>
        <w:t>2</w:t>
      </w:r>
      <w:r w:rsidR="00DE3775">
        <w:rPr>
          <w:lang w:val="pt-PT"/>
        </w:rPr>
        <w:t>)</w:t>
      </w:r>
      <w:r w:rsidRPr="00FD4822">
        <w:rPr>
          <w:lang w:val="pt-PT"/>
        </w:rPr>
        <w:t xml:space="preserve"> sem perda de sessão, garantindo uma distribuição de tráfego mais eficiente e robusta."</w:t>
      </w:r>
    </w:p>
    <w:p w14:paraId="30FEC7BE" w14:textId="1B1FC18A" w:rsidR="00FD4822" w:rsidRPr="00FD4822" w:rsidRDefault="00DE3775" w:rsidP="00FD4822">
      <w:pPr>
        <w:pStyle w:val="Corpodetexto"/>
        <w:spacing w:after="0"/>
        <w:rPr>
          <w:lang w:val="pt-PT"/>
        </w:rPr>
      </w:pPr>
      <w:r>
        <w:rPr>
          <w:b/>
          <w:bCs/>
          <w:lang w:val="pt-PT"/>
        </w:rPr>
        <w:tab/>
      </w:r>
      <w:r w:rsidR="00FD4822" w:rsidRPr="00FD4822">
        <w:rPr>
          <w:lang w:val="pt-PT"/>
        </w:rPr>
        <w:t xml:space="preserve">Adicionalmente, a interação com a base de dados MySQL é mediada pelo </w:t>
      </w:r>
      <w:proofErr w:type="spellStart"/>
      <w:r w:rsidR="00FD4822" w:rsidRPr="00DE3775">
        <w:rPr>
          <w:lang w:val="pt-PT"/>
        </w:rPr>
        <w:t>Sequelize</w:t>
      </w:r>
      <w:proofErr w:type="spellEnd"/>
      <w:r w:rsidR="00FD4822" w:rsidRPr="00DE3775">
        <w:rPr>
          <w:lang w:val="pt-PT"/>
        </w:rPr>
        <w:t>,</w:t>
      </w:r>
      <w:r w:rsidR="00FD4822" w:rsidRPr="00FD4822">
        <w:rPr>
          <w:lang w:val="pt-PT"/>
        </w:rPr>
        <w:t xml:space="preserve"> um ORM (</w:t>
      </w:r>
      <w:r w:rsidR="00FD4822" w:rsidRPr="00DE3775">
        <w:rPr>
          <w:lang w:val="pt-PT"/>
        </w:rPr>
        <w:t>Object-</w:t>
      </w:r>
      <w:proofErr w:type="spellStart"/>
      <w:r w:rsidR="00FD4822" w:rsidRPr="00DE3775">
        <w:rPr>
          <w:lang w:val="pt-PT"/>
        </w:rPr>
        <w:t>Relational</w:t>
      </w:r>
      <w:proofErr w:type="spellEnd"/>
      <w:r w:rsidR="00FD4822" w:rsidRPr="00DE3775">
        <w:rPr>
          <w:lang w:val="pt-PT"/>
        </w:rPr>
        <w:t xml:space="preserve"> </w:t>
      </w:r>
      <w:proofErr w:type="spellStart"/>
      <w:r w:rsidR="00FD4822" w:rsidRPr="00DE3775">
        <w:rPr>
          <w:lang w:val="pt-PT"/>
        </w:rPr>
        <w:t>Mapper</w:t>
      </w:r>
      <w:proofErr w:type="spellEnd"/>
      <w:r w:rsidR="00FD4822" w:rsidRPr="00DE3775">
        <w:rPr>
          <w:lang w:val="pt-PT"/>
        </w:rPr>
        <w:t>)</w:t>
      </w:r>
      <w:r w:rsidR="00FD4822" w:rsidRPr="00FD4822">
        <w:rPr>
          <w:lang w:val="pt-PT"/>
        </w:rPr>
        <w:t xml:space="preserve">. A utilização desta biblioteca não só agiliza o desenvolvimento através da abstração de queries SQL, como também prepara a arquitetura para o futuro. O </w:t>
      </w:r>
      <w:proofErr w:type="spellStart"/>
      <w:r w:rsidR="00FD4822" w:rsidRPr="00FD4822">
        <w:rPr>
          <w:lang w:val="pt-PT"/>
        </w:rPr>
        <w:t>Sequelize</w:t>
      </w:r>
      <w:proofErr w:type="spellEnd"/>
      <w:r w:rsidR="00FD4822" w:rsidRPr="00FD4822">
        <w:rPr>
          <w:lang w:val="pt-PT"/>
        </w:rPr>
        <w:t xml:space="preserve"> facilita a migração para outros sistemas de gestão de bases de dados (como a proposta futura de integração de PostgreSQL com InfluxDB para séries temporais) sem necessidade de reescrever a lógica da aplicação.</w:t>
      </w:r>
    </w:p>
    <w:p w14:paraId="0FD86F38" w14:textId="7ADCE94A" w:rsidR="000F5515" w:rsidRPr="00474269" w:rsidRDefault="000F5515" w:rsidP="00964BEE">
      <w:pPr>
        <w:pStyle w:val="Corpodetexto"/>
        <w:spacing w:after="0"/>
        <w:ind w:firstLine="0"/>
        <w:rPr>
          <w:lang w:val="pt-PT"/>
        </w:rPr>
      </w:pPr>
    </w:p>
    <w:p w14:paraId="52ABDB2D" w14:textId="39783805" w:rsidR="008E19FF" w:rsidRPr="00B95B8A" w:rsidRDefault="005164B3" w:rsidP="000F5515">
      <w:pPr>
        <w:pStyle w:val="Ttulo1"/>
        <w:jc w:val="both"/>
        <w:rPr>
          <w:lang w:val="pt-PT"/>
        </w:rPr>
      </w:pPr>
      <w:r w:rsidRPr="00B95B8A">
        <w:rPr>
          <w:lang w:val="pt-PT"/>
        </w:rPr>
        <w:t>Funcionamento Operacional do Sistema</w:t>
      </w:r>
    </w:p>
    <w:p w14:paraId="601F1497" w14:textId="1A38DB44" w:rsidR="005164B3" w:rsidRPr="00B95B8A" w:rsidRDefault="005164B3" w:rsidP="005164B3">
      <w:pPr>
        <w:pStyle w:val="Ttulo2"/>
        <w:rPr>
          <w:lang w:val="pt-PT"/>
        </w:rPr>
      </w:pPr>
      <w:r w:rsidRPr="00B95B8A">
        <w:rPr>
          <w:lang w:val="pt-PT"/>
        </w:rPr>
        <w:t xml:space="preserve">Fluxo de Dados dos Sensores </w:t>
      </w:r>
    </w:p>
    <w:p w14:paraId="62FA9FEB" w14:textId="1C37B270" w:rsidR="002024D6" w:rsidRPr="00B95B8A" w:rsidRDefault="002024D6" w:rsidP="002024D6">
      <w:pPr>
        <w:ind w:firstLine="720"/>
        <w:jc w:val="both"/>
        <w:rPr>
          <w:lang w:val="pt-PT"/>
        </w:rPr>
      </w:pPr>
      <w:r w:rsidRPr="00B95B8A">
        <w:rPr>
          <w:noProof/>
          <w:lang w:val="pt-PT"/>
        </w:rPr>
        <mc:AlternateContent>
          <mc:Choice Requires="wps">
            <w:drawing>
              <wp:anchor distT="45720" distB="45720" distL="114300" distR="114300" simplePos="0" relativeHeight="251669504" behindDoc="0" locked="0" layoutInCell="1" allowOverlap="1" wp14:anchorId="0B8358E3" wp14:editId="4239DA30">
                <wp:simplePos x="0" y="0"/>
                <wp:positionH relativeFrom="margin">
                  <wp:align>right</wp:align>
                </wp:positionH>
                <wp:positionV relativeFrom="paragraph">
                  <wp:posOffset>402590</wp:posOffset>
                </wp:positionV>
                <wp:extent cx="3060700" cy="1962150"/>
                <wp:effectExtent l="0" t="0" r="6350" b="0"/>
                <wp:wrapSquare wrapText="bothSides"/>
                <wp:docPr id="125709471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700" cy="1962150"/>
                        </a:xfrm>
                        <a:prstGeom prst="rect">
                          <a:avLst/>
                        </a:prstGeom>
                        <a:solidFill>
                          <a:srgbClr val="FFFFFF"/>
                        </a:solidFill>
                        <a:ln w="9525">
                          <a:noFill/>
                          <a:miter lim="800000"/>
                          <a:headEnd/>
                          <a:tailEnd/>
                        </a:ln>
                      </wps:spPr>
                      <wps:txbx>
                        <w:txbxContent>
                          <w:p w14:paraId="198425B8" w14:textId="77777777" w:rsidR="002024D6" w:rsidRDefault="002024D6" w:rsidP="002024D6">
                            <w:pPr>
                              <w:keepNext/>
                            </w:pPr>
                            <w:r>
                              <w:rPr>
                                <w:noProof/>
                              </w:rPr>
                              <w:drawing>
                                <wp:inline distT="0" distB="0" distL="0" distR="0" wp14:anchorId="0794382E" wp14:editId="198E602D">
                                  <wp:extent cx="2815590" cy="1626870"/>
                                  <wp:effectExtent l="0" t="0" r="3810" b="0"/>
                                  <wp:docPr id="179238486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84867" name="Imagem 1792384867"/>
                                          <pic:cNvPicPr/>
                                        </pic:nvPicPr>
                                        <pic:blipFill>
                                          <a:blip r:embed="rId13">
                                            <a:extLst>
                                              <a:ext uri="{28A0092B-C50C-407E-A947-70E740481C1C}">
                                                <a14:useLocalDpi xmlns:a14="http://schemas.microsoft.com/office/drawing/2010/main" val="0"/>
                                              </a:ext>
                                            </a:extLst>
                                          </a:blip>
                                          <a:stretch>
                                            <a:fillRect/>
                                          </a:stretch>
                                        </pic:blipFill>
                                        <pic:spPr>
                                          <a:xfrm>
                                            <a:off x="0" y="0"/>
                                            <a:ext cx="2815590" cy="1626870"/>
                                          </a:xfrm>
                                          <a:prstGeom prst="rect">
                                            <a:avLst/>
                                          </a:prstGeom>
                                        </pic:spPr>
                                      </pic:pic>
                                    </a:graphicData>
                                  </a:graphic>
                                </wp:inline>
                              </w:drawing>
                            </w:r>
                          </w:p>
                          <w:p w14:paraId="7DA7B059" w14:textId="1D4240B8" w:rsidR="002024D6" w:rsidRPr="0005238D" w:rsidRDefault="002024D6" w:rsidP="002024D6">
                            <w:pPr>
                              <w:pStyle w:val="Legenda"/>
                              <w:rPr>
                                <w:i w:val="0"/>
                                <w:iCs w:val="0"/>
                                <w:color w:val="auto"/>
                                <w:lang w:val="pt-PT"/>
                              </w:rPr>
                            </w:pPr>
                            <w:r w:rsidRPr="0005238D">
                              <w:rPr>
                                <w:b/>
                                <w:bCs/>
                                <w:i w:val="0"/>
                                <w:iCs w:val="0"/>
                                <w:color w:val="auto"/>
                                <w:lang w:val="pt-PT"/>
                              </w:rPr>
                              <w:t xml:space="preserve">Figura </w:t>
                            </w:r>
                            <w:r w:rsidRPr="002024D6">
                              <w:rPr>
                                <w:b/>
                                <w:bCs/>
                                <w:i w:val="0"/>
                                <w:iCs w:val="0"/>
                                <w:color w:val="auto"/>
                              </w:rPr>
                              <w:fldChar w:fldCharType="begin"/>
                            </w:r>
                            <w:r w:rsidRPr="0005238D">
                              <w:rPr>
                                <w:b/>
                                <w:bCs/>
                                <w:i w:val="0"/>
                                <w:iCs w:val="0"/>
                                <w:color w:val="auto"/>
                                <w:lang w:val="pt-PT"/>
                              </w:rPr>
                              <w:instrText xml:space="preserve"> SEQ Figura \* ARABIC </w:instrText>
                            </w:r>
                            <w:r w:rsidRPr="002024D6">
                              <w:rPr>
                                <w:b/>
                                <w:bCs/>
                                <w:i w:val="0"/>
                                <w:iCs w:val="0"/>
                                <w:color w:val="auto"/>
                              </w:rPr>
                              <w:fldChar w:fldCharType="separate"/>
                            </w:r>
                            <w:r w:rsidRPr="0005238D">
                              <w:rPr>
                                <w:b/>
                                <w:bCs/>
                                <w:i w:val="0"/>
                                <w:iCs w:val="0"/>
                                <w:noProof/>
                                <w:color w:val="auto"/>
                                <w:lang w:val="pt-PT"/>
                              </w:rPr>
                              <w:t>5</w:t>
                            </w:r>
                            <w:r w:rsidRPr="002024D6">
                              <w:rPr>
                                <w:b/>
                                <w:bCs/>
                                <w:i w:val="0"/>
                                <w:iCs w:val="0"/>
                                <w:color w:val="auto"/>
                              </w:rPr>
                              <w:fldChar w:fldCharType="end"/>
                            </w:r>
                            <w:r w:rsidRPr="0005238D">
                              <w:rPr>
                                <w:b/>
                                <w:bCs/>
                                <w:i w:val="0"/>
                                <w:iCs w:val="0"/>
                                <w:color w:val="auto"/>
                                <w:lang w:val="pt-PT"/>
                              </w:rPr>
                              <w:t xml:space="preserve"> -</w:t>
                            </w:r>
                            <w:r w:rsidRPr="0005238D">
                              <w:rPr>
                                <w:i w:val="0"/>
                                <w:iCs w:val="0"/>
                                <w:color w:val="auto"/>
                                <w:lang w:val="pt-PT"/>
                              </w:rPr>
                              <w:t xml:space="preserve"> Diagrama de </w:t>
                            </w:r>
                            <w:r w:rsidR="00CA5DCE" w:rsidRPr="0005238D">
                              <w:rPr>
                                <w:i w:val="0"/>
                                <w:iCs w:val="0"/>
                                <w:color w:val="auto"/>
                                <w:lang w:val="pt-PT"/>
                              </w:rPr>
                              <w:t>sequência</w:t>
                            </w:r>
                            <w:r w:rsidRPr="0005238D">
                              <w:rPr>
                                <w:i w:val="0"/>
                                <w:iCs w:val="0"/>
                                <w:color w:val="auto"/>
                                <w:lang w:val="pt-PT"/>
                              </w:rPr>
                              <w:t xml:space="preserve"> do fluxo mqtt</w:t>
                            </w:r>
                          </w:p>
                          <w:p w14:paraId="4E2C8182" w14:textId="072B0C51" w:rsidR="002024D6" w:rsidRPr="002024D6" w:rsidRDefault="002024D6">
                            <w:pPr>
                              <w:rPr>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358E3" id="_x0000_s1030" type="#_x0000_t202" style="position:absolute;left:0;text-align:left;margin-left:189.8pt;margin-top:31.7pt;width:241pt;height:154.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7uREgIAAP4DAAAOAAAAZHJzL2Uyb0RvYy54bWysU9tu2zAMfR+wfxD0vtjJkrQ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" stroked="f">
                <v:textbox>
                  <w:txbxContent>
                    <w:p w14:paraId="198425B8" w14:textId="77777777" w:rsidR="002024D6" w:rsidRDefault="002024D6" w:rsidP="002024D6">
                      <w:pPr>
                        <w:keepNext/>
                      </w:pPr>
                      <w:r>
                        <w:rPr>
                          <w:noProof/>
                        </w:rPr>
                        <w:drawing>
                          <wp:inline distT="0" distB="0" distL="0" distR="0" wp14:anchorId="0794382E" wp14:editId="198E602D">
                            <wp:extent cx="2815590" cy="1626870"/>
                            <wp:effectExtent l="0" t="0" r="3810" b="0"/>
                            <wp:docPr id="179238486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84867" name="Imagem 1792384867"/>
                                    <pic:cNvPicPr/>
                                  </pic:nvPicPr>
                                  <pic:blipFill>
                                    <a:blip r:embed="rId13">
                                      <a:extLst>
                                        <a:ext uri="{28A0092B-C50C-407E-A947-70E740481C1C}">
                                          <a14:useLocalDpi xmlns:a14="http://schemas.microsoft.com/office/drawing/2010/main" val="0"/>
                                        </a:ext>
                                      </a:extLst>
                                    </a:blip>
                                    <a:stretch>
                                      <a:fillRect/>
                                    </a:stretch>
                                  </pic:blipFill>
                                  <pic:spPr>
                                    <a:xfrm>
                                      <a:off x="0" y="0"/>
                                      <a:ext cx="2815590" cy="1626870"/>
                                    </a:xfrm>
                                    <a:prstGeom prst="rect">
                                      <a:avLst/>
                                    </a:prstGeom>
                                  </pic:spPr>
                                </pic:pic>
                              </a:graphicData>
                            </a:graphic>
                          </wp:inline>
                        </w:drawing>
                      </w:r>
                    </w:p>
                    <w:p w14:paraId="7DA7B059" w14:textId="1D4240B8" w:rsidR="002024D6" w:rsidRPr="0005238D" w:rsidRDefault="002024D6" w:rsidP="002024D6">
                      <w:pPr>
                        <w:pStyle w:val="Legenda"/>
                        <w:rPr>
                          <w:i w:val="0"/>
                          <w:iCs w:val="0"/>
                          <w:color w:val="auto"/>
                          <w:lang w:val="pt-PT"/>
                        </w:rPr>
                      </w:pPr>
                      <w:r w:rsidRPr="0005238D">
                        <w:rPr>
                          <w:b/>
                          <w:bCs/>
                          <w:i w:val="0"/>
                          <w:iCs w:val="0"/>
                          <w:color w:val="auto"/>
                          <w:lang w:val="pt-PT"/>
                        </w:rPr>
                        <w:t xml:space="preserve">Figura </w:t>
                      </w:r>
                      <w:r w:rsidRPr="002024D6">
                        <w:rPr>
                          <w:b/>
                          <w:bCs/>
                          <w:i w:val="0"/>
                          <w:iCs w:val="0"/>
                          <w:color w:val="auto"/>
                        </w:rPr>
                        <w:fldChar w:fldCharType="begin"/>
                      </w:r>
                      <w:r w:rsidRPr="0005238D">
                        <w:rPr>
                          <w:b/>
                          <w:bCs/>
                          <w:i w:val="0"/>
                          <w:iCs w:val="0"/>
                          <w:color w:val="auto"/>
                          <w:lang w:val="pt-PT"/>
                        </w:rPr>
                        <w:instrText xml:space="preserve"> SEQ Figura \* ARABIC </w:instrText>
                      </w:r>
                      <w:r w:rsidRPr="002024D6">
                        <w:rPr>
                          <w:b/>
                          <w:bCs/>
                          <w:i w:val="0"/>
                          <w:iCs w:val="0"/>
                          <w:color w:val="auto"/>
                        </w:rPr>
                        <w:fldChar w:fldCharType="separate"/>
                      </w:r>
                      <w:r w:rsidRPr="0005238D">
                        <w:rPr>
                          <w:b/>
                          <w:bCs/>
                          <w:i w:val="0"/>
                          <w:iCs w:val="0"/>
                          <w:noProof/>
                          <w:color w:val="auto"/>
                          <w:lang w:val="pt-PT"/>
                        </w:rPr>
                        <w:t>5</w:t>
                      </w:r>
                      <w:r w:rsidRPr="002024D6">
                        <w:rPr>
                          <w:b/>
                          <w:bCs/>
                          <w:i w:val="0"/>
                          <w:iCs w:val="0"/>
                          <w:color w:val="auto"/>
                        </w:rPr>
                        <w:fldChar w:fldCharType="end"/>
                      </w:r>
                      <w:r w:rsidRPr="0005238D">
                        <w:rPr>
                          <w:b/>
                          <w:bCs/>
                          <w:i w:val="0"/>
                          <w:iCs w:val="0"/>
                          <w:color w:val="auto"/>
                          <w:lang w:val="pt-PT"/>
                        </w:rPr>
                        <w:t xml:space="preserve"> -</w:t>
                      </w:r>
                      <w:r w:rsidRPr="0005238D">
                        <w:rPr>
                          <w:i w:val="0"/>
                          <w:iCs w:val="0"/>
                          <w:color w:val="auto"/>
                          <w:lang w:val="pt-PT"/>
                        </w:rPr>
                        <w:t xml:space="preserve"> Diagrama de </w:t>
                      </w:r>
                      <w:r w:rsidR="00CA5DCE" w:rsidRPr="0005238D">
                        <w:rPr>
                          <w:i w:val="0"/>
                          <w:iCs w:val="0"/>
                          <w:color w:val="auto"/>
                          <w:lang w:val="pt-PT"/>
                        </w:rPr>
                        <w:t>sequência</w:t>
                      </w:r>
                      <w:r w:rsidRPr="0005238D">
                        <w:rPr>
                          <w:i w:val="0"/>
                          <w:iCs w:val="0"/>
                          <w:color w:val="auto"/>
                          <w:lang w:val="pt-PT"/>
                        </w:rPr>
                        <w:t xml:space="preserve"> do fluxo mqtt</w:t>
                      </w:r>
                    </w:p>
                    <w:p w14:paraId="4E2C8182" w14:textId="072B0C51" w:rsidR="002024D6" w:rsidRPr="002024D6" w:rsidRDefault="002024D6">
                      <w:pPr>
                        <w:rPr>
                          <w:lang w:val="pt-PT"/>
                        </w:rPr>
                      </w:pPr>
                    </w:p>
                  </w:txbxContent>
                </v:textbox>
                <w10:wrap type="square" anchorx="margin"/>
              </v:shape>
            </w:pict>
          </mc:Fallback>
        </mc:AlternateContent>
      </w:r>
      <w:r w:rsidR="000319BF" w:rsidRPr="00B95B8A">
        <w:rPr>
          <w:lang w:val="pt-PT"/>
        </w:rPr>
        <w:t>Os sensores de estacionamento e ambientais geram leituras com um</w:t>
      </w:r>
      <w:r w:rsidR="0016472C" w:rsidRPr="00B95B8A">
        <w:rPr>
          <w:lang w:val="pt-PT"/>
        </w:rPr>
        <w:t xml:space="preserve"> ritmo ajustável</w:t>
      </w:r>
      <w:r w:rsidR="000319BF" w:rsidRPr="00B95B8A">
        <w:rPr>
          <w:lang w:val="pt-PT"/>
        </w:rPr>
        <w:t xml:space="preserve">. Estas leituras são encaminhadas para as </w:t>
      </w:r>
      <w:r w:rsidR="000A5874" w:rsidRPr="00B95B8A">
        <w:rPr>
          <w:lang w:val="pt-PT"/>
        </w:rPr>
        <w:t>estações base</w:t>
      </w:r>
      <w:r w:rsidR="000319BF" w:rsidRPr="00B95B8A">
        <w:rPr>
          <w:lang w:val="pt-PT"/>
        </w:rPr>
        <w:t xml:space="preserve"> e, daí, para o gateway, que as converte em tráfego IP dirigido à plataforma cloud.</w:t>
      </w:r>
    </w:p>
    <w:p w14:paraId="414FFDF4" w14:textId="77777777" w:rsidR="00A17FF2" w:rsidRPr="00B95B8A" w:rsidRDefault="00D5201B" w:rsidP="00D5201B">
      <w:pPr>
        <w:ind w:firstLine="720"/>
        <w:jc w:val="both"/>
        <w:rPr>
          <w:lang w:val="pt-PT"/>
        </w:rPr>
      </w:pPr>
      <w:r w:rsidRPr="00B95B8A">
        <w:rPr>
          <w:lang w:val="pt-PT"/>
        </w:rPr>
        <w:t xml:space="preserve">No que respeita à chegada de dados à cloud, o processo ocorre por dois caminhos complementares: um canal orientado a pedidos, adequado a dispositivos que enviam blocos de dados de forma periódica através de pedidos estruturados para um serviço de recolha, e um canal orientado a eventos, baseado em ligações persistentes em que os sensores publicam leituras assim que ocorrem, sendo estas reencaminhadas para serviços backend subscritos. </w:t>
      </w:r>
    </w:p>
    <w:p w14:paraId="7DD15D29" w14:textId="2D58C37B" w:rsidR="000319BF" w:rsidRPr="00B95B8A" w:rsidRDefault="00D5201B" w:rsidP="00D5201B">
      <w:pPr>
        <w:ind w:firstLine="720"/>
        <w:jc w:val="both"/>
        <w:rPr>
          <w:lang w:val="pt-PT"/>
        </w:rPr>
      </w:pPr>
      <w:r w:rsidRPr="00B95B8A">
        <w:rPr>
          <w:lang w:val="pt-PT"/>
        </w:rPr>
        <w:t>Em ambos os casos, antes de qualquer dado ser armazenado, o sistema valida a identidade do dispositivo recorrendo à informação de registo mantida na base de dados. Só após essa validação é que as leituras são persistidas com os respetivos metadados, nomeadamente o identificador de dispositivo, o instante de amostragem e o tipo de grandeza.</w:t>
      </w:r>
    </w:p>
    <w:p w14:paraId="70857627" w14:textId="4F9FA2C9" w:rsidR="008E19FF" w:rsidRPr="00B95B8A" w:rsidRDefault="008E19FF" w:rsidP="000319BF">
      <w:pPr>
        <w:jc w:val="both"/>
        <w:rPr>
          <w:lang w:val="pt-PT"/>
        </w:rPr>
      </w:pPr>
    </w:p>
    <w:p w14:paraId="301E8717" w14:textId="7856A0E7" w:rsidR="000319BF" w:rsidRPr="00B95B8A" w:rsidRDefault="000319BF" w:rsidP="000319BF">
      <w:pPr>
        <w:pStyle w:val="Ttulo2"/>
        <w:rPr>
          <w:lang w:val="pt-PT"/>
        </w:rPr>
      </w:pPr>
      <w:r w:rsidRPr="00B95B8A">
        <w:rPr>
          <w:lang w:val="pt-PT"/>
        </w:rPr>
        <w:t>Monitorização em Tempo Real e Alertas</w:t>
      </w:r>
    </w:p>
    <w:p w14:paraId="2B055849" w14:textId="7AECE679" w:rsidR="000430C1" w:rsidRPr="00B95B8A" w:rsidRDefault="000319BF" w:rsidP="000430C1">
      <w:pPr>
        <w:ind w:firstLine="720"/>
        <w:jc w:val="both"/>
        <w:rPr>
          <w:lang w:val="pt-PT"/>
        </w:rPr>
      </w:pPr>
      <w:r w:rsidRPr="00B95B8A">
        <w:rPr>
          <w:lang w:val="pt-PT"/>
        </w:rPr>
        <w:t xml:space="preserve">O dashboard web consulta periodicamente a base de dados para apresentar a ocupação dos lugares de estacionamento e os níveis de </w:t>
      </w:r>
      <w:r w:rsidR="003C48A4">
        <w:rPr>
          <w:lang w:val="pt-PT"/>
        </w:rPr>
        <w:t>CO2</w:t>
      </w:r>
      <w:r w:rsidRPr="00B95B8A">
        <w:rPr>
          <w:lang w:val="pt-PT"/>
        </w:rPr>
        <w:t>, partículas, temperatura e humidade. Quando os valores ultrapassam limi</w:t>
      </w:r>
      <w:r w:rsidR="00C03D61" w:rsidRPr="00B95B8A">
        <w:rPr>
          <w:lang w:val="pt-PT"/>
        </w:rPr>
        <w:t>tes</w:t>
      </w:r>
      <w:r w:rsidRPr="00B95B8A">
        <w:rPr>
          <w:lang w:val="pt-PT"/>
        </w:rPr>
        <w:t xml:space="preserve"> pré</w:t>
      </w:r>
      <w:r w:rsidRPr="00B95B8A">
        <w:rPr>
          <w:lang w:val="pt-PT"/>
        </w:rPr>
        <w:noBreakHyphen/>
        <w:t>definidos, a plataforma regista um alerta associado ao dispositivo e ao instante em que ocorreu.</w:t>
      </w:r>
    </w:p>
    <w:p w14:paraId="2ADC6875" w14:textId="2CECCD32" w:rsidR="000319BF" w:rsidRPr="00B95B8A" w:rsidRDefault="000319BF" w:rsidP="000430C1">
      <w:pPr>
        <w:ind w:firstLine="720"/>
        <w:jc w:val="both"/>
        <w:rPr>
          <w:lang w:val="pt-PT"/>
        </w:rPr>
      </w:pPr>
      <w:r w:rsidRPr="00B95B8A">
        <w:rPr>
          <w:lang w:val="pt-PT"/>
        </w:rPr>
        <w:t>Os alertas são classificados por tipo (ambiental, funcionamento) e severidade, sendo apresentados numa área específica do dashboard. Os operadores podem marcar alertas como analisados, permitindo manter o histórico organizado.</w:t>
      </w:r>
    </w:p>
    <w:p w14:paraId="1B857BE3" w14:textId="62908017" w:rsidR="000379D1" w:rsidRPr="00B95B8A" w:rsidRDefault="000379D1" w:rsidP="002024D6">
      <w:pPr>
        <w:ind w:left="720" w:hanging="720"/>
        <w:jc w:val="both"/>
        <w:rPr>
          <w:lang w:val="pt-PT"/>
        </w:rPr>
      </w:pPr>
      <w:r w:rsidRPr="00B95B8A">
        <w:rPr>
          <w:noProof/>
          <w:lang w:val="pt-PT"/>
        </w:rPr>
        <mc:AlternateContent>
          <mc:Choice Requires="wps">
            <w:drawing>
              <wp:anchor distT="45720" distB="45720" distL="114300" distR="114300" simplePos="0" relativeHeight="251667456" behindDoc="0" locked="0" layoutInCell="1" allowOverlap="1" wp14:anchorId="5E32ED83" wp14:editId="70ED5A76">
                <wp:simplePos x="0" y="0"/>
                <wp:positionH relativeFrom="column">
                  <wp:align>right</wp:align>
                </wp:positionH>
                <wp:positionV relativeFrom="paragraph">
                  <wp:posOffset>406400</wp:posOffset>
                </wp:positionV>
                <wp:extent cx="3073400" cy="2006600"/>
                <wp:effectExtent l="0" t="0" r="0" b="0"/>
                <wp:wrapSquare wrapText="bothSides"/>
                <wp:docPr id="211245170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2006600"/>
                        </a:xfrm>
                        <a:prstGeom prst="rect">
                          <a:avLst/>
                        </a:prstGeom>
                        <a:solidFill>
                          <a:srgbClr val="FFFFFF"/>
                        </a:solidFill>
                        <a:ln w="9525">
                          <a:noFill/>
                          <a:miter lim="800000"/>
                          <a:headEnd/>
                          <a:tailEnd/>
                        </a:ln>
                      </wps:spPr>
                      <wps:txbx>
                        <w:txbxContent>
                          <w:p w14:paraId="793C242E" w14:textId="77777777" w:rsidR="000379D1" w:rsidRDefault="000379D1" w:rsidP="000379D1">
                            <w:pPr>
                              <w:keepNext/>
                            </w:pPr>
                            <w:r>
                              <w:rPr>
                                <w:noProof/>
                              </w:rPr>
                              <w:drawing>
                                <wp:inline distT="0" distB="0" distL="0" distR="0" wp14:anchorId="3AB63294" wp14:editId="2CD8D9B6">
                                  <wp:extent cx="2881630" cy="1621155"/>
                                  <wp:effectExtent l="0" t="0" r="0" b="0"/>
                                  <wp:docPr id="14550275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7540" name="Imagem 1455027540"/>
                                          <pic:cNvPicPr/>
                                        </pic:nvPicPr>
                                        <pic:blipFill>
                                          <a:blip r:embed="rId14">
                                            <a:extLst>
                                              <a:ext uri="{28A0092B-C50C-407E-A947-70E740481C1C}">
                                                <a14:useLocalDpi xmlns:a14="http://schemas.microsoft.com/office/drawing/2010/main" val="0"/>
                                              </a:ext>
                                            </a:extLst>
                                          </a:blip>
                                          <a:stretch>
                                            <a:fillRect/>
                                          </a:stretch>
                                        </pic:blipFill>
                                        <pic:spPr>
                                          <a:xfrm>
                                            <a:off x="0" y="0"/>
                                            <a:ext cx="2881630" cy="1621155"/>
                                          </a:xfrm>
                                          <a:prstGeom prst="rect">
                                            <a:avLst/>
                                          </a:prstGeom>
                                        </pic:spPr>
                                      </pic:pic>
                                    </a:graphicData>
                                  </a:graphic>
                                </wp:inline>
                              </w:drawing>
                            </w:r>
                          </w:p>
                          <w:p w14:paraId="1344E9DB" w14:textId="6FA71529" w:rsidR="000379D1" w:rsidRPr="00511BA8" w:rsidRDefault="000379D1" w:rsidP="000379D1">
                            <w:pPr>
                              <w:pStyle w:val="Legenda"/>
                              <w:rPr>
                                <w:i w:val="0"/>
                                <w:iCs w:val="0"/>
                                <w:color w:val="auto"/>
                                <w:lang w:val="pt-PT"/>
                              </w:rPr>
                            </w:pPr>
                            <w:r w:rsidRPr="00511BA8">
                              <w:rPr>
                                <w:b/>
                                <w:bCs/>
                                <w:i w:val="0"/>
                                <w:iCs w:val="0"/>
                                <w:color w:val="auto"/>
                                <w:lang w:val="pt-PT"/>
                              </w:rPr>
                              <w:t xml:space="preserve">Figura </w:t>
                            </w:r>
                            <w:r w:rsidRPr="000379D1">
                              <w:rPr>
                                <w:b/>
                                <w:bCs/>
                                <w:i w:val="0"/>
                                <w:iCs w:val="0"/>
                                <w:color w:val="auto"/>
                              </w:rPr>
                              <w:fldChar w:fldCharType="begin"/>
                            </w:r>
                            <w:r w:rsidRPr="00511BA8">
                              <w:rPr>
                                <w:b/>
                                <w:bCs/>
                                <w:i w:val="0"/>
                                <w:iCs w:val="0"/>
                                <w:color w:val="auto"/>
                                <w:lang w:val="pt-PT"/>
                              </w:rPr>
                              <w:instrText xml:space="preserve"> SEQ Figura \* ARABIC </w:instrText>
                            </w:r>
                            <w:r w:rsidRPr="000379D1">
                              <w:rPr>
                                <w:b/>
                                <w:bCs/>
                                <w:i w:val="0"/>
                                <w:iCs w:val="0"/>
                                <w:color w:val="auto"/>
                              </w:rPr>
                              <w:fldChar w:fldCharType="separate"/>
                            </w:r>
                            <w:r w:rsidR="002024D6">
                              <w:rPr>
                                <w:b/>
                                <w:bCs/>
                                <w:i w:val="0"/>
                                <w:iCs w:val="0"/>
                                <w:noProof/>
                                <w:color w:val="auto"/>
                                <w:lang w:val="pt-PT"/>
                              </w:rPr>
                              <w:t>6</w:t>
                            </w:r>
                            <w:r w:rsidRPr="000379D1">
                              <w:rPr>
                                <w:b/>
                                <w:bCs/>
                                <w:i w:val="0"/>
                                <w:iCs w:val="0"/>
                                <w:color w:val="auto"/>
                              </w:rPr>
                              <w:fldChar w:fldCharType="end"/>
                            </w:r>
                            <w:r w:rsidRPr="00511BA8">
                              <w:rPr>
                                <w:b/>
                                <w:bCs/>
                                <w:i w:val="0"/>
                                <w:iCs w:val="0"/>
                                <w:color w:val="auto"/>
                                <w:lang w:val="pt-PT"/>
                              </w:rPr>
                              <w:t xml:space="preserve"> -</w:t>
                            </w:r>
                            <w:r w:rsidRPr="00511BA8">
                              <w:rPr>
                                <w:i w:val="0"/>
                                <w:iCs w:val="0"/>
                                <w:color w:val="auto"/>
                                <w:lang w:val="pt-PT"/>
                              </w:rPr>
                              <w:t xml:space="preserve"> Dashboard de monitorização ambiental e gestão de estacionamento.</w:t>
                            </w:r>
                          </w:p>
                          <w:p w14:paraId="2271C1C6" w14:textId="32B58856" w:rsidR="000379D1" w:rsidRPr="000379D1" w:rsidRDefault="000379D1">
                            <w:pPr>
                              <w:rPr>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32ED83" id="_x0000_s1031" type="#_x0000_t202" style="position:absolute;left:0;text-align:left;margin-left:190.8pt;margin-top:32pt;width:242pt;height:158pt;z-index:251667456;visibility:visible;mso-wrap-style:square;mso-width-percent:0;mso-height-percent:0;mso-wrap-distance-left:9pt;mso-wrap-distance-top:3.6pt;mso-wrap-distance-right:9pt;mso-wrap-distance-bottom:3.6pt;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" stroked="f">
                <v:textbox>
                  <w:txbxContent>
                    <w:p w14:paraId="793C242E" w14:textId="77777777" w:rsidR="000379D1" w:rsidRDefault="000379D1" w:rsidP="000379D1">
                      <w:pPr>
                        <w:keepNext/>
                      </w:pPr>
                      <w:r>
                        <w:rPr>
                          <w:noProof/>
                        </w:rPr>
                        <w:drawing>
                          <wp:inline distT="0" distB="0" distL="0" distR="0" wp14:anchorId="3AB63294" wp14:editId="2CD8D9B6">
                            <wp:extent cx="2881630" cy="1621155"/>
                            <wp:effectExtent l="0" t="0" r="0" b="0"/>
                            <wp:docPr id="14550275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7540" name="Imagem 1455027540"/>
                                    <pic:cNvPicPr/>
                                  </pic:nvPicPr>
                                  <pic:blipFill>
                                    <a:blip r:embed="rId14">
                                      <a:extLst>
                                        <a:ext uri="{28A0092B-C50C-407E-A947-70E740481C1C}">
                                          <a14:useLocalDpi xmlns:a14="http://schemas.microsoft.com/office/drawing/2010/main" val="0"/>
                                        </a:ext>
                                      </a:extLst>
                                    </a:blip>
                                    <a:stretch>
                                      <a:fillRect/>
                                    </a:stretch>
                                  </pic:blipFill>
                                  <pic:spPr>
                                    <a:xfrm>
                                      <a:off x="0" y="0"/>
                                      <a:ext cx="2881630" cy="1621155"/>
                                    </a:xfrm>
                                    <a:prstGeom prst="rect">
                                      <a:avLst/>
                                    </a:prstGeom>
                                  </pic:spPr>
                                </pic:pic>
                              </a:graphicData>
                            </a:graphic>
                          </wp:inline>
                        </w:drawing>
                      </w:r>
                    </w:p>
                    <w:p w14:paraId="1344E9DB" w14:textId="6FA71529" w:rsidR="000379D1" w:rsidRPr="00511BA8" w:rsidRDefault="000379D1" w:rsidP="000379D1">
                      <w:pPr>
                        <w:pStyle w:val="Legenda"/>
                        <w:rPr>
                          <w:i w:val="0"/>
                          <w:iCs w:val="0"/>
                          <w:color w:val="auto"/>
                          <w:lang w:val="pt-PT"/>
                        </w:rPr>
                      </w:pPr>
                      <w:r w:rsidRPr="00511BA8">
                        <w:rPr>
                          <w:b/>
                          <w:bCs/>
                          <w:i w:val="0"/>
                          <w:iCs w:val="0"/>
                          <w:color w:val="auto"/>
                          <w:lang w:val="pt-PT"/>
                        </w:rPr>
                        <w:t xml:space="preserve">Figura </w:t>
                      </w:r>
                      <w:r w:rsidRPr="000379D1">
                        <w:rPr>
                          <w:b/>
                          <w:bCs/>
                          <w:i w:val="0"/>
                          <w:iCs w:val="0"/>
                          <w:color w:val="auto"/>
                        </w:rPr>
                        <w:fldChar w:fldCharType="begin"/>
                      </w:r>
                      <w:r w:rsidRPr="00511BA8">
                        <w:rPr>
                          <w:b/>
                          <w:bCs/>
                          <w:i w:val="0"/>
                          <w:iCs w:val="0"/>
                          <w:color w:val="auto"/>
                          <w:lang w:val="pt-PT"/>
                        </w:rPr>
                        <w:instrText xml:space="preserve"> SEQ Figura \* ARABIC </w:instrText>
                      </w:r>
                      <w:r w:rsidRPr="000379D1">
                        <w:rPr>
                          <w:b/>
                          <w:bCs/>
                          <w:i w:val="0"/>
                          <w:iCs w:val="0"/>
                          <w:color w:val="auto"/>
                        </w:rPr>
                        <w:fldChar w:fldCharType="separate"/>
                      </w:r>
                      <w:r w:rsidR="002024D6">
                        <w:rPr>
                          <w:b/>
                          <w:bCs/>
                          <w:i w:val="0"/>
                          <w:iCs w:val="0"/>
                          <w:noProof/>
                          <w:color w:val="auto"/>
                          <w:lang w:val="pt-PT"/>
                        </w:rPr>
                        <w:t>6</w:t>
                      </w:r>
                      <w:r w:rsidRPr="000379D1">
                        <w:rPr>
                          <w:b/>
                          <w:bCs/>
                          <w:i w:val="0"/>
                          <w:iCs w:val="0"/>
                          <w:color w:val="auto"/>
                        </w:rPr>
                        <w:fldChar w:fldCharType="end"/>
                      </w:r>
                      <w:r w:rsidRPr="00511BA8">
                        <w:rPr>
                          <w:b/>
                          <w:bCs/>
                          <w:i w:val="0"/>
                          <w:iCs w:val="0"/>
                          <w:color w:val="auto"/>
                          <w:lang w:val="pt-PT"/>
                        </w:rPr>
                        <w:t xml:space="preserve"> -</w:t>
                      </w:r>
                      <w:r w:rsidRPr="00511BA8">
                        <w:rPr>
                          <w:i w:val="0"/>
                          <w:iCs w:val="0"/>
                          <w:color w:val="auto"/>
                          <w:lang w:val="pt-PT"/>
                        </w:rPr>
                        <w:t xml:space="preserve"> Dashboard de monitorização ambiental e gestão de estacionamento.</w:t>
                      </w:r>
                    </w:p>
                    <w:p w14:paraId="2271C1C6" w14:textId="32B58856" w:rsidR="000379D1" w:rsidRPr="000379D1" w:rsidRDefault="000379D1">
                      <w:pPr>
                        <w:rPr>
                          <w:lang w:val="pt-PT"/>
                        </w:rPr>
                      </w:pPr>
                    </w:p>
                  </w:txbxContent>
                </v:textbox>
                <w10:wrap type="square"/>
              </v:shape>
            </w:pict>
          </mc:Fallback>
        </mc:AlternateContent>
      </w:r>
      <w:r w:rsidR="000319BF" w:rsidRPr="00B95B8A">
        <w:rPr>
          <w:lang w:val="pt-PT"/>
        </w:rPr>
        <w:t xml:space="preserve">Em paralelo, parte da lógica de decisão é executada localmente. </w:t>
      </w:r>
    </w:p>
    <w:p w14:paraId="64A015D0" w14:textId="1474324D" w:rsidR="000319BF" w:rsidRPr="00B95B8A" w:rsidRDefault="000319BF" w:rsidP="000430C1">
      <w:pPr>
        <w:ind w:firstLine="720"/>
        <w:jc w:val="both"/>
        <w:rPr>
          <w:lang w:val="pt-PT"/>
        </w:rPr>
      </w:pPr>
      <w:r w:rsidRPr="00B95B8A">
        <w:rPr>
          <w:lang w:val="pt-PT"/>
        </w:rPr>
        <w:t xml:space="preserve">Os </w:t>
      </w:r>
      <w:r w:rsidR="009D526A" w:rsidRPr="00B95B8A">
        <w:rPr>
          <w:lang w:val="pt-PT"/>
        </w:rPr>
        <w:t>aglomerados</w:t>
      </w:r>
      <w:r w:rsidRPr="00B95B8A">
        <w:rPr>
          <w:lang w:val="pt-PT"/>
        </w:rPr>
        <w:t xml:space="preserve"> ambientais dispõem de comportamento embebido que, ao detetar concentrações de </w:t>
      </w:r>
      <w:r w:rsidR="003C48A4">
        <w:rPr>
          <w:lang w:val="pt-PT"/>
        </w:rPr>
        <w:t>CO2</w:t>
      </w:r>
      <w:r w:rsidRPr="00B95B8A">
        <w:rPr>
          <w:lang w:val="pt-PT"/>
        </w:rPr>
        <w:t xml:space="preserve"> acima do limi</w:t>
      </w:r>
      <w:r w:rsidR="00B60A99" w:rsidRPr="00B95B8A">
        <w:rPr>
          <w:lang w:val="pt-PT"/>
        </w:rPr>
        <w:t>te</w:t>
      </w:r>
      <w:r w:rsidRPr="00B95B8A">
        <w:rPr>
          <w:lang w:val="pt-PT"/>
        </w:rPr>
        <w:t xml:space="preserve"> configurado, acionam os ventiladores correspondentes sem depender da cloud. Esta abordagem híbrida (</w:t>
      </w:r>
      <w:r w:rsidR="006A2EC2" w:rsidRPr="00B95B8A">
        <w:rPr>
          <w:lang w:val="pt-PT"/>
        </w:rPr>
        <w:t xml:space="preserve">processamento local </w:t>
      </w:r>
      <w:r w:rsidRPr="00B95B8A">
        <w:rPr>
          <w:lang w:val="pt-PT"/>
        </w:rPr>
        <w:t>+ cloud) reduz o tempo de reação e aumenta a robustez em situações de falha temporária de conectividade.</w:t>
      </w:r>
    </w:p>
    <w:p w14:paraId="10A1BC42" w14:textId="77777777" w:rsidR="0062511B" w:rsidRPr="00B95B8A" w:rsidRDefault="0062511B" w:rsidP="0062511B">
      <w:pPr>
        <w:jc w:val="both"/>
        <w:rPr>
          <w:lang w:val="pt-PT"/>
        </w:rPr>
      </w:pPr>
    </w:p>
    <w:p w14:paraId="6691A355" w14:textId="2CA970B3" w:rsidR="000319BF" w:rsidRPr="00B95B8A" w:rsidRDefault="0062511B" w:rsidP="0062511B">
      <w:pPr>
        <w:pStyle w:val="Ttulo2"/>
        <w:rPr>
          <w:lang w:val="pt-PT"/>
        </w:rPr>
      </w:pPr>
      <w:r w:rsidRPr="00B95B8A">
        <w:rPr>
          <w:lang w:val="pt-PT"/>
        </w:rPr>
        <w:t>Gestão de Utilizadores e Dispositivos</w:t>
      </w:r>
    </w:p>
    <w:p w14:paraId="260E9C96" w14:textId="1999DD6B" w:rsidR="001E6377" w:rsidRPr="00B95B8A" w:rsidRDefault="0062511B" w:rsidP="001E6377">
      <w:pPr>
        <w:ind w:firstLine="720"/>
        <w:jc w:val="both"/>
        <w:rPr>
          <w:lang w:val="pt-PT"/>
        </w:rPr>
      </w:pPr>
      <w:r w:rsidRPr="00B95B8A">
        <w:rPr>
          <w:lang w:val="pt-PT"/>
        </w:rPr>
        <w:t>A plataforma inclui um modelo de autenticação de utilizadores com perfis distintos (administrador e utilizador comum). Utilizadores autenticados podem consultar o estado dos seus dispositivos, enquanto administradores têm acesso a uma visão global da infraestrutura.</w:t>
      </w:r>
    </w:p>
    <w:p w14:paraId="0A3D9822" w14:textId="77777777" w:rsidR="001E6377" w:rsidRDefault="0062511B" w:rsidP="001E6377">
      <w:pPr>
        <w:ind w:firstLine="720"/>
        <w:jc w:val="both"/>
        <w:rPr>
          <w:lang w:val="pt-PT"/>
        </w:rPr>
      </w:pPr>
      <w:r w:rsidRPr="00B95B8A">
        <w:rPr>
          <w:lang w:val="pt-PT"/>
        </w:rPr>
        <w:t>A gestão de dispositivos cont</w:t>
      </w:r>
      <w:r w:rsidR="00920199" w:rsidRPr="00B95B8A">
        <w:rPr>
          <w:lang w:val="pt-PT"/>
        </w:rPr>
        <w:t>ém</w:t>
      </w:r>
      <w:r w:rsidRPr="00B95B8A">
        <w:rPr>
          <w:lang w:val="pt-PT"/>
        </w:rPr>
        <w:t xml:space="preserve"> o registo de novos sensores, a atribuição a utilizadores e a configuração de parâmetros operacionais, como intervalos de amostragem e alerta</w:t>
      </w:r>
      <w:r w:rsidR="00920199" w:rsidRPr="00B95B8A">
        <w:rPr>
          <w:lang w:val="pt-PT"/>
        </w:rPr>
        <w:t>s</w:t>
      </w:r>
      <w:r w:rsidRPr="00B95B8A">
        <w:rPr>
          <w:lang w:val="pt-PT"/>
        </w:rPr>
        <w:t>. Estas configurações são armazenadas na base de dados e propagadas aos dispositivos através dos canais de comunicação existentes.</w:t>
      </w:r>
    </w:p>
    <w:p w14:paraId="6796A6C5" w14:textId="7DA552E6" w:rsidR="001E6377" w:rsidRPr="001E6377" w:rsidRDefault="001E6377" w:rsidP="001E6377">
      <w:pPr>
        <w:ind w:firstLine="720"/>
        <w:jc w:val="both"/>
        <w:rPr>
          <w:lang w:val="pt-PT"/>
        </w:rPr>
      </w:pPr>
      <w:r w:rsidRPr="001E6377">
        <w:rPr>
          <w:lang w:val="pt-PT"/>
        </w:rPr>
        <w:t xml:space="preserve">Além da autenticação convencional (email/password), o sistema implementa autenticação via terceiros (OAuth com Google e Microsoft). Isto simplifica o acesso dos utilizadores e aumenta a segurança, </w:t>
      </w:r>
      <w:r w:rsidR="007F66F1">
        <w:rPr>
          <w:lang w:val="pt-PT"/>
        </w:rPr>
        <w:t>atribuindo</w:t>
      </w:r>
      <w:r w:rsidRPr="001E6377">
        <w:rPr>
          <w:lang w:val="pt-PT"/>
        </w:rPr>
        <w:t xml:space="preserve"> a gestão de </w:t>
      </w:r>
      <w:r w:rsidR="007F66F1">
        <w:rPr>
          <w:lang w:val="pt-PT"/>
        </w:rPr>
        <w:t>palavras-passe</w:t>
      </w:r>
      <w:r w:rsidRPr="001E6377">
        <w:rPr>
          <w:lang w:val="pt-PT"/>
        </w:rPr>
        <w:t xml:space="preserve"> </w:t>
      </w:r>
      <w:r w:rsidR="007F66F1">
        <w:rPr>
          <w:lang w:val="pt-PT"/>
        </w:rPr>
        <w:t>a</w:t>
      </w:r>
      <w:r w:rsidRPr="001E6377">
        <w:rPr>
          <w:lang w:val="pt-PT"/>
        </w:rPr>
        <w:t xml:space="preserve"> fornecedores de identidade robustos.</w:t>
      </w:r>
    </w:p>
    <w:p w14:paraId="57BDB361" w14:textId="02EA0403" w:rsidR="00D70BCB" w:rsidRPr="00B95B8A" w:rsidRDefault="00883FBA" w:rsidP="008E19FF">
      <w:pPr>
        <w:pStyle w:val="Ttulo1"/>
        <w:rPr>
          <w:lang w:val="pt-PT"/>
        </w:rPr>
      </w:pPr>
      <w:r w:rsidRPr="00B95B8A">
        <w:rPr>
          <w:lang w:val="pt-PT"/>
        </w:rPr>
        <w:t>Resultados de Implementação e T</w:t>
      </w:r>
      <w:r w:rsidR="00D1645D" w:rsidRPr="00B95B8A">
        <w:rPr>
          <w:lang w:val="pt-PT"/>
        </w:rPr>
        <w:t>e</w:t>
      </w:r>
      <w:r w:rsidRPr="00B95B8A">
        <w:rPr>
          <w:lang w:val="pt-PT"/>
        </w:rPr>
        <w:t>stes</w:t>
      </w:r>
    </w:p>
    <w:p w14:paraId="11B4F2E4" w14:textId="6F0FE633" w:rsidR="00883FBA" w:rsidRPr="00B95B8A" w:rsidRDefault="00883FBA" w:rsidP="00883FBA">
      <w:pPr>
        <w:pStyle w:val="Ttulo2"/>
      </w:pPr>
      <w:r w:rsidRPr="00B95B8A">
        <w:t>Testes da Camada de Rede</w:t>
      </w:r>
    </w:p>
    <w:p w14:paraId="3658B84C" w14:textId="02763EC4" w:rsidR="008E19FF" w:rsidRPr="00B95B8A" w:rsidRDefault="0034388D" w:rsidP="00883FBA">
      <w:pPr>
        <w:jc w:val="both"/>
        <w:rPr>
          <w:lang w:val="pt-PT"/>
        </w:rPr>
      </w:pPr>
      <w:r w:rsidRPr="00B95B8A">
        <w:rPr>
          <w:lang w:val="pt-PT"/>
        </w:rPr>
        <w:t xml:space="preserve">        </w:t>
      </w:r>
      <w:r w:rsidR="00883FBA" w:rsidRPr="00B95B8A">
        <w:rPr>
          <w:lang w:val="pt-PT"/>
        </w:rPr>
        <w:t>Na camada de rede, foram simuladas falhas em ligações entre routers, observando</w:t>
      </w:r>
      <w:r w:rsidR="00883FBA" w:rsidRPr="00B95B8A">
        <w:rPr>
          <w:lang w:val="pt-PT"/>
        </w:rPr>
        <w:noBreakHyphen/>
        <w:t>se o comportamento do encaminhamento. Em todos os cenários testados, desde que existisse pelo menos um caminho alternativo na malha, os serviços cloud e o acesso ao exterior permaneceram disponíveis. A existência de um servidor DNS interno também mostrou ser benéfica: a resolução de nomes continuou funcional mesmo quando havia perturbações no acesso à Internet.</w:t>
      </w:r>
    </w:p>
    <w:p w14:paraId="366A295C" w14:textId="77777777" w:rsidR="00883FBA" w:rsidRPr="00B95B8A" w:rsidRDefault="00883FBA" w:rsidP="00883FBA">
      <w:pPr>
        <w:jc w:val="both"/>
        <w:rPr>
          <w:lang w:val="pt-PT"/>
        </w:rPr>
      </w:pPr>
    </w:p>
    <w:p w14:paraId="14F191E7" w14:textId="71AB6A4E" w:rsidR="00883FBA" w:rsidRPr="00B95B8A" w:rsidRDefault="00883FBA" w:rsidP="00883FBA">
      <w:pPr>
        <w:pStyle w:val="Ttulo2"/>
        <w:rPr>
          <w:lang w:val="pt-PT"/>
        </w:rPr>
      </w:pPr>
      <w:r w:rsidRPr="00B95B8A">
        <w:rPr>
          <w:lang w:val="pt-PT"/>
        </w:rPr>
        <w:t>Testes da Rede de Sensores</w:t>
      </w:r>
    </w:p>
    <w:p w14:paraId="0510CDBF" w14:textId="77777777" w:rsidR="000912B1" w:rsidRDefault="00883FBA" w:rsidP="000912B1">
      <w:pPr>
        <w:ind w:firstLine="720"/>
        <w:jc w:val="both"/>
        <w:rPr>
          <w:lang w:val="pt-PT"/>
        </w:rPr>
      </w:pPr>
      <w:r w:rsidRPr="00B95B8A">
        <w:rPr>
          <w:lang w:val="pt-PT"/>
        </w:rPr>
        <w:t xml:space="preserve">Na camada de sensores, o CupCarbon foi utilizado para simular diferentes padrões de utilização do estacionamento e variações dos parâmetros ambientais. Os sensores de estacionamento acompanharam corretamente a </w:t>
      </w:r>
      <w:r w:rsidRPr="00B95B8A">
        <w:rPr>
          <w:lang w:val="pt-PT"/>
        </w:rPr>
        <w:lastRenderedPageBreak/>
        <w:t>alternância entre vagas livres e ocupadas, e as indicações luminosas associadas refletiram o estado atual de cada lugar.</w:t>
      </w:r>
    </w:p>
    <w:p w14:paraId="59ECE999" w14:textId="354FD3B9" w:rsidR="00883FBA" w:rsidRPr="00B95B8A" w:rsidRDefault="000912B1" w:rsidP="000912B1">
      <w:pPr>
        <w:ind w:firstLine="720"/>
        <w:jc w:val="both"/>
        <w:rPr>
          <w:lang w:val="pt-PT"/>
        </w:rPr>
      </w:pPr>
      <w:r w:rsidRPr="000912B1">
        <w:rPr>
          <w:lang w:val="pt-PT"/>
        </w:rPr>
        <w:t xml:space="preserve">Os testes validaram a autonomia do sistema: a ventilação ativou-se imediatamente após o pico de </w:t>
      </w:r>
      <w:r w:rsidR="003C48A4">
        <w:rPr>
          <w:lang w:val="pt-PT"/>
        </w:rPr>
        <w:t>CO2</w:t>
      </w:r>
      <w:r w:rsidRPr="000912B1">
        <w:rPr>
          <w:lang w:val="pt-PT"/>
        </w:rPr>
        <w:t>, independentemente do estado da conexão à cloud."</w:t>
      </w:r>
      <w:r w:rsidR="00883FBA" w:rsidRPr="00B95B8A">
        <w:rPr>
          <w:lang w:val="pt-PT"/>
        </w:rPr>
        <w:t>.</w:t>
      </w:r>
    </w:p>
    <w:p w14:paraId="55AF999E" w14:textId="66C9D1B4" w:rsidR="00883FBA" w:rsidRPr="00B95B8A" w:rsidRDefault="00883FBA" w:rsidP="00883FBA">
      <w:pPr>
        <w:pStyle w:val="Ttulo2"/>
        <w:rPr>
          <w:lang w:val="pt-PT"/>
        </w:rPr>
      </w:pPr>
      <w:r w:rsidRPr="00B95B8A">
        <w:rPr>
          <w:lang w:val="pt-PT"/>
        </w:rPr>
        <w:t>Testes de Carga e Escalabilidade</w:t>
      </w:r>
    </w:p>
    <w:p w14:paraId="77E09CC5" w14:textId="77777777" w:rsidR="000D2E4F" w:rsidRDefault="000D2E4F" w:rsidP="000D2E4F">
      <w:pPr>
        <w:ind w:firstLine="720"/>
        <w:jc w:val="both"/>
        <w:rPr>
          <w:lang w:val="pt-PT"/>
        </w:rPr>
      </w:pPr>
      <w:r w:rsidRPr="000D2E4F">
        <w:rPr>
          <w:lang w:val="pt-PT"/>
        </w:rPr>
        <w:t>A plataforma cloud foi testada com múltiplos dispositivos virtuais a enviar dados de forma concorrente pelos dois canais de ingestão. O balanceamento de carga na entrada e a organização da base de dados permitiram manter tempos de resposta reduzidos durante os ensaios realizados. Embora não tenha sido possível efetuar testes de stress em larga escala (com centenas de dispositivos reais), a estabilidade demonstrada com a carga simulada indica que a arquitetura proposta suporta um volume de tráfego significativamente superior ao de um protótipo convencional</w:t>
      </w:r>
      <w:r w:rsidR="00883FBA" w:rsidRPr="00B95B8A">
        <w:rPr>
          <w:lang w:val="pt-PT"/>
        </w:rPr>
        <w:t>.</w:t>
      </w:r>
    </w:p>
    <w:p w14:paraId="0C4E7C36" w14:textId="3BCB0DE3" w:rsidR="00883FBA" w:rsidRPr="00B95B8A" w:rsidRDefault="00883FBA" w:rsidP="000D2E4F">
      <w:pPr>
        <w:ind w:firstLine="720"/>
        <w:jc w:val="both"/>
        <w:rPr>
          <w:lang w:val="pt-PT"/>
        </w:rPr>
      </w:pPr>
      <w:r w:rsidRPr="00B95B8A">
        <w:rPr>
          <w:lang w:val="pt-PT"/>
        </w:rPr>
        <w:t xml:space="preserve">Embora estes testes não se </w:t>
      </w:r>
      <w:r w:rsidR="00490F14" w:rsidRPr="00B95B8A">
        <w:rPr>
          <w:lang w:val="pt-PT"/>
        </w:rPr>
        <w:t>comparam</w:t>
      </w:r>
      <w:r w:rsidRPr="00B95B8A">
        <w:rPr>
          <w:lang w:val="pt-PT"/>
        </w:rPr>
        <w:t xml:space="preserve"> a um </w:t>
      </w:r>
      <w:r w:rsidR="00490F14" w:rsidRPr="00B95B8A">
        <w:rPr>
          <w:lang w:val="pt-PT"/>
        </w:rPr>
        <w:t>teste</w:t>
      </w:r>
      <w:r w:rsidRPr="00B95B8A">
        <w:rPr>
          <w:lang w:val="pt-PT"/>
        </w:rPr>
        <w:t xml:space="preserve"> de produção em larga escala, mostraram que a arquitetura suporta cargas significativamente superiores às de um simples protótipo estático, permitindo antever uma extensão para mais dispositivos ou mais parques.</w:t>
      </w:r>
    </w:p>
    <w:p w14:paraId="153B6F21" w14:textId="77777777" w:rsidR="00883FBA" w:rsidRPr="00B95B8A" w:rsidRDefault="00883FBA" w:rsidP="00883FBA">
      <w:pPr>
        <w:jc w:val="both"/>
        <w:rPr>
          <w:lang w:val="pt-PT"/>
        </w:rPr>
      </w:pPr>
    </w:p>
    <w:p w14:paraId="36C874A2" w14:textId="7E7CA8C6" w:rsidR="0047022C" w:rsidRPr="00B95B8A" w:rsidRDefault="0047022C" w:rsidP="0047022C">
      <w:pPr>
        <w:pStyle w:val="Ttulo1"/>
        <w:rPr>
          <w:lang w:val="pt-PT"/>
        </w:rPr>
      </w:pPr>
      <w:r w:rsidRPr="00B95B8A">
        <w:rPr>
          <w:lang w:val="pt-PT"/>
        </w:rPr>
        <w:t>Problemas Principais e Respetivas Soluções</w:t>
      </w:r>
    </w:p>
    <w:p w14:paraId="5754595B" w14:textId="20D4D8B6" w:rsidR="0047022C" w:rsidRPr="00B95B8A" w:rsidRDefault="0047022C" w:rsidP="0047022C">
      <w:pPr>
        <w:ind w:firstLine="720"/>
        <w:jc w:val="both"/>
        <w:rPr>
          <w:lang w:val="pt-PT"/>
        </w:rPr>
      </w:pPr>
      <w:r w:rsidRPr="00B95B8A">
        <w:rPr>
          <w:lang w:val="pt-PT"/>
        </w:rPr>
        <w:t xml:space="preserve">Durante a implementação surgiram alguns desafios relevantes, </w:t>
      </w:r>
      <w:r w:rsidR="006E269C" w:rsidRPr="00B95B8A">
        <w:rPr>
          <w:lang w:val="pt-PT"/>
        </w:rPr>
        <w:t>os quais foram abordados</w:t>
      </w:r>
      <w:r w:rsidRPr="00B95B8A">
        <w:rPr>
          <w:lang w:val="pt-PT"/>
        </w:rPr>
        <w:t xml:space="preserve"> na solução final:</w:t>
      </w:r>
    </w:p>
    <w:p w14:paraId="34DA727B" w14:textId="77777777" w:rsidR="006E104F" w:rsidRPr="00B95B8A" w:rsidRDefault="006E104F" w:rsidP="006E104F">
      <w:pPr>
        <w:jc w:val="both"/>
        <w:rPr>
          <w:lang w:val="pt-PT"/>
        </w:rPr>
      </w:pPr>
    </w:p>
    <w:p w14:paraId="6D997353" w14:textId="6CC7CE1E" w:rsidR="006E104F" w:rsidRPr="00B95B8A" w:rsidRDefault="006E104F" w:rsidP="006E104F">
      <w:pPr>
        <w:pStyle w:val="Ttulo2"/>
        <w:rPr>
          <w:lang w:val="pt-PT"/>
        </w:rPr>
      </w:pPr>
      <w:r w:rsidRPr="00B95B8A">
        <w:rPr>
          <w:lang w:val="pt-PT"/>
        </w:rPr>
        <w:t>Dependência Excessiva da Cloud para Ventilação</w:t>
      </w:r>
    </w:p>
    <w:p w14:paraId="2626C3A8" w14:textId="727F4ABD" w:rsidR="006E104F" w:rsidRPr="00B95B8A" w:rsidRDefault="006E104F" w:rsidP="006E104F">
      <w:pPr>
        <w:ind w:firstLine="720"/>
        <w:jc w:val="both"/>
        <w:rPr>
          <w:lang w:val="pt-PT"/>
        </w:rPr>
      </w:pPr>
      <w:r w:rsidRPr="00B95B8A">
        <w:rPr>
          <w:lang w:val="pt-PT"/>
        </w:rPr>
        <w:t xml:space="preserve">Numa versão inicial, a decisão de ativar ventiladores dependia exclusivamente da cloud. Isto criava risco em caso de falha de conectividade. A solução passou por mover a lógica de decisão </w:t>
      </w:r>
      <w:r w:rsidR="004952A5" w:rsidRPr="00B95B8A">
        <w:rPr>
          <w:lang w:val="pt-PT"/>
        </w:rPr>
        <w:t xml:space="preserve">inicial </w:t>
      </w:r>
      <w:r w:rsidRPr="00B95B8A">
        <w:rPr>
          <w:lang w:val="pt-PT"/>
        </w:rPr>
        <w:t xml:space="preserve">para os controladores locais, mantendo a cloud responsável sobretudo por registo, histórico e </w:t>
      </w:r>
      <w:r w:rsidR="00735F99" w:rsidRPr="00B95B8A">
        <w:rPr>
          <w:lang w:val="pt-PT"/>
        </w:rPr>
        <w:t>controlo</w:t>
      </w:r>
      <w:r w:rsidRPr="00B95B8A">
        <w:rPr>
          <w:lang w:val="pt-PT"/>
        </w:rPr>
        <w:t>.</w:t>
      </w:r>
    </w:p>
    <w:p w14:paraId="382CD9D3" w14:textId="77777777" w:rsidR="006E104F" w:rsidRPr="00B95B8A" w:rsidRDefault="006E104F" w:rsidP="006E104F">
      <w:pPr>
        <w:jc w:val="both"/>
        <w:rPr>
          <w:lang w:val="pt-PT"/>
        </w:rPr>
      </w:pPr>
    </w:p>
    <w:p w14:paraId="2BAD4CAB" w14:textId="6C2B45E9" w:rsidR="006E104F" w:rsidRPr="00B95B8A" w:rsidRDefault="006E104F" w:rsidP="006E104F">
      <w:pPr>
        <w:pStyle w:val="Ttulo2"/>
        <w:rPr>
          <w:lang w:val="pt-PT"/>
        </w:rPr>
      </w:pPr>
      <w:r w:rsidRPr="00B95B8A">
        <w:rPr>
          <w:lang w:val="pt-PT"/>
        </w:rPr>
        <w:t>Desempenho na Consulta de Dados Históricos</w:t>
      </w:r>
    </w:p>
    <w:p w14:paraId="32630DDE" w14:textId="77777777" w:rsidR="006E104F" w:rsidRPr="00B95B8A" w:rsidRDefault="006E104F" w:rsidP="006E104F">
      <w:pPr>
        <w:ind w:firstLine="720"/>
        <w:jc w:val="both"/>
        <w:rPr>
          <w:lang w:val="pt-PT"/>
        </w:rPr>
      </w:pPr>
      <w:r w:rsidRPr="00B95B8A">
        <w:rPr>
          <w:lang w:val="pt-PT"/>
        </w:rPr>
        <w:t>O aumento do volume de leituras levou a tempos de resposta crescentes nas consultas. A equipa reorganizou a estrutura das tabelas e ajustou a forma como as consultas eram efetuadas, reduzindo significativamente a latência das operações mais frequentes.</w:t>
      </w:r>
    </w:p>
    <w:p w14:paraId="1D17DE02" w14:textId="77777777" w:rsidR="006E104F" w:rsidRPr="00B95B8A" w:rsidRDefault="006E104F" w:rsidP="006E104F">
      <w:pPr>
        <w:jc w:val="both"/>
        <w:rPr>
          <w:lang w:val="pt-PT"/>
        </w:rPr>
      </w:pPr>
    </w:p>
    <w:p w14:paraId="37ACBCD5" w14:textId="11A79E25" w:rsidR="006E104F" w:rsidRPr="00B95B8A" w:rsidRDefault="006E104F" w:rsidP="006E104F">
      <w:pPr>
        <w:pStyle w:val="Ttulo2"/>
        <w:rPr>
          <w:lang w:val="pt-PT"/>
        </w:rPr>
      </w:pPr>
      <w:r w:rsidRPr="00B95B8A">
        <w:rPr>
          <w:lang w:val="pt-PT"/>
        </w:rPr>
        <w:t>Sobrecarga Pontual dos Serviços de Backend</w:t>
      </w:r>
    </w:p>
    <w:p w14:paraId="78D50381" w14:textId="77777777" w:rsidR="006E104F" w:rsidRPr="00B95B8A" w:rsidRDefault="006E104F" w:rsidP="006E104F">
      <w:pPr>
        <w:ind w:firstLine="720"/>
        <w:jc w:val="both"/>
        <w:rPr>
          <w:lang w:val="pt-PT"/>
        </w:rPr>
      </w:pPr>
      <w:r w:rsidRPr="00B95B8A">
        <w:rPr>
          <w:lang w:val="pt-PT"/>
        </w:rPr>
        <w:t>Em testes com muitos dispositivos simultâneos, alguns serviços aproximaram-se dos seus limites. Foi ajustada a distribuição de funções entre serviços, ativado o balanceamento de carga e afinados parâmetros de execução, o que estabilizou o comportamento sob carga.</w:t>
      </w:r>
    </w:p>
    <w:p w14:paraId="1EF45AAF" w14:textId="77777777" w:rsidR="006E104F" w:rsidRPr="00B95B8A" w:rsidRDefault="006E104F" w:rsidP="006E104F">
      <w:pPr>
        <w:jc w:val="both"/>
        <w:rPr>
          <w:lang w:val="pt-PT"/>
        </w:rPr>
      </w:pPr>
    </w:p>
    <w:p w14:paraId="1F47B7EE" w14:textId="3EB86581" w:rsidR="006E104F" w:rsidRPr="00B95B8A" w:rsidRDefault="006E104F" w:rsidP="006E104F">
      <w:pPr>
        <w:pStyle w:val="Ttulo2"/>
        <w:rPr>
          <w:lang w:val="pt-PT"/>
        </w:rPr>
      </w:pPr>
      <w:r w:rsidRPr="00B95B8A">
        <w:rPr>
          <w:lang w:val="pt-PT"/>
        </w:rPr>
        <w:t>Limitações da Integração com o Simulador CupCarbon</w:t>
      </w:r>
    </w:p>
    <w:p w14:paraId="1712D02C" w14:textId="77777777" w:rsidR="006E104F" w:rsidRPr="00B95B8A" w:rsidRDefault="006E104F" w:rsidP="006E104F">
      <w:pPr>
        <w:ind w:firstLine="720"/>
        <w:jc w:val="both"/>
        <w:rPr>
          <w:lang w:val="pt-PT"/>
        </w:rPr>
      </w:pPr>
      <w:r w:rsidRPr="00B95B8A">
        <w:rPr>
          <w:lang w:val="pt-PT"/>
        </w:rPr>
        <w:t>Um dos objetivos inicialmente considerados era permitir, a partir do site da plataforma, a atuação direta sobre dispositivos simulados, nomeadamente a ativação remota de ventiladores e o controlo de portões. Na prática, isto implicaria que os comandos gerados na interface web fossem encaminhados pela cloud até ao simulador CupCarbon, fechando assim o ciclo completo de monitorização-atuação.</w:t>
      </w:r>
    </w:p>
    <w:p w14:paraId="6F38AD6E" w14:textId="77777777" w:rsidR="005A55B6" w:rsidRPr="00B95B8A" w:rsidRDefault="006E104F" w:rsidP="005A55B6">
      <w:pPr>
        <w:ind w:firstLine="720"/>
        <w:jc w:val="both"/>
        <w:rPr>
          <w:lang w:val="pt-PT"/>
        </w:rPr>
      </w:pPr>
      <w:r w:rsidRPr="00B95B8A">
        <w:rPr>
          <w:lang w:val="pt-PT"/>
        </w:rPr>
        <w:t>Contudo, durante a implementação final, tornou-se evidente que a forma como o CupCarbon gere a comunicação com o exterior é bastante restritiva. O simulador está essencialmente orientado à geração de tráfego de sensores em direção à rede IP e não oferece, de forma simples e estável, um mecanismo de receção de comandos provenientes de aplicações externas em tempo real. Esta limitação estrutural das ferramentas utilizadas impediu a concretização da atuação física (ventoinhas e portão) diretamente a partir do site, apesar de a lógica de decisão e os canais de comunicação do lado da cloud estarem preparados para suportar essa funcionalidade.</w:t>
      </w:r>
    </w:p>
    <w:p w14:paraId="5C4C4517" w14:textId="3315126F" w:rsidR="005A55B6" w:rsidRPr="00B95B8A" w:rsidRDefault="006E104F" w:rsidP="005A55B6">
      <w:pPr>
        <w:ind w:firstLine="720"/>
        <w:jc w:val="both"/>
        <w:rPr>
          <w:lang w:val="pt-PT"/>
        </w:rPr>
      </w:pPr>
      <w:r w:rsidRPr="00B95B8A">
        <w:rPr>
          <w:lang w:val="pt-PT"/>
        </w:rPr>
        <w:t xml:space="preserve">Como compromisso, a atuação foi garantida ao nível do </w:t>
      </w:r>
      <w:r w:rsidR="005C338A" w:rsidRPr="00B95B8A">
        <w:rPr>
          <w:lang w:val="pt-PT"/>
        </w:rPr>
        <w:t>processamento local</w:t>
      </w:r>
      <w:r w:rsidRPr="00B95B8A">
        <w:rPr>
          <w:lang w:val="pt-PT"/>
        </w:rPr>
        <w:t xml:space="preserve"> dentro do próprio cenário simulado: os nós responsáveis pela monitorização ambiental conseguem acionar localmente as ventoinhas quando os limi</w:t>
      </w:r>
      <w:r w:rsidR="00311C60" w:rsidRPr="00B95B8A">
        <w:rPr>
          <w:lang w:val="pt-PT"/>
        </w:rPr>
        <w:t>tes</w:t>
      </w:r>
      <w:r w:rsidRPr="00B95B8A">
        <w:rPr>
          <w:lang w:val="pt-PT"/>
        </w:rPr>
        <w:t xml:space="preserve"> de </w:t>
      </w:r>
      <w:r w:rsidR="003C48A4">
        <w:rPr>
          <w:lang w:val="pt-PT"/>
        </w:rPr>
        <w:t>CO2</w:t>
      </w:r>
      <w:r w:rsidRPr="00B95B8A">
        <w:rPr>
          <w:lang w:val="pt-PT"/>
        </w:rPr>
        <w:t xml:space="preserve"> são ultrapassados, mas esta ação não é desencadeada por cliques no dashboard. O site representa o estado dos dispositivos e dos alertas, mas a "ordem" de atuação é simulada apenas dentro do CupCarbon.</w:t>
      </w:r>
    </w:p>
    <w:p w14:paraId="0B35BF10" w14:textId="7CEC8F2A" w:rsidR="00CE032A" w:rsidRDefault="006E104F" w:rsidP="00CE032A">
      <w:pPr>
        <w:ind w:firstLine="720"/>
        <w:jc w:val="both"/>
        <w:rPr>
          <w:lang w:val="pt-PT"/>
        </w:rPr>
      </w:pPr>
      <w:r w:rsidRPr="00B95B8A">
        <w:rPr>
          <w:lang w:val="pt-PT"/>
        </w:rPr>
        <w:t>Esta limitação não decorre da arquitetura proposta, mas sim das capacidades do ambiente de simulação adotado. Numa implementação futura com hardware real (por exemplo, nós baseados em microcontroladores com conectividade IP) ou com um simulador mais aberto a integrações externas, seria possível fechar completamente o ciclo comando-resposta entre o dashboard e os atuadores físicos.</w:t>
      </w:r>
    </w:p>
    <w:p w14:paraId="394D354E" w14:textId="1B400643" w:rsidR="00CE032A" w:rsidRPr="00CE032A" w:rsidRDefault="00CE032A" w:rsidP="00CE032A">
      <w:pPr>
        <w:pStyle w:val="Ttulo2"/>
        <w:rPr>
          <w:lang w:val="pt-PT"/>
        </w:rPr>
      </w:pPr>
      <w:r w:rsidRPr="00CE032A">
        <w:rPr>
          <w:lang w:val="pt-PT"/>
        </w:rPr>
        <w:t>Instabilidade na Replicação da Base de Dados</w:t>
      </w:r>
    </w:p>
    <w:p w14:paraId="1D4B10C7" w14:textId="2538D83D" w:rsidR="00CE032A" w:rsidRPr="00AB449F" w:rsidRDefault="00AB449F" w:rsidP="00CE032A">
      <w:pPr>
        <w:ind w:firstLine="720"/>
        <w:jc w:val="both"/>
        <w:rPr>
          <w:lang w:val="pt-PT"/>
        </w:rPr>
      </w:pPr>
      <w:r w:rsidRPr="00AB449F">
        <w:rPr>
          <w:lang w:val="pt-PT"/>
        </w:rPr>
        <w:t>No âmbito das funcionalidades extra, foi realizada uma tentativa de implementação de bases de dados distribuídas (uma instância dedicada por cada réplica do serviço IoT). Contudo, durante os testes, verificaram-se problemas de sincronização e consistência de dados entre as diferentes instâncias d</w:t>
      </w:r>
      <w:r w:rsidR="00C17B9D">
        <w:rPr>
          <w:lang w:val="pt-PT"/>
        </w:rPr>
        <w:t>a</w:t>
      </w:r>
      <w:r w:rsidRPr="00AB449F">
        <w:rPr>
          <w:lang w:val="pt-PT"/>
        </w:rPr>
        <w:t xml:space="preserve"> base de dados. Dado que a integridade da informação é crítica, optou-se por reverter para uma arquitetura de base de dados centralizada, garantindo assim a consistência e estabilidade do sistema. A implementação d</w:t>
      </w:r>
      <w:r w:rsidR="00995AE5">
        <w:rPr>
          <w:lang w:val="pt-PT"/>
        </w:rPr>
        <w:t>a replicação da base de dados</w:t>
      </w:r>
      <w:r w:rsidRPr="00AB449F">
        <w:rPr>
          <w:lang w:val="pt-PT"/>
        </w:rPr>
        <w:t xml:space="preserve"> fica identificada como trabalho futuro.</w:t>
      </w:r>
    </w:p>
    <w:p w14:paraId="4F4CD1D2" w14:textId="5DB76509" w:rsidR="006E104F" w:rsidRPr="00B95B8A" w:rsidRDefault="006E104F" w:rsidP="006E104F">
      <w:pPr>
        <w:pStyle w:val="Ttulo1"/>
        <w:rPr>
          <w:lang w:val="pt-PT"/>
        </w:rPr>
      </w:pPr>
      <w:r w:rsidRPr="00B95B8A">
        <w:rPr>
          <w:lang w:val="pt-PT"/>
        </w:rPr>
        <w:t>Autoavaliação e Contribuições do Grupo</w:t>
      </w:r>
    </w:p>
    <w:p w14:paraId="75DAF355" w14:textId="68CA6012" w:rsidR="006E104F" w:rsidRPr="00B95B8A" w:rsidRDefault="005A55B6" w:rsidP="006E104F">
      <w:pPr>
        <w:ind w:firstLine="720"/>
        <w:jc w:val="both"/>
        <w:rPr>
          <w:lang w:val="pt-PT"/>
        </w:rPr>
      </w:pPr>
      <w:r w:rsidRPr="00B95B8A">
        <w:rPr>
          <w:lang w:val="pt-PT"/>
        </w:rPr>
        <w:t>Esta secção apresenta uma lista completa das contribuições de cada elemento do grupo, baseada nas tarefas definidas no cronograma (Fases A, B e C), bem como em tarefas de índole técnica e documental, incluindo escrita do relatório, otimizações e preparação da demonstração final. Para cada elemento do grupo é indicada a percentagem de contributo em cada tarefa.</w:t>
      </w:r>
    </w:p>
    <w:p w14:paraId="52F20115" w14:textId="77777777" w:rsidR="0047022C" w:rsidRPr="00B95B8A" w:rsidRDefault="0047022C" w:rsidP="0047022C">
      <w:pPr>
        <w:jc w:val="both"/>
        <w:rPr>
          <w:lang w:val="pt-PT"/>
        </w:rPr>
      </w:pPr>
    </w:p>
    <w:p w14:paraId="22D4E23E" w14:textId="77777777" w:rsidR="005A55B6" w:rsidRPr="00B95B8A" w:rsidRDefault="005A55B6" w:rsidP="005A55B6">
      <w:pPr>
        <w:pStyle w:val="Ttulo2"/>
        <w:rPr>
          <w:lang w:val="pt-PT"/>
        </w:rPr>
      </w:pPr>
      <w:r w:rsidRPr="00B95B8A">
        <w:rPr>
          <w:lang w:val="pt-PT"/>
        </w:rPr>
        <w:t>Luís Pedro Cerqueira Baptista</w:t>
      </w:r>
    </w:p>
    <w:p w14:paraId="5BF834B2" w14:textId="77777777" w:rsidR="005A55B6" w:rsidRPr="00B95B8A" w:rsidRDefault="005A55B6" w:rsidP="005A55B6">
      <w:pPr>
        <w:numPr>
          <w:ilvl w:val="0"/>
          <w:numId w:val="35"/>
        </w:numPr>
        <w:jc w:val="both"/>
        <w:rPr>
          <w:lang w:val="pt-PT"/>
        </w:rPr>
      </w:pPr>
      <w:r w:rsidRPr="00B95B8A">
        <w:rPr>
          <w:lang w:val="pt-PT"/>
        </w:rPr>
        <w:t>A1 – Criação da topologia de rede (33%)</w:t>
      </w:r>
    </w:p>
    <w:p w14:paraId="5C0A7823" w14:textId="77777777" w:rsidR="005A55B6" w:rsidRPr="00B95B8A" w:rsidRDefault="005A55B6" w:rsidP="005A55B6">
      <w:pPr>
        <w:numPr>
          <w:ilvl w:val="0"/>
          <w:numId w:val="35"/>
        </w:numPr>
        <w:jc w:val="both"/>
        <w:rPr>
          <w:lang w:val="pt-PT"/>
        </w:rPr>
      </w:pPr>
      <w:r w:rsidRPr="00B95B8A">
        <w:rPr>
          <w:lang w:val="pt-PT"/>
        </w:rPr>
        <w:t>A2 – Configuração de IPs e rotas estáticas (33%)</w:t>
      </w:r>
    </w:p>
    <w:p w14:paraId="18AFD100" w14:textId="77777777" w:rsidR="005A55B6" w:rsidRPr="00B95B8A" w:rsidRDefault="005A55B6" w:rsidP="005A55B6">
      <w:pPr>
        <w:numPr>
          <w:ilvl w:val="0"/>
          <w:numId w:val="35"/>
        </w:numPr>
        <w:jc w:val="both"/>
        <w:rPr>
          <w:lang w:val="pt-PT"/>
        </w:rPr>
      </w:pPr>
      <w:r w:rsidRPr="00B95B8A">
        <w:rPr>
          <w:lang w:val="pt-PT"/>
        </w:rPr>
        <w:t>A3 – Servidor DNS (15%)</w:t>
      </w:r>
    </w:p>
    <w:p w14:paraId="2BF1B143" w14:textId="77777777" w:rsidR="005A55B6" w:rsidRPr="00B95B8A" w:rsidRDefault="005A55B6" w:rsidP="005A55B6">
      <w:pPr>
        <w:numPr>
          <w:ilvl w:val="0"/>
          <w:numId w:val="35"/>
        </w:numPr>
        <w:jc w:val="both"/>
        <w:rPr>
          <w:lang w:val="pt-PT"/>
        </w:rPr>
      </w:pPr>
      <w:r w:rsidRPr="00B95B8A">
        <w:rPr>
          <w:lang w:val="pt-PT"/>
        </w:rPr>
        <w:t>A4 – Testes de conectividade e DNS (15%)</w:t>
      </w:r>
    </w:p>
    <w:p w14:paraId="722A1D05" w14:textId="77777777" w:rsidR="005A55B6" w:rsidRPr="00B95B8A" w:rsidRDefault="005A55B6" w:rsidP="005A55B6">
      <w:pPr>
        <w:numPr>
          <w:ilvl w:val="0"/>
          <w:numId w:val="35"/>
        </w:numPr>
        <w:jc w:val="both"/>
        <w:rPr>
          <w:lang w:val="pt-PT"/>
        </w:rPr>
      </w:pPr>
      <w:r w:rsidRPr="00B95B8A">
        <w:rPr>
          <w:lang w:val="pt-PT"/>
        </w:rPr>
        <w:t>A5 – Início do relatório final (60%)</w:t>
      </w:r>
    </w:p>
    <w:p w14:paraId="54A8462C" w14:textId="77777777" w:rsidR="005A55B6" w:rsidRPr="00B95B8A" w:rsidRDefault="005A55B6" w:rsidP="005A55B6">
      <w:pPr>
        <w:numPr>
          <w:ilvl w:val="0"/>
          <w:numId w:val="35"/>
        </w:numPr>
        <w:jc w:val="both"/>
        <w:rPr>
          <w:lang w:val="pt-PT"/>
        </w:rPr>
      </w:pPr>
      <w:r w:rsidRPr="00B95B8A">
        <w:rPr>
          <w:lang w:val="pt-PT"/>
        </w:rPr>
        <w:t>B1 – Sensores / atuadores (33%)</w:t>
      </w:r>
    </w:p>
    <w:p w14:paraId="5698DB7A" w14:textId="77777777" w:rsidR="005A55B6" w:rsidRPr="00B95B8A" w:rsidRDefault="005A55B6" w:rsidP="005A55B6">
      <w:pPr>
        <w:numPr>
          <w:ilvl w:val="0"/>
          <w:numId w:val="35"/>
        </w:numPr>
        <w:jc w:val="both"/>
        <w:rPr>
          <w:lang w:val="pt-PT"/>
        </w:rPr>
      </w:pPr>
      <w:r w:rsidRPr="00B95B8A">
        <w:rPr>
          <w:lang w:val="pt-PT"/>
        </w:rPr>
        <w:t>B2 – Testes e validação (33%)</w:t>
      </w:r>
    </w:p>
    <w:p w14:paraId="4128BAD3" w14:textId="77777777" w:rsidR="005A55B6" w:rsidRPr="00B95B8A" w:rsidRDefault="005A55B6" w:rsidP="005A55B6">
      <w:pPr>
        <w:numPr>
          <w:ilvl w:val="0"/>
          <w:numId w:val="35"/>
        </w:numPr>
        <w:jc w:val="both"/>
        <w:rPr>
          <w:lang w:val="pt-PT"/>
        </w:rPr>
      </w:pPr>
      <w:r w:rsidRPr="00B95B8A">
        <w:rPr>
          <w:lang w:val="pt-PT"/>
        </w:rPr>
        <w:t>B3 – Continuação do relatório (60%)</w:t>
      </w:r>
    </w:p>
    <w:p w14:paraId="529412E2" w14:textId="77777777" w:rsidR="005A55B6" w:rsidRPr="00B95B8A" w:rsidRDefault="005A55B6" w:rsidP="005A55B6">
      <w:pPr>
        <w:numPr>
          <w:ilvl w:val="0"/>
          <w:numId w:val="35"/>
        </w:numPr>
        <w:jc w:val="both"/>
      </w:pPr>
      <w:r w:rsidRPr="00B95B8A">
        <w:t>C1 – Docker base (MySQL, NGINX) (35%)</w:t>
      </w:r>
    </w:p>
    <w:p w14:paraId="15A546F7" w14:textId="77777777" w:rsidR="005A55B6" w:rsidRPr="00B95B8A" w:rsidRDefault="005A55B6" w:rsidP="005A55B6">
      <w:pPr>
        <w:numPr>
          <w:ilvl w:val="0"/>
          <w:numId w:val="35"/>
        </w:numPr>
        <w:jc w:val="both"/>
        <w:rPr>
          <w:lang w:val="pt-PT"/>
        </w:rPr>
      </w:pPr>
      <w:r w:rsidRPr="00B95B8A">
        <w:rPr>
          <w:lang w:val="pt-PT"/>
        </w:rPr>
        <w:lastRenderedPageBreak/>
        <w:t>C2 – Schema MySQL (35%)</w:t>
      </w:r>
    </w:p>
    <w:p w14:paraId="00A02390" w14:textId="77777777" w:rsidR="005A55B6" w:rsidRPr="00B95B8A" w:rsidRDefault="005A55B6" w:rsidP="005A55B6">
      <w:pPr>
        <w:numPr>
          <w:ilvl w:val="0"/>
          <w:numId w:val="35"/>
        </w:numPr>
        <w:jc w:val="both"/>
      </w:pPr>
      <w:r w:rsidRPr="00B95B8A">
        <w:t>C3 – API REST (Node.js) (45%)</w:t>
      </w:r>
    </w:p>
    <w:p w14:paraId="1A80F6C6" w14:textId="77777777" w:rsidR="005A55B6" w:rsidRPr="00B95B8A" w:rsidRDefault="005A55B6" w:rsidP="005A55B6">
      <w:pPr>
        <w:numPr>
          <w:ilvl w:val="0"/>
          <w:numId w:val="35"/>
        </w:numPr>
        <w:jc w:val="both"/>
        <w:rPr>
          <w:lang w:val="pt-PT"/>
        </w:rPr>
      </w:pPr>
      <w:r w:rsidRPr="00B95B8A">
        <w:rPr>
          <w:lang w:val="pt-PT"/>
        </w:rPr>
        <w:t>C4 – Autenticação e segurança (35%)</w:t>
      </w:r>
    </w:p>
    <w:p w14:paraId="6087CAE4" w14:textId="77777777" w:rsidR="005A55B6" w:rsidRPr="00B95B8A" w:rsidRDefault="005A55B6" w:rsidP="005A55B6">
      <w:pPr>
        <w:numPr>
          <w:ilvl w:val="0"/>
          <w:numId w:val="35"/>
        </w:numPr>
        <w:jc w:val="both"/>
        <w:rPr>
          <w:lang w:val="pt-PT"/>
        </w:rPr>
      </w:pPr>
      <w:r w:rsidRPr="00B95B8A">
        <w:rPr>
          <w:lang w:val="pt-PT"/>
        </w:rPr>
        <w:t>C5 – Mosquitto + Auth Plugin (10%)</w:t>
      </w:r>
    </w:p>
    <w:p w14:paraId="547F84AD" w14:textId="77777777" w:rsidR="005A55B6" w:rsidRPr="00B95B8A" w:rsidRDefault="005A55B6" w:rsidP="005A55B6">
      <w:pPr>
        <w:numPr>
          <w:ilvl w:val="0"/>
          <w:numId w:val="35"/>
        </w:numPr>
        <w:jc w:val="both"/>
        <w:rPr>
          <w:lang w:val="pt-PT"/>
        </w:rPr>
      </w:pPr>
      <w:r w:rsidRPr="00B95B8A">
        <w:rPr>
          <w:lang w:val="pt-PT"/>
        </w:rPr>
        <w:t>C6 – Subscriber Service (40%)</w:t>
      </w:r>
    </w:p>
    <w:p w14:paraId="3B11BBF6" w14:textId="77777777" w:rsidR="005A55B6" w:rsidRPr="00B95B8A" w:rsidRDefault="005A55B6" w:rsidP="005A55B6">
      <w:pPr>
        <w:numPr>
          <w:ilvl w:val="0"/>
          <w:numId w:val="35"/>
        </w:numPr>
        <w:jc w:val="both"/>
        <w:rPr>
          <w:lang w:val="pt-PT"/>
        </w:rPr>
      </w:pPr>
      <w:r w:rsidRPr="00B95B8A">
        <w:rPr>
          <w:lang w:val="pt-PT"/>
        </w:rPr>
        <w:t>C7 – Integração interna (API+MQTT+BD) (15%)</w:t>
      </w:r>
    </w:p>
    <w:p w14:paraId="3264A169" w14:textId="77777777" w:rsidR="005A55B6" w:rsidRPr="00B95B8A" w:rsidRDefault="005A55B6" w:rsidP="005A55B6">
      <w:pPr>
        <w:numPr>
          <w:ilvl w:val="0"/>
          <w:numId w:val="35"/>
        </w:numPr>
        <w:jc w:val="both"/>
        <w:rPr>
          <w:lang w:val="pt-PT"/>
        </w:rPr>
      </w:pPr>
      <w:r w:rsidRPr="00B95B8A">
        <w:rPr>
          <w:lang w:val="pt-PT"/>
        </w:rPr>
        <w:t>C8 – Dashboard Web (50%)</w:t>
      </w:r>
    </w:p>
    <w:p w14:paraId="59911934" w14:textId="77777777" w:rsidR="005A55B6" w:rsidRPr="00B95B8A" w:rsidRDefault="005A55B6" w:rsidP="005A55B6">
      <w:pPr>
        <w:numPr>
          <w:ilvl w:val="0"/>
          <w:numId w:val="35"/>
        </w:numPr>
        <w:jc w:val="both"/>
        <w:rPr>
          <w:lang w:val="pt-PT"/>
        </w:rPr>
      </w:pPr>
      <w:r w:rsidRPr="00B95B8A">
        <w:rPr>
          <w:lang w:val="pt-PT"/>
        </w:rPr>
        <w:t>C9 – Frontend + API (60%)</w:t>
      </w:r>
    </w:p>
    <w:p w14:paraId="2E80B47C" w14:textId="77777777" w:rsidR="005A55B6" w:rsidRPr="00B95B8A" w:rsidRDefault="005A55B6" w:rsidP="005A55B6">
      <w:pPr>
        <w:numPr>
          <w:ilvl w:val="0"/>
          <w:numId w:val="35"/>
        </w:numPr>
        <w:jc w:val="both"/>
        <w:rPr>
          <w:lang w:val="pt-PT"/>
        </w:rPr>
      </w:pPr>
      <w:r w:rsidRPr="00B95B8A">
        <w:rPr>
          <w:lang w:val="pt-PT"/>
        </w:rPr>
        <w:t>C10 – Replicação de servidores (35%)</w:t>
      </w:r>
    </w:p>
    <w:p w14:paraId="1A98D5A9" w14:textId="77777777" w:rsidR="005A55B6" w:rsidRPr="00B95B8A" w:rsidRDefault="005A55B6" w:rsidP="005A55B6">
      <w:pPr>
        <w:numPr>
          <w:ilvl w:val="0"/>
          <w:numId w:val="35"/>
        </w:numPr>
        <w:jc w:val="both"/>
        <w:rPr>
          <w:lang w:val="pt-PT"/>
        </w:rPr>
      </w:pPr>
      <w:r w:rsidRPr="00B95B8A">
        <w:rPr>
          <w:lang w:val="pt-PT"/>
        </w:rPr>
        <w:t>C11 – Load Balancer (NGINX) (45%)</w:t>
      </w:r>
    </w:p>
    <w:p w14:paraId="74497B59" w14:textId="77777777" w:rsidR="005A55B6" w:rsidRPr="00B95B8A" w:rsidRDefault="005A55B6" w:rsidP="005A55B6">
      <w:pPr>
        <w:numPr>
          <w:ilvl w:val="0"/>
          <w:numId w:val="35"/>
        </w:numPr>
        <w:jc w:val="both"/>
        <w:rPr>
          <w:lang w:val="pt-PT"/>
        </w:rPr>
      </w:pPr>
      <w:r w:rsidRPr="00B95B8A">
        <w:rPr>
          <w:lang w:val="pt-PT"/>
        </w:rPr>
        <w:t>C12 – Testes de carga e failover (30%)</w:t>
      </w:r>
    </w:p>
    <w:p w14:paraId="420E060F" w14:textId="77777777" w:rsidR="005A55B6" w:rsidRPr="00B95B8A" w:rsidRDefault="005A55B6" w:rsidP="005A55B6">
      <w:pPr>
        <w:numPr>
          <w:ilvl w:val="0"/>
          <w:numId w:val="35"/>
        </w:numPr>
        <w:jc w:val="both"/>
      </w:pPr>
      <w:r w:rsidRPr="00B95B8A">
        <w:t>C13 – Integração GNS3 End-to-End (10%)</w:t>
      </w:r>
    </w:p>
    <w:p w14:paraId="2F0B49B0" w14:textId="77777777" w:rsidR="005A55B6" w:rsidRPr="00B95B8A" w:rsidRDefault="005A55B6" w:rsidP="005A55B6">
      <w:pPr>
        <w:numPr>
          <w:ilvl w:val="0"/>
          <w:numId w:val="35"/>
        </w:numPr>
        <w:jc w:val="both"/>
        <w:rPr>
          <w:lang w:val="pt-PT"/>
        </w:rPr>
      </w:pPr>
      <w:r w:rsidRPr="00B95B8A">
        <w:rPr>
          <w:lang w:val="pt-PT"/>
        </w:rPr>
        <w:t>C14 – Validação e debugging (10%)</w:t>
      </w:r>
    </w:p>
    <w:p w14:paraId="5F16AF6A" w14:textId="77777777" w:rsidR="005A55B6" w:rsidRPr="00B95B8A" w:rsidRDefault="005A55B6" w:rsidP="005A55B6">
      <w:pPr>
        <w:numPr>
          <w:ilvl w:val="0"/>
          <w:numId w:val="35"/>
        </w:numPr>
        <w:jc w:val="both"/>
        <w:rPr>
          <w:lang w:val="pt-PT"/>
        </w:rPr>
      </w:pPr>
      <w:r w:rsidRPr="00B95B8A">
        <w:rPr>
          <w:lang w:val="pt-PT"/>
        </w:rPr>
        <w:t>C15 – Otimizações e extras (45%)</w:t>
      </w:r>
    </w:p>
    <w:p w14:paraId="0454647B" w14:textId="77777777" w:rsidR="005A55B6" w:rsidRPr="00B95B8A" w:rsidRDefault="005A55B6" w:rsidP="005A55B6">
      <w:pPr>
        <w:numPr>
          <w:ilvl w:val="0"/>
          <w:numId w:val="35"/>
        </w:numPr>
        <w:jc w:val="both"/>
        <w:rPr>
          <w:lang w:val="pt-PT"/>
        </w:rPr>
      </w:pPr>
      <w:r w:rsidRPr="00B95B8A">
        <w:rPr>
          <w:lang w:val="pt-PT"/>
        </w:rPr>
        <w:t>C16 – Escrita do relatório final (50%)</w:t>
      </w:r>
    </w:p>
    <w:p w14:paraId="349F7689" w14:textId="77777777" w:rsidR="005A55B6" w:rsidRPr="00B95B8A" w:rsidRDefault="005A55B6" w:rsidP="005A55B6">
      <w:pPr>
        <w:numPr>
          <w:ilvl w:val="0"/>
          <w:numId w:val="35"/>
        </w:numPr>
        <w:jc w:val="both"/>
        <w:rPr>
          <w:lang w:val="pt-PT"/>
        </w:rPr>
      </w:pPr>
      <w:r w:rsidRPr="00B95B8A">
        <w:rPr>
          <w:lang w:val="pt-PT"/>
        </w:rPr>
        <w:t>C17 – Demo / apresentação (40%)</w:t>
      </w:r>
    </w:p>
    <w:p w14:paraId="649333EB" w14:textId="3EDB4A9A" w:rsidR="005A55B6" w:rsidRPr="00B95B8A" w:rsidRDefault="005A55B6" w:rsidP="005A55B6">
      <w:pPr>
        <w:jc w:val="both"/>
        <w:rPr>
          <w:lang w:val="pt-PT"/>
        </w:rPr>
      </w:pPr>
    </w:p>
    <w:p w14:paraId="7E3BA984" w14:textId="77777777" w:rsidR="005A55B6" w:rsidRPr="00B95B8A" w:rsidRDefault="005A55B6" w:rsidP="005A55B6">
      <w:pPr>
        <w:pStyle w:val="Ttulo2"/>
        <w:rPr>
          <w:lang w:val="pt-PT"/>
        </w:rPr>
      </w:pPr>
      <w:r w:rsidRPr="00B95B8A">
        <w:rPr>
          <w:lang w:val="pt-PT"/>
        </w:rPr>
        <w:t>Bernardo Gualdino Salgado</w:t>
      </w:r>
    </w:p>
    <w:p w14:paraId="51E3236A" w14:textId="77777777" w:rsidR="005A55B6" w:rsidRPr="00B95B8A" w:rsidRDefault="005A55B6" w:rsidP="005A55B6">
      <w:pPr>
        <w:numPr>
          <w:ilvl w:val="0"/>
          <w:numId w:val="36"/>
        </w:numPr>
        <w:jc w:val="both"/>
        <w:rPr>
          <w:lang w:val="pt-PT"/>
        </w:rPr>
      </w:pPr>
      <w:r w:rsidRPr="00B95B8A">
        <w:rPr>
          <w:lang w:val="pt-PT"/>
        </w:rPr>
        <w:t>A1 – Criação da topologia de rede (33%)</w:t>
      </w:r>
    </w:p>
    <w:p w14:paraId="11D27A18" w14:textId="77777777" w:rsidR="005A55B6" w:rsidRPr="00B95B8A" w:rsidRDefault="005A55B6" w:rsidP="005A55B6">
      <w:pPr>
        <w:numPr>
          <w:ilvl w:val="0"/>
          <w:numId w:val="36"/>
        </w:numPr>
        <w:jc w:val="both"/>
        <w:rPr>
          <w:lang w:val="pt-PT"/>
        </w:rPr>
      </w:pPr>
      <w:r w:rsidRPr="00B95B8A">
        <w:rPr>
          <w:lang w:val="pt-PT"/>
        </w:rPr>
        <w:t>A2 – Configuração de IPs e rotas estáticas (33%)</w:t>
      </w:r>
    </w:p>
    <w:p w14:paraId="52A2A35D" w14:textId="77777777" w:rsidR="005A55B6" w:rsidRPr="00B95B8A" w:rsidRDefault="005A55B6" w:rsidP="005A55B6">
      <w:pPr>
        <w:numPr>
          <w:ilvl w:val="0"/>
          <w:numId w:val="36"/>
        </w:numPr>
        <w:jc w:val="both"/>
        <w:rPr>
          <w:lang w:val="pt-PT"/>
        </w:rPr>
      </w:pPr>
      <w:r w:rsidRPr="00B95B8A">
        <w:rPr>
          <w:lang w:val="pt-PT"/>
        </w:rPr>
        <w:t>A3 – Servidor DNS (70%)</w:t>
      </w:r>
    </w:p>
    <w:p w14:paraId="44620CEA" w14:textId="77777777" w:rsidR="005A55B6" w:rsidRPr="00B95B8A" w:rsidRDefault="005A55B6" w:rsidP="005A55B6">
      <w:pPr>
        <w:numPr>
          <w:ilvl w:val="0"/>
          <w:numId w:val="36"/>
        </w:numPr>
        <w:jc w:val="both"/>
        <w:rPr>
          <w:lang w:val="pt-PT"/>
        </w:rPr>
      </w:pPr>
      <w:r w:rsidRPr="00B95B8A">
        <w:rPr>
          <w:lang w:val="pt-PT"/>
        </w:rPr>
        <w:t>A4 – Testes de conectividade e DNS (70%)</w:t>
      </w:r>
    </w:p>
    <w:p w14:paraId="00963697" w14:textId="77777777" w:rsidR="005A55B6" w:rsidRPr="00B95B8A" w:rsidRDefault="005A55B6" w:rsidP="005A55B6">
      <w:pPr>
        <w:numPr>
          <w:ilvl w:val="0"/>
          <w:numId w:val="36"/>
        </w:numPr>
        <w:jc w:val="both"/>
        <w:rPr>
          <w:lang w:val="pt-PT"/>
        </w:rPr>
      </w:pPr>
      <w:r w:rsidRPr="00B95B8A">
        <w:rPr>
          <w:lang w:val="pt-PT"/>
        </w:rPr>
        <w:t>A5 – Início do relatório final (15%)</w:t>
      </w:r>
    </w:p>
    <w:p w14:paraId="1DB90092" w14:textId="77777777" w:rsidR="005A55B6" w:rsidRPr="00B95B8A" w:rsidRDefault="005A55B6" w:rsidP="005A55B6">
      <w:pPr>
        <w:numPr>
          <w:ilvl w:val="0"/>
          <w:numId w:val="36"/>
        </w:numPr>
        <w:jc w:val="both"/>
        <w:rPr>
          <w:lang w:val="pt-PT"/>
        </w:rPr>
      </w:pPr>
      <w:r w:rsidRPr="00B95B8A">
        <w:rPr>
          <w:lang w:val="pt-PT"/>
        </w:rPr>
        <w:t>B1 – Sensores / atuadores (33%)</w:t>
      </w:r>
    </w:p>
    <w:p w14:paraId="5D579FFB" w14:textId="77777777" w:rsidR="005A55B6" w:rsidRPr="00B95B8A" w:rsidRDefault="005A55B6" w:rsidP="005A55B6">
      <w:pPr>
        <w:numPr>
          <w:ilvl w:val="0"/>
          <w:numId w:val="36"/>
        </w:numPr>
        <w:jc w:val="both"/>
        <w:rPr>
          <w:lang w:val="pt-PT"/>
        </w:rPr>
      </w:pPr>
      <w:r w:rsidRPr="00B95B8A">
        <w:rPr>
          <w:lang w:val="pt-PT"/>
        </w:rPr>
        <w:t>B2 – Testes e validação (33%)</w:t>
      </w:r>
    </w:p>
    <w:p w14:paraId="05A13558" w14:textId="77777777" w:rsidR="005A55B6" w:rsidRPr="00B95B8A" w:rsidRDefault="005A55B6" w:rsidP="005A55B6">
      <w:pPr>
        <w:numPr>
          <w:ilvl w:val="0"/>
          <w:numId w:val="36"/>
        </w:numPr>
        <w:jc w:val="both"/>
        <w:rPr>
          <w:lang w:val="pt-PT"/>
        </w:rPr>
      </w:pPr>
      <w:r w:rsidRPr="00B95B8A">
        <w:rPr>
          <w:lang w:val="pt-PT"/>
        </w:rPr>
        <w:t>B3 – Continuação do relatório (15%)</w:t>
      </w:r>
    </w:p>
    <w:p w14:paraId="148821FA" w14:textId="77777777" w:rsidR="005A55B6" w:rsidRPr="00B95B8A" w:rsidRDefault="005A55B6" w:rsidP="005A55B6">
      <w:pPr>
        <w:numPr>
          <w:ilvl w:val="0"/>
          <w:numId w:val="36"/>
        </w:numPr>
        <w:jc w:val="both"/>
      </w:pPr>
      <w:r w:rsidRPr="00B95B8A">
        <w:t>C1 – Docker base (MySQL, NGINX) (50%)</w:t>
      </w:r>
    </w:p>
    <w:p w14:paraId="458C1F5B" w14:textId="77777777" w:rsidR="005A55B6" w:rsidRPr="00B95B8A" w:rsidRDefault="005A55B6" w:rsidP="005A55B6">
      <w:pPr>
        <w:numPr>
          <w:ilvl w:val="0"/>
          <w:numId w:val="36"/>
        </w:numPr>
        <w:jc w:val="both"/>
        <w:rPr>
          <w:lang w:val="pt-PT"/>
        </w:rPr>
      </w:pPr>
      <w:r w:rsidRPr="00B95B8A">
        <w:rPr>
          <w:lang w:val="pt-PT"/>
        </w:rPr>
        <w:t>C2 – Schema MySQL (55%)</w:t>
      </w:r>
    </w:p>
    <w:p w14:paraId="2B9BADFE" w14:textId="77777777" w:rsidR="005A55B6" w:rsidRPr="00B95B8A" w:rsidRDefault="005A55B6" w:rsidP="005A55B6">
      <w:pPr>
        <w:numPr>
          <w:ilvl w:val="0"/>
          <w:numId w:val="36"/>
        </w:numPr>
        <w:jc w:val="both"/>
      </w:pPr>
      <w:r w:rsidRPr="00B95B8A">
        <w:t>C3 – API REST (Node.js) (45%)</w:t>
      </w:r>
    </w:p>
    <w:p w14:paraId="0E6EAB24" w14:textId="77777777" w:rsidR="005A55B6" w:rsidRPr="00B95B8A" w:rsidRDefault="005A55B6" w:rsidP="005A55B6">
      <w:pPr>
        <w:numPr>
          <w:ilvl w:val="0"/>
          <w:numId w:val="36"/>
        </w:numPr>
        <w:jc w:val="both"/>
        <w:rPr>
          <w:lang w:val="pt-PT"/>
        </w:rPr>
      </w:pPr>
      <w:r w:rsidRPr="00B95B8A">
        <w:rPr>
          <w:lang w:val="pt-PT"/>
        </w:rPr>
        <w:t>C4 – Autenticação e segurança (55%)</w:t>
      </w:r>
    </w:p>
    <w:p w14:paraId="46A82A97" w14:textId="77777777" w:rsidR="005A55B6" w:rsidRPr="00B95B8A" w:rsidRDefault="005A55B6" w:rsidP="005A55B6">
      <w:pPr>
        <w:numPr>
          <w:ilvl w:val="0"/>
          <w:numId w:val="36"/>
        </w:numPr>
        <w:jc w:val="both"/>
        <w:rPr>
          <w:lang w:val="pt-PT"/>
        </w:rPr>
      </w:pPr>
      <w:r w:rsidRPr="00B95B8A">
        <w:rPr>
          <w:lang w:val="pt-PT"/>
        </w:rPr>
        <w:t>C5 – Mosquitto + Auth Plugin (45%)</w:t>
      </w:r>
    </w:p>
    <w:p w14:paraId="3C76CAA2" w14:textId="77777777" w:rsidR="005A55B6" w:rsidRPr="00B95B8A" w:rsidRDefault="005A55B6" w:rsidP="005A55B6">
      <w:pPr>
        <w:numPr>
          <w:ilvl w:val="0"/>
          <w:numId w:val="36"/>
        </w:numPr>
        <w:jc w:val="both"/>
        <w:rPr>
          <w:lang w:val="pt-PT"/>
        </w:rPr>
      </w:pPr>
      <w:r w:rsidRPr="00B95B8A">
        <w:rPr>
          <w:lang w:val="pt-PT"/>
        </w:rPr>
        <w:t>C6 – Subscriber Service (45%)</w:t>
      </w:r>
    </w:p>
    <w:p w14:paraId="34487248" w14:textId="77777777" w:rsidR="005A55B6" w:rsidRPr="00B95B8A" w:rsidRDefault="005A55B6" w:rsidP="005A55B6">
      <w:pPr>
        <w:numPr>
          <w:ilvl w:val="0"/>
          <w:numId w:val="36"/>
        </w:numPr>
        <w:jc w:val="both"/>
        <w:rPr>
          <w:lang w:val="pt-PT"/>
        </w:rPr>
      </w:pPr>
      <w:r w:rsidRPr="00B95B8A">
        <w:rPr>
          <w:lang w:val="pt-PT"/>
        </w:rPr>
        <w:t>C7 – Integração interna (API+MQTT+BD) (70%)</w:t>
      </w:r>
    </w:p>
    <w:p w14:paraId="5A550E4B" w14:textId="77777777" w:rsidR="005A55B6" w:rsidRPr="00B95B8A" w:rsidRDefault="005A55B6" w:rsidP="005A55B6">
      <w:pPr>
        <w:numPr>
          <w:ilvl w:val="0"/>
          <w:numId w:val="36"/>
        </w:numPr>
        <w:jc w:val="both"/>
        <w:rPr>
          <w:lang w:val="pt-PT"/>
        </w:rPr>
      </w:pPr>
      <w:r w:rsidRPr="00B95B8A">
        <w:rPr>
          <w:lang w:val="pt-PT"/>
        </w:rPr>
        <w:t>C8 – Dashboard Web (40%)</w:t>
      </w:r>
    </w:p>
    <w:p w14:paraId="0C1240CB" w14:textId="77777777" w:rsidR="005A55B6" w:rsidRPr="00B95B8A" w:rsidRDefault="005A55B6" w:rsidP="005A55B6">
      <w:pPr>
        <w:numPr>
          <w:ilvl w:val="0"/>
          <w:numId w:val="36"/>
        </w:numPr>
        <w:jc w:val="both"/>
        <w:rPr>
          <w:lang w:val="pt-PT"/>
        </w:rPr>
      </w:pPr>
      <w:r w:rsidRPr="00B95B8A">
        <w:rPr>
          <w:lang w:val="pt-PT"/>
        </w:rPr>
        <w:t>C9 – Frontend + API (40%)</w:t>
      </w:r>
    </w:p>
    <w:p w14:paraId="334C74A7" w14:textId="77777777" w:rsidR="005A55B6" w:rsidRPr="00B95B8A" w:rsidRDefault="005A55B6" w:rsidP="005A55B6">
      <w:pPr>
        <w:numPr>
          <w:ilvl w:val="0"/>
          <w:numId w:val="36"/>
        </w:numPr>
        <w:jc w:val="both"/>
        <w:rPr>
          <w:lang w:val="pt-PT"/>
        </w:rPr>
      </w:pPr>
      <w:r w:rsidRPr="00B95B8A">
        <w:rPr>
          <w:lang w:val="pt-PT"/>
        </w:rPr>
        <w:t>C10 – Replicação de servidores (55%)</w:t>
      </w:r>
    </w:p>
    <w:p w14:paraId="1723FA65" w14:textId="77777777" w:rsidR="005A55B6" w:rsidRPr="00B95B8A" w:rsidRDefault="005A55B6" w:rsidP="005A55B6">
      <w:pPr>
        <w:numPr>
          <w:ilvl w:val="0"/>
          <w:numId w:val="36"/>
        </w:numPr>
        <w:jc w:val="both"/>
        <w:rPr>
          <w:lang w:val="pt-PT"/>
        </w:rPr>
      </w:pPr>
      <w:r w:rsidRPr="00B95B8A">
        <w:rPr>
          <w:lang w:val="pt-PT"/>
        </w:rPr>
        <w:t>C11 – Load Balancer (NGINX) (45%)</w:t>
      </w:r>
    </w:p>
    <w:p w14:paraId="5A49B25B" w14:textId="77777777" w:rsidR="005A55B6" w:rsidRPr="00B95B8A" w:rsidRDefault="005A55B6" w:rsidP="005A55B6">
      <w:pPr>
        <w:numPr>
          <w:ilvl w:val="0"/>
          <w:numId w:val="36"/>
        </w:numPr>
        <w:jc w:val="both"/>
        <w:rPr>
          <w:lang w:val="pt-PT"/>
        </w:rPr>
      </w:pPr>
      <w:r w:rsidRPr="00B95B8A">
        <w:rPr>
          <w:lang w:val="pt-PT"/>
        </w:rPr>
        <w:t>C12 – Testes de carga e failover (50%)</w:t>
      </w:r>
    </w:p>
    <w:p w14:paraId="584C39B4" w14:textId="77777777" w:rsidR="005A55B6" w:rsidRPr="00B95B8A" w:rsidRDefault="005A55B6" w:rsidP="005A55B6">
      <w:pPr>
        <w:numPr>
          <w:ilvl w:val="0"/>
          <w:numId w:val="36"/>
        </w:numPr>
        <w:jc w:val="both"/>
      </w:pPr>
      <w:r w:rsidRPr="00B95B8A">
        <w:t>C13 – Integração GNS3 End-to-End (20%)</w:t>
      </w:r>
    </w:p>
    <w:p w14:paraId="7F4E96C3" w14:textId="77777777" w:rsidR="005A55B6" w:rsidRPr="00B95B8A" w:rsidRDefault="005A55B6" w:rsidP="005A55B6">
      <w:pPr>
        <w:numPr>
          <w:ilvl w:val="0"/>
          <w:numId w:val="36"/>
        </w:numPr>
        <w:jc w:val="both"/>
        <w:rPr>
          <w:lang w:val="pt-PT"/>
        </w:rPr>
      </w:pPr>
      <w:r w:rsidRPr="00B95B8A">
        <w:rPr>
          <w:lang w:val="pt-PT"/>
        </w:rPr>
        <w:t>C14 – Validação e debugging (20%)</w:t>
      </w:r>
    </w:p>
    <w:p w14:paraId="04FAB805" w14:textId="77777777" w:rsidR="005A55B6" w:rsidRPr="00B95B8A" w:rsidRDefault="005A55B6" w:rsidP="005A55B6">
      <w:pPr>
        <w:numPr>
          <w:ilvl w:val="0"/>
          <w:numId w:val="36"/>
        </w:numPr>
        <w:jc w:val="both"/>
        <w:rPr>
          <w:lang w:val="pt-PT"/>
        </w:rPr>
      </w:pPr>
      <w:r w:rsidRPr="00B95B8A">
        <w:rPr>
          <w:lang w:val="pt-PT"/>
        </w:rPr>
        <w:t>C15 – Otimizações e extras (45%)</w:t>
      </w:r>
    </w:p>
    <w:p w14:paraId="217250FD" w14:textId="77777777" w:rsidR="005A55B6" w:rsidRPr="00B95B8A" w:rsidRDefault="005A55B6" w:rsidP="005A55B6">
      <w:pPr>
        <w:numPr>
          <w:ilvl w:val="0"/>
          <w:numId w:val="36"/>
        </w:numPr>
        <w:jc w:val="both"/>
        <w:rPr>
          <w:lang w:val="pt-PT"/>
        </w:rPr>
      </w:pPr>
      <w:r w:rsidRPr="00B95B8A">
        <w:rPr>
          <w:lang w:val="pt-PT"/>
        </w:rPr>
        <w:t>C16 – Escrita do relatório final (10%)</w:t>
      </w:r>
    </w:p>
    <w:p w14:paraId="3999C417" w14:textId="77777777" w:rsidR="005A55B6" w:rsidRPr="00B95B8A" w:rsidRDefault="005A55B6" w:rsidP="005A55B6">
      <w:pPr>
        <w:numPr>
          <w:ilvl w:val="0"/>
          <w:numId w:val="36"/>
        </w:numPr>
        <w:jc w:val="both"/>
        <w:rPr>
          <w:lang w:val="pt-PT"/>
        </w:rPr>
      </w:pPr>
      <w:r w:rsidRPr="00B95B8A">
        <w:rPr>
          <w:lang w:val="pt-PT"/>
        </w:rPr>
        <w:t>C17 – Demo / apresentação (10%)</w:t>
      </w:r>
    </w:p>
    <w:p w14:paraId="5B047973" w14:textId="28C5DB6D" w:rsidR="005A55B6" w:rsidRPr="00B95B8A" w:rsidRDefault="005A55B6" w:rsidP="005A55B6">
      <w:pPr>
        <w:jc w:val="both"/>
        <w:rPr>
          <w:lang w:val="pt-PT"/>
        </w:rPr>
      </w:pPr>
    </w:p>
    <w:p w14:paraId="55B41B79" w14:textId="77777777" w:rsidR="005A55B6" w:rsidRPr="00B95B8A" w:rsidRDefault="005A55B6" w:rsidP="005A55B6">
      <w:pPr>
        <w:pStyle w:val="Ttulo2"/>
        <w:rPr>
          <w:lang w:val="pt-PT"/>
        </w:rPr>
      </w:pPr>
      <w:r w:rsidRPr="00B95B8A">
        <w:rPr>
          <w:lang w:val="pt-PT"/>
        </w:rPr>
        <w:t>Nuno Duarte Mirra</w:t>
      </w:r>
    </w:p>
    <w:p w14:paraId="798EE3F8" w14:textId="77777777" w:rsidR="005A55B6" w:rsidRPr="00B95B8A" w:rsidRDefault="005A55B6" w:rsidP="005A55B6">
      <w:pPr>
        <w:numPr>
          <w:ilvl w:val="0"/>
          <w:numId w:val="37"/>
        </w:numPr>
        <w:jc w:val="both"/>
        <w:rPr>
          <w:lang w:val="pt-PT"/>
        </w:rPr>
      </w:pPr>
      <w:r w:rsidRPr="00B95B8A">
        <w:rPr>
          <w:lang w:val="pt-PT"/>
        </w:rPr>
        <w:t>A1 – Criação da topologia de rede (33%)</w:t>
      </w:r>
    </w:p>
    <w:p w14:paraId="79CC9A53" w14:textId="77777777" w:rsidR="005A55B6" w:rsidRPr="00B95B8A" w:rsidRDefault="005A55B6" w:rsidP="005A55B6">
      <w:pPr>
        <w:numPr>
          <w:ilvl w:val="0"/>
          <w:numId w:val="37"/>
        </w:numPr>
        <w:jc w:val="both"/>
        <w:rPr>
          <w:lang w:val="pt-PT"/>
        </w:rPr>
      </w:pPr>
      <w:r w:rsidRPr="00B95B8A">
        <w:rPr>
          <w:lang w:val="pt-PT"/>
        </w:rPr>
        <w:t>A2 – Configuração de IPs e rotas estáticas (33%)</w:t>
      </w:r>
    </w:p>
    <w:p w14:paraId="39495E76" w14:textId="77777777" w:rsidR="005A55B6" w:rsidRPr="00B95B8A" w:rsidRDefault="005A55B6" w:rsidP="005A55B6">
      <w:pPr>
        <w:numPr>
          <w:ilvl w:val="0"/>
          <w:numId w:val="37"/>
        </w:numPr>
        <w:jc w:val="both"/>
        <w:rPr>
          <w:lang w:val="pt-PT"/>
        </w:rPr>
      </w:pPr>
      <w:r w:rsidRPr="00B95B8A">
        <w:rPr>
          <w:lang w:val="pt-PT"/>
        </w:rPr>
        <w:t>A3 – Servidor DNS (15%)</w:t>
      </w:r>
    </w:p>
    <w:p w14:paraId="4EB99588" w14:textId="77777777" w:rsidR="005A55B6" w:rsidRPr="00B95B8A" w:rsidRDefault="005A55B6" w:rsidP="005A55B6">
      <w:pPr>
        <w:numPr>
          <w:ilvl w:val="0"/>
          <w:numId w:val="37"/>
        </w:numPr>
        <w:jc w:val="both"/>
        <w:rPr>
          <w:lang w:val="pt-PT"/>
        </w:rPr>
      </w:pPr>
      <w:r w:rsidRPr="00B95B8A">
        <w:rPr>
          <w:lang w:val="pt-PT"/>
        </w:rPr>
        <w:t>A4 – Testes de conectividade e DNS (15%)</w:t>
      </w:r>
    </w:p>
    <w:p w14:paraId="40AA52E1" w14:textId="77777777" w:rsidR="005A55B6" w:rsidRPr="00B95B8A" w:rsidRDefault="005A55B6" w:rsidP="005A55B6">
      <w:pPr>
        <w:numPr>
          <w:ilvl w:val="0"/>
          <w:numId w:val="37"/>
        </w:numPr>
        <w:jc w:val="both"/>
        <w:rPr>
          <w:lang w:val="pt-PT"/>
        </w:rPr>
      </w:pPr>
      <w:r w:rsidRPr="00B95B8A">
        <w:rPr>
          <w:lang w:val="pt-PT"/>
        </w:rPr>
        <w:t>A5 – Início do relatório final (20%)</w:t>
      </w:r>
    </w:p>
    <w:p w14:paraId="613A5EB9" w14:textId="77777777" w:rsidR="005A55B6" w:rsidRPr="00B95B8A" w:rsidRDefault="005A55B6" w:rsidP="005A55B6">
      <w:pPr>
        <w:numPr>
          <w:ilvl w:val="0"/>
          <w:numId w:val="37"/>
        </w:numPr>
        <w:jc w:val="both"/>
        <w:rPr>
          <w:lang w:val="pt-PT"/>
        </w:rPr>
      </w:pPr>
      <w:r w:rsidRPr="00B95B8A">
        <w:rPr>
          <w:lang w:val="pt-PT"/>
        </w:rPr>
        <w:t>B1 – Sensores / atuadores (33%)</w:t>
      </w:r>
    </w:p>
    <w:p w14:paraId="1750C902" w14:textId="77777777" w:rsidR="005A55B6" w:rsidRPr="00B95B8A" w:rsidRDefault="005A55B6" w:rsidP="005A55B6">
      <w:pPr>
        <w:numPr>
          <w:ilvl w:val="0"/>
          <w:numId w:val="37"/>
        </w:numPr>
        <w:jc w:val="both"/>
        <w:rPr>
          <w:lang w:val="pt-PT"/>
        </w:rPr>
      </w:pPr>
      <w:r w:rsidRPr="00B95B8A">
        <w:rPr>
          <w:lang w:val="pt-PT"/>
        </w:rPr>
        <w:t>B2 – Testes e validação (33%)</w:t>
      </w:r>
    </w:p>
    <w:p w14:paraId="113C177D" w14:textId="77777777" w:rsidR="005A55B6" w:rsidRPr="00B95B8A" w:rsidRDefault="005A55B6" w:rsidP="005A55B6">
      <w:pPr>
        <w:numPr>
          <w:ilvl w:val="0"/>
          <w:numId w:val="37"/>
        </w:numPr>
        <w:jc w:val="both"/>
        <w:rPr>
          <w:lang w:val="pt-PT"/>
        </w:rPr>
      </w:pPr>
      <w:r w:rsidRPr="00B95B8A">
        <w:rPr>
          <w:lang w:val="pt-PT"/>
        </w:rPr>
        <w:t>B3 – Continuação do relatório (20%)</w:t>
      </w:r>
    </w:p>
    <w:p w14:paraId="495DCE02" w14:textId="77777777" w:rsidR="005A55B6" w:rsidRPr="00B95B8A" w:rsidRDefault="005A55B6" w:rsidP="005A55B6">
      <w:pPr>
        <w:numPr>
          <w:ilvl w:val="0"/>
          <w:numId w:val="37"/>
        </w:numPr>
        <w:jc w:val="both"/>
      </w:pPr>
      <w:r w:rsidRPr="00B95B8A">
        <w:t>C1 – Docker base (MySQL, NGINX) (15%)</w:t>
      </w:r>
    </w:p>
    <w:p w14:paraId="2EB4F406" w14:textId="77777777" w:rsidR="005A55B6" w:rsidRPr="00B95B8A" w:rsidRDefault="005A55B6" w:rsidP="005A55B6">
      <w:pPr>
        <w:numPr>
          <w:ilvl w:val="0"/>
          <w:numId w:val="37"/>
        </w:numPr>
        <w:jc w:val="both"/>
        <w:rPr>
          <w:lang w:val="pt-PT"/>
        </w:rPr>
      </w:pPr>
      <w:r w:rsidRPr="00B95B8A">
        <w:rPr>
          <w:lang w:val="pt-PT"/>
        </w:rPr>
        <w:t>C2 – Schema MySQL (10%)</w:t>
      </w:r>
    </w:p>
    <w:p w14:paraId="6F026717" w14:textId="77777777" w:rsidR="005A55B6" w:rsidRPr="00B95B8A" w:rsidRDefault="005A55B6" w:rsidP="005A55B6">
      <w:pPr>
        <w:numPr>
          <w:ilvl w:val="0"/>
          <w:numId w:val="37"/>
        </w:numPr>
        <w:jc w:val="both"/>
      </w:pPr>
      <w:r w:rsidRPr="00B95B8A">
        <w:t>C3 – API REST (Node.js) (10%)</w:t>
      </w:r>
    </w:p>
    <w:p w14:paraId="4A39C030" w14:textId="77777777" w:rsidR="005A55B6" w:rsidRPr="00B95B8A" w:rsidRDefault="005A55B6" w:rsidP="005A55B6">
      <w:pPr>
        <w:numPr>
          <w:ilvl w:val="0"/>
          <w:numId w:val="37"/>
        </w:numPr>
        <w:jc w:val="both"/>
        <w:rPr>
          <w:lang w:val="pt-PT"/>
        </w:rPr>
      </w:pPr>
      <w:r w:rsidRPr="00B95B8A">
        <w:rPr>
          <w:lang w:val="pt-PT"/>
        </w:rPr>
        <w:t>C4 – Autenticação e segurança (10%)</w:t>
      </w:r>
    </w:p>
    <w:p w14:paraId="248EBB65" w14:textId="77777777" w:rsidR="005A55B6" w:rsidRPr="00B95B8A" w:rsidRDefault="005A55B6" w:rsidP="005A55B6">
      <w:pPr>
        <w:numPr>
          <w:ilvl w:val="0"/>
          <w:numId w:val="37"/>
        </w:numPr>
        <w:jc w:val="both"/>
        <w:rPr>
          <w:lang w:val="pt-PT"/>
        </w:rPr>
      </w:pPr>
      <w:r w:rsidRPr="00B95B8A">
        <w:rPr>
          <w:lang w:val="pt-PT"/>
        </w:rPr>
        <w:t>C5 – Mosquitto + Auth Plugin (45%)</w:t>
      </w:r>
    </w:p>
    <w:p w14:paraId="12B7CFE3" w14:textId="77777777" w:rsidR="005A55B6" w:rsidRPr="00B95B8A" w:rsidRDefault="005A55B6" w:rsidP="005A55B6">
      <w:pPr>
        <w:numPr>
          <w:ilvl w:val="0"/>
          <w:numId w:val="37"/>
        </w:numPr>
        <w:jc w:val="both"/>
        <w:rPr>
          <w:lang w:val="pt-PT"/>
        </w:rPr>
      </w:pPr>
      <w:r w:rsidRPr="00B95B8A">
        <w:rPr>
          <w:lang w:val="pt-PT"/>
        </w:rPr>
        <w:t>C6 – Subscriber Service (15%)</w:t>
      </w:r>
    </w:p>
    <w:p w14:paraId="30AEE1CD" w14:textId="77777777" w:rsidR="005A55B6" w:rsidRPr="00B95B8A" w:rsidRDefault="005A55B6" w:rsidP="005A55B6">
      <w:pPr>
        <w:numPr>
          <w:ilvl w:val="0"/>
          <w:numId w:val="37"/>
        </w:numPr>
        <w:jc w:val="both"/>
        <w:rPr>
          <w:lang w:val="pt-PT"/>
        </w:rPr>
      </w:pPr>
      <w:r w:rsidRPr="00B95B8A">
        <w:rPr>
          <w:lang w:val="pt-PT"/>
        </w:rPr>
        <w:t>C7 – Integração interna (API+MQTT+BD) (15%)</w:t>
      </w:r>
    </w:p>
    <w:p w14:paraId="40194100" w14:textId="77777777" w:rsidR="005A55B6" w:rsidRPr="00B95B8A" w:rsidRDefault="005A55B6" w:rsidP="005A55B6">
      <w:pPr>
        <w:numPr>
          <w:ilvl w:val="0"/>
          <w:numId w:val="37"/>
        </w:numPr>
        <w:jc w:val="both"/>
        <w:rPr>
          <w:lang w:val="pt-PT"/>
        </w:rPr>
      </w:pPr>
      <w:r w:rsidRPr="00B95B8A">
        <w:rPr>
          <w:lang w:val="pt-PT"/>
        </w:rPr>
        <w:t>C8 – Dashboard Web (10%)</w:t>
      </w:r>
    </w:p>
    <w:p w14:paraId="23DF7A70" w14:textId="77777777" w:rsidR="005A55B6" w:rsidRPr="00B95B8A" w:rsidRDefault="005A55B6" w:rsidP="005A55B6">
      <w:pPr>
        <w:numPr>
          <w:ilvl w:val="0"/>
          <w:numId w:val="37"/>
        </w:numPr>
        <w:jc w:val="both"/>
        <w:rPr>
          <w:lang w:val="pt-PT"/>
        </w:rPr>
      </w:pPr>
      <w:r w:rsidRPr="00B95B8A">
        <w:rPr>
          <w:lang w:val="pt-PT"/>
        </w:rPr>
        <w:t>C9 – Frontend + API (10%)</w:t>
      </w:r>
    </w:p>
    <w:p w14:paraId="4F68E192" w14:textId="77777777" w:rsidR="005A55B6" w:rsidRPr="00B95B8A" w:rsidRDefault="005A55B6" w:rsidP="005A55B6">
      <w:pPr>
        <w:numPr>
          <w:ilvl w:val="0"/>
          <w:numId w:val="37"/>
        </w:numPr>
        <w:jc w:val="both"/>
        <w:rPr>
          <w:lang w:val="pt-PT"/>
        </w:rPr>
      </w:pPr>
      <w:r w:rsidRPr="00B95B8A">
        <w:rPr>
          <w:lang w:val="pt-PT"/>
        </w:rPr>
        <w:t>C10 – Replicação de servidores (10%)</w:t>
      </w:r>
    </w:p>
    <w:p w14:paraId="05A27170" w14:textId="77777777" w:rsidR="005A55B6" w:rsidRPr="00B95B8A" w:rsidRDefault="005A55B6" w:rsidP="005A55B6">
      <w:pPr>
        <w:numPr>
          <w:ilvl w:val="0"/>
          <w:numId w:val="37"/>
        </w:numPr>
        <w:jc w:val="both"/>
        <w:rPr>
          <w:lang w:val="pt-PT"/>
        </w:rPr>
      </w:pPr>
      <w:r w:rsidRPr="00B95B8A">
        <w:rPr>
          <w:lang w:val="pt-PT"/>
        </w:rPr>
        <w:t>C11 – Load Balancer (NGINX) (10%)</w:t>
      </w:r>
    </w:p>
    <w:p w14:paraId="43E68F88" w14:textId="77777777" w:rsidR="005A55B6" w:rsidRPr="00B95B8A" w:rsidRDefault="005A55B6" w:rsidP="005A55B6">
      <w:pPr>
        <w:numPr>
          <w:ilvl w:val="0"/>
          <w:numId w:val="37"/>
        </w:numPr>
        <w:jc w:val="both"/>
        <w:rPr>
          <w:lang w:val="pt-PT"/>
        </w:rPr>
      </w:pPr>
      <w:r w:rsidRPr="00B95B8A">
        <w:rPr>
          <w:lang w:val="pt-PT"/>
        </w:rPr>
        <w:t>C12 – Testes de carga e failover (20%)</w:t>
      </w:r>
    </w:p>
    <w:p w14:paraId="7F1D36EF" w14:textId="77777777" w:rsidR="005A55B6" w:rsidRPr="00B95B8A" w:rsidRDefault="005A55B6" w:rsidP="005A55B6">
      <w:pPr>
        <w:numPr>
          <w:ilvl w:val="0"/>
          <w:numId w:val="37"/>
        </w:numPr>
        <w:jc w:val="both"/>
      </w:pPr>
      <w:r w:rsidRPr="00B95B8A">
        <w:t>C13 – Integração GNS3 End-to-End (70%)</w:t>
      </w:r>
    </w:p>
    <w:p w14:paraId="1ED1698F" w14:textId="77777777" w:rsidR="005A55B6" w:rsidRPr="00B95B8A" w:rsidRDefault="005A55B6" w:rsidP="005A55B6">
      <w:pPr>
        <w:numPr>
          <w:ilvl w:val="0"/>
          <w:numId w:val="37"/>
        </w:numPr>
        <w:jc w:val="both"/>
        <w:rPr>
          <w:lang w:val="pt-PT"/>
        </w:rPr>
      </w:pPr>
      <w:r w:rsidRPr="00B95B8A">
        <w:rPr>
          <w:lang w:val="pt-PT"/>
        </w:rPr>
        <w:t>C14 – Validação e debugging (70%)</w:t>
      </w:r>
    </w:p>
    <w:p w14:paraId="62CB5ACE" w14:textId="77777777" w:rsidR="005A55B6" w:rsidRPr="00B95B8A" w:rsidRDefault="005A55B6" w:rsidP="005A55B6">
      <w:pPr>
        <w:numPr>
          <w:ilvl w:val="0"/>
          <w:numId w:val="37"/>
        </w:numPr>
        <w:jc w:val="both"/>
        <w:rPr>
          <w:lang w:val="pt-PT"/>
        </w:rPr>
      </w:pPr>
      <w:r w:rsidRPr="00B95B8A">
        <w:rPr>
          <w:lang w:val="pt-PT"/>
        </w:rPr>
        <w:t>C15 – Otimizações e extras (10%)</w:t>
      </w:r>
    </w:p>
    <w:p w14:paraId="2E677218" w14:textId="77777777" w:rsidR="005A55B6" w:rsidRPr="00B95B8A" w:rsidRDefault="005A55B6" w:rsidP="005A55B6">
      <w:pPr>
        <w:numPr>
          <w:ilvl w:val="0"/>
          <w:numId w:val="37"/>
        </w:numPr>
        <w:jc w:val="both"/>
        <w:rPr>
          <w:lang w:val="pt-PT"/>
        </w:rPr>
      </w:pPr>
      <w:r w:rsidRPr="00B95B8A">
        <w:rPr>
          <w:lang w:val="pt-PT"/>
        </w:rPr>
        <w:t>C16 – Escrita do relatório final (30%)</w:t>
      </w:r>
    </w:p>
    <w:p w14:paraId="5190D3B7" w14:textId="77777777" w:rsidR="005A55B6" w:rsidRPr="00B95B8A" w:rsidRDefault="005A55B6" w:rsidP="005A55B6">
      <w:pPr>
        <w:numPr>
          <w:ilvl w:val="0"/>
          <w:numId w:val="37"/>
        </w:numPr>
        <w:jc w:val="both"/>
        <w:rPr>
          <w:lang w:val="pt-PT"/>
        </w:rPr>
      </w:pPr>
      <w:r w:rsidRPr="00B95B8A">
        <w:rPr>
          <w:lang w:val="pt-PT"/>
        </w:rPr>
        <w:t>C17 – Demo / apresentação (50%)</w:t>
      </w:r>
    </w:p>
    <w:p w14:paraId="3C16FAE2" w14:textId="63DECE7C" w:rsidR="005A55B6" w:rsidRPr="00B95B8A" w:rsidRDefault="005A55B6" w:rsidP="005A55B6">
      <w:pPr>
        <w:jc w:val="both"/>
        <w:rPr>
          <w:lang w:val="pt-PT"/>
        </w:rPr>
      </w:pPr>
    </w:p>
    <w:p w14:paraId="58A37D0D" w14:textId="1AA5CC4E" w:rsidR="005A55B6" w:rsidRPr="00B95B8A" w:rsidRDefault="005A55B6" w:rsidP="008C6F96">
      <w:pPr>
        <w:pStyle w:val="Ttulo1"/>
        <w:rPr>
          <w:lang w:val="pt-PT"/>
        </w:rPr>
      </w:pPr>
      <w:r w:rsidRPr="00B95B8A">
        <w:rPr>
          <w:lang w:val="pt-PT"/>
        </w:rPr>
        <w:t>Conclusão</w:t>
      </w:r>
    </w:p>
    <w:p w14:paraId="368FFA4D" w14:textId="77777777" w:rsidR="00743D06" w:rsidRPr="00B95B8A" w:rsidRDefault="005A55B6" w:rsidP="00743D06">
      <w:pPr>
        <w:ind w:firstLine="720"/>
        <w:jc w:val="both"/>
        <w:rPr>
          <w:lang w:val="pt-PT"/>
        </w:rPr>
      </w:pPr>
      <w:r w:rsidRPr="00B95B8A">
        <w:rPr>
          <w:lang w:val="pt-PT"/>
        </w:rPr>
        <w:t>A infraestrutura IoT desenvolvida para o campus de Azurém demonstra que é possível integrar, de forma coerente, redes de sensores, uma infraestrutura IP redundante e uma plataforma cloud modular para resolver problemas concretos de estacionamento e qualidade do ar em parques subterrâneos.</w:t>
      </w:r>
    </w:p>
    <w:p w14:paraId="41E24140" w14:textId="658BC442" w:rsidR="00743D06" w:rsidRPr="00B95B8A" w:rsidRDefault="005A55B6" w:rsidP="00743D06">
      <w:pPr>
        <w:ind w:firstLine="720"/>
        <w:jc w:val="both"/>
        <w:rPr>
          <w:lang w:val="pt-PT"/>
        </w:rPr>
      </w:pPr>
      <w:r w:rsidRPr="00B95B8A">
        <w:rPr>
          <w:lang w:val="pt-PT"/>
        </w:rPr>
        <w:t xml:space="preserve">A distribuição da lógica entre o </w:t>
      </w:r>
      <w:r w:rsidR="000B270B" w:rsidRPr="00B95B8A">
        <w:rPr>
          <w:lang w:val="pt-PT"/>
        </w:rPr>
        <w:t>processamento local</w:t>
      </w:r>
      <w:r w:rsidRPr="00B95B8A">
        <w:rPr>
          <w:lang w:val="pt-PT"/>
        </w:rPr>
        <w:t xml:space="preserve"> e a cloud garante que ações críticas, como a ativação da ventilação, não ficam dependentes de um único ponto central, aumentando a resiliência da solução. Por outro lado, a utilização de contentores e de uma arquitetura modular aproxima o protótipo de práticas </w:t>
      </w:r>
      <w:r w:rsidR="00FD2B94" w:rsidRPr="00B95B8A">
        <w:rPr>
          <w:lang w:val="pt-PT"/>
        </w:rPr>
        <w:t>adotadas</w:t>
      </w:r>
      <w:r w:rsidRPr="00B95B8A">
        <w:rPr>
          <w:lang w:val="pt-PT"/>
        </w:rPr>
        <w:t xml:space="preserve"> em sistemas IoT de produção, facilitando a evolução futura.</w:t>
      </w:r>
    </w:p>
    <w:p w14:paraId="632DEF32" w14:textId="77777777" w:rsidR="00743D06" w:rsidRPr="00B95B8A" w:rsidRDefault="005A55B6" w:rsidP="00743D06">
      <w:pPr>
        <w:ind w:firstLine="720"/>
        <w:jc w:val="both"/>
        <w:rPr>
          <w:lang w:val="pt-PT"/>
        </w:rPr>
      </w:pPr>
      <w:r w:rsidRPr="00B95B8A">
        <w:rPr>
          <w:lang w:val="pt-PT"/>
        </w:rPr>
        <w:t>Os testes realizados mostraram que a plataforma é capaz de lidar com dezenas de dispositivos simultâneos, manter tempos de resposta reduzidos e continuar operacional perante falhas pontuais de componentes. Como trabalho futuro, a migração de parte da solução para hardware físico e a integração com sistemas de gestão de edifícios permitiriam validar o desenho em contexto real e explorar novas funcionalidades ao nível do campus.</w:t>
      </w:r>
    </w:p>
    <w:p w14:paraId="63D7754F" w14:textId="73EA797F" w:rsidR="00863410" w:rsidRPr="00B95B8A" w:rsidRDefault="005A55B6" w:rsidP="00CF7A3F">
      <w:pPr>
        <w:ind w:firstLine="720"/>
        <w:jc w:val="both"/>
        <w:rPr>
          <w:lang w:val="pt-PT"/>
        </w:rPr>
      </w:pPr>
      <w:r w:rsidRPr="00B95B8A">
        <w:rPr>
          <w:lang w:val="pt-PT"/>
        </w:rPr>
        <w:t xml:space="preserve">Apesar de a arquitetura suportar, em teoria, o controlo remoto de atuadores a partir do dashboard, a integração com o simulador CupCarbon revelou-se limitada no que diz respeito à receção de comandos externos. Por esse motivo, a atuação sobre ventoinhas e portões foi mantida ao nível do </w:t>
      </w:r>
      <w:r w:rsidR="00506D0C" w:rsidRPr="00B95B8A">
        <w:rPr>
          <w:lang w:val="pt-PT"/>
        </w:rPr>
        <w:t>processamento local</w:t>
      </w:r>
      <w:r w:rsidRPr="00B95B8A">
        <w:rPr>
          <w:lang w:val="pt-PT"/>
        </w:rPr>
        <w:t xml:space="preserve"> dentro do próprio cenário simulado, enquanto o site assume </w:t>
      </w:r>
      <w:r w:rsidR="00FD2B94" w:rsidRPr="00B95B8A">
        <w:rPr>
          <w:lang w:val="pt-PT"/>
        </w:rPr>
        <w:t>principalmente</w:t>
      </w:r>
      <w:r w:rsidRPr="00B95B8A">
        <w:rPr>
          <w:lang w:val="pt-PT"/>
        </w:rPr>
        <w:t xml:space="preserve"> funções de monitorização e supervisão. Em contexto real, com dispositivos físicos ou ferramentas de simulação mais flexíveis, </w:t>
      </w:r>
      <w:r w:rsidR="00901FEB" w:rsidRPr="00B95B8A">
        <w:rPr>
          <w:lang w:val="pt-PT"/>
        </w:rPr>
        <w:t>prevê-se</w:t>
      </w:r>
      <w:r w:rsidRPr="00B95B8A">
        <w:rPr>
          <w:lang w:val="pt-PT"/>
        </w:rPr>
        <w:t xml:space="preserve"> que o mesmo desenho arquitetural permita fechar </w:t>
      </w:r>
      <w:r w:rsidR="00901FEB" w:rsidRPr="00B95B8A">
        <w:rPr>
          <w:lang w:val="pt-PT"/>
        </w:rPr>
        <w:t>completamente</w:t>
      </w:r>
      <w:r w:rsidRPr="00B95B8A">
        <w:rPr>
          <w:lang w:val="pt-PT"/>
        </w:rPr>
        <w:t xml:space="preserve"> o ciclo de comando entre a interface web e os atuadores distribuídos.</w:t>
      </w:r>
    </w:p>
    <w:p w14:paraId="46A42F28" w14:textId="4B0CF52F" w:rsidR="0080791D" w:rsidRPr="00B95B8A" w:rsidRDefault="00D70BCB" w:rsidP="00D70BCB">
      <w:pPr>
        <w:pStyle w:val="Ttulo4"/>
        <w:numPr>
          <w:ilvl w:val="0"/>
          <w:numId w:val="0"/>
        </w:numPr>
        <w:ind w:firstLine="504"/>
        <w:rPr>
          <w:lang w:val="pt-PT"/>
        </w:rPr>
      </w:pPr>
      <w:r w:rsidRPr="00B95B8A">
        <w:rPr>
          <w:lang w:val="pt-PT"/>
        </w:rPr>
        <w:tab/>
      </w:r>
      <w:r w:rsidRPr="00B95B8A">
        <w:rPr>
          <w:lang w:val="pt-PT"/>
        </w:rPr>
        <w:tab/>
      </w:r>
      <w:r w:rsidR="00DD2F10">
        <w:rPr>
          <w:lang w:val="pt-PT"/>
        </w:rPr>
        <w:t xml:space="preserve">      </w:t>
      </w:r>
      <w:r w:rsidR="0080791D" w:rsidRPr="00B95B8A">
        <w:rPr>
          <w:lang w:val="pt-PT"/>
        </w:rPr>
        <w:t>A</w:t>
      </w:r>
      <w:r w:rsidR="00D073EE" w:rsidRPr="00B95B8A">
        <w:rPr>
          <w:lang w:val="pt-PT"/>
        </w:rPr>
        <w:t>gradecimentos</w:t>
      </w:r>
      <w:r w:rsidR="0080791D" w:rsidRPr="00B95B8A">
        <w:rPr>
          <w:lang w:val="pt-PT"/>
        </w:rPr>
        <w:t xml:space="preserve"> </w:t>
      </w:r>
    </w:p>
    <w:p w14:paraId="4F85FE4B" w14:textId="23909846" w:rsidR="003B511A" w:rsidRPr="00B95B8A" w:rsidRDefault="003C6358" w:rsidP="0033331C">
      <w:pPr>
        <w:pStyle w:val="Ttulo5"/>
        <w:rPr>
          <w:smallCaps w:val="0"/>
          <w:noProof w:val="0"/>
          <w:lang w:val="pt-PT"/>
        </w:rPr>
      </w:pPr>
      <w:r w:rsidRPr="00B95B8A">
        <w:rPr>
          <w:smallCaps w:val="0"/>
          <w:noProof w:val="0"/>
          <w:lang w:val="pt-PT"/>
        </w:rPr>
        <w:t xml:space="preserve">Agradecemos à Escola de Engenharia da Universidade do Minho e a valiosa orientação dos </w:t>
      </w:r>
      <w:r w:rsidR="002F15F0" w:rsidRPr="00B95B8A">
        <w:rPr>
          <w:smallCaps w:val="0"/>
          <w:noProof w:val="0"/>
          <w:lang w:val="pt-PT"/>
        </w:rPr>
        <w:t>docentes</w:t>
      </w:r>
      <w:r w:rsidRPr="00B95B8A">
        <w:rPr>
          <w:smallCaps w:val="0"/>
          <w:noProof w:val="0"/>
          <w:lang w:val="pt-PT"/>
        </w:rPr>
        <w:t xml:space="preserve"> d</w:t>
      </w:r>
      <w:r w:rsidR="002F15F0" w:rsidRPr="00B95B8A">
        <w:rPr>
          <w:smallCaps w:val="0"/>
          <w:noProof w:val="0"/>
          <w:lang w:val="pt-PT"/>
        </w:rPr>
        <w:t>a</w:t>
      </w:r>
      <w:r w:rsidRPr="00B95B8A">
        <w:rPr>
          <w:smallCaps w:val="0"/>
          <w:noProof w:val="0"/>
          <w:lang w:val="pt-PT"/>
        </w:rPr>
        <w:t xml:space="preserve"> </w:t>
      </w:r>
      <w:r w:rsidR="002F15F0" w:rsidRPr="00B95B8A">
        <w:rPr>
          <w:smallCaps w:val="0"/>
          <w:noProof w:val="0"/>
          <w:lang w:val="pt-PT"/>
        </w:rPr>
        <w:t>UC</w:t>
      </w:r>
      <w:r w:rsidRPr="00B95B8A">
        <w:rPr>
          <w:smallCaps w:val="0"/>
          <w:noProof w:val="0"/>
          <w:lang w:val="pt-PT"/>
        </w:rPr>
        <w:t xml:space="preserve">. Agradecemos também às ferramentas de simulação (GNS3, CupCarbon, Docker) que possibilitaram </w:t>
      </w:r>
      <w:r w:rsidR="003D758C" w:rsidRPr="00B95B8A">
        <w:rPr>
          <w:smallCaps w:val="0"/>
          <w:noProof w:val="0"/>
          <w:lang w:val="pt-PT"/>
        </w:rPr>
        <w:t>os testes e desenvolvimento</w:t>
      </w:r>
      <w:r w:rsidRPr="00B95B8A">
        <w:rPr>
          <w:smallCaps w:val="0"/>
          <w:noProof w:val="0"/>
          <w:lang w:val="pt-PT"/>
        </w:rPr>
        <w:t>.</w:t>
      </w:r>
    </w:p>
    <w:p w14:paraId="23698B5B" w14:textId="77777777" w:rsidR="00E95DBB" w:rsidRPr="00B95B8A" w:rsidRDefault="00E95DBB" w:rsidP="00E95DBB">
      <w:pPr>
        <w:rPr>
          <w:lang w:val="pt-PT"/>
        </w:rPr>
      </w:pPr>
    </w:p>
    <w:p w14:paraId="23143A28" w14:textId="3DED3138" w:rsidR="005413F3" w:rsidRPr="00B95B8A" w:rsidRDefault="009303D9" w:rsidP="0033331C">
      <w:pPr>
        <w:pStyle w:val="Ttulo5"/>
      </w:pPr>
      <w:r w:rsidRPr="00B95B8A">
        <w:t>References</w:t>
      </w:r>
    </w:p>
    <w:p w14:paraId="17E172B8" w14:textId="77777777" w:rsidR="00D529F9" w:rsidRPr="00B95B8A" w:rsidRDefault="00D529F9" w:rsidP="00D529F9">
      <w:pPr>
        <w:pStyle w:val="references"/>
        <w:rPr>
          <w:b/>
          <w:spacing w:val="-1"/>
          <w:lang w:eastAsia="x-none"/>
        </w:rPr>
      </w:pPr>
      <w:r w:rsidRPr="00B95B8A">
        <w:rPr>
          <w:b/>
          <w:spacing w:val="-1"/>
          <w:lang w:eastAsia="x-none"/>
        </w:rPr>
        <w:t xml:space="preserve">Al-Fuqaha, A.; Guizani, M.; Mohammadi, M.; Aledhari, M.; Ayyash, M. "Internet of Things: A Survey on Enabling </w:t>
      </w:r>
      <w:r w:rsidRPr="00B95B8A">
        <w:rPr>
          <w:b/>
          <w:spacing w:val="-1"/>
          <w:lang w:eastAsia="x-none"/>
        </w:rPr>
        <w:lastRenderedPageBreak/>
        <w:t>Technologies, Protocols, and Applications." </w:t>
      </w:r>
      <w:r w:rsidRPr="00B95B8A">
        <w:rPr>
          <w:b/>
          <w:i/>
          <w:iCs/>
          <w:spacing w:val="-1"/>
          <w:lang w:eastAsia="x-none"/>
        </w:rPr>
        <w:t>IEEE Communications Surveys &amp; Tutorials</w:t>
      </w:r>
      <w:r w:rsidRPr="00B95B8A">
        <w:rPr>
          <w:b/>
          <w:spacing w:val="-1"/>
          <w:lang w:eastAsia="x-none"/>
        </w:rPr>
        <w:t>, vol. 17, no. 4, pp. 2347–2376, 2015.</w:t>
      </w:r>
    </w:p>
    <w:p w14:paraId="3408976B" w14:textId="77777777" w:rsidR="00D529F9" w:rsidRPr="00FB4122" w:rsidRDefault="00D529F9" w:rsidP="00D529F9">
      <w:pPr>
        <w:pStyle w:val="references"/>
        <w:rPr>
          <w:b/>
          <w:spacing w:val="-1"/>
          <w:lang w:eastAsia="x-none"/>
        </w:rPr>
      </w:pPr>
      <w:r w:rsidRPr="00B95B8A">
        <w:rPr>
          <w:b/>
          <w:spacing w:val="-1"/>
          <w:lang w:eastAsia="x-none"/>
        </w:rPr>
        <w:t>Rosa, L.; Silva, F.; Analide, C. "Mobile networks and Internet of Things infrastructures to characterize smart human mobility." </w:t>
      </w:r>
      <w:r w:rsidRPr="00FB4122">
        <w:rPr>
          <w:b/>
          <w:i/>
          <w:iCs/>
          <w:spacing w:val="-1"/>
          <w:lang w:eastAsia="x-none"/>
        </w:rPr>
        <w:t>Smart Cities</w:t>
      </w:r>
      <w:r w:rsidRPr="00FB4122">
        <w:rPr>
          <w:b/>
          <w:spacing w:val="-1"/>
          <w:lang w:eastAsia="x-none"/>
        </w:rPr>
        <w:t>, vol. 4, no. 2, pp. 894–918, 2021.</w:t>
      </w:r>
    </w:p>
    <w:p w14:paraId="48A5A44F" w14:textId="0474F32F" w:rsidR="00D529F9" w:rsidRPr="00B95B8A" w:rsidRDefault="00D529F9" w:rsidP="00D529F9">
      <w:pPr>
        <w:pStyle w:val="references"/>
        <w:rPr>
          <w:b/>
          <w:spacing w:val="-1"/>
          <w:lang w:val="pt-PT" w:eastAsia="x-none"/>
        </w:rPr>
      </w:pPr>
      <w:r w:rsidRPr="00B95B8A">
        <w:rPr>
          <w:b/>
          <w:spacing w:val="-1"/>
          <w:lang w:eastAsia="x-none"/>
        </w:rPr>
        <w:t xml:space="preserve">GNS3 Technologies. "GNS3 – The Software that Empowers Network Engineers Worldwide." </w:t>
      </w:r>
      <w:r w:rsidRPr="00B95B8A">
        <w:rPr>
          <w:b/>
          <w:spacing w:val="-1"/>
          <w:lang w:val="pt-PT" w:eastAsia="x-none"/>
        </w:rPr>
        <w:t>Disponível em: </w:t>
      </w:r>
      <w:hyperlink r:id="rId15" w:history="1">
        <w:r w:rsidR="00B87DE4" w:rsidRPr="003065C1">
          <w:rPr>
            <w:rStyle w:val="Hiperligao"/>
            <w:b/>
            <w:spacing w:val="-1"/>
            <w:lang w:val="pt-PT" w:eastAsia="x-none"/>
          </w:rPr>
          <w:t>https://www.gns3.com/</w:t>
        </w:r>
      </w:hyperlink>
    </w:p>
    <w:p w14:paraId="159D4CA2" w14:textId="0C4B5B69" w:rsidR="00D529F9" w:rsidRPr="00B87DE4" w:rsidRDefault="00D529F9" w:rsidP="00D529F9">
      <w:pPr>
        <w:pStyle w:val="references"/>
        <w:rPr>
          <w:b/>
          <w:spacing w:val="-1"/>
          <w:lang w:val="pt-PT" w:eastAsia="x-none"/>
        </w:rPr>
      </w:pPr>
      <w:r w:rsidRPr="00B95B8A">
        <w:rPr>
          <w:b/>
          <w:spacing w:val="-1"/>
          <w:lang w:val="pt-PT" w:eastAsia="x-none"/>
        </w:rPr>
        <w:t>CupCarbon. "CupCarbon IoT Simulator." Disponível em: </w:t>
      </w:r>
      <w:hyperlink r:id="rId16" w:history="1">
        <w:r w:rsidR="00B87DE4" w:rsidRPr="003065C1">
          <w:rPr>
            <w:rStyle w:val="Hiperligao"/>
            <w:b/>
            <w:spacing w:val="-1"/>
            <w:lang w:val="pt-PT" w:eastAsia="x-none"/>
          </w:rPr>
          <w:t>http://cupcarbon.com/</w:t>
        </w:r>
      </w:hyperlink>
      <w:r w:rsidR="00B87DE4" w:rsidRPr="00B87DE4">
        <w:rPr>
          <w:b/>
          <w:spacing w:val="-1"/>
          <w:lang w:val="pt-PT" w:eastAsia="x-none"/>
        </w:rPr>
        <w:t xml:space="preserve"> </w:t>
      </w:r>
    </w:p>
    <w:p w14:paraId="52CFEA2D" w14:textId="2A5A8495" w:rsidR="00B87DE4" w:rsidRPr="00B95B8A" w:rsidRDefault="00B87DE4" w:rsidP="00D529F9">
      <w:pPr>
        <w:pStyle w:val="references"/>
        <w:rPr>
          <w:b/>
          <w:spacing w:val="-1"/>
          <w:lang w:val="pt-PT" w:eastAsia="x-none"/>
        </w:rPr>
      </w:pPr>
      <w:r w:rsidRPr="00B87DE4">
        <w:rPr>
          <w:b/>
          <w:spacing w:val="-1"/>
          <w:lang w:eastAsia="x-none"/>
        </w:rPr>
        <w:t xml:space="preserve">Docker Inc., "Docker Documentation". [Online]. </w:t>
      </w:r>
      <w:r w:rsidRPr="00B87DE4">
        <w:rPr>
          <w:b/>
          <w:spacing w:val="-1"/>
          <w:lang w:val="pt-PT" w:eastAsia="x-none"/>
        </w:rPr>
        <w:t xml:space="preserve">Disponível: </w:t>
      </w:r>
      <w:hyperlink r:id="rId17" w:tgtFrame="_blank" w:history="1">
        <w:r w:rsidRPr="00B87DE4">
          <w:rPr>
            <w:rStyle w:val="Hiperligao"/>
            <w:b/>
            <w:spacing w:val="-1"/>
            <w:lang w:val="pt-PT" w:eastAsia="x-none"/>
          </w:rPr>
          <w:t>https://docs.docker.com/</w:t>
        </w:r>
      </w:hyperlink>
    </w:p>
    <w:p w14:paraId="4E91A5D6" w14:textId="2AF1EACC" w:rsidR="00D529F9" w:rsidRPr="00B95B8A" w:rsidRDefault="00D529F9" w:rsidP="00D529F9">
      <w:pPr>
        <w:pStyle w:val="references"/>
        <w:rPr>
          <w:b/>
          <w:spacing w:val="-1"/>
          <w:lang w:val="pt-PT" w:eastAsia="x-none"/>
        </w:rPr>
      </w:pPr>
      <w:r w:rsidRPr="00B95B8A">
        <w:rPr>
          <w:b/>
          <w:spacing w:val="-1"/>
          <w:lang w:eastAsia="x-none"/>
        </w:rPr>
        <w:t xml:space="preserve">Eclipse Foundation. "Eclipse Mosquitto MQTT Broker." </w:t>
      </w:r>
      <w:r w:rsidRPr="00B95B8A">
        <w:rPr>
          <w:b/>
          <w:spacing w:val="-1"/>
          <w:lang w:val="pt-PT" w:eastAsia="x-none"/>
        </w:rPr>
        <w:t>Disponível em: </w:t>
      </w:r>
      <w:hyperlink r:id="rId18" w:history="1">
        <w:r w:rsidR="00B87DE4" w:rsidRPr="003065C1">
          <w:rPr>
            <w:rStyle w:val="Hiperligao"/>
            <w:b/>
            <w:spacing w:val="-1"/>
            <w:lang w:val="pt-PT" w:eastAsia="x-none"/>
          </w:rPr>
          <w:t>https://mosquitto.org/</w:t>
        </w:r>
      </w:hyperlink>
    </w:p>
    <w:p w14:paraId="4493EB6B" w14:textId="1A656BA7" w:rsidR="00D529F9" w:rsidRDefault="00D529F9" w:rsidP="00D529F9">
      <w:pPr>
        <w:pStyle w:val="references"/>
        <w:rPr>
          <w:b/>
          <w:spacing w:val="-1"/>
          <w:lang w:val="pt-PT" w:eastAsia="x-none"/>
        </w:rPr>
      </w:pPr>
      <w:r w:rsidRPr="00B95B8A">
        <w:rPr>
          <w:b/>
          <w:spacing w:val="-1"/>
          <w:lang w:eastAsia="x-none"/>
        </w:rPr>
        <w:t xml:space="preserve">Node.js Foundation. </w:t>
      </w:r>
      <w:r w:rsidRPr="001E3756">
        <w:rPr>
          <w:b/>
          <w:spacing w:val="-1"/>
          <w:lang w:eastAsia="x-none"/>
        </w:rPr>
        <w:t xml:space="preserve">"Node.js Documentation." </w:t>
      </w:r>
      <w:r w:rsidRPr="00B95B8A">
        <w:rPr>
          <w:b/>
          <w:spacing w:val="-1"/>
          <w:lang w:val="pt-PT" w:eastAsia="x-none"/>
        </w:rPr>
        <w:t>Disponível em: </w:t>
      </w:r>
      <w:hyperlink r:id="rId19" w:history="1">
        <w:r w:rsidR="00B87DE4" w:rsidRPr="003065C1">
          <w:rPr>
            <w:rStyle w:val="Hiperligao"/>
            <w:b/>
            <w:spacing w:val="-1"/>
            <w:lang w:val="pt-PT" w:eastAsia="x-none"/>
          </w:rPr>
          <w:t>https://nodejs.org/</w:t>
        </w:r>
      </w:hyperlink>
    </w:p>
    <w:p w14:paraId="11A2BF57" w14:textId="49DD903A" w:rsidR="00372AE2" w:rsidRPr="001E3756" w:rsidRDefault="00D529F9" w:rsidP="001E3756">
      <w:pPr>
        <w:pStyle w:val="references"/>
        <w:rPr>
          <w:b/>
          <w:spacing w:val="-1"/>
          <w:lang w:val="pt-PT" w:eastAsia="x-none"/>
        </w:rPr>
        <w:sectPr w:rsidR="00372AE2" w:rsidRPr="001E3756" w:rsidSect="003B4E04">
          <w:type w:val="continuous"/>
          <w:pgSz w:w="11906" w:h="16838" w:code="9"/>
          <w:pgMar w:top="1080" w:right="907" w:bottom="1440" w:left="907" w:header="720" w:footer="720" w:gutter="0"/>
          <w:cols w:num="2" w:space="360"/>
          <w:docGrid w:linePitch="360"/>
        </w:sectPr>
      </w:pPr>
      <w:r w:rsidRPr="00B95B8A">
        <w:rPr>
          <w:b/>
          <w:spacing w:val="-1"/>
          <w:lang w:val="pt-PT" w:eastAsia="x-none"/>
        </w:rPr>
        <w:t>Oracle. "MySQL Documentation." Disponível em: </w:t>
      </w:r>
      <w:hyperlink r:id="rId20" w:history="1">
        <w:r w:rsidR="00B87DE4" w:rsidRPr="003065C1">
          <w:rPr>
            <w:rStyle w:val="Hiperligao"/>
            <w:b/>
            <w:spacing w:val="-1"/>
            <w:lang w:val="pt-PT" w:eastAsia="x-none"/>
          </w:rPr>
          <w:t>https://dev.mysql.com/doc/</w:t>
        </w:r>
      </w:hyperlink>
    </w:p>
    <w:p w14:paraId="3F73C97F" w14:textId="6547CEAF" w:rsidR="00340F45" w:rsidRPr="00B95B8A" w:rsidRDefault="00340F45" w:rsidP="001262C5">
      <w:pPr>
        <w:jc w:val="both"/>
        <w:rPr>
          <w:lang w:val="pt-PT"/>
        </w:rPr>
      </w:pPr>
    </w:p>
    <w:sectPr w:rsidR="00340F45" w:rsidRPr="00B95B8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0A7F1" w14:textId="77777777" w:rsidR="005560F9" w:rsidRDefault="005560F9" w:rsidP="001A3B3D">
      <w:r>
        <w:separator/>
      </w:r>
    </w:p>
  </w:endnote>
  <w:endnote w:type="continuationSeparator" w:id="0">
    <w:p w14:paraId="3AF89A8D" w14:textId="77777777" w:rsidR="005560F9" w:rsidRDefault="005560F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C16B" w14:textId="64611040" w:rsidR="001A3B3D" w:rsidRPr="006F6D3D" w:rsidRDefault="001A3B3D" w:rsidP="0056610F">
    <w:pPr>
      <w:pStyle w:val="Rodap"/>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5908A" w14:textId="77777777" w:rsidR="005560F9" w:rsidRDefault="005560F9" w:rsidP="001A3B3D">
      <w:r>
        <w:separator/>
      </w:r>
    </w:p>
  </w:footnote>
  <w:footnote w:type="continuationSeparator" w:id="0">
    <w:p w14:paraId="4C4B0832" w14:textId="77777777" w:rsidR="005560F9" w:rsidRDefault="005560F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EF"/>
    <w:multiLevelType w:val="multilevel"/>
    <w:tmpl w:val="057496B0"/>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 w15:restartNumberingAfterBreak="0">
    <w:nsid w:val="05802767"/>
    <w:multiLevelType w:val="multilevel"/>
    <w:tmpl w:val="9574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06BDE"/>
    <w:multiLevelType w:val="hybridMultilevel"/>
    <w:tmpl w:val="2EF285EC"/>
    <w:lvl w:ilvl="0" w:tplc="0816000F">
      <w:start w:val="1"/>
      <w:numFmt w:val="decimal"/>
      <w:lvlText w:val="%1."/>
      <w:lvlJc w:val="left"/>
      <w:pPr>
        <w:ind w:left="928" w:hanging="360"/>
      </w:pPr>
    </w:lvl>
    <w:lvl w:ilvl="1" w:tplc="08160001">
      <w:start w:val="1"/>
      <w:numFmt w:val="bullet"/>
      <w:lvlText w:val=""/>
      <w:lvlJc w:val="left"/>
      <w:pPr>
        <w:ind w:left="1420" w:hanging="360"/>
      </w:pPr>
      <w:rPr>
        <w:rFonts w:ascii="Symbol" w:hAnsi="Symbol" w:hint="default"/>
      </w:rPr>
    </w:lvl>
    <w:lvl w:ilvl="2" w:tplc="0816001B">
      <w:start w:val="1"/>
      <w:numFmt w:val="lowerRoman"/>
      <w:lvlText w:val="%3."/>
      <w:lvlJc w:val="right"/>
      <w:pPr>
        <w:ind w:left="2368" w:hanging="180"/>
      </w:pPr>
    </w:lvl>
    <w:lvl w:ilvl="3" w:tplc="0816000F" w:tentative="1">
      <w:start w:val="1"/>
      <w:numFmt w:val="decimal"/>
      <w:lvlText w:val="%4."/>
      <w:lvlJc w:val="left"/>
      <w:pPr>
        <w:ind w:left="3088" w:hanging="360"/>
      </w:pPr>
    </w:lvl>
    <w:lvl w:ilvl="4" w:tplc="08160019" w:tentative="1">
      <w:start w:val="1"/>
      <w:numFmt w:val="lowerLetter"/>
      <w:lvlText w:val="%5."/>
      <w:lvlJc w:val="left"/>
      <w:pPr>
        <w:ind w:left="3808" w:hanging="360"/>
      </w:pPr>
    </w:lvl>
    <w:lvl w:ilvl="5" w:tplc="0816001B" w:tentative="1">
      <w:start w:val="1"/>
      <w:numFmt w:val="lowerRoman"/>
      <w:lvlText w:val="%6."/>
      <w:lvlJc w:val="right"/>
      <w:pPr>
        <w:ind w:left="4528" w:hanging="180"/>
      </w:pPr>
    </w:lvl>
    <w:lvl w:ilvl="6" w:tplc="0816000F" w:tentative="1">
      <w:start w:val="1"/>
      <w:numFmt w:val="decimal"/>
      <w:lvlText w:val="%7."/>
      <w:lvlJc w:val="left"/>
      <w:pPr>
        <w:ind w:left="5248" w:hanging="360"/>
      </w:pPr>
    </w:lvl>
    <w:lvl w:ilvl="7" w:tplc="08160019" w:tentative="1">
      <w:start w:val="1"/>
      <w:numFmt w:val="lowerLetter"/>
      <w:lvlText w:val="%8."/>
      <w:lvlJc w:val="left"/>
      <w:pPr>
        <w:ind w:left="5968" w:hanging="360"/>
      </w:pPr>
    </w:lvl>
    <w:lvl w:ilvl="8" w:tplc="0816001B" w:tentative="1">
      <w:start w:val="1"/>
      <w:numFmt w:val="lowerRoman"/>
      <w:lvlText w:val="%9."/>
      <w:lvlJc w:val="right"/>
      <w:pPr>
        <w:ind w:left="6688" w:hanging="180"/>
      </w:pPr>
    </w:lvl>
  </w:abstractNum>
  <w:abstractNum w:abstractNumId="3" w15:restartNumberingAfterBreak="0">
    <w:nsid w:val="06267F59"/>
    <w:multiLevelType w:val="hybridMultilevel"/>
    <w:tmpl w:val="8008361E"/>
    <w:lvl w:ilvl="0" w:tplc="08160001">
      <w:start w:val="1"/>
      <w:numFmt w:val="bullet"/>
      <w:lvlText w:val=""/>
      <w:lvlJc w:val="left"/>
      <w:pPr>
        <w:ind w:left="1211" w:hanging="360"/>
      </w:pPr>
      <w:rPr>
        <w:rFonts w:ascii="Symbol" w:hAnsi="Symbol" w:hint="default"/>
      </w:rPr>
    </w:lvl>
    <w:lvl w:ilvl="1" w:tplc="08160003" w:tentative="1">
      <w:start w:val="1"/>
      <w:numFmt w:val="bullet"/>
      <w:lvlText w:val="o"/>
      <w:lvlJc w:val="left"/>
      <w:pPr>
        <w:ind w:left="1931" w:hanging="360"/>
      </w:pPr>
      <w:rPr>
        <w:rFonts w:ascii="Courier New" w:hAnsi="Courier New" w:cs="Courier New" w:hint="default"/>
      </w:rPr>
    </w:lvl>
    <w:lvl w:ilvl="2" w:tplc="08160005" w:tentative="1">
      <w:start w:val="1"/>
      <w:numFmt w:val="bullet"/>
      <w:lvlText w:val=""/>
      <w:lvlJc w:val="left"/>
      <w:pPr>
        <w:ind w:left="2651" w:hanging="360"/>
      </w:pPr>
      <w:rPr>
        <w:rFonts w:ascii="Wingdings" w:hAnsi="Wingdings" w:hint="default"/>
      </w:rPr>
    </w:lvl>
    <w:lvl w:ilvl="3" w:tplc="08160001" w:tentative="1">
      <w:start w:val="1"/>
      <w:numFmt w:val="bullet"/>
      <w:lvlText w:val=""/>
      <w:lvlJc w:val="left"/>
      <w:pPr>
        <w:ind w:left="3371" w:hanging="360"/>
      </w:pPr>
      <w:rPr>
        <w:rFonts w:ascii="Symbol" w:hAnsi="Symbol" w:hint="default"/>
      </w:rPr>
    </w:lvl>
    <w:lvl w:ilvl="4" w:tplc="08160003" w:tentative="1">
      <w:start w:val="1"/>
      <w:numFmt w:val="bullet"/>
      <w:lvlText w:val="o"/>
      <w:lvlJc w:val="left"/>
      <w:pPr>
        <w:ind w:left="4091" w:hanging="360"/>
      </w:pPr>
      <w:rPr>
        <w:rFonts w:ascii="Courier New" w:hAnsi="Courier New" w:cs="Courier New" w:hint="default"/>
      </w:rPr>
    </w:lvl>
    <w:lvl w:ilvl="5" w:tplc="08160005" w:tentative="1">
      <w:start w:val="1"/>
      <w:numFmt w:val="bullet"/>
      <w:lvlText w:val=""/>
      <w:lvlJc w:val="left"/>
      <w:pPr>
        <w:ind w:left="4811" w:hanging="360"/>
      </w:pPr>
      <w:rPr>
        <w:rFonts w:ascii="Wingdings" w:hAnsi="Wingdings" w:hint="default"/>
      </w:rPr>
    </w:lvl>
    <w:lvl w:ilvl="6" w:tplc="08160001" w:tentative="1">
      <w:start w:val="1"/>
      <w:numFmt w:val="bullet"/>
      <w:lvlText w:val=""/>
      <w:lvlJc w:val="left"/>
      <w:pPr>
        <w:ind w:left="5531" w:hanging="360"/>
      </w:pPr>
      <w:rPr>
        <w:rFonts w:ascii="Symbol" w:hAnsi="Symbol" w:hint="default"/>
      </w:rPr>
    </w:lvl>
    <w:lvl w:ilvl="7" w:tplc="08160003" w:tentative="1">
      <w:start w:val="1"/>
      <w:numFmt w:val="bullet"/>
      <w:lvlText w:val="o"/>
      <w:lvlJc w:val="left"/>
      <w:pPr>
        <w:ind w:left="6251" w:hanging="360"/>
      </w:pPr>
      <w:rPr>
        <w:rFonts w:ascii="Courier New" w:hAnsi="Courier New" w:cs="Courier New" w:hint="default"/>
      </w:rPr>
    </w:lvl>
    <w:lvl w:ilvl="8" w:tplc="08160005" w:tentative="1">
      <w:start w:val="1"/>
      <w:numFmt w:val="bullet"/>
      <w:lvlText w:val=""/>
      <w:lvlJc w:val="left"/>
      <w:pPr>
        <w:ind w:left="6971" w:hanging="360"/>
      </w:pPr>
      <w:rPr>
        <w:rFonts w:ascii="Wingdings" w:hAnsi="Wingdings" w:hint="default"/>
      </w:rPr>
    </w:lvl>
  </w:abstractNum>
  <w:abstractNum w:abstractNumId="4" w15:restartNumberingAfterBreak="0">
    <w:nsid w:val="09EA75E1"/>
    <w:multiLevelType w:val="hybridMultilevel"/>
    <w:tmpl w:val="2D2425C0"/>
    <w:lvl w:ilvl="0" w:tplc="E7C88678">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0EB13E9A"/>
    <w:multiLevelType w:val="hybridMultilevel"/>
    <w:tmpl w:val="6D74562E"/>
    <w:lvl w:ilvl="0" w:tplc="08160001">
      <w:start w:val="1"/>
      <w:numFmt w:val="bullet"/>
      <w:lvlText w:val=""/>
      <w:lvlJc w:val="left"/>
      <w:pPr>
        <w:ind w:left="1211" w:hanging="360"/>
      </w:pPr>
      <w:rPr>
        <w:rFonts w:ascii="Symbol" w:hAnsi="Symbol" w:hint="default"/>
      </w:rPr>
    </w:lvl>
    <w:lvl w:ilvl="1" w:tplc="08160003">
      <w:start w:val="1"/>
      <w:numFmt w:val="bullet"/>
      <w:lvlText w:val="o"/>
      <w:lvlJc w:val="left"/>
      <w:pPr>
        <w:ind w:left="1931" w:hanging="360"/>
      </w:pPr>
      <w:rPr>
        <w:rFonts w:ascii="Courier New" w:hAnsi="Courier New" w:cs="Courier New" w:hint="default"/>
      </w:rPr>
    </w:lvl>
    <w:lvl w:ilvl="2" w:tplc="08160005" w:tentative="1">
      <w:start w:val="1"/>
      <w:numFmt w:val="bullet"/>
      <w:lvlText w:val=""/>
      <w:lvlJc w:val="left"/>
      <w:pPr>
        <w:ind w:left="2651" w:hanging="360"/>
      </w:pPr>
      <w:rPr>
        <w:rFonts w:ascii="Wingdings" w:hAnsi="Wingdings" w:hint="default"/>
      </w:rPr>
    </w:lvl>
    <w:lvl w:ilvl="3" w:tplc="08160001" w:tentative="1">
      <w:start w:val="1"/>
      <w:numFmt w:val="bullet"/>
      <w:lvlText w:val=""/>
      <w:lvlJc w:val="left"/>
      <w:pPr>
        <w:ind w:left="3371" w:hanging="360"/>
      </w:pPr>
      <w:rPr>
        <w:rFonts w:ascii="Symbol" w:hAnsi="Symbol" w:hint="default"/>
      </w:rPr>
    </w:lvl>
    <w:lvl w:ilvl="4" w:tplc="08160003" w:tentative="1">
      <w:start w:val="1"/>
      <w:numFmt w:val="bullet"/>
      <w:lvlText w:val="o"/>
      <w:lvlJc w:val="left"/>
      <w:pPr>
        <w:ind w:left="4091" w:hanging="360"/>
      </w:pPr>
      <w:rPr>
        <w:rFonts w:ascii="Courier New" w:hAnsi="Courier New" w:cs="Courier New" w:hint="default"/>
      </w:rPr>
    </w:lvl>
    <w:lvl w:ilvl="5" w:tplc="08160005" w:tentative="1">
      <w:start w:val="1"/>
      <w:numFmt w:val="bullet"/>
      <w:lvlText w:val=""/>
      <w:lvlJc w:val="left"/>
      <w:pPr>
        <w:ind w:left="4811" w:hanging="360"/>
      </w:pPr>
      <w:rPr>
        <w:rFonts w:ascii="Wingdings" w:hAnsi="Wingdings" w:hint="default"/>
      </w:rPr>
    </w:lvl>
    <w:lvl w:ilvl="6" w:tplc="08160001" w:tentative="1">
      <w:start w:val="1"/>
      <w:numFmt w:val="bullet"/>
      <w:lvlText w:val=""/>
      <w:lvlJc w:val="left"/>
      <w:pPr>
        <w:ind w:left="5531" w:hanging="360"/>
      </w:pPr>
      <w:rPr>
        <w:rFonts w:ascii="Symbol" w:hAnsi="Symbol" w:hint="default"/>
      </w:rPr>
    </w:lvl>
    <w:lvl w:ilvl="7" w:tplc="08160003" w:tentative="1">
      <w:start w:val="1"/>
      <w:numFmt w:val="bullet"/>
      <w:lvlText w:val="o"/>
      <w:lvlJc w:val="left"/>
      <w:pPr>
        <w:ind w:left="6251" w:hanging="360"/>
      </w:pPr>
      <w:rPr>
        <w:rFonts w:ascii="Courier New" w:hAnsi="Courier New" w:cs="Courier New" w:hint="default"/>
      </w:rPr>
    </w:lvl>
    <w:lvl w:ilvl="8" w:tplc="08160005" w:tentative="1">
      <w:start w:val="1"/>
      <w:numFmt w:val="bullet"/>
      <w:lvlText w:val=""/>
      <w:lvlJc w:val="left"/>
      <w:pPr>
        <w:ind w:left="6971" w:hanging="360"/>
      </w:pPr>
      <w:rPr>
        <w:rFonts w:ascii="Wingdings" w:hAnsi="Wingdings" w:hint="default"/>
      </w:rPr>
    </w:lvl>
  </w:abstractNum>
  <w:abstractNum w:abstractNumId="6" w15:restartNumberingAfterBreak="0">
    <w:nsid w:val="10F77712"/>
    <w:multiLevelType w:val="multilevel"/>
    <w:tmpl w:val="8D8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1E4ED4"/>
    <w:multiLevelType w:val="hybridMultilevel"/>
    <w:tmpl w:val="0DBC4F1A"/>
    <w:lvl w:ilvl="0" w:tplc="D780F0D0">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12F506BD"/>
    <w:multiLevelType w:val="multilevel"/>
    <w:tmpl w:val="8194B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D4FBB"/>
    <w:multiLevelType w:val="multilevel"/>
    <w:tmpl w:val="2088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387083"/>
    <w:multiLevelType w:val="hybridMultilevel"/>
    <w:tmpl w:val="5B88C38A"/>
    <w:lvl w:ilvl="0" w:tplc="CBDC4F9A">
      <w:start w:val="1"/>
      <w:numFmt w:val="lowerRoman"/>
      <w:lvlText w:val="%1."/>
      <w:lvlJc w:val="left"/>
      <w:pPr>
        <w:ind w:left="1440" w:hanging="72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1" w15:restartNumberingAfterBreak="0">
    <w:nsid w:val="22500743"/>
    <w:multiLevelType w:val="hybridMultilevel"/>
    <w:tmpl w:val="9F980324"/>
    <w:lvl w:ilvl="0" w:tplc="08160001">
      <w:start w:val="1"/>
      <w:numFmt w:val="bullet"/>
      <w:lvlText w:val=""/>
      <w:lvlJc w:val="left"/>
      <w:pPr>
        <w:ind w:left="644" w:hanging="360"/>
      </w:pPr>
      <w:rPr>
        <w:rFonts w:ascii="Symbol" w:hAnsi="Symbol" w:hint="default"/>
      </w:rPr>
    </w:lvl>
    <w:lvl w:ilvl="1" w:tplc="08160003" w:tentative="1">
      <w:start w:val="1"/>
      <w:numFmt w:val="bullet"/>
      <w:lvlText w:val="o"/>
      <w:lvlJc w:val="left"/>
      <w:pPr>
        <w:ind w:left="2073" w:hanging="360"/>
      </w:pPr>
      <w:rPr>
        <w:rFonts w:ascii="Courier New" w:hAnsi="Courier New" w:cs="Courier New" w:hint="default"/>
      </w:rPr>
    </w:lvl>
    <w:lvl w:ilvl="2" w:tplc="08160005" w:tentative="1">
      <w:start w:val="1"/>
      <w:numFmt w:val="bullet"/>
      <w:lvlText w:val=""/>
      <w:lvlJc w:val="left"/>
      <w:pPr>
        <w:ind w:left="2793" w:hanging="360"/>
      </w:pPr>
      <w:rPr>
        <w:rFonts w:ascii="Wingdings" w:hAnsi="Wingdings" w:hint="default"/>
      </w:rPr>
    </w:lvl>
    <w:lvl w:ilvl="3" w:tplc="08160001" w:tentative="1">
      <w:start w:val="1"/>
      <w:numFmt w:val="bullet"/>
      <w:lvlText w:val=""/>
      <w:lvlJc w:val="left"/>
      <w:pPr>
        <w:ind w:left="3513" w:hanging="360"/>
      </w:pPr>
      <w:rPr>
        <w:rFonts w:ascii="Symbol" w:hAnsi="Symbol" w:hint="default"/>
      </w:rPr>
    </w:lvl>
    <w:lvl w:ilvl="4" w:tplc="08160003" w:tentative="1">
      <w:start w:val="1"/>
      <w:numFmt w:val="bullet"/>
      <w:lvlText w:val="o"/>
      <w:lvlJc w:val="left"/>
      <w:pPr>
        <w:ind w:left="4233" w:hanging="360"/>
      </w:pPr>
      <w:rPr>
        <w:rFonts w:ascii="Courier New" w:hAnsi="Courier New" w:cs="Courier New" w:hint="default"/>
      </w:rPr>
    </w:lvl>
    <w:lvl w:ilvl="5" w:tplc="08160005" w:tentative="1">
      <w:start w:val="1"/>
      <w:numFmt w:val="bullet"/>
      <w:lvlText w:val=""/>
      <w:lvlJc w:val="left"/>
      <w:pPr>
        <w:ind w:left="4953" w:hanging="360"/>
      </w:pPr>
      <w:rPr>
        <w:rFonts w:ascii="Wingdings" w:hAnsi="Wingdings" w:hint="default"/>
      </w:rPr>
    </w:lvl>
    <w:lvl w:ilvl="6" w:tplc="08160001" w:tentative="1">
      <w:start w:val="1"/>
      <w:numFmt w:val="bullet"/>
      <w:lvlText w:val=""/>
      <w:lvlJc w:val="left"/>
      <w:pPr>
        <w:ind w:left="5673" w:hanging="360"/>
      </w:pPr>
      <w:rPr>
        <w:rFonts w:ascii="Symbol" w:hAnsi="Symbol" w:hint="default"/>
      </w:rPr>
    </w:lvl>
    <w:lvl w:ilvl="7" w:tplc="08160003" w:tentative="1">
      <w:start w:val="1"/>
      <w:numFmt w:val="bullet"/>
      <w:lvlText w:val="o"/>
      <w:lvlJc w:val="left"/>
      <w:pPr>
        <w:ind w:left="6393" w:hanging="360"/>
      </w:pPr>
      <w:rPr>
        <w:rFonts w:ascii="Courier New" w:hAnsi="Courier New" w:cs="Courier New" w:hint="default"/>
      </w:rPr>
    </w:lvl>
    <w:lvl w:ilvl="8" w:tplc="08160005" w:tentative="1">
      <w:start w:val="1"/>
      <w:numFmt w:val="bullet"/>
      <w:lvlText w:val=""/>
      <w:lvlJc w:val="left"/>
      <w:pPr>
        <w:ind w:left="7113" w:hanging="360"/>
      </w:pPr>
      <w:rPr>
        <w:rFonts w:ascii="Wingdings" w:hAnsi="Wingdings" w:hint="default"/>
      </w:rPr>
    </w:lvl>
  </w:abstractNum>
  <w:abstractNum w:abstractNumId="1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BC7341E"/>
    <w:multiLevelType w:val="multilevel"/>
    <w:tmpl w:val="488A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E6CCD"/>
    <w:multiLevelType w:val="multilevel"/>
    <w:tmpl w:val="941A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F4446"/>
    <w:multiLevelType w:val="multilevel"/>
    <w:tmpl w:val="EB2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60336"/>
    <w:multiLevelType w:val="hybridMultilevel"/>
    <w:tmpl w:val="B2167CC0"/>
    <w:lvl w:ilvl="0" w:tplc="0816000F">
      <w:start w:val="1"/>
      <w:numFmt w:val="decimal"/>
      <w:lvlText w:val="%1."/>
      <w:lvlJc w:val="left"/>
      <w:pPr>
        <w:tabs>
          <w:tab w:val="num" w:pos="648"/>
        </w:tabs>
        <w:ind w:left="648"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EF0F21"/>
    <w:multiLevelType w:val="multilevel"/>
    <w:tmpl w:val="16E8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23C3A"/>
    <w:multiLevelType w:val="multilevel"/>
    <w:tmpl w:val="76E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89603E"/>
    <w:multiLevelType w:val="multilevel"/>
    <w:tmpl w:val="0AB06E12"/>
    <w:lvl w:ilvl="0">
      <w:start w:val="1"/>
      <w:numFmt w:val="upperRoman"/>
      <w:pStyle w:val="Ttulo1"/>
      <w:lvlText w:val="%1."/>
      <w:lvlJc w:val="center"/>
      <w:pPr>
        <w:tabs>
          <w:tab w:val="num" w:pos="415"/>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46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55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160"/>
        </w:tabs>
        <w:ind w:left="2800"/>
      </w:pPr>
      <w:rPr>
        <w:rFonts w:cs="Times New Roman" w:hint="default"/>
      </w:rPr>
    </w:lvl>
    <w:lvl w:ilvl="5">
      <w:start w:val="1"/>
      <w:numFmt w:val="lowerLetter"/>
      <w:lvlText w:val="(%6)"/>
      <w:lvlJc w:val="left"/>
      <w:pPr>
        <w:tabs>
          <w:tab w:val="num" w:pos="3880"/>
        </w:tabs>
        <w:ind w:left="3520"/>
      </w:pPr>
      <w:rPr>
        <w:rFonts w:cs="Times New Roman" w:hint="default"/>
      </w:rPr>
    </w:lvl>
    <w:lvl w:ilvl="6">
      <w:start w:val="1"/>
      <w:numFmt w:val="lowerRoman"/>
      <w:lvlText w:val="(%7)"/>
      <w:lvlJc w:val="left"/>
      <w:pPr>
        <w:tabs>
          <w:tab w:val="num" w:pos="4600"/>
        </w:tabs>
        <w:ind w:left="4240"/>
      </w:pPr>
      <w:rPr>
        <w:rFonts w:cs="Times New Roman" w:hint="default"/>
      </w:rPr>
    </w:lvl>
    <w:lvl w:ilvl="7">
      <w:start w:val="1"/>
      <w:numFmt w:val="lowerLetter"/>
      <w:lvlText w:val="(%8)"/>
      <w:lvlJc w:val="left"/>
      <w:pPr>
        <w:tabs>
          <w:tab w:val="num" w:pos="5320"/>
        </w:tabs>
        <w:ind w:left="4960"/>
      </w:pPr>
      <w:rPr>
        <w:rFonts w:cs="Times New Roman" w:hint="default"/>
      </w:rPr>
    </w:lvl>
    <w:lvl w:ilvl="8">
      <w:start w:val="1"/>
      <w:numFmt w:val="lowerRoman"/>
      <w:lvlText w:val="(%9)"/>
      <w:lvlJc w:val="left"/>
      <w:pPr>
        <w:tabs>
          <w:tab w:val="num" w:pos="6040"/>
        </w:tabs>
        <w:ind w:left="5680"/>
      </w:pPr>
      <w:rPr>
        <w:rFonts w:cs="Times New Roman" w:hint="default"/>
      </w:rPr>
    </w:lvl>
  </w:abstractNum>
  <w:abstractNum w:abstractNumId="20" w15:restartNumberingAfterBreak="0">
    <w:nsid w:val="432B1ABF"/>
    <w:multiLevelType w:val="multilevel"/>
    <w:tmpl w:val="6C5E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C70746"/>
    <w:multiLevelType w:val="multilevel"/>
    <w:tmpl w:val="8264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030EF"/>
    <w:multiLevelType w:val="hybridMultilevel"/>
    <w:tmpl w:val="E124E0E4"/>
    <w:lvl w:ilvl="0" w:tplc="08160001">
      <w:start w:val="1"/>
      <w:numFmt w:val="bullet"/>
      <w:lvlText w:val=""/>
      <w:lvlJc w:val="left"/>
      <w:pPr>
        <w:ind w:left="1211" w:hanging="360"/>
      </w:pPr>
      <w:rPr>
        <w:rFonts w:ascii="Symbol" w:hAnsi="Symbol" w:hint="default"/>
      </w:rPr>
    </w:lvl>
    <w:lvl w:ilvl="1" w:tplc="08160003" w:tentative="1">
      <w:start w:val="1"/>
      <w:numFmt w:val="bullet"/>
      <w:lvlText w:val="o"/>
      <w:lvlJc w:val="left"/>
      <w:pPr>
        <w:ind w:left="1931" w:hanging="360"/>
      </w:pPr>
      <w:rPr>
        <w:rFonts w:ascii="Courier New" w:hAnsi="Courier New" w:cs="Courier New" w:hint="default"/>
      </w:rPr>
    </w:lvl>
    <w:lvl w:ilvl="2" w:tplc="08160005" w:tentative="1">
      <w:start w:val="1"/>
      <w:numFmt w:val="bullet"/>
      <w:lvlText w:val=""/>
      <w:lvlJc w:val="left"/>
      <w:pPr>
        <w:ind w:left="2651" w:hanging="360"/>
      </w:pPr>
      <w:rPr>
        <w:rFonts w:ascii="Wingdings" w:hAnsi="Wingdings" w:hint="default"/>
      </w:rPr>
    </w:lvl>
    <w:lvl w:ilvl="3" w:tplc="08160001" w:tentative="1">
      <w:start w:val="1"/>
      <w:numFmt w:val="bullet"/>
      <w:lvlText w:val=""/>
      <w:lvlJc w:val="left"/>
      <w:pPr>
        <w:ind w:left="3371" w:hanging="360"/>
      </w:pPr>
      <w:rPr>
        <w:rFonts w:ascii="Symbol" w:hAnsi="Symbol" w:hint="default"/>
      </w:rPr>
    </w:lvl>
    <w:lvl w:ilvl="4" w:tplc="08160003" w:tentative="1">
      <w:start w:val="1"/>
      <w:numFmt w:val="bullet"/>
      <w:lvlText w:val="o"/>
      <w:lvlJc w:val="left"/>
      <w:pPr>
        <w:ind w:left="4091" w:hanging="360"/>
      </w:pPr>
      <w:rPr>
        <w:rFonts w:ascii="Courier New" w:hAnsi="Courier New" w:cs="Courier New" w:hint="default"/>
      </w:rPr>
    </w:lvl>
    <w:lvl w:ilvl="5" w:tplc="08160005" w:tentative="1">
      <w:start w:val="1"/>
      <w:numFmt w:val="bullet"/>
      <w:lvlText w:val=""/>
      <w:lvlJc w:val="left"/>
      <w:pPr>
        <w:ind w:left="4811" w:hanging="360"/>
      </w:pPr>
      <w:rPr>
        <w:rFonts w:ascii="Wingdings" w:hAnsi="Wingdings" w:hint="default"/>
      </w:rPr>
    </w:lvl>
    <w:lvl w:ilvl="6" w:tplc="08160001" w:tentative="1">
      <w:start w:val="1"/>
      <w:numFmt w:val="bullet"/>
      <w:lvlText w:val=""/>
      <w:lvlJc w:val="left"/>
      <w:pPr>
        <w:ind w:left="5531" w:hanging="360"/>
      </w:pPr>
      <w:rPr>
        <w:rFonts w:ascii="Symbol" w:hAnsi="Symbol" w:hint="default"/>
      </w:rPr>
    </w:lvl>
    <w:lvl w:ilvl="7" w:tplc="08160003" w:tentative="1">
      <w:start w:val="1"/>
      <w:numFmt w:val="bullet"/>
      <w:lvlText w:val="o"/>
      <w:lvlJc w:val="left"/>
      <w:pPr>
        <w:ind w:left="6251" w:hanging="360"/>
      </w:pPr>
      <w:rPr>
        <w:rFonts w:ascii="Courier New" w:hAnsi="Courier New" w:cs="Courier New" w:hint="default"/>
      </w:rPr>
    </w:lvl>
    <w:lvl w:ilvl="8" w:tplc="08160005" w:tentative="1">
      <w:start w:val="1"/>
      <w:numFmt w:val="bullet"/>
      <w:lvlText w:val=""/>
      <w:lvlJc w:val="left"/>
      <w:pPr>
        <w:ind w:left="6971" w:hanging="360"/>
      </w:pPr>
      <w:rPr>
        <w:rFonts w:ascii="Wingdings" w:hAnsi="Wingdings" w:hint="default"/>
      </w:r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486510C"/>
    <w:multiLevelType w:val="multilevel"/>
    <w:tmpl w:val="041A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A058CE"/>
    <w:multiLevelType w:val="multilevel"/>
    <w:tmpl w:val="3F0AF74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8DB15FC"/>
    <w:multiLevelType w:val="multilevel"/>
    <w:tmpl w:val="36CC9EB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07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F7A2070"/>
    <w:multiLevelType w:val="multilevel"/>
    <w:tmpl w:val="1D72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D04340"/>
    <w:multiLevelType w:val="multilevel"/>
    <w:tmpl w:val="561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6FBD70AE"/>
    <w:multiLevelType w:val="multilevel"/>
    <w:tmpl w:val="372A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9B1B6B"/>
    <w:multiLevelType w:val="multilevel"/>
    <w:tmpl w:val="1D2E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B20F18"/>
    <w:multiLevelType w:val="multilevel"/>
    <w:tmpl w:val="8A707F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7F1A4B"/>
    <w:multiLevelType w:val="hybridMultilevel"/>
    <w:tmpl w:val="9C329B22"/>
    <w:lvl w:ilvl="0" w:tplc="08160001">
      <w:start w:val="1"/>
      <w:numFmt w:val="bullet"/>
      <w:lvlText w:val=""/>
      <w:lvlJc w:val="left"/>
      <w:pPr>
        <w:ind w:left="1211" w:hanging="360"/>
      </w:pPr>
      <w:rPr>
        <w:rFonts w:ascii="Symbol" w:hAnsi="Symbol" w:hint="default"/>
      </w:rPr>
    </w:lvl>
    <w:lvl w:ilvl="1" w:tplc="08160003" w:tentative="1">
      <w:start w:val="1"/>
      <w:numFmt w:val="bullet"/>
      <w:lvlText w:val="o"/>
      <w:lvlJc w:val="left"/>
      <w:pPr>
        <w:ind w:left="1931" w:hanging="360"/>
      </w:pPr>
      <w:rPr>
        <w:rFonts w:ascii="Courier New" w:hAnsi="Courier New" w:cs="Courier New" w:hint="default"/>
      </w:rPr>
    </w:lvl>
    <w:lvl w:ilvl="2" w:tplc="08160005" w:tentative="1">
      <w:start w:val="1"/>
      <w:numFmt w:val="bullet"/>
      <w:lvlText w:val=""/>
      <w:lvlJc w:val="left"/>
      <w:pPr>
        <w:ind w:left="2651" w:hanging="360"/>
      </w:pPr>
      <w:rPr>
        <w:rFonts w:ascii="Wingdings" w:hAnsi="Wingdings" w:hint="default"/>
      </w:rPr>
    </w:lvl>
    <w:lvl w:ilvl="3" w:tplc="08160001" w:tentative="1">
      <w:start w:val="1"/>
      <w:numFmt w:val="bullet"/>
      <w:lvlText w:val=""/>
      <w:lvlJc w:val="left"/>
      <w:pPr>
        <w:ind w:left="3371" w:hanging="360"/>
      </w:pPr>
      <w:rPr>
        <w:rFonts w:ascii="Symbol" w:hAnsi="Symbol" w:hint="default"/>
      </w:rPr>
    </w:lvl>
    <w:lvl w:ilvl="4" w:tplc="08160003" w:tentative="1">
      <w:start w:val="1"/>
      <w:numFmt w:val="bullet"/>
      <w:lvlText w:val="o"/>
      <w:lvlJc w:val="left"/>
      <w:pPr>
        <w:ind w:left="4091" w:hanging="360"/>
      </w:pPr>
      <w:rPr>
        <w:rFonts w:ascii="Courier New" w:hAnsi="Courier New" w:cs="Courier New" w:hint="default"/>
      </w:rPr>
    </w:lvl>
    <w:lvl w:ilvl="5" w:tplc="08160005" w:tentative="1">
      <w:start w:val="1"/>
      <w:numFmt w:val="bullet"/>
      <w:lvlText w:val=""/>
      <w:lvlJc w:val="left"/>
      <w:pPr>
        <w:ind w:left="4811" w:hanging="360"/>
      </w:pPr>
      <w:rPr>
        <w:rFonts w:ascii="Wingdings" w:hAnsi="Wingdings" w:hint="default"/>
      </w:rPr>
    </w:lvl>
    <w:lvl w:ilvl="6" w:tplc="08160001" w:tentative="1">
      <w:start w:val="1"/>
      <w:numFmt w:val="bullet"/>
      <w:lvlText w:val=""/>
      <w:lvlJc w:val="left"/>
      <w:pPr>
        <w:ind w:left="5531" w:hanging="360"/>
      </w:pPr>
      <w:rPr>
        <w:rFonts w:ascii="Symbol" w:hAnsi="Symbol" w:hint="default"/>
      </w:rPr>
    </w:lvl>
    <w:lvl w:ilvl="7" w:tplc="08160003" w:tentative="1">
      <w:start w:val="1"/>
      <w:numFmt w:val="bullet"/>
      <w:lvlText w:val="o"/>
      <w:lvlJc w:val="left"/>
      <w:pPr>
        <w:ind w:left="6251" w:hanging="360"/>
      </w:pPr>
      <w:rPr>
        <w:rFonts w:ascii="Courier New" w:hAnsi="Courier New" w:cs="Courier New" w:hint="default"/>
      </w:rPr>
    </w:lvl>
    <w:lvl w:ilvl="8" w:tplc="08160005" w:tentative="1">
      <w:start w:val="1"/>
      <w:numFmt w:val="bullet"/>
      <w:lvlText w:val=""/>
      <w:lvlJc w:val="left"/>
      <w:pPr>
        <w:ind w:left="6971" w:hanging="360"/>
      </w:pPr>
      <w:rPr>
        <w:rFonts w:ascii="Wingdings" w:hAnsi="Wingdings" w:hint="default"/>
      </w:rPr>
    </w:lvl>
  </w:abstractNum>
  <w:abstractNum w:abstractNumId="36" w15:restartNumberingAfterBreak="0">
    <w:nsid w:val="7B01288C"/>
    <w:multiLevelType w:val="hybridMultilevel"/>
    <w:tmpl w:val="FB6864B2"/>
    <w:lvl w:ilvl="0" w:tplc="CBF2C020">
      <w:start w:val="1"/>
      <w:numFmt w:val="decimal"/>
      <w:lvlText w:val="%1."/>
      <w:lvlJc w:val="left"/>
      <w:pPr>
        <w:ind w:left="1008" w:hanging="360"/>
      </w:pPr>
      <w:rPr>
        <w:rFonts w:ascii="Times New Roman" w:eastAsia="SimSun" w:hAnsi="Times New Roman" w:cs="Times New Roman"/>
      </w:rPr>
    </w:lvl>
    <w:lvl w:ilvl="1" w:tplc="08160001">
      <w:start w:val="1"/>
      <w:numFmt w:val="bullet"/>
      <w:lvlText w:val=""/>
      <w:lvlJc w:val="left"/>
      <w:pPr>
        <w:ind w:left="1211" w:hanging="360"/>
      </w:pPr>
      <w:rPr>
        <w:rFonts w:ascii="Symbol" w:hAnsi="Symbol" w:hint="default"/>
      </w:rPr>
    </w:lvl>
    <w:lvl w:ilvl="2" w:tplc="08160005" w:tentative="1">
      <w:start w:val="1"/>
      <w:numFmt w:val="bullet"/>
      <w:lvlText w:val=""/>
      <w:lvlJc w:val="left"/>
      <w:pPr>
        <w:ind w:left="2448" w:hanging="360"/>
      </w:pPr>
      <w:rPr>
        <w:rFonts w:ascii="Wingdings" w:hAnsi="Wingdings" w:hint="default"/>
      </w:rPr>
    </w:lvl>
    <w:lvl w:ilvl="3" w:tplc="08160001" w:tentative="1">
      <w:start w:val="1"/>
      <w:numFmt w:val="bullet"/>
      <w:lvlText w:val=""/>
      <w:lvlJc w:val="left"/>
      <w:pPr>
        <w:ind w:left="3168" w:hanging="360"/>
      </w:pPr>
      <w:rPr>
        <w:rFonts w:ascii="Symbol" w:hAnsi="Symbol" w:hint="default"/>
      </w:rPr>
    </w:lvl>
    <w:lvl w:ilvl="4" w:tplc="08160003" w:tentative="1">
      <w:start w:val="1"/>
      <w:numFmt w:val="bullet"/>
      <w:lvlText w:val="o"/>
      <w:lvlJc w:val="left"/>
      <w:pPr>
        <w:ind w:left="3888" w:hanging="360"/>
      </w:pPr>
      <w:rPr>
        <w:rFonts w:ascii="Courier New" w:hAnsi="Courier New" w:cs="Courier New" w:hint="default"/>
      </w:rPr>
    </w:lvl>
    <w:lvl w:ilvl="5" w:tplc="08160005" w:tentative="1">
      <w:start w:val="1"/>
      <w:numFmt w:val="bullet"/>
      <w:lvlText w:val=""/>
      <w:lvlJc w:val="left"/>
      <w:pPr>
        <w:ind w:left="4608" w:hanging="360"/>
      </w:pPr>
      <w:rPr>
        <w:rFonts w:ascii="Wingdings" w:hAnsi="Wingdings" w:hint="default"/>
      </w:rPr>
    </w:lvl>
    <w:lvl w:ilvl="6" w:tplc="08160001" w:tentative="1">
      <w:start w:val="1"/>
      <w:numFmt w:val="bullet"/>
      <w:lvlText w:val=""/>
      <w:lvlJc w:val="left"/>
      <w:pPr>
        <w:ind w:left="5328" w:hanging="360"/>
      </w:pPr>
      <w:rPr>
        <w:rFonts w:ascii="Symbol" w:hAnsi="Symbol" w:hint="default"/>
      </w:rPr>
    </w:lvl>
    <w:lvl w:ilvl="7" w:tplc="08160003" w:tentative="1">
      <w:start w:val="1"/>
      <w:numFmt w:val="bullet"/>
      <w:lvlText w:val="o"/>
      <w:lvlJc w:val="left"/>
      <w:pPr>
        <w:ind w:left="6048" w:hanging="360"/>
      </w:pPr>
      <w:rPr>
        <w:rFonts w:ascii="Courier New" w:hAnsi="Courier New" w:cs="Courier New" w:hint="default"/>
      </w:rPr>
    </w:lvl>
    <w:lvl w:ilvl="8" w:tplc="08160005" w:tentative="1">
      <w:start w:val="1"/>
      <w:numFmt w:val="bullet"/>
      <w:lvlText w:val=""/>
      <w:lvlJc w:val="left"/>
      <w:pPr>
        <w:ind w:left="6768" w:hanging="360"/>
      </w:pPr>
      <w:rPr>
        <w:rFonts w:ascii="Wingdings" w:hAnsi="Wingdings" w:hint="default"/>
      </w:rPr>
    </w:lvl>
  </w:abstractNum>
  <w:num w:numId="1" w16cid:durableId="1553347903">
    <w:abstractNumId w:val="16"/>
  </w:num>
  <w:num w:numId="2" w16cid:durableId="339091976">
    <w:abstractNumId w:val="30"/>
  </w:num>
  <w:num w:numId="3" w16cid:durableId="1527056344">
    <w:abstractNumId w:val="12"/>
  </w:num>
  <w:num w:numId="4" w16cid:durableId="2100448326">
    <w:abstractNumId w:val="19"/>
  </w:num>
  <w:num w:numId="5" w16cid:durableId="674042795">
    <w:abstractNumId w:val="24"/>
  </w:num>
  <w:num w:numId="6" w16cid:durableId="484971859">
    <w:abstractNumId w:val="31"/>
  </w:num>
  <w:num w:numId="7" w16cid:durableId="2030182637">
    <w:abstractNumId w:val="21"/>
  </w:num>
  <w:num w:numId="8" w16cid:durableId="1477451834">
    <w:abstractNumId w:val="36"/>
  </w:num>
  <w:num w:numId="9" w16cid:durableId="225844527">
    <w:abstractNumId w:val="1"/>
  </w:num>
  <w:num w:numId="10" w16cid:durableId="575093325">
    <w:abstractNumId w:val="15"/>
  </w:num>
  <w:num w:numId="11" w16cid:durableId="244346757">
    <w:abstractNumId w:val="14"/>
  </w:num>
  <w:num w:numId="12" w16cid:durableId="483477410">
    <w:abstractNumId w:val="8"/>
  </w:num>
  <w:num w:numId="13" w16cid:durableId="2128313925">
    <w:abstractNumId w:val="27"/>
  </w:num>
  <w:num w:numId="14" w16cid:durableId="1042437954">
    <w:abstractNumId w:val="0"/>
  </w:num>
  <w:num w:numId="15" w16cid:durableId="2075084630">
    <w:abstractNumId w:val="26"/>
  </w:num>
  <w:num w:numId="16" w16cid:durableId="685794584">
    <w:abstractNumId w:val="2"/>
  </w:num>
  <w:num w:numId="17" w16cid:durableId="871848034">
    <w:abstractNumId w:val="35"/>
  </w:num>
  <w:num w:numId="18" w16cid:durableId="1032003111">
    <w:abstractNumId w:val="3"/>
  </w:num>
  <w:num w:numId="19" w16cid:durableId="929849978">
    <w:abstractNumId w:val="17"/>
  </w:num>
  <w:num w:numId="20" w16cid:durableId="1362515461">
    <w:abstractNumId w:val="13"/>
  </w:num>
  <w:num w:numId="21" w16cid:durableId="1611399686">
    <w:abstractNumId w:val="22"/>
  </w:num>
  <w:num w:numId="22" w16cid:durableId="1193767122">
    <w:abstractNumId w:val="34"/>
  </w:num>
  <w:num w:numId="23" w16cid:durableId="2121755001">
    <w:abstractNumId w:val="11"/>
  </w:num>
  <w:num w:numId="24" w16cid:durableId="1366364746">
    <w:abstractNumId w:val="23"/>
  </w:num>
  <w:num w:numId="25" w16cid:durableId="274141601">
    <w:abstractNumId w:val="5"/>
  </w:num>
  <w:num w:numId="26" w16cid:durableId="734544088">
    <w:abstractNumId w:val="7"/>
  </w:num>
  <w:num w:numId="27" w16cid:durableId="1560048260">
    <w:abstractNumId w:val="4"/>
  </w:num>
  <w:num w:numId="28" w16cid:durableId="1202473540">
    <w:abstractNumId w:val="10"/>
  </w:num>
  <w:num w:numId="29" w16cid:durableId="116686110">
    <w:abstractNumId w:val="33"/>
  </w:num>
  <w:num w:numId="30" w16cid:durableId="619457259">
    <w:abstractNumId w:val="9"/>
  </w:num>
  <w:num w:numId="31" w16cid:durableId="324628859">
    <w:abstractNumId w:val="28"/>
  </w:num>
  <w:num w:numId="32" w16cid:durableId="1492019437">
    <w:abstractNumId w:val="18"/>
  </w:num>
  <w:num w:numId="33" w16cid:durableId="807213011">
    <w:abstractNumId w:val="6"/>
  </w:num>
  <w:num w:numId="34" w16cid:durableId="1877814575">
    <w:abstractNumId w:val="20"/>
  </w:num>
  <w:num w:numId="35" w16cid:durableId="1986347808">
    <w:abstractNumId w:val="29"/>
  </w:num>
  <w:num w:numId="36" w16cid:durableId="648290801">
    <w:abstractNumId w:val="32"/>
  </w:num>
  <w:num w:numId="37" w16cid:durableId="78258714">
    <w:abstractNumId w:val="2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ctiveWritingStyle w:appName="MSWord" w:lang="en-US" w:vendorID="64" w:dllVersion="0" w:nlCheck="1" w:checkStyle="0"/>
  <w:activeWritingStyle w:appName="MSWord" w:lang="pt-PT" w:vendorID="64" w:dllVersion="0" w:nlCheck="1" w:checkStyle="0"/>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A58"/>
    <w:rsid w:val="00007F1A"/>
    <w:rsid w:val="000153A1"/>
    <w:rsid w:val="000171B6"/>
    <w:rsid w:val="00020465"/>
    <w:rsid w:val="0002168F"/>
    <w:rsid w:val="00027FCB"/>
    <w:rsid w:val="000319BF"/>
    <w:rsid w:val="000379D1"/>
    <w:rsid w:val="00041272"/>
    <w:rsid w:val="000430C1"/>
    <w:rsid w:val="0004781E"/>
    <w:rsid w:val="0005238D"/>
    <w:rsid w:val="00052564"/>
    <w:rsid w:val="00057490"/>
    <w:rsid w:val="00061B19"/>
    <w:rsid w:val="00061B2B"/>
    <w:rsid w:val="00065745"/>
    <w:rsid w:val="00065EAC"/>
    <w:rsid w:val="00077A93"/>
    <w:rsid w:val="0008758A"/>
    <w:rsid w:val="000912B1"/>
    <w:rsid w:val="000A3135"/>
    <w:rsid w:val="000A367F"/>
    <w:rsid w:val="000A5874"/>
    <w:rsid w:val="000A6A0A"/>
    <w:rsid w:val="000B270B"/>
    <w:rsid w:val="000C1E68"/>
    <w:rsid w:val="000C2D0D"/>
    <w:rsid w:val="000C5F5D"/>
    <w:rsid w:val="000D2E4F"/>
    <w:rsid w:val="000F43F1"/>
    <w:rsid w:val="000F5515"/>
    <w:rsid w:val="00107EE0"/>
    <w:rsid w:val="001149D1"/>
    <w:rsid w:val="001262C5"/>
    <w:rsid w:val="00133F54"/>
    <w:rsid w:val="00136CCA"/>
    <w:rsid w:val="001372B1"/>
    <w:rsid w:val="00141F53"/>
    <w:rsid w:val="0014292B"/>
    <w:rsid w:val="001468F3"/>
    <w:rsid w:val="001539CC"/>
    <w:rsid w:val="00155B1A"/>
    <w:rsid w:val="00157F3E"/>
    <w:rsid w:val="00161E7E"/>
    <w:rsid w:val="0016472C"/>
    <w:rsid w:val="00174FBF"/>
    <w:rsid w:val="00185FE7"/>
    <w:rsid w:val="00191AD3"/>
    <w:rsid w:val="001965F6"/>
    <w:rsid w:val="001A2EFD"/>
    <w:rsid w:val="001A3B2F"/>
    <w:rsid w:val="001A3B3D"/>
    <w:rsid w:val="001B2CDD"/>
    <w:rsid w:val="001B3601"/>
    <w:rsid w:val="001B4EAA"/>
    <w:rsid w:val="001B67DC"/>
    <w:rsid w:val="001C4851"/>
    <w:rsid w:val="001C5536"/>
    <w:rsid w:val="001E1CCC"/>
    <w:rsid w:val="001E3756"/>
    <w:rsid w:val="001E6377"/>
    <w:rsid w:val="002014F0"/>
    <w:rsid w:val="002024D6"/>
    <w:rsid w:val="002120CC"/>
    <w:rsid w:val="00217E39"/>
    <w:rsid w:val="00224A50"/>
    <w:rsid w:val="002254A9"/>
    <w:rsid w:val="00233D97"/>
    <w:rsid w:val="002347A2"/>
    <w:rsid w:val="00240CD0"/>
    <w:rsid w:val="00244940"/>
    <w:rsid w:val="002515C0"/>
    <w:rsid w:val="0026768B"/>
    <w:rsid w:val="00276F6E"/>
    <w:rsid w:val="00281B8C"/>
    <w:rsid w:val="00281FE3"/>
    <w:rsid w:val="002850E3"/>
    <w:rsid w:val="00287C52"/>
    <w:rsid w:val="002940FB"/>
    <w:rsid w:val="002A4674"/>
    <w:rsid w:val="002A5637"/>
    <w:rsid w:val="002A6EBC"/>
    <w:rsid w:val="002B24B8"/>
    <w:rsid w:val="002B30DC"/>
    <w:rsid w:val="002B526D"/>
    <w:rsid w:val="002B76B2"/>
    <w:rsid w:val="002C1459"/>
    <w:rsid w:val="002C5FFB"/>
    <w:rsid w:val="002D0280"/>
    <w:rsid w:val="002D7090"/>
    <w:rsid w:val="002E155F"/>
    <w:rsid w:val="002E4471"/>
    <w:rsid w:val="002E4C68"/>
    <w:rsid w:val="002E5FCB"/>
    <w:rsid w:val="002E78E4"/>
    <w:rsid w:val="002F15F0"/>
    <w:rsid w:val="002F1EDC"/>
    <w:rsid w:val="002F51D7"/>
    <w:rsid w:val="00303B96"/>
    <w:rsid w:val="0030600C"/>
    <w:rsid w:val="00311C60"/>
    <w:rsid w:val="00315772"/>
    <w:rsid w:val="00323B8E"/>
    <w:rsid w:val="00330957"/>
    <w:rsid w:val="0033331C"/>
    <w:rsid w:val="003357D2"/>
    <w:rsid w:val="0033668A"/>
    <w:rsid w:val="00340F45"/>
    <w:rsid w:val="0034388D"/>
    <w:rsid w:val="003449BC"/>
    <w:rsid w:val="0035449D"/>
    <w:rsid w:val="00354FCF"/>
    <w:rsid w:val="00356D9D"/>
    <w:rsid w:val="00356E3C"/>
    <w:rsid w:val="00366EF5"/>
    <w:rsid w:val="00372AE2"/>
    <w:rsid w:val="003749A6"/>
    <w:rsid w:val="003750BF"/>
    <w:rsid w:val="00376B14"/>
    <w:rsid w:val="00377936"/>
    <w:rsid w:val="00387087"/>
    <w:rsid w:val="003A053D"/>
    <w:rsid w:val="003A19E2"/>
    <w:rsid w:val="003B2B40"/>
    <w:rsid w:val="003B2ED8"/>
    <w:rsid w:val="003B4E04"/>
    <w:rsid w:val="003B511A"/>
    <w:rsid w:val="003C0AB3"/>
    <w:rsid w:val="003C3488"/>
    <w:rsid w:val="003C48A4"/>
    <w:rsid w:val="003C598F"/>
    <w:rsid w:val="003C6247"/>
    <w:rsid w:val="003C6358"/>
    <w:rsid w:val="003D6DD5"/>
    <w:rsid w:val="003D758C"/>
    <w:rsid w:val="003D767A"/>
    <w:rsid w:val="003E7D58"/>
    <w:rsid w:val="003F5A08"/>
    <w:rsid w:val="0040081B"/>
    <w:rsid w:val="004047A8"/>
    <w:rsid w:val="0040797F"/>
    <w:rsid w:val="00411B96"/>
    <w:rsid w:val="00420716"/>
    <w:rsid w:val="00430D57"/>
    <w:rsid w:val="004325FB"/>
    <w:rsid w:val="004424DF"/>
    <w:rsid w:val="004432BA"/>
    <w:rsid w:val="0044407E"/>
    <w:rsid w:val="004453FE"/>
    <w:rsid w:val="00447BB9"/>
    <w:rsid w:val="004523D8"/>
    <w:rsid w:val="00455582"/>
    <w:rsid w:val="004573D2"/>
    <w:rsid w:val="0046031D"/>
    <w:rsid w:val="0047022C"/>
    <w:rsid w:val="00470B0B"/>
    <w:rsid w:val="004721F3"/>
    <w:rsid w:val="00473AC9"/>
    <w:rsid w:val="00474269"/>
    <w:rsid w:val="00484A40"/>
    <w:rsid w:val="004851A1"/>
    <w:rsid w:val="00490E8C"/>
    <w:rsid w:val="00490F14"/>
    <w:rsid w:val="004911D9"/>
    <w:rsid w:val="004952A5"/>
    <w:rsid w:val="004976BD"/>
    <w:rsid w:val="004A1269"/>
    <w:rsid w:val="004C1E31"/>
    <w:rsid w:val="004D0FE1"/>
    <w:rsid w:val="004D6850"/>
    <w:rsid w:val="004D72B5"/>
    <w:rsid w:val="004E0182"/>
    <w:rsid w:val="004F0343"/>
    <w:rsid w:val="004F3005"/>
    <w:rsid w:val="0050581A"/>
    <w:rsid w:val="00506D0C"/>
    <w:rsid w:val="005115F5"/>
    <w:rsid w:val="00511BA8"/>
    <w:rsid w:val="00515259"/>
    <w:rsid w:val="00515E17"/>
    <w:rsid w:val="005164B3"/>
    <w:rsid w:val="0052230E"/>
    <w:rsid w:val="005224DE"/>
    <w:rsid w:val="005413F3"/>
    <w:rsid w:val="00542C2C"/>
    <w:rsid w:val="00551B7F"/>
    <w:rsid w:val="00553222"/>
    <w:rsid w:val="005560F9"/>
    <w:rsid w:val="0055647D"/>
    <w:rsid w:val="00557D98"/>
    <w:rsid w:val="00562884"/>
    <w:rsid w:val="0056610F"/>
    <w:rsid w:val="0056764B"/>
    <w:rsid w:val="00567AB4"/>
    <w:rsid w:val="00575BCA"/>
    <w:rsid w:val="00577D27"/>
    <w:rsid w:val="005860B3"/>
    <w:rsid w:val="00597248"/>
    <w:rsid w:val="005A19A7"/>
    <w:rsid w:val="005A232A"/>
    <w:rsid w:val="005A55B6"/>
    <w:rsid w:val="005A56DD"/>
    <w:rsid w:val="005B0344"/>
    <w:rsid w:val="005B4392"/>
    <w:rsid w:val="005B520E"/>
    <w:rsid w:val="005C0BFE"/>
    <w:rsid w:val="005C1AFF"/>
    <w:rsid w:val="005C338A"/>
    <w:rsid w:val="005D4405"/>
    <w:rsid w:val="005E2800"/>
    <w:rsid w:val="005E4ED1"/>
    <w:rsid w:val="005F3513"/>
    <w:rsid w:val="005F6433"/>
    <w:rsid w:val="0060013F"/>
    <w:rsid w:val="00601D93"/>
    <w:rsid w:val="00605825"/>
    <w:rsid w:val="006067CE"/>
    <w:rsid w:val="00611927"/>
    <w:rsid w:val="006122AD"/>
    <w:rsid w:val="0062511B"/>
    <w:rsid w:val="00642A96"/>
    <w:rsid w:val="00643865"/>
    <w:rsid w:val="00645D22"/>
    <w:rsid w:val="00651A08"/>
    <w:rsid w:val="006523E0"/>
    <w:rsid w:val="00654204"/>
    <w:rsid w:val="00670434"/>
    <w:rsid w:val="00681802"/>
    <w:rsid w:val="006841F5"/>
    <w:rsid w:val="0068742D"/>
    <w:rsid w:val="00692732"/>
    <w:rsid w:val="00694AAD"/>
    <w:rsid w:val="00697ABF"/>
    <w:rsid w:val="006A21FF"/>
    <w:rsid w:val="006A2EC2"/>
    <w:rsid w:val="006A48BF"/>
    <w:rsid w:val="006A4EB8"/>
    <w:rsid w:val="006A54DB"/>
    <w:rsid w:val="006B6A4C"/>
    <w:rsid w:val="006B6B66"/>
    <w:rsid w:val="006D51D7"/>
    <w:rsid w:val="006D60B4"/>
    <w:rsid w:val="006E104F"/>
    <w:rsid w:val="006E269C"/>
    <w:rsid w:val="006E5169"/>
    <w:rsid w:val="006F11C1"/>
    <w:rsid w:val="006F481E"/>
    <w:rsid w:val="006F6971"/>
    <w:rsid w:val="006F6D3D"/>
    <w:rsid w:val="007014F1"/>
    <w:rsid w:val="0070157F"/>
    <w:rsid w:val="00704F71"/>
    <w:rsid w:val="00713AAD"/>
    <w:rsid w:val="00714B42"/>
    <w:rsid w:val="00715BEA"/>
    <w:rsid w:val="007176D4"/>
    <w:rsid w:val="007218F0"/>
    <w:rsid w:val="00722182"/>
    <w:rsid w:val="00722A45"/>
    <w:rsid w:val="0072384F"/>
    <w:rsid w:val="00724F92"/>
    <w:rsid w:val="00726C0F"/>
    <w:rsid w:val="00732DB5"/>
    <w:rsid w:val="00735F99"/>
    <w:rsid w:val="00740EEA"/>
    <w:rsid w:val="00743D06"/>
    <w:rsid w:val="00750977"/>
    <w:rsid w:val="00774B61"/>
    <w:rsid w:val="0078060D"/>
    <w:rsid w:val="00794804"/>
    <w:rsid w:val="00795E98"/>
    <w:rsid w:val="00796B06"/>
    <w:rsid w:val="007A22BC"/>
    <w:rsid w:val="007A6085"/>
    <w:rsid w:val="007B1AD3"/>
    <w:rsid w:val="007B33F1"/>
    <w:rsid w:val="007B6DDA"/>
    <w:rsid w:val="007B7AEB"/>
    <w:rsid w:val="007C0308"/>
    <w:rsid w:val="007C2FF2"/>
    <w:rsid w:val="007C54D8"/>
    <w:rsid w:val="007D6232"/>
    <w:rsid w:val="007E344F"/>
    <w:rsid w:val="007F1F99"/>
    <w:rsid w:val="007F30CC"/>
    <w:rsid w:val="007F66F1"/>
    <w:rsid w:val="007F768F"/>
    <w:rsid w:val="008052C4"/>
    <w:rsid w:val="0080791D"/>
    <w:rsid w:val="00824980"/>
    <w:rsid w:val="00834B86"/>
    <w:rsid w:val="00836367"/>
    <w:rsid w:val="0083727D"/>
    <w:rsid w:val="0085716D"/>
    <w:rsid w:val="00857380"/>
    <w:rsid w:val="00862279"/>
    <w:rsid w:val="00863410"/>
    <w:rsid w:val="00863B7A"/>
    <w:rsid w:val="00873603"/>
    <w:rsid w:val="00876691"/>
    <w:rsid w:val="00883FBA"/>
    <w:rsid w:val="00885DEC"/>
    <w:rsid w:val="008A2C7D"/>
    <w:rsid w:val="008A428B"/>
    <w:rsid w:val="008B6524"/>
    <w:rsid w:val="008C00C6"/>
    <w:rsid w:val="008C4B23"/>
    <w:rsid w:val="008C6F96"/>
    <w:rsid w:val="008C73A5"/>
    <w:rsid w:val="008D2569"/>
    <w:rsid w:val="008D5805"/>
    <w:rsid w:val="008E19FF"/>
    <w:rsid w:val="008F6E2C"/>
    <w:rsid w:val="00900E16"/>
    <w:rsid w:val="00901589"/>
    <w:rsid w:val="00901FEB"/>
    <w:rsid w:val="00920199"/>
    <w:rsid w:val="009216C8"/>
    <w:rsid w:val="00924273"/>
    <w:rsid w:val="009303D9"/>
    <w:rsid w:val="009334BD"/>
    <w:rsid w:val="00933C64"/>
    <w:rsid w:val="00951652"/>
    <w:rsid w:val="00957443"/>
    <w:rsid w:val="00964BEE"/>
    <w:rsid w:val="00972203"/>
    <w:rsid w:val="0098274D"/>
    <w:rsid w:val="00995AE5"/>
    <w:rsid w:val="00995DCD"/>
    <w:rsid w:val="0099691F"/>
    <w:rsid w:val="009A1449"/>
    <w:rsid w:val="009A15B0"/>
    <w:rsid w:val="009B0BD0"/>
    <w:rsid w:val="009B52FF"/>
    <w:rsid w:val="009B7FEE"/>
    <w:rsid w:val="009C1F9D"/>
    <w:rsid w:val="009C45F5"/>
    <w:rsid w:val="009D4F4E"/>
    <w:rsid w:val="009D526A"/>
    <w:rsid w:val="009D690D"/>
    <w:rsid w:val="009E3F80"/>
    <w:rsid w:val="009E462D"/>
    <w:rsid w:val="009E6114"/>
    <w:rsid w:val="009F1D79"/>
    <w:rsid w:val="009F254E"/>
    <w:rsid w:val="00A02C37"/>
    <w:rsid w:val="00A03037"/>
    <w:rsid w:val="00A059B3"/>
    <w:rsid w:val="00A10D5D"/>
    <w:rsid w:val="00A13EAE"/>
    <w:rsid w:val="00A15184"/>
    <w:rsid w:val="00A17FF2"/>
    <w:rsid w:val="00A45228"/>
    <w:rsid w:val="00A57E54"/>
    <w:rsid w:val="00A64F79"/>
    <w:rsid w:val="00A71753"/>
    <w:rsid w:val="00A722B1"/>
    <w:rsid w:val="00A75FA0"/>
    <w:rsid w:val="00A77447"/>
    <w:rsid w:val="00A802BF"/>
    <w:rsid w:val="00A80DD7"/>
    <w:rsid w:val="00AA3E54"/>
    <w:rsid w:val="00AB449F"/>
    <w:rsid w:val="00AB5B0A"/>
    <w:rsid w:val="00AD0085"/>
    <w:rsid w:val="00AD7BB4"/>
    <w:rsid w:val="00AE3409"/>
    <w:rsid w:val="00AF088F"/>
    <w:rsid w:val="00AF71EE"/>
    <w:rsid w:val="00B006CC"/>
    <w:rsid w:val="00B037F1"/>
    <w:rsid w:val="00B11A60"/>
    <w:rsid w:val="00B20C60"/>
    <w:rsid w:val="00B22613"/>
    <w:rsid w:val="00B42FBD"/>
    <w:rsid w:val="00B44A76"/>
    <w:rsid w:val="00B453BE"/>
    <w:rsid w:val="00B542D6"/>
    <w:rsid w:val="00B60A99"/>
    <w:rsid w:val="00B666D4"/>
    <w:rsid w:val="00B757A5"/>
    <w:rsid w:val="00B768D1"/>
    <w:rsid w:val="00B76FC6"/>
    <w:rsid w:val="00B8234F"/>
    <w:rsid w:val="00B82AAC"/>
    <w:rsid w:val="00B83AA7"/>
    <w:rsid w:val="00B87A0A"/>
    <w:rsid w:val="00B87DE4"/>
    <w:rsid w:val="00B95B8A"/>
    <w:rsid w:val="00B96736"/>
    <w:rsid w:val="00B9764E"/>
    <w:rsid w:val="00BA1025"/>
    <w:rsid w:val="00BA6EAE"/>
    <w:rsid w:val="00BB2745"/>
    <w:rsid w:val="00BB7366"/>
    <w:rsid w:val="00BC3420"/>
    <w:rsid w:val="00BC57A9"/>
    <w:rsid w:val="00BD19A6"/>
    <w:rsid w:val="00BD25A7"/>
    <w:rsid w:val="00BD2D5A"/>
    <w:rsid w:val="00BD5E17"/>
    <w:rsid w:val="00BD670B"/>
    <w:rsid w:val="00BE55E6"/>
    <w:rsid w:val="00BE7D3C"/>
    <w:rsid w:val="00BF5FF6"/>
    <w:rsid w:val="00C0207F"/>
    <w:rsid w:val="00C02CA0"/>
    <w:rsid w:val="00C03D61"/>
    <w:rsid w:val="00C06A82"/>
    <w:rsid w:val="00C15C98"/>
    <w:rsid w:val="00C16117"/>
    <w:rsid w:val="00C17B9D"/>
    <w:rsid w:val="00C2074E"/>
    <w:rsid w:val="00C20879"/>
    <w:rsid w:val="00C21BF4"/>
    <w:rsid w:val="00C3075A"/>
    <w:rsid w:val="00C32964"/>
    <w:rsid w:val="00C3516C"/>
    <w:rsid w:val="00C522EC"/>
    <w:rsid w:val="00C53F63"/>
    <w:rsid w:val="00C55A50"/>
    <w:rsid w:val="00C56E90"/>
    <w:rsid w:val="00C56FAF"/>
    <w:rsid w:val="00C60041"/>
    <w:rsid w:val="00C6126E"/>
    <w:rsid w:val="00C63933"/>
    <w:rsid w:val="00C63AC7"/>
    <w:rsid w:val="00C6760F"/>
    <w:rsid w:val="00C72229"/>
    <w:rsid w:val="00C84934"/>
    <w:rsid w:val="00C8538D"/>
    <w:rsid w:val="00C916E5"/>
    <w:rsid w:val="00C919A4"/>
    <w:rsid w:val="00CA4392"/>
    <w:rsid w:val="00CA5DCE"/>
    <w:rsid w:val="00CB4DCC"/>
    <w:rsid w:val="00CC393F"/>
    <w:rsid w:val="00CE032A"/>
    <w:rsid w:val="00CE3557"/>
    <w:rsid w:val="00CF267C"/>
    <w:rsid w:val="00CF533A"/>
    <w:rsid w:val="00CF7A3F"/>
    <w:rsid w:val="00D03A52"/>
    <w:rsid w:val="00D06D3F"/>
    <w:rsid w:val="00D073EE"/>
    <w:rsid w:val="00D12E48"/>
    <w:rsid w:val="00D147C1"/>
    <w:rsid w:val="00D1645D"/>
    <w:rsid w:val="00D16CF0"/>
    <w:rsid w:val="00D2056F"/>
    <w:rsid w:val="00D21659"/>
    <w:rsid w:val="00D2176E"/>
    <w:rsid w:val="00D23499"/>
    <w:rsid w:val="00D23A0A"/>
    <w:rsid w:val="00D349ED"/>
    <w:rsid w:val="00D358D3"/>
    <w:rsid w:val="00D36CF4"/>
    <w:rsid w:val="00D51B38"/>
    <w:rsid w:val="00D5201B"/>
    <w:rsid w:val="00D529F9"/>
    <w:rsid w:val="00D54274"/>
    <w:rsid w:val="00D61F41"/>
    <w:rsid w:val="00D632BE"/>
    <w:rsid w:val="00D70822"/>
    <w:rsid w:val="00D70BCB"/>
    <w:rsid w:val="00D72D06"/>
    <w:rsid w:val="00D7522C"/>
    <w:rsid w:val="00D7536F"/>
    <w:rsid w:val="00D76668"/>
    <w:rsid w:val="00D8614F"/>
    <w:rsid w:val="00D9237C"/>
    <w:rsid w:val="00DC7ED0"/>
    <w:rsid w:val="00DD2F10"/>
    <w:rsid w:val="00DD332A"/>
    <w:rsid w:val="00DD6FB9"/>
    <w:rsid w:val="00DE120E"/>
    <w:rsid w:val="00DE3775"/>
    <w:rsid w:val="00DF0D26"/>
    <w:rsid w:val="00DF674D"/>
    <w:rsid w:val="00DF717C"/>
    <w:rsid w:val="00E0048D"/>
    <w:rsid w:val="00E06026"/>
    <w:rsid w:val="00E07383"/>
    <w:rsid w:val="00E12DE4"/>
    <w:rsid w:val="00E149BF"/>
    <w:rsid w:val="00E165BC"/>
    <w:rsid w:val="00E2235D"/>
    <w:rsid w:val="00E23BB7"/>
    <w:rsid w:val="00E30F53"/>
    <w:rsid w:val="00E311F4"/>
    <w:rsid w:val="00E32780"/>
    <w:rsid w:val="00E358F9"/>
    <w:rsid w:val="00E3709B"/>
    <w:rsid w:val="00E440E7"/>
    <w:rsid w:val="00E56220"/>
    <w:rsid w:val="00E6086D"/>
    <w:rsid w:val="00E61E12"/>
    <w:rsid w:val="00E67C4E"/>
    <w:rsid w:val="00E74E0D"/>
    <w:rsid w:val="00E755F6"/>
    <w:rsid w:val="00E7596C"/>
    <w:rsid w:val="00E75B7C"/>
    <w:rsid w:val="00E76682"/>
    <w:rsid w:val="00E840E9"/>
    <w:rsid w:val="00E85465"/>
    <w:rsid w:val="00E860F6"/>
    <w:rsid w:val="00E878F2"/>
    <w:rsid w:val="00E87DC0"/>
    <w:rsid w:val="00E92C8A"/>
    <w:rsid w:val="00E95224"/>
    <w:rsid w:val="00E95DBB"/>
    <w:rsid w:val="00EB11F9"/>
    <w:rsid w:val="00EB3530"/>
    <w:rsid w:val="00EB7643"/>
    <w:rsid w:val="00EC24F2"/>
    <w:rsid w:val="00EC31E4"/>
    <w:rsid w:val="00EC4A9E"/>
    <w:rsid w:val="00ED0149"/>
    <w:rsid w:val="00ED7CF3"/>
    <w:rsid w:val="00EE04C1"/>
    <w:rsid w:val="00EE18A3"/>
    <w:rsid w:val="00EE69B1"/>
    <w:rsid w:val="00EF1929"/>
    <w:rsid w:val="00EF7DE3"/>
    <w:rsid w:val="00F023E6"/>
    <w:rsid w:val="00F03103"/>
    <w:rsid w:val="00F14C0D"/>
    <w:rsid w:val="00F17685"/>
    <w:rsid w:val="00F21DC6"/>
    <w:rsid w:val="00F24573"/>
    <w:rsid w:val="00F26B7D"/>
    <w:rsid w:val="00F271DE"/>
    <w:rsid w:val="00F27E91"/>
    <w:rsid w:val="00F314EC"/>
    <w:rsid w:val="00F3153B"/>
    <w:rsid w:val="00F513F0"/>
    <w:rsid w:val="00F577BA"/>
    <w:rsid w:val="00F62759"/>
    <w:rsid w:val="00F627DA"/>
    <w:rsid w:val="00F62B0C"/>
    <w:rsid w:val="00F675B8"/>
    <w:rsid w:val="00F67E57"/>
    <w:rsid w:val="00F7288F"/>
    <w:rsid w:val="00F82A9E"/>
    <w:rsid w:val="00F847A6"/>
    <w:rsid w:val="00F92E5C"/>
    <w:rsid w:val="00F9407F"/>
    <w:rsid w:val="00F9441B"/>
    <w:rsid w:val="00FA4C32"/>
    <w:rsid w:val="00FB4122"/>
    <w:rsid w:val="00FB5C54"/>
    <w:rsid w:val="00FB60F6"/>
    <w:rsid w:val="00FB64B1"/>
    <w:rsid w:val="00FB6F04"/>
    <w:rsid w:val="00FC4BF4"/>
    <w:rsid w:val="00FD1322"/>
    <w:rsid w:val="00FD2B94"/>
    <w:rsid w:val="00FD4822"/>
    <w:rsid w:val="00FD5118"/>
    <w:rsid w:val="00FE4AF1"/>
    <w:rsid w:val="00FE7114"/>
    <w:rsid w:val="00FF2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ED789"/>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73D2"/>
    <w:pPr>
      <w:jc w:val="center"/>
    </w:pPr>
  </w:style>
  <w:style w:type="paragraph" w:styleId="Ttulo1">
    <w:name w:val="heading 1"/>
    <w:basedOn w:val="Normal"/>
    <w:next w:val="Normal"/>
    <w:link w:val="Ttulo1Carter"/>
    <w:qFormat/>
    <w:rsid w:val="006B6B66"/>
    <w:pPr>
      <w:keepNext/>
      <w:keepLines/>
      <w:numPr>
        <w:numId w:val="4"/>
      </w:numPr>
      <w:tabs>
        <w:tab w:val="clear" w:pos="415"/>
        <w:tab w:val="left" w:pos="216"/>
        <w:tab w:val="num" w:pos="631"/>
      </w:tabs>
      <w:spacing w:before="160" w:after="80"/>
      <w:ind w:firstLine="0"/>
      <w:outlineLvl w:val="0"/>
    </w:pPr>
    <w:rPr>
      <w:smallCaps/>
      <w:noProof/>
    </w:rPr>
  </w:style>
  <w:style w:type="paragraph" w:styleId="Ttulo2">
    <w:name w:val="heading 2"/>
    <w:basedOn w:val="Normal"/>
    <w:next w:val="Normal"/>
    <w:link w:val="Ttulo2Carter"/>
    <w:qFormat/>
    <w:rsid w:val="00ED0149"/>
    <w:pPr>
      <w:keepNext/>
      <w:keepLines/>
      <w:numPr>
        <w:ilvl w:val="1"/>
        <w:numId w:val="4"/>
      </w:numPr>
      <w:tabs>
        <w:tab w:val="num" w:pos="288"/>
        <w:tab w:val="num" w:pos="422"/>
      </w:tabs>
      <w:spacing w:before="120" w:after="60"/>
      <w:ind w:left="350"/>
      <w:jc w:val="left"/>
      <w:outlineLvl w:val="1"/>
    </w:pPr>
    <w:rPr>
      <w:i/>
      <w:iCs/>
      <w:noProof/>
    </w:rPr>
  </w:style>
  <w:style w:type="paragraph" w:styleId="Ttulo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Ttulo4">
    <w:name w:val="heading 4"/>
    <w:basedOn w:val="Normal"/>
    <w:next w:val="Normal"/>
    <w:link w:val="Ttulo4Carter"/>
    <w:qFormat/>
    <w:rsid w:val="00794804"/>
    <w:pPr>
      <w:numPr>
        <w:ilvl w:val="3"/>
        <w:numId w:val="4"/>
      </w:numPr>
      <w:tabs>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Corpodetexto">
    <w:name w:val="Body Text"/>
    <w:basedOn w:val="Normal"/>
    <w:link w:val="CorpodetextoCarter"/>
    <w:rsid w:val="00E7596C"/>
    <w:pPr>
      <w:tabs>
        <w:tab w:val="left" w:pos="288"/>
      </w:tabs>
      <w:spacing w:after="120" w:line="228" w:lineRule="auto"/>
      <w:ind w:firstLine="288"/>
      <w:jc w:val="both"/>
    </w:pPr>
    <w:rPr>
      <w:spacing w:val="-1"/>
      <w:lang w:val="x-none" w:eastAsia="x-none"/>
    </w:rPr>
  </w:style>
  <w:style w:type="character" w:customStyle="1" w:styleId="CorpodetextoCarter">
    <w:name w:val="Corpo de texto Caráter"/>
    <w:link w:val="Corpodetexto"/>
    <w:rsid w:val="00E7596C"/>
    <w:rPr>
      <w:spacing w:val="-1"/>
      <w:lang w:val="x-none" w:eastAsia="x-none"/>
    </w:rPr>
  </w:style>
  <w:style w:type="paragraph" w:customStyle="1" w:styleId="bulletlist">
    <w:name w:val="bullet list"/>
    <w:basedOn w:val="Corpodetexto"/>
    <w:rsid w:val="001B67DC"/>
    <w:pPr>
      <w:ind w:firstLine="0"/>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Cabealho">
    <w:name w:val="header"/>
    <w:basedOn w:val="Normal"/>
    <w:link w:val="CabealhoCarter"/>
    <w:rsid w:val="001A3B3D"/>
    <w:pPr>
      <w:tabs>
        <w:tab w:val="center" w:pos="4680"/>
        <w:tab w:val="right" w:pos="9360"/>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4680"/>
        <w:tab w:val="right" w:pos="9360"/>
      </w:tabs>
    </w:pPr>
  </w:style>
  <w:style w:type="character" w:customStyle="1" w:styleId="RodapCarter">
    <w:name w:val="Rodapé Caráter"/>
    <w:basedOn w:val="Tipodeletrapredefinidodopargrafo"/>
    <w:link w:val="Rodap"/>
    <w:rsid w:val="001A3B3D"/>
  </w:style>
  <w:style w:type="character" w:customStyle="1" w:styleId="Ttulo2Carter">
    <w:name w:val="Título 2 Caráter"/>
    <w:basedOn w:val="Tipodeletrapredefinidodopargrafo"/>
    <w:link w:val="Ttulo2"/>
    <w:rsid w:val="00C56E90"/>
    <w:rPr>
      <w:i/>
      <w:iCs/>
      <w:noProof/>
    </w:rPr>
  </w:style>
  <w:style w:type="paragraph" w:styleId="Listacommarcas">
    <w:name w:val="List Bullet"/>
    <w:basedOn w:val="Normal"/>
    <w:uiPriority w:val="99"/>
    <w:unhideWhenUsed/>
    <w:rsid w:val="00C56E90"/>
    <w:pPr>
      <w:tabs>
        <w:tab w:val="num" w:pos="360"/>
      </w:tabs>
      <w:spacing w:after="200" w:line="276" w:lineRule="auto"/>
      <w:ind w:left="360" w:hanging="360"/>
      <w:contextualSpacing/>
      <w:jc w:val="left"/>
    </w:pPr>
    <w:rPr>
      <w:rFonts w:eastAsia="Times New Roman" w:cstheme="minorBidi"/>
      <w:szCs w:val="22"/>
    </w:rPr>
  </w:style>
  <w:style w:type="paragraph" w:styleId="PargrafodaLista">
    <w:name w:val="List Paragraph"/>
    <w:basedOn w:val="Normal"/>
    <w:uiPriority w:val="34"/>
    <w:qFormat/>
    <w:rsid w:val="00C56E90"/>
    <w:pPr>
      <w:ind w:left="720"/>
      <w:contextualSpacing/>
    </w:pPr>
  </w:style>
  <w:style w:type="character" w:customStyle="1" w:styleId="Ttulo1Carter">
    <w:name w:val="Título 1 Caráter"/>
    <w:basedOn w:val="Tipodeletrapredefinidodopargrafo"/>
    <w:link w:val="Ttulo1"/>
    <w:rsid w:val="00D70BCB"/>
    <w:rPr>
      <w:smallCaps/>
      <w:noProof/>
    </w:rPr>
  </w:style>
  <w:style w:type="character" w:styleId="TextodoMarcadordePosio">
    <w:name w:val="Placeholder Text"/>
    <w:basedOn w:val="Tipodeletrapredefinidodopargrafo"/>
    <w:uiPriority w:val="99"/>
    <w:semiHidden/>
    <w:rsid w:val="002120CC"/>
    <w:rPr>
      <w:color w:val="666666"/>
    </w:rPr>
  </w:style>
  <w:style w:type="paragraph" w:styleId="Legenda">
    <w:name w:val="caption"/>
    <w:basedOn w:val="Normal"/>
    <w:next w:val="Normal"/>
    <w:unhideWhenUsed/>
    <w:qFormat/>
    <w:rsid w:val="0099691F"/>
    <w:pPr>
      <w:spacing w:after="200"/>
    </w:pPr>
    <w:rPr>
      <w:i/>
      <w:iCs/>
      <w:color w:val="44546A" w:themeColor="text2"/>
      <w:sz w:val="18"/>
      <w:szCs w:val="18"/>
    </w:rPr>
  </w:style>
  <w:style w:type="paragraph" w:styleId="NormalWeb">
    <w:name w:val="Normal (Web)"/>
    <w:basedOn w:val="Normal"/>
    <w:rsid w:val="00141F53"/>
    <w:rPr>
      <w:sz w:val="24"/>
      <w:szCs w:val="24"/>
    </w:rPr>
  </w:style>
  <w:style w:type="character" w:customStyle="1" w:styleId="Ttulo4Carter">
    <w:name w:val="Título 4 Caráter"/>
    <w:basedOn w:val="Tipodeletrapredefinidodopargrafo"/>
    <w:link w:val="Ttulo4"/>
    <w:rsid w:val="004573D2"/>
    <w:rPr>
      <w:i/>
      <w:iCs/>
      <w:noProof/>
    </w:rPr>
  </w:style>
  <w:style w:type="character" w:styleId="Hiperligao">
    <w:name w:val="Hyperlink"/>
    <w:basedOn w:val="Tipodeletrapredefinidodopargrafo"/>
    <w:rsid w:val="00D529F9"/>
    <w:rPr>
      <w:color w:val="0563C1" w:themeColor="hyperlink"/>
      <w:u w:val="single"/>
    </w:rPr>
  </w:style>
  <w:style w:type="character" w:styleId="MenoNoResolvida">
    <w:name w:val="Unresolved Mention"/>
    <w:basedOn w:val="Tipodeletrapredefinidodopargrafo"/>
    <w:uiPriority w:val="99"/>
    <w:semiHidden/>
    <w:unhideWhenUsed/>
    <w:rsid w:val="00D529F9"/>
    <w:rPr>
      <w:color w:val="605E5C"/>
      <w:shd w:val="clear" w:color="auto" w:fill="E1DFDD"/>
    </w:rPr>
  </w:style>
  <w:style w:type="character" w:styleId="Hiperligaovisitada">
    <w:name w:val="FollowedHyperlink"/>
    <w:basedOn w:val="Tipodeletrapredefinidodopargrafo"/>
    <w:rsid w:val="00372A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3306">
      <w:bodyDiv w:val="1"/>
      <w:marLeft w:val="0"/>
      <w:marRight w:val="0"/>
      <w:marTop w:val="0"/>
      <w:marBottom w:val="0"/>
      <w:divBdr>
        <w:top w:val="none" w:sz="0" w:space="0" w:color="auto"/>
        <w:left w:val="none" w:sz="0" w:space="0" w:color="auto"/>
        <w:bottom w:val="none" w:sz="0" w:space="0" w:color="auto"/>
        <w:right w:val="none" w:sz="0" w:space="0" w:color="auto"/>
      </w:divBdr>
    </w:div>
    <w:div w:id="62458569">
      <w:bodyDiv w:val="1"/>
      <w:marLeft w:val="0"/>
      <w:marRight w:val="0"/>
      <w:marTop w:val="0"/>
      <w:marBottom w:val="0"/>
      <w:divBdr>
        <w:top w:val="none" w:sz="0" w:space="0" w:color="auto"/>
        <w:left w:val="none" w:sz="0" w:space="0" w:color="auto"/>
        <w:bottom w:val="none" w:sz="0" w:space="0" w:color="auto"/>
        <w:right w:val="none" w:sz="0" w:space="0" w:color="auto"/>
      </w:divBdr>
      <w:divsChild>
        <w:div w:id="1875457004">
          <w:marLeft w:val="640"/>
          <w:marRight w:val="0"/>
          <w:marTop w:val="0"/>
          <w:marBottom w:val="0"/>
          <w:divBdr>
            <w:top w:val="none" w:sz="0" w:space="0" w:color="auto"/>
            <w:left w:val="none" w:sz="0" w:space="0" w:color="auto"/>
            <w:bottom w:val="none" w:sz="0" w:space="0" w:color="auto"/>
            <w:right w:val="none" w:sz="0" w:space="0" w:color="auto"/>
          </w:divBdr>
        </w:div>
        <w:div w:id="414786827">
          <w:marLeft w:val="640"/>
          <w:marRight w:val="0"/>
          <w:marTop w:val="0"/>
          <w:marBottom w:val="0"/>
          <w:divBdr>
            <w:top w:val="none" w:sz="0" w:space="0" w:color="auto"/>
            <w:left w:val="none" w:sz="0" w:space="0" w:color="auto"/>
            <w:bottom w:val="none" w:sz="0" w:space="0" w:color="auto"/>
            <w:right w:val="none" w:sz="0" w:space="0" w:color="auto"/>
          </w:divBdr>
        </w:div>
      </w:divsChild>
    </w:div>
    <w:div w:id="69038679">
      <w:bodyDiv w:val="1"/>
      <w:marLeft w:val="0"/>
      <w:marRight w:val="0"/>
      <w:marTop w:val="0"/>
      <w:marBottom w:val="0"/>
      <w:divBdr>
        <w:top w:val="none" w:sz="0" w:space="0" w:color="auto"/>
        <w:left w:val="none" w:sz="0" w:space="0" w:color="auto"/>
        <w:bottom w:val="none" w:sz="0" w:space="0" w:color="auto"/>
        <w:right w:val="none" w:sz="0" w:space="0" w:color="auto"/>
      </w:divBdr>
    </w:div>
    <w:div w:id="75785658">
      <w:bodyDiv w:val="1"/>
      <w:marLeft w:val="0"/>
      <w:marRight w:val="0"/>
      <w:marTop w:val="0"/>
      <w:marBottom w:val="0"/>
      <w:divBdr>
        <w:top w:val="none" w:sz="0" w:space="0" w:color="auto"/>
        <w:left w:val="none" w:sz="0" w:space="0" w:color="auto"/>
        <w:bottom w:val="none" w:sz="0" w:space="0" w:color="auto"/>
        <w:right w:val="none" w:sz="0" w:space="0" w:color="auto"/>
      </w:divBdr>
    </w:div>
    <w:div w:id="82652939">
      <w:bodyDiv w:val="1"/>
      <w:marLeft w:val="0"/>
      <w:marRight w:val="0"/>
      <w:marTop w:val="0"/>
      <w:marBottom w:val="0"/>
      <w:divBdr>
        <w:top w:val="none" w:sz="0" w:space="0" w:color="auto"/>
        <w:left w:val="none" w:sz="0" w:space="0" w:color="auto"/>
        <w:bottom w:val="none" w:sz="0" w:space="0" w:color="auto"/>
        <w:right w:val="none" w:sz="0" w:space="0" w:color="auto"/>
      </w:divBdr>
    </w:div>
    <w:div w:id="94133541">
      <w:bodyDiv w:val="1"/>
      <w:marLeft w:val="0"/>
      <w:marRight w:val="0"/>
      <w:marTop w:val="0"/>
      <w:marBottom w:val="0"/>
      <w:divBdr>
        <w:top w:val="none" w:sz="0" w:space="0" w:color="auto"/>
        <w:left w:val="none" w:sz="0" w:space="0" w:color="auto"/>
        <w:bottom w:val="none" w:sz="0" w:space="0" w:color="auto"/>
        <w:right w:val="none" w:sz="0" w:space="0" w:color="auto"/>
      </w:divBdr>
      <w:divsChild>
        <w:div w:id="1494100658">
          <w:marLeft w:val="640"/>
          <w:marRight w:val="0"/>
          <w:marTop w:val="0"/>
          <w:marBottom w:val="0"/>
          <w:divBdr>
            <w:top w:val="none" w:sz="0" w:space="0" w:color="auto"/>
            <w:left w:val="none" w:sz="0" w:space="0" w:color="auto"/>
            <w:bottom w:val="none" w:sz="0" w:space="0" w:color="auto"/>
            <w:right w:val="none" w:sz="0" w:space="0" w:color="auto"/>
          </w:divBdr>
        </w:div>
      </w:divsChild>
    </w:div>
    <w:div w:id="131414034">
      <w:bodyDiv w:val="1"/>
      <w:marLeft w:val="0"/>
      <w:marRight w:val="0"/>
      <w:marTop w:val="0"/>
      <w:marBottom w:val="0"/>
      <w:divBdr>
        <w:top w:val="none" w:sz="0" w:space="0" w:color="auto"/>
        <w:left w:val="none" w:sz="0" w:space="0" w:color="auto"/>
        <w:bottom w:val="none" w:sz="0" w:space="0" w:color="auto"/>
        <w:right w:val="none" w:sz="0" w:space="0" w:color="auto"/>
      </w:divBdr>
      <w:divsChild>
        <w:div w:id="666131761">
          <w:marLeft w:val="640"/>
          <w:marRight w:val="0"/>
          <w:marTop w:val="0"/>
          <w:marBottom w:val="0"/>
          <w:divBdr>
            <w:top w:val="none" w:sz="0" w:space="0" w:color="auto"/>
            <w:left w:val="none" w:sz="0" w:space="0" w:color="auto"/>
            <w:bottom w:val="none" w:sz="0" w:space="0" w:color="auto"/>
            <w:right w:val="none" w:sz="0" w:space="0" w:color="auto"/>
          </w:divBdr>
        </w:div>
      </w:divsChild>
    </w:div>
    <w:div w:id="163513391">
      <w:bodyDiv w:val="1"/>
      <w:marLeft w:val="0"/>
      <w:marRight w:val="0"/>
      <w:marTop w:val="0"/>
      <w:marBottom w:val="0"/>
      <w:divBdr>
        <w:top w:val="none" w:sz="0" w:space="0" w:color="auto"/>
        <w:left w:val="none" w:sz="0" w:space="0" w:color="auto"/>
        <w:bottom w:val="none" w:sz="0" w:space="0" w:color="auto"/>
        <w:right w:val="none" w:sz="0" w:space="0" w:color="auto"/>
      </w:divBdr>
    </w:div>
    <w:div w:id="167258418">
      <w:bodyDiv w:val="1"/>
      <w:marLeft w:val="0"/>
      <w:marRight w:val="0"/>
      <w:marTop w:val="0"/>
      <w:marBottom w:val="0"/>
      <w:divBdr>
        <w:top w:val="none" w:sz="0" w:space="0" w:color="auto"/>
        <w:left w:val="none" w:sz="0" w:space="0" w:color="auto"/>
        <w:bottom w:val="none" w:sz="0" w:space="0" w:color="auto"/>
        <w:right w:val="none" w:sz="0" w:space="0" w:color="auto"/>
      </w:divBdr>
    </w:div>
    <w:div w:id="204873058">
      <w:bodyDiv w:val="1"/>
      <w:marLeft w:val="0"/>
      <w:marRight w:val="0"/>
      <w:marTop w:val="0"/>
      <w:marBottom w:val="0"/>
      <w:divBdr>
        <w:top w:val="none" w:sz="0" w:space="0" w:color="auto"/>
        <w:left w:val="none" w:sz="0" w:space="0" w:color="auto"/>
        <w:bottom w:val="none" w:sz="0" w:space="0" w:color="auto"/>
        <w:right w:val="none" w:sz="0" w:space="0" w:color="auto"/>
      </w:divBdr>
    </w:div>
    <w:div w:id="210922908">
      <w:bodyDiv w:val="1"/>
      <w:marLeft w:val="0"/>
      <w:marRight w:val="0"/>
      <w:marTop w:val="0"/>
      <w:marBottom w:val="0"/>
      <w:divBdr>
        <w:top w:val="none" w:sz="0" w:space="0" w:color="auto"/>
        <w:left w:val="none" w:sz="0" w:space="0" w:color="auto"/>
        <w:bottom w:val="none" w:sz="0" w:space="0" w:color="auto"/>
        <w:right w:val="none" w:sz="0" w:space="0" w:color="auto"/>
      </w:divBdr>
    </w:div>
    <w:div w:id="214657513">
      <w:bodyDiv w:val="1"/>
      <w:marLeft w:val="0"/>
      <w:marRight w:val="0"/>
      <w:marTop w:val="0"/>
      <w:marBottom w:val="0"/>
      <w:divBdr>
        <w:top w:val="none" w:sz="0" w:space="0" w:color="auto"/>
        <w:left w:val="none" w:sz="0" w:space="0" w:color="auto"/>
        <w:bottom w:val="none" w:sz="0" w:space="0" w:color="auto"/>
        <w:right w:val="none" w:sz="0" w:space="0" w:color="auto"/>
      </w:divBdr>
      <w:divsChild>
        <w:div w:id="2094432248">
          <w:marLeft w:val="640"/>
          <w:marRight w:val="0"/>
          <w:marTop w:val="0"/>
          <w:marBottom w:val="0"/>
          <w:divBdr>
            <w:top w:val="none" w:sz="0" w:space="0" w:color="auto"/>
            <w:left w:val="none" w:sz="0" w:space="0" w:color="auto"/>
            <w:bottom w:val="none" w:sz="0" w:space="0" w:color="auto"/>
            <w:right w:val="none" w:sz="0" w:space="0" w:color="auto"/>
          </w:divBdr>
        </w:div>
      </w:divsChild>
    </w:div>
    <w:div w:id="232937371">
      <w:bodyDiv w:val="1"/>
      <w:marLeft w:val="0"/>
      <w:marRight w:val="0"/>
      <w:marTop w:val="0"/>
      <w:marBottom w:val="0"/>
      <w:divBdr>
        <w:top w:val="none" w:sz="0" w:space="0" w:color="auto"/>
        <w:left w:val="none" w:sz="0" w:space="0" w:color="auto"/>
        <w:bottom w:val="none" w:sz="0" w:space="0" w:color="auto"/>
        <w:right w:val="none" w:sz="0" w:space="0" w:color="auto"/>
      </w:divBdr>
    </w:div>
    <w:div w:id="262111051">
      <w:bodyDiv w:val="1"/>
      <w:marLeft w:val="0"/>
      <w:marRight w:val="0"/>
      <w:marTop w:val="0"/>
      <w:marBottom w:val="0"/>
      <w:divBdr>
        <w:top w:val="none" w:sz="0" w:space="0" w:color="auto"/>
        <w:left w:val="none" w:sz="0" w:space="0" w:color="auto"/>
        <w:bottom w:val="none" w:sz="0" w:space="0" w:color="auto"/>
        <w:right w:val="none" w:sz="0" w:space="0" w:color="auto"/>
      </w:divBdr>
    </w:div>
    <w:div w:id="311100550">
      <w:bodyDiv w:val="1"/>
      <w:marLeft w:val="0"/>
      <w:marRight w:val="0"/>
      <w:marTop w:val="0"/>
      <w:marBottom w:val="0"/>
      <w:divBdr>
        <w:top w:val="none" w:sz="0" w:space="0" w:color="auto"/>
        <w:left w:val="none" w:sz="0" w:space="0" w:color="auto"/>
        <w:bottom w:val="none" w:sz="0" w:space="0" w:color="auto"/>
        <w:right w:val="none" w:sz="0" w:space="0" w:color="auto"/>
      </w:divBdr>
    </w:div>
    <w:div w:id="345710552">
      <w:bodyDiv w:val="1"/>
      <w:marLeft w:val="0"/>
      <w:marRight w:val="0"/>
      <w:marTop w:val="0"/>
      <w:marBottom w:val="0"/>
      <w:divBdr>
        <w:top w:val="none" w:sz="0" w:space="0" w:color="auto"/>
        <w:left w:val="none" w:sz="0" w:space="0" w:color="auto"/>
        <w:bottom w:val="none" w:sz="0" w:space="0" w:color="auto"/>
        <w:right w:val="none" w:sz="0" w:space="0" w:color="auto"/>
      </w:divBdr>
    </w:div>
    <w:div w:id="362369980">
      <w:bodyDiv w:val="1"/>
      <w:marLeft w:val="0"/>
      <w:marRight w:val="0"/>
      <w:marTop w:val="0"/>
      <w:marBottom w:val="0"/>
      <w:divBdr>
        <w:top w:val="none" w:sz="0" w:space="0" w:color="auto"/>
        <w:left w:val="none" w:sz="0" w:space="0" w:color="auto"/>
        <w:bottom w:val="none" w:sz="0" w:space="0" w:color="auto"/>
        <w:right w:val="none" w:sz="0" w:space="0" w:color="auto"/>
      </w:divBdr>
    </w:div>
    <w:div w:id="386028975">
      <w:bodyDiv w:val="1"/>
      <w:marLeft w:val="0"/>
      <w:marRight w:val="0"/>
      <w:marTop w:val="0"/>
      <w:marBottom w:val="0"/>
      <w:divBdr>
        <w:top w:val="none" w:sz="0" w:space="0" w:color="auto"/>
        <w:left w:val="none" w:sz="0" w:space="0" w:color="auto"/>
        <w:bottom w:val="none" w:sz="0" w:space="0" w:color="auto"/>
        <w:right w:val="none" w:sz="0" w:space="0" w:color="auto"/>
      </w:divBdr>
    </w:div>
    <w:div w:id="410785011">
      <w:bodyDiv w:val="1"/>
      <w:marLeft w:val="0"/>
      <w:marRight w:val="0"/>
      <w:marTop w:val="0"/>
      <w:marBottom w:val="0"/>
      <w:divBdr>
        <w:top w:val="none" w:sz="0" w:space="0" w:color="auto"/>
        <w:left w:val="none" w:sz="0" w:space="0" w:color="auto"/>
        <w:bottom w:val="none" w:sz="0" w:space="0" w:color="auto"/>
        <w:right w:val="none" w:sz="0" w:space="0" w:color="auto"/>
      </w:divBdr>
    </w:div>
    <w:div w:id="412974195">
      <w:bodyDiv w:val="1"/>
      <w:marLeft w:val="0"/>
      <w:marRight w:val="0"/>
      <w:marTop w:val="0"/>
      <w:marBottom w:val="0"/>
      <w:divBdr>
        <w:top w:val="none" w:sz="0" w:space="0" w:color="auto"/>
        <w:left w:val="none" w:sz="0" w:space="0" w:color="auto"/>
        <w:bottom w:val="none" w:sz="0" w:space="0" w:color="auto"/>
        <w:right w:val="none" w:sz="0" w:space="0" w:color="auto"/>
      </w:divBdr>
    </w:div>
    <w:div w:id="424228384">
      <w:bodyDiv w:val="1"/>
      <w:marLeft w:val="0"/>
      <w:marRight w:val="0"/>
      <w:marTop w:val="0"/>
      <w:marBottom w:val="0"/>
      <w:divBdr>
        <w:top w:val="none" w:sz="0" w:space="0" w:color="auto"/>
        <w:left w:val="none" w:sz="0" w:space="0" w:color="auto"/>
        <w:bottom w:val="none" w:sz="0" w:space="0" w:color="auto"/>
        <w:right w:val="none" w:sz="0" w:space="0" w:color="auto"/>
      </w:divBdr>
    </w:div>
    <w:div w:id="441536043">
      <w:bodyDiv w:val="1"/>
      <w:marLeft w:val="0"/>
      <w:marRight w:val="0"/>
      <w:marTop w:val="0"/>
      <w:marBottom w:val="0"/>
      <w:divBdr>
        <w:top w:val="none" w:sz="0" w:space="0" w:color="auto"/>
        <w:left w:val="none" w:sz="0" w:space="0" w:color="auto"/>
        <w:bottom w:val="none" w:sz="0" w:space="0" w:color="auto"/>
        <w:right w:val="none" w:sz="0" w:space="0" w:color="auto"/>
      </w:divBdr>
    </w:div>
    <w:div w:id="452136593">
      <w:bodyDiv w:val="1"/>
      <w:marLeft w:val="0"/>
      <w:marRight w:val="0"/>
      <w:marTop w:val="0"/>
      <w:marBottom w:val="0"/>
      <w:divBdr>
        <w:top w:val="none" w:sz="0" w:space="0" w:color="auto"/>
        <w:left w:val="none" w:sz="0" w:space="0" w:color="auto"/>
        <w:bottom w:val="none" w:sz="0" w:space="0" w:color="auto"/>
        <w:right w:val="none" w:sz="0" w:space="0" w:color="auto"/>
      </w:divBdr>
    </w:div>
    <w:div w:id="468942236">
      <w:bodyDiv w:val="1"/>
      <w:marLeft w:val="0"/>
      <w:marRight w:val="0"/>
      <w:marTop w:val="0"/>
      <w:marBottom w:val="0"/>
      <w:divBdr>
        <w:top w:val="none" w:sz="0" w:space="0" w:color="auto"/>
        <w:left w:val="none" w:sz="0" w:space="0" w:color="auto"/>
        <w:bottom w:val="none" w:sz="0" w:space="0" w:color="auto"/>
        <w:right w:val="none" w:sz="0" w:space="0" w:color="auto"/>
      </w:divBdr>
    </w:div>
    <w:div w:id="472455470">
      <w:bodyDiv w:val="1"/>
      <w:marLeft w:val="0"/>
      <w:marRight w:val="0"/>
      <w:marTop w:val="0"/>
      <w:marBottom w:val="0"/>
      <w:divBdr>
        <w:top w:val="none" w:sz="0" w:space="0" w:color="auto"/>
        <w:left w:val="none" w:sz="0" w:space="0" w:color="auto"/>
        <w:bottom w:val="none" w:sz="0" w:space="0" w:color="auto"/>
        <w:right w:val="none" w:sz="0" w:space="0" w:color="auto"/>
      </w:divBdr>
    </w:div>
    <w:div w:id="475494264">
      <w:bodyDiv w:val="1"/>
      <w:marLeft w:val="0"/>
      <w:marRight w:val="0"/>
      <w:marTop w:val="0"/>
      <w:marBottom w:val="0"/>
      <w:divBdr>
        <w:top w:val="none" w:sz="0" w:space="0" w:color="auto"/>
        <w:left w:val="none" w:sz="0" w:space="0" w:color="auto"/>
        <w:bottom w:val="none" w:sz="0" w:space="0" w:color="auto"/>
        <w:right w:val="none" w:sz="0" w:space="0" w:color="auto"/>
      </w:divBdr>
    </w:div>
    <w:div w:id="482238438">
      <w:bodyDiv w:val="1"/>
      <w:marLeft w:val="0"/>
      <w:marRight w:val="0"/>
      <w:marTop w:val="0"/>
      <w:marBottom w:val="0"/>
      <w:divBdr>
        <w:top w:val="none" w:sz="0" w:space="0" w:color="auto"/>
        <w:left w:val="none" w:sz="0" w:space="0" w:color="auto"/>
        <w:bottom w:val="none" w:sz="0" w:space="0" w:color="auto"/>
        <w:right w:val="none" w:sz="0" w:space="0" w:color="auto"/>
      </w:divBdr>
    </w:div>
    <w:div w:id="483279466">
      <w:bodyDiv w:val="1"/>
      <w:marLeft w:val="0"/>
      <w:marRight w:val="0"/>
      <w:marTop w:val="0"/>
      <w:marBottom w:val="0"/>
      <w:divBdr>
        <w:top w:val="none" w:sz="0" w:space="0" w:color="auto"/>
        <w:left w:val="none" w:sz="0" w:space="0" w:color="auto"/>
        <w:bottom w:val="none" w:sz="0" w:space="0" w:color="auto"/>
        <w:right w:val="none" w:sz="0" w:space="0" w:color="auto"/>
      </w:divBdr>
    </w:div>
    <w:div w:id="486165807">
      <w:bodyDiv w:val="1"/>
      <w:marLeft w:val="0"/>
      <w:marRight w:val="0"/>
      <w:marTop w:val="0"/>
      <w:marBottom w:val="0"/>
      <w:divBdr>
        <w:top w:val="none" w:sz="0" w:space="0" w:color="auto"/>
        <w:left w:val="none" w:sz="0" w:space="0" w:color="auto"/>
        <w:bottom w:val="none" w:sz="0" w:space="0" w:color="auto"/>
        <w:right w:val="none" w:sz="0" w:space="0" w:color="auto"/>
      </w:divBdr>
    </w:div>
    <w:div w:id="493766749">
      <w:bodyDiv w:val="1"/>
      <w:marLeft w:val="0"/>
      <w:marRight w:val="0"/>
      <w:marTop w:val="0"/>
      <w:marBottom w:val="0"/>
      <w:divBdr>
        <w:top w:val="none" w:sz="0" w:space="0" w:color="auto"/>
        <w:left w:val="none" w:sz="0" w:space="0" w:color="auto"/>
        <w:bottom w:val="none" w:sz="0" w:space="0" w:color="auto"/>
        <w:right w:val="none" w:sz="0" w:space="0" w:color="auto"/>
      </w:divBdr>
    </w:div>
    <w:div w:id="516652960">
      <w:bodyDiv w:val="1"/>
      <w:marLeft w:val="0"/>
      <w:marRight w:val="0"/>
      <w:marTop w:val="0"/>
      <w:marBottom w:val="0"/>
      <w:divBdr>
        <w:top w:val="none" w:sz="0" w:space="0" w:color="auto"/>
        <w:left w:val="none" w:sz="0" w:space="0" w:color="auto"/>
        <w:bottom w:val="none" w:sz="0" w:space="0" w:color="auto"/>
        <w:right w:val="none" w:sz="0" w:space="0" w:color="auto"/>
      </w:divBdr>
    </w:div>
    <w:div w:id="525947101">
      <w:bodyDiv w:val="1"/>
      <w:marLeft w:val="0"/>
      <w:marRight w:val="0"/>
      <w:marTop w:val="0"/>
      <w:marBottom w:val="0"/>
      <w:divBdr>
        <w:top w:val="none" w:sz="0" w:space="0" w:color="auto"/>
        <w:left w:val="none" w:sz="0" w:space="0" w:color="auto"/>
        <w:bottom w:val="none" w:sz="0" w:space="0" w:color="auto"/>
        <w:right w:val="none" w:sz="0" w:space="0" w:color="auto"/>
      </w:divBdr>
    </w:div>
    <w:div w:id="540291636">
      <w:bodyDiv w:val="1"/>
      <w:marLeft w:val="0"/>
      <w:marRight w:val="0"/>
      <w:marTop w:val="0"/>
      <w:marBottom w:val="0"/>
      <w:divBdr>
        <w:top w:val="none" w:sz="0" w:space="0" w:color="auto"/>
        <w:left w:val="none" w:sz="0" w:space="0" w:color="auto"/>
        <w:bottom w:val="none" w:sz="0" w:space="0" w:color="auto"/>
        <w:right w:val="none" w:sz="0" w:space="0" w:color="auto"/>
      </w:divBdr>
      <w:divsChild>
        <w:div w:id="1088962830">
          <w:marLeft w:val="640"/>
          <w:marRight w:val="0"/>
          <w:marTop w:val="0"/>
          <w:marBottom w:val="0"/>
          <w:divBdr>
            <w:top w:val="none" w:sz="0" w:space="0" w:color="auto"/>
            <w:left w:val="none" w:sz="0" w:space="0" w:color="auto"/>
            <w:bottom w:val="none" w:sz="0" w:space="0" w:color="auto"/>
            <w:right w:val="none" w:sz="0" w:space="0" w:color="auto"/>
          </w:divBdr>
        </w:div>
      </w:divsChild>
    </w:div>
    <w:div w:id="541207346">
      <w:bodyDiv w:val="1"/>
      <w:marLeft w:val="0"/>
      <w:marRight w:val="0"/>
      <w:marTop w:val="0"/>
      <w:marBottom w:val="0"/>
      <w:divBdr>
        <w:top w:val="none" w:sz="0" w:space="0" w:color="auto"/>
        <w:left w:val="none" w:sz="0" w:space="0" w:color="auto"/>
        <w:bottom w:val="none" w:sz="0" w:space="0" w:color="auto"/>
        <w:right w:val="none" w:sz="0" w:space="0" w:color="auto"/>
      </w:divBdr>
    </w:div>
    <w:div w:id="560675763">
      <w:bodyDiv w:val="1"/>
      <w:marLeft w:val="0"/>
      <w:marRight w:val="0"/>
      <w:marTop w:val="0"/>
      <w:marBottom w:val="0"/>
      <w:divBdr>
        <w:top w:val="none" w:sz="0" w:space="0" w:color="auto"/>
        <w:left w:val="none" w:sz="0" w:space="0" w:color="auto"/>
        <w:bottom w:val="none" w:sz="0" w:space="0" w:color="auto"/>
        <w:right w:val="none" w:sz="0" w:space="0" w:color="auto"/>
      </w:divBdr>
      <w:divsChild>
        <w:div w:id="2032102392">
          <w:marLeft w:val="640"/>
          <w:marRight w:val="0"/>
          <w:marTop w:val="0"/>
          <w:marBottom w:val="0"/>
          <w:divBdr>
            <w:top w:val="none" w:sz="0" w:space="0" w:color="auto"/>
            <w:left w:val="none" w:sz="0" w:space="0" w:color="auto"/>
            <w:bottom w:val="none" w:sz="0" w:space="0" w:color="auto"/>
            <w:right w:val="none" w:sz="0" w:space="0" w:color="auto"/>
          </w:divBdr>
        </w:div>
        <w:div w:id="1053774743">
          <w:marLeft w:val="640"/>
          <w:marRight w:val="0"/>
          <w:marTop w:val="0"/>
          <w:marBottom w:val="0"/>
          <w:divBdr>
            <w:top w:val="none" w:sz="0" w:space="0" w:color="auto"/>
            <w:left w:val="none" w:sz="0" w:space="0" w:color="auto"/>
            <w:bottom w:val="none" w:sz="0" w:space="0" w:color="auto"/>
            <w:right w:val="none" w:sz="0" w:space="0" w:color="auto"/>
          </w:divBdr>
        </w:div>
      </w:divsChild>
    </w:div>
    <w:div w:id="590237373">
      <w:bodyDiv w:val="1"/>
      <w:marLeft w:val="0"/>
      <w:marRight w:val="0"/>
      <w:marTop w:val="0"/>
      <w:marBottom w:val="0"/>
      <w:divBdr>
        <w:top w:val="none" w:sz="0" w:space="0" w:color="auto"/>
        <w:left w:val="none" w:sz="0" w:space="0" w:color="auto"/>
        <w:bottom w:val="none" w:sz="0" w:space="0" w:color="auto"/>
        <w:right w:val="none" w:sz="0" w:space="0" w:color="auto"/>
      </w:divBdr>
    </w:div>
    <w:div w:id="601956430">
      <w:bodyDiv w:val="1"/>
      <w:marLeft w:val="0"/>
      <w:marRight w:val="0"/>
      <w:marTop w:val="0"/>
      <w:marBottom w:val="0"/>
      <w:divBdr>
        <w:top w:val="none" w:sz="0" w:space="0" w:color="auto"/>
        <w:left w:val="none" w:sz="0" w:space="0" w:color="auto"/>
        <w:bottom w:val="none" w:sz="0" w:space="0" w:color="auto"/>
        <w:right w:val="none" w:sz="0" w:space="0" w:color="auto"/>
      </w:divBdr>
    </w:div>
    <w:div w:id="602958188">
      <w:bodyDiv w:val="1"/>
      <w:marLeft w:val="0"/>
      <w:marRight w:val="0"/>
      <w:marTop w:val="0"/>
      <w:marBottom w:val="0"/>
      <w:divBdr>
        <w:top w:val="none" w:sz="0" w:space="0" w:color="auto"/>
        <w:left w:val="none" w:sz="0" w:space="0" w:color="auto"/>
        <w:bottom w:val="none" w:sz="0" w:space="0" w:color="auto"/>
        <w:right w:val="none" w:sz="0" w:space="0" w:color="auto"/>
      </w:divBdr>
    </w:div>
    <w:div w:id="603464992">
      <w:bodyDiv w:val="1"/>
      <w:marLeft w:val="0"/>
      <w:marRight w:val="0"/>
      <w:marTop w:val="0"/>
      <w:marBottom w:val="0"/>
      <w:divBdr>
        <w:top w:val="none" w:sz="0" w:space="0" w:color="auto"/>
        <w:left w:val="none" w:sz="0" w:space="0" w:color="auto"/>
        <w:bottom w:val="none" w:sz="0" w:space="0" w:color="auto"/>
        <w:right w:val="none" w:sz="0" w:space="0" w:color="auto"/>
      </w:divBdr>
      <w:divsChild>
        <w:div w:id="958994098">
          <w:marLeft w:val="640"/>
          <w:marRight w:val="0"/>
          <w:marTop w:val="0"/>
          <w:marBottom w:val="0"/>
          <w:divBdr>
            <w:top w:val="none" w:sz="0" w:space="0" w:color="auto"/>
            <w:left w:val="none" w:sz="0" w:space="0" w:color="auto"/>
            <w:bottom w:val="none" w:sz="0" w:space="0" w:color="auto"/>
            <w:right w:val="none" w:sz="0" w:space="0" w:color="auto"/>
          </w:divBdr>
        </w:div>
      </w:divsChild>
    </w:div>
    <w:div w:id="605121471">
      <w:bodyDiv w:val="1"/>
      <w:marLeft w:val="0"/>
      <w:marRight w:val="0"/>
      <w:marTop w:val="0"/>
      <w:marBottom w:val="0"/>
      <w:divBdr>
        <w:top w:val="none" w:sz="0" w:space="0" w:color="auto"/>
        <w:left w:val="none" w:sz="0" w:space="0" w:color="auto"/>
        <w:bottom w:val="none" w:sz="0" w:space="0" w:color="auto"/>
        <w:right w:val="none" w:sz="0" w:space="0" w:color="auto"/>
      </w:divBdr>
    </w:div>
    <w:div w:id="643434332">
      <w:bodyDiv w:val="1"/>
      <w:marLeft w:val="0"/>
      <w:marRight w:val="0"/>
      <w:marTop w:val="0"/>
      <w:marBottom w:val="0"/>
      <w:divBdr>
        <w:top w:val="none" w:sz="0" w:space="0" w:color="auto"/>
        <w:left w:val="none" w:sz="0" w:space="0" w:color="auto"/>
        <w:bottom w:val="none" w:sz="0" w:space="0" w:color="auto"/>
        <w:right w:val="none" w:sz="0" w:space="0" w:color="auto"/>
      </w:divBdr>
    </w:div>
    <w:div w:id="679816104">
      <w:bodyDiv w:val="1"/>
      <w:marLeft w:val="0"/>
      <w:marRight w:val="0"/>
      <w:marTop w:val="0"/>
      <w:marBottom w:val="0"/>
      <w:divBdr>
        <w:top w:val="none" w:sz="0" w:space="0" w:color="auto"/>
        <w:left w:val="none" w:sz="0" w:space="0" w:color="auto"/>
        <w:bottom w:val="none" w:sz="0" w:space="0" w:color="auto"/>
        <w:right w:val="none" w:sz="0" w:space="0" w:color="auto"/>
      </w:divBdr>
    </w:div>
    <w:div w:id="712003184">
      <w:bodyDiv w:val="1"/>
      <w:marLeft w:val="0"/>
      <w:marRight w:val="0"/>
      <w:marTop w:val="0"/>
      <w:marBottom w:val="0"/>
      <w:divBdr>
        <w:top w:val="none" w:sz="0" w:space="0" w:color="auto"/>
        <w:left w:val="none" w:sz="0" w:space="0" w:color="auto"/>
        <w:bottom w:val="none" w:sz="0" w:space="0" w:color="auto"/>
        <w:right w:val="none" w:sz="0" w:space="0" w:color="auto"/>
      </w:divBdr>
      <w:divsChild>
        <w:div w:id="949095016">
          <w:marLeft w:val="640"/>
          <w:marRight w:val="0"/>
          <w:marTop w:val="0"/>
          <w:marBottom w:val="0"/>
          <w:divBdr>
            <w:top w:val="none" w:sz="0" w:space="0" w:color="auto"/>
            <w:left w:val="none" w:sz="0" w:space="0" w:color="auto"/>
            <w:bottom w:val="none" w:sz="0" w:space="0" w:color="auto"/>
            <w:right w:val="none" w:sz="0" w:space="0" w:color="auto"/>
          </w:divBdr>
        </w:div>
        <w:div w:id="793599269">
          <w:marLeft w:val="640"/>
          <w:marRight w:val="0"/>
          <w:marTop w:val="0"/>
          <w:marBottom w:val="0"/>
          <w:divBdr>
            <w:top w:val="none" w:sz="0" w:space="0" w:color="auto"/>
            <w:left w:val="none" w:sz="0" w:space="0" w:color="auto"/>
            <w:bottom w:val="none" w:sz="0" w:space="0" w:color="auto"/>
            <w:right w:val="none" w:sz="0" w:space="0" w:color="auto"/>
          </w:divBdr>
        </w:div>
      </w:divsChild>
    </w:div>
    <w:div w:id="717703438">
      <w:bodyDiv w:val="1"/>
      <w:marLeft w:val="0"/>
      <w:marRight w:val="0"/>
      <w:marTop w:val="0"/>
      <w:marBottom w:val="0"/>
      <w:divBdr>
        <w:top w:val="none" w:sz="0" w:space="0" w:color="auto"/>
        <w:left w:val="none" w:sz="0" w:space="0" w:color="auto"/>
        <w:bottom w:val="none" w:sz="0" w:space="0" w:color="auto"/>
        <w:right w:val="none" w:sz="0" w:space="0" w:color="auto"/>
      </w:divBdr>
    </w:div>
    <w:div w:id="719211607">
      <w:bodyDiv w:val="1"/>
      <w:marLeft w:val="0"/>
      <w:marRight w:val="0"/>
      <w:marTop w:val="0"/>
      <w:marBottom w:val="0"/>
      <w:divBdr>
        <w:top w:val="none" w:sz="0" w:space="0" w:color="auto"/>
        <w:left w:val="none" w:sz="0" w:space="0" w:color="auto"/>
        <w:bottom w:val="none" w:sz="0" w:space="0" w:color="auto"/>
        <w:right w:val="none" w:sz="0" w:space="0" w:color="auto"/>
      </w:divBdr>
    </w:div>
    <w:div w:id="720521618">
      <w:bodyDiv w:val="1"/>
      <w:marLeft w:val="0"/>
      <w:marRight w:val="0"/>
      <w:marTop w:val="0"/>
      <w:marBottom w:val="0"/>
      <w:divBdr>
        <w:top w:val="none" w:sz="0" w:space="0" w:color="auto"/>
        <w:left w:val="none" w:sz="0" w:space="0" w:color="auto"/>
        <w:bottom w:val="none" w:sz="0" w:space="0" w:color="auto"/>
        <w:right w:val="none" w:sz="0" w:space="0" w:color="auto"/>
      </w:divBdr>
    </w:div>
    <w:div w:id="724060303">
      <w:bodyDiv w:val="1"/>
      <w:marLeft w:val="0"/>
      <w:marRight w:val="0"/>
      <w:marTop w:val="0"/>
      <w:marBottom w:val="0"/>
      <w:divBdr>
        <w:top w:val="none" w:sz="0" w:space="0" w:color="auto"/>
        <w:left w:val="none" w:sz="0" w:space="0" w:color="auto"/>
        <w:bottom w:val="none" w:sz="0" w:space="0" w:color="auto"/>
        <w:right w:val="none" w:sz="0" w:space="0" w:color="auto"/>
      </w:divBdr>
    </w:div>
    <w:div w:id="729884532">
      <w:bodyDiv w:val="1"/>
      <w:marLeft w:val="0"/>
      <w:marRight w:val="0"/>
      <w:marTop w:val="0"/>
      <w:marBottom w:val="0"/>
      <w:divBdr>
        <w:top w:val="none" w:sz="0" w:space="0" w:color="auto"/>
        <w:left w:val="none" w:sz="0" w:space="0" w:color="auto"/>
        <w:bottom w:val="none" w:sz="0" w:space="0" w:color="auto"/>
        <w:right w:val="none" w:sz="0" w:space="0" w:color="auto"/>
      </w:divBdr>
    </w:div>
    <w:div w:id="730730742">
      <w:bodyDiv w:val="1"/>
      <w:marLeft w:val="0"/>
      <w:marRight w:val="0"/>
      <w:marTop w:val="0"/>
      <w:marBottom w:val="0"/>
      <w:divBdr>
        <w:top w:val="none" w:sz="0" w:space="0" w:color="auto"/>
        <w:left w:val="none" w:sz="0" w:space="0" w:color="auto"/>
        <w:bottom w:val="none" w:sz="0" w:space="0" w:color="auto"/>
        <w:right w:val="none" w:sz="0" w:space="0" w:color="auto"/>
      </w:divBdr>
    </w:div>
    <w:div w:id="773474990">
      <w:bodyDiv w:val="1"/>
      <w:marLeft w:val="0"/>
      <w:marRight w:val="0"/>
      <w:marTop w:val="0"/>
      <w:marBottom w:val="0"/>
      <w:divBdr>
        <w:top w:val="none" w:sz="0" w:space="0" w:color="auto"/>
        <w:left w:val="none" w:sz="0" w:space="0" w:color="auto"/>
        <w:bottom w:val="none" w:sz="0" w:space="0" w:color="auto"/>
        <w:right w:val="none" w:sz="0" w:space="0" w:color="auto"/>
      </w:divBdr>
      <w:divsChild>
        <w:div w:id="153179615">
          <w:marLeft w:val="640"/>
          <w:marRight w:val="0"/>
          <w:marTop w:val="0"/>
          <w:marBottom w:val="0"/>
          <w:divBdr>
            <w:top w:val="none" w:sz="0" w:space="0" w:color="auto"/>
            <w:left w:val="none" w:sz="0" w:space="0" w:color="auto"/>
            <w:bottom w:val="none" w:sz="0" w:space="0" w:color="auto"/>
            <w:right w:val="none" w:sz="0" w:space="0" w:color="auto"/>
          </w:divBdr>
        </w:div>
        <w:div w:id="944459948">
          <w:marLeft w:val="640"/>
          <w:marRight w:val="0"/>
          <w:marTop w:val="0"/>
          <w:marBottom w:val="0"/>
          <w:divBdr>
            <w:top w:val="none" w:sz="0" w:space="0" w:color="auto"/>
            <w:left w:val="none" w:sz="0" w:space="0" w:color="auto"/>
            <w:bottom w:val="none" w:sz="0" w:space="0" w:color="auto"/>
            <w:right w:val="none" w:sz="0" w:space="0" w:color="auto"/>
          </w:divBdr>
        </w:div>
      </w:divsChild>
    </w:div>
    <w:div w:id="792015008">
      <w:bodyDiv w:val="1"/>
      <w:marLeft w:val="0"/>
      <w:marRight w:val="0"/>
      <w:marTop w:val="0"/>
      <w:marBottom w:val="0"/>
      <w:divBdr>
        <w:top w:val="none" w:sz="0" w:space="0" w:color="auto"/>
        <w:left w:val="none" w:sz="0" w:space="0" w:color="auto"/>
        <w:bottom w:val="none" w:sz="0" w:space="0" w:color="auto"/>
        <w:right w:val="none" w:sz="0" w:space="0" w:color="auto"/>
      </w:divBdr>
    </w:div>
    <w:div w:id="816652581">
      <w:bodyDiv w:val="1"/>
      <w:marLeft w:val="0"/>
      <w:marRight w:val="0"/>
      <w:marTop w:val="0"/>
      <w:marBottom w:val="0"/>
      <w:divBdr>
        <w:top w:val="none" w:sz="0" w:space="0" w:color="auto"/>
        <w:left w:val="none" w:sz="0" w:space="0" w:color="auto"/>
        <w:bottom w:val="none" w:sz="0" w:space="0" w:color="auto"/>
        <w:right w:val="none" w:sz="0" w:space="0" w:color="auto"/>
      </w:divBdr>
    </w:div>
    <w:div w:id="824587324">
      <w:bodyDiv w:val="1"/>
      <w:marLeft w:val="0"/>
      <w:marRight w:val="0"/>
      <w:marTop w:val="0"/>
      <w:marBottom w:val="0"/>
      <w:divBdr>
        <w:top w:val="none" w:sz="0" w:space="0" w:color="auto"/>
        <w:left w:val="none" w:sz="0" w:space="0" w:color="auto"/>
        <w:bottom w:val="none" w:sz="0" w:space="0" w:color="auto"/>
        <w:right w:val="none" w:sz="0" w:space="0" w:color="auto"/>
      </w:divBdr>
    </w:div>
    <w:div w:id="871649401">
      <w:bodyDiv w:val="1"/>
      <w:marLeft w:val="0"/>
      <w:marRight w:val="0"/>
      <w:marTop w:val="0"/>
      <w:marBottom w:val="0"/>
      <w:divBdr>
        <w:top w:val="none" w:sz="0" w:space="0" w:color="auto"/>
        <w:left w:val="none" w:sz="0" w:space="0" w:color="auto"/>
        <w:bottom w:val="none" w:sz="0" w:space="0" w:color="auto"/>
        <w:right w:val="none" w:sz="0" w:space="0" w:color="auto"/>
      </w:divBdr>
    </w:div>
    <w:div w:id="874387758">
      <w:bodyDiv w:val="1"/>
      <w:marLeft w:val="0"/>
      <w:marRight w:val="0"/>
      <w:marTop w:val="0"/>
      <w:marBottom w:val="0"/>
      <w:divBdr>
        <w:top w:val="none" w:sz="0" w:space="0" w:color="auto"/>
        <w:left w:val="none" w:sz="0" w:space="0" w:color="auto"/>
        <w:bottom w:val="none" w:sz="0" w:space="0" w:color="auto"/>
        <w:right w:val="none" w:sz="0" w:space="0" w:color="auto"/>
      </w:divBdr>
    </w:div>
    <w:div w:id="904070654">
      <w:bodyDiv w:val="1"/>
      <w:marLeft w:val="0"/>
      <w:marRight w:val="0"/>
      <w:marTop w:val="0"/>
      <w:marBottom w:val="0"/>
      <w:divBdr>
        <w:top w:val="none" w:sz="0" w:space="0" w:color="auto"/>
        <w:left w:val="none" w:sz="0" w:space="0" w:color="auto"/>
        <w:bottom w:val="none" w:sz="0" w:space="0" w:color="auto"/>
        <w:right w:val="none" w:sz="0" w:space="0" w:color="auto"/>
      </w:divBdr>
    </w:div>
    <w:div w:id="917058867">
      <w:bodyDiv w:val="1"/>
      <w:marLeft w:val="0"/>
      <w:marRight w:val="0"/>
      <w:marTop w:val="0"/>
      <w:marBottom w:val="0"/>
      <w:divBdr>
        <w:top w:val="none" w:sz="0" w:space="0" w:color="auto"/>
        <w:left w:val="none" w:sz="0" w:space="0" w:color="auto"/>
        <w:bottom w:val="none" w:sz="0" w:space="0" w:color="auto"/>
        <w:right w:val="none" w:sz="0" w:space="0" w:color="auto"/>
      </w:divBdr>
    </w:div>
    <w:div w:id="939529808">
      <w:bodyDiv w:val="1"/>
      <w:marLeft w:val="0"/>
      <w:marRight w:val="0"/>
      <w:marTop w:val="0"/>
      <w:marBottom w:val="0"/>
      <w:divBdr>
        <w:top w:val="none" w:sz="0" w:space="0" w:color="auto"/>
        <w:left w:val="none" w:sz="0" w:space="0" w:color="auto"/>
        <w:bottom w:val="none" w:sz="0" w:space="0" w:color="auto"/>
        <w:right w:val="none" w:sz="0" w:space="0" w:color="auto"/>
      </w:divBdr>
    </w:div>
    <w:div w:id="964888084">
      <w:bodyDiv w:val="1"/>
      <w:marLeft w:val="0"/>
      <w:marRight w:val="0"/>
      <w:marTop w:val="0"/>
      <w:marBottom w:val="0"/>
      <w:divBdr>
        <w:top w:val="none" w:sz="0" w:space="0" w:color="auto"/>
        <w:left w:val="none" w:sz="0" w:space="0" w:color="auto"/>
        <w:bottom w:val="none" w:sz="0" w:space="0" w:color="auto"/>
        <w:right w:val="none" w:sz="0" w:space="0" w:color="auto"/>
      </w:divBdr>
    </w:div>
    <w:div w:id="975717541">
      <w:bodyDiv w:val="1"/>
      <w:marLeft w:val="0"/>
      <w:marRight w:val="0"/>
      <w:marTop w:val="0"/>
      <w:marBottom w:val="0"/>
      <w:divBdr>
        <w:top w:val="none" w:sz="0" w:space="0" w:color="auto"/>
        <w:left w:val="none" w:sz="0" w:space="0" w:color="auto"/>
        <w:bottom w:val="none" w:sz="0" w:space="0" w:color="auto"/>
        <w:right w:val="none" w:sz="0" w:space="0" w:color="auto"/>
      </w:divBdr>
    </w:div>
    <w:div w:id="995184991">
      <w:bodyDiv w:val="1"/>
      <w:marLeft w:val="0"/>
      <w:marRight w:val="0"/>
      <w:marTop w:val="0"/>
      <w:marBottom w:val="0"/>
      <w:divBdr>
        <w:top w:val="none" w:sz="0" w:space="0" w:color="auto"/>
        <w:left w:val="none" w:sz="0" w:space="0" w:color="auto"/>
        <w:bottom w:val="none" w:sz="0" w:space="0" w:color="auto"/>
        <w:right w:val="none" w:sz="0" w:space="0" w:color="auto"/>
      </w:divBdr>
    </w:div>
    <w:div w:id="1000817910">
      <w:bodyDiv w:val="1"/>
      <w:marLeft w:val="0"/>
      <w:marRight w:val="0"/>
      <w:marTop w:val="0"/>
      <w:marBottom w:val="0"/>
      <w:divBdr>
        <w:top w:val="none" w:sz="0" w:space="0" w:color="auto"/>
        <w:left w:val="none" w:sz="0" w:space="0" w:color="auto"/>
        <w:bottom w:val="none" w:sz="0" w:space="0" w:color="auto"/>
        <w:right w:val="none" w:sz="0" w:space="0" w:color="auto"/>
      </w:divBdr>
    </w:div>
    <w:div w:id="1007487489">
      <w:bodyDiv w:val="1"/>
      <w:marLeft w:val="0"/>
      <w:marRight w:val="0"/>
      <w:marTop w:val="0"/>
      <w:marBottom w:val="0"/>
      <w:divBdr>
        <w:top w:val="none" w:sz="0" w:space="0" w:color="auto"/>
        <w:left w:val="none" w:sz="0" w:space="0" w:color="auto"/>
        <w:bottom w:val="none" w:sz="0" w:space="0" w:color="auto"/>
        <w:right w:val="none" w:sz="0" w:space="0" w:color="auto"/>
      </w:divBdr>
    </w:div>
    <w:div w:id="1023437388">
      <w:bodyDiv w:val="1"/>
      <w:marLeft w:val="0"/>
      <w:marRight w:val="0"/>
      <w:marTop w:val="0"/>
      <w:marBottom w:val="0"/>
      <w:divBdr>
        <w:top w:val="none" w:sz="0" w:space="0" w:color="auto"/>
        <w:left w:val="none" w:sz="0" w:space="0" w:color="auto"/>
        <w:bottom w:val="none" w:sz="0" w:space="0" w:color="auto"/>
        <w:right w:val="none" w:sz="0" w:space="0" w:color="auto"/>
      </w:divBdr>
    </w:div>
    <w:div w:id="1069378626">
      <w:bodyDiv w:val="1"/>
      <w:marLeft w:val="0"/>
      <w:marRight w:val="0"/>
      <w:marTop w:val="0"/>
      <w:marBottom w:val="0"/>
      <w:divBdr>
        <w:top w:val="none" w:sz="0" w:space="0" w:color="auto"/>
        <w:left w:val="none" w:sz="0" w:space="0" w:color="auto"/>
        <w:bottom w:val="none" w:sz="0" w:space="0" w:color="auto"/>
        <w:right w:val="none" w:sz="0" w:space="0" w:color="auto"/>
      </w:divBdr>
    </w:div>
    <w:div w:id="1074203814">
      <w:bodyDiv w:val="1"/>
      <w:marLeft w:val="0"/>
      <w:marRight w:val="0"/>
      <w:marTop w:val="0"/>
      <w:marBottom w:val="0"/>
      <w:divBdr>
        <w:top w:val="none" w:sz="0" w:space="0" w:color="auto"/>
        <w:left w:val="none" w:sz="0" w:space="0" w:color="auto"/>
        <w:bottom w:val="none" w:sz="0" w:space="0" w:color="auto"/>
        <w:right w:val="none" w:sz="0" w:space="0" w:color="auto"/>
      </w:divBdr>
    </w:div>
    <w:div w:id="1085346047">
      <w:bodyDiv w:val="1"/>
      <w:marLeft w:val="0"/>
      <w:marRight w:val="0"/>
      <w:marTop w:val="0"/>
      <w:marBottom w:val="0"/>
      <w:divBdr>
        <w:top w:val="none" w:sz="0" w:space="0" w:color="auto"/>
        <w:left w:val="none" w:sz="0" w:space="0" w:color="auto"/>
        <w:bottom w:val="none" w:sz="0" w:space="0" w:color="auto"/>
        <w:right w:val="none" w:sz="0" w:space="0" w:color="auto"/>
      </w:divBdr>
      <w:divsChild>
        <w:div w:id="1272710295">
          <w:marLeft w:val="640"/>
          <w:marRight w:val="0"/>
          <w:marTop w:val="0"/>
          <w:marBottom w:val="0"/>
          <w:divBdr>
            <w:top w:val="none" w:sz="0" w:space="0" w:color="auto"/>
            <w:left w:val="none" w:sz="0" w:space="0" w:color="auto"/>
            <w:bottom w:val="none" w:sz="0" w:space="0" w:color="auto"/>
            <w:right w:val="none" w:sz="0" w:space="0" w:color="auto"/>
          </w:divBdr>
        </w:div>
        <w:div w:id="2037123547">
          <w:marLeft w:val="640"/>
          <w:marRight w:val="0"/>
          <w:marTop w:val="0"/>
          <w:marBottom w:val="0"/>
          <w:divBdr>
            <w:top w:val="none" w:sz="0" w:space="0" w:color="auto"/>
            <w:left w:val="none" w:sz="0" w:space="0" w:color="auto"/>
            <w:bottom w:val="none" w:sz="0" w:space="0" w:color="auto"/>
            <w:right w:val="none" w:sz="0" w:space="0" w:color="auto"/>
          </w:divBdr>
        </w:div>
      </w:divsChild>
    </w:div>
    <w:div w:id="1091462659">
      <w:bodyDiv w:val="1"/>
      <w:marLeft w:val="0"/>
      <w:marRight w:val="0"/>
      <w:marTop w:val="0"/>
      <w:marBottom w:val="0"/>
      <w:divBdr>
        <w:top w:val="none" w:sz="0" w:space="0" w:color="auto"/>
        <w:left w:val="none" w:sz="0" w:space="0" w:color="auto"/>
        <w:bottom w:val="none" w:sz="0" w:space="0" w:color="auto"/>
        <w:right w:val="none" w:sz="0" w:space="0" w:color="auto"/>
      </w:divBdr>
    </w:div>
    <w:div w:id="1095175203">
      <w:bodyDiv w:val="1"/>
      <w:marLeft w:val="0"/>
      <w:marRight w:val="0"/>
      <w:marTop w:val="0"/>
      <w:marBottom w:val="0"/>
      <w:divBdr>
        <w:top w:val="none" w:sz="0" w:space="0" w:color="auto"/>
        <w:left w:val="none" w:sz="0" w:space="0" w:color="auto"/>
        <w:bottom w:val="none" w:sz="0" w:space="0" w:color="auto"/>
        <w:right w:val="none" w:sz="0" w:space="0" w:color="auto"/>
      </w:divBdr>
    </w:div>
    <w:div w:id="1127703427">
      <w:bodyDiv w:val="1"/>
      <w:marLeft w:val="0"/>
      <w:marRight w:val="0"/>
      <w:marTop w:val="0"/>
      <w:marBottom w:val="0"/>
      <w:divBdr>
        <w:top w:val="none" w:sz="0" w:space="0" w:color="auto"/>
        <w:left w:val="none" w:sz="0" w:space="0" w:color="auto"/>
        <w:bottom w:val="none" w:sz="0" w:space="0" w:color="auto"/>
        <w:right w:val="none" w:sz="0" w:space="0" w:color="auto"/>
      </w:divBdr>
    </w:div>
    <w:div w:id="1130972027">
      <w:bodyDiv w:val="1"/>
      <w:marLeft w:val="0"/>
      <w:marRight w:val="0"/>
      <w:marTop w:val="0"/>
      <w:marBottom w:val="0"/>
      <w:divBdr>
        <w:top w:val="none" w:sz="0" w:space="0" w:color="auto"/>
        <w:left w:val="none" w:sz="0" w:space="0" w:color="auto"/>
        <w:bottom w:val="none" w:sz="0" w:space="0" w:color="auto"/>
        <w:right w:val="none" w:sz="0" w:space="0" w:color="auto"/>
      </w:divBdr>
    </w:div>
    <w:div w:id="1133447744">
      <w:bodyDiv w:val="1"/>
      <w:marLeft w:val="0"/>
      <w:marRight w:val="0"/>
      <w:marTop w:val="0"/>
      <w:marBottom w:val="0"/>
      <w:divBdr>
        <w:top w:val="none" w:sz="0" w:space="0" w:color="auto"/>
        <w:left w:val="none" w:sz="0" w:space="0" w:color="auto"/>
        <w:bottom w:val="none" w:sz="0" w:space="0" w:color="auto"/>
        <w:right w:val="none" w:sz="0" w:space="0" w:color="auto"/>
      </w:divBdr>
    </w:div>
    <w:div w:id="1191067042">
      <w:bodyDiv w:val="1"/>
      <w:marLeft w:val="0"/>
      <w:marRight w:val="0"/>
      <w:marTop w:val="0"/>
      <w:marBottom w:val="0"/>
      <w:divBdr>
        <w:top w:val="none" w:sz="0" w:space="0" w:color="auto"/>
        <w:left w:val="none" w:sz="0" w:space="0" w:color="auto"/>
        <w:bottom w:val="none" w:sz="0" w:space="0" w:color="auto"/>
        <w:right w:val="none" w:sz="0" w:space="0" w:color="auto"/>
      </w:divBdr>
    </w:div>
    <w:div w:id="1201163406">
      <w:bodyDiv w:val="1"/>
      <w:marLeft w:val="0"/>
      <w:marRight w:val="0"/>
      <w:marTop w:val="0"/>
      <w:marBottom w:val="0"/>
      <w:divBdr>
        <w:top w:val="none" w:sz="0" w:space="0" w:color="auto"/>
        <w:left w:val="none" w:sz="0" w:space="0" w:color="auto"/>
        <w:bottom w:val="none" w:sz="0" w:space="0" w:color="auto"/>
        <w:right w:val="none" w:sz="0" w:space="0" w:color="auto"/>
      </w:divBdr>
    </w:div>
    <w:div w:id="1207645663">
      <w:bodyDiv w:val="1"/>
      <w:marLeft w:val="0"/>
      <w:marRight w:val="0"/>
      <w:marTop w:val="0"/>
      <w:marBottom w:val="0"/>
      <w:divBdr>
        <w:top w:val="none" w:sz="0" w:space="0" w:color="auto"/>
        <w:left w:val="none" w:sz="0" w:space="0" w:color="auto"/>
        <w:bottom w:val="none" w:sz="0" w:space="0" w:color="auto"/>
        <w:right w:val="none" w:sz="0" w:space="0" w:color="auto"/>
      </w:divBdr>
    </w:div>
    <w:div w:id="1267616410">
      <w:bodyDiv w:val="1"/>
      <w:marLeft w:val="0"/>
      <w:marRight w:val="0"/>
      <w:marTop w:val="0"/>
      <w:marBottom w:val="0"/>
      <w:divBdr>
        <w:top w:val="none" w:sz="0" w:space="0" w:color="auto"/>
        <w:left w:val="none" w:sz="0" w:space="0" w:color="auto"/>
        <w:bottom w:val="none" w:sz="0" w:space="0" w:color="auto"/>
        <w:right w:val="none" w:sz="0" w:space="0" w:color="auto"/>
      </w:divBdr>
    </w:div>
    <w:div w:id="1273627439">
      <w:bodyDiv w:val="1"/>
      <w:marLeft w:val="0"/>
      <w:marRight w:val="0"/>
      <w:marTop w:val="0"/>
      <w:marBottom w:val="0"/>
      <w:divBdr>
        <w:top w:val="none" w:sz="0" w:space="0" w:color="auto"/>
        <w:left w:val="none" w:sz="0" w:space="0" w:color="auto"/>
        <w:bottom w:val="none" w:sz="0" w:space="0" w:color="auto"/>
        <w:right w:val="none" w:sz="0" w:space="0" w:color="auto"/>
      </w:divBdr>
      <w:divsChild>
        <w:div w:id="1046611518">
          <w:marLeft w:val="640"/>
          <w:marRight w:val="0"/>
          <w:marTop w:val="0"/>
          <w:marBottom w:val="0"/>
          <w:divBdr>
            <w:top w:val="none" w:sz="0" w:space="0" w:color="auto"/>
            <w:left w:val="none" w:sz="0" w:space="0" w:color="auto"/>
            <w:bottom w:val="none" w:sz="0" w:space="0" w:color="auto"/>
            <w:right w:val="none" w:sz="0" w:space="0" w:color="auto"/>
          </w:divBdr>
        </w:div>
      </w:divsChild>
    </w:div>
    <w:div w:id="1281109346">
      <w:bodyDiv w:val="1"/>
      <w:marLeft w:val="0"/>
      <w:marRight w:val="0"/>
      <w:marTop w:val="0"/>
      <w:marBottom w:val="0"/>
      <w:divBdr>
        <w:top w:val="none" w:sz="0" w:space="0" w:color="auto"/>
        <w:left w:val="none" w:sz="0" w:space="0" w:color="auto"/>
        <w:bottom w:val="none" w:sz="0" w:space="0" w:color="auto"/>
        <w:right w:val="none" w:sz="0" w:space="0" w:color="auto"/>
      </w:divBdr>
    </w:div>
    <w:div w:id="1301961838">
      <w:bodyDiv w:val="1"/>
      <w:marLeft w:val="0"/>
      <w:marRight w:val="0"/>
      <w:marTop w:val="0"/>
      <w:marBottom w:val="0"/>
      <w:divBdr>
        <w:top w:val="none" w:sz="0" w:space="0" w:color="auto"/>
        <w:left w:val="none" w:sz="0" w:space="0" w:color="auto"/>
        <w:bottom w:val="none" w:sz="0" w:space="0" w:color="auto"/>
        <w:right w:val="none" w:sz="0" w:space="0" w:color="auto"/>
      </w:divBdr>
    </w:div>
    <w:div w:id="1309941793">
      <w:bodyDiv w:val="1"/>
      <w:marLeft w:val="0"/>
      <w:marRight w:val="0"/>
      <w:marTop w:val="0"/>
      <w:marBottom w:val="0"/>
      <w:divBdr>
        <w:top w:val="none" w:sz="0" w:space="0" w:color="auto"/>
        <w:left w:val="none" w:sz="0" w:space="0" w:color="auto"/>
        <w:bottom w:val="none" w:sz="0" w:space="0" w:color="auto"/>
        <w:right w:val="none" w:sz="0" w:space="0" w:color="auto"/>
      </w:divBdr>
    </w:div>
    <w:div w:id="1313409317">
      <w:bodyDiv w:val="1"/>
      <w:marLeft w:val="0"/>
      <w:marRight w:val="0"/>
      <w:marTop w:val="0"/>
      <w:marBottom w:val="0"/>
      <w:divBdr>
        <w:top w:val="none" w:sz="0" w:space="0" w:color="auto"/>
        <w:left w:val="none" w:sz="0" w:space="0" w:color="auto"/>
        <w:bottom w:val="none" w:sz="0" w:space="0" w:color="auto"/>
        <w:right w:val="none" w:sz="0" w:space="0" w:color="auto"/>
      </w:divBdr>
    </w:div>
    <w:div w:id="1321889846">
      <w:bodyDiv w:val="1"/>
      <w:marLeft w:val="0"/>
      <w:marRight w:val="0"/>
      <w:marTop w:val="0"/>
      <w:marBottom w:val="0"/>
      <w:divBdr>
        <w:top w:val="none" w:sz="0" w:space="0" w:color="auto"/>
        <w:left w:val="none" w:sz="0" w:space="0" w:color="auto"/>
        <w:bottom w:val="none" w:sz="0" w:space="0" w:color="auto"/>
        <w:right w:val="none" w:sz="0" w:space="0" w:color="auto"/>
      </w:divBdr>
      <w:divsChild>
        <w:div w:id="491995751">
          <w:marLeft w:val="640"/>
          <w:marRight w:val="0"/>
          <w:marTop w:val="0"/>
          <w:marBottom w:val="0"/>
          <w:divBdr>
            <w:top w:val="none" w:sz="0" w:space="0" w:color="auto"/>
            <w:left w:val="none" w:sz="0" w:space="0" w:color="auto"/>
            <w:bottom w:val="none" w:sz="0" w:space="0" w:color="auto"/>
            <w:right w:val="none" w:sz="0" w:space="0" w:color="auto"/>
          </w:divBdr>
        </w:div>
      </w:divsChild>
    </w:div>
    <w:div w:id="1339574026">
      <w:bodyDiv w:val="1"/>
      <w:marLeft w:val="0"/>
      <w:marRight w:val="0"/>
      <w:marTop w:val="0"/>
      <w:marBottom w:val="0"/>
      <w:divBdr>
        <w:top w:val="none" w:sz="0" w:space="0" w:color="auto"/>
        <w:left w:val="none" w:sz="0" w:space="0" w:color="auto"/>
        <w:bottom w:val="none" w:sz="0" w:space="0" w:color="auto"/>
        <w:right w:val="none" w:sz="0" w:space="0" w:color="auto"/>
      </w:divBdr>
    </w:div>
    <w:div w:id="1343047542">
      <w:bodyDiv w:val="1"/>
      <w:marLeft w:val="0"/>
      <w:marRight w:val="0"/>
      <w:marTop w:val="0"/>
      <w:marBottom w:val="0"/>
      <w:divBdr>
        <w:top w:val="none" w:sz="0" w:space="0" w:color="auto"/>
        <w:left w:val="none" w:sz="0" w:space="0" w:color="auto"/>
        <w:bottom w:val="none" w:sz="0" w:space="0" w:color="auto"/>
        <w:right w:val="none" w:sz="0" w:space="0" w:color="auto"/>
      </w:divBdr>
    </w:div>
    <w:div w:id="1352997677">
      <w:bodyDiv w:val="1"/>
      <w:marLeft w:val="0"/>
      <w:marRight w:val="0"/>
      <w:marTop w:val="0"/>
      <w:marBottom w:val="0"/>
      <w:divBdr>
        <w:top w:val="none" w:sz="0" w:space="0" w:color="auto"/>
        <w:left w:val="none" w:sz="0" w:space="0" w:color="auto"/>
        <w:bottom w:val="none" w:sz="0" w:space="0" w:color="auto"/>
        <w:right w:val="none" w:sz="0" w:space="0" w:color="auto"/>
      </w:divBdr>
      <w:divsChild>
        <w:div w:id="941497423">
          <w:marLeft w:val="640"/>
          <w:marRight w:val="0"/>
          <w:marTop w:val="0"/>
          <w:marBottom w:val="0"/>
          <w:divBdr>
            <w:top w:val="none" w:sz="0" w:space="0" w:color="auto"/>
            <w:left w:val="none" w:sz="0" w:space="0" w:color="auto"/>
            <w:bottom w:val="none" w:sz="0" w:space="0" w:color="auto"/>
            <w:right w:val="none" w:sz="0" w:space="0" w:color="auto"/>
          </w:divBdr>
        </w:div>
      </w:divsChild>
    </w:div>
    <w:div w:id="1359618148">
      <w:bodyDiv w:val="1"/>
      <w:marLeft w:val="0"/>
      <w:marRight w:val="0"/>
      <w:marTop w:val="0"/>
      <w:marBottom w:val="0"/>
      <w:divBdr>
        <w:top w:val="none" w:sz="0" w:space="0" w:color="auto"/>
        <w:left w:val="none" w:sz="0" w:space="0" w:color="auto"/>
        <w:bottom w:val="none" w:sz="0" w:space="0" w:color="auto"/>
        <w:right w:val="none" w:sz="0" w:space="0" w:color="auto"/>
      </w:divBdr>
    </w:div>
    <w:div w:id="1362970242">
      <w:bodyDiv w:val="1"/>
      <w:marLeft w:val="0"/>
      <w:marRight w:val="0"/>
      <w:marTop w:val="0"/>
      <w:marBottom w:val="0"/>
      <w:divBdr>
        <w:top w:val="none" w:sz="0" w:space="0" w:color="auto"/>
        <w:left w:val="none" w:sz="0" w:space="0" w:color="auto"/>
        <w:bottom w:val="none" w:sz="0" w:space="0" w:color="auto"/>
        <w:right w:val="none" w:sz="0" w:space="0" w:color="auto"/>
      </w:divBdr>
    </w:div>
    <w:div w:id="1401633980">
      <w:bodyDiv w:val="1"/>
      <w:marLeft w:val="0"/>
      <w:marRight w:val="0"/>
      <w:marTop w:val="0"/>
      <w:marBottom w:val="0"/>
      <w:divBdr>
        <w:top w:val="none" w:sz="0" w:space="0" w:color="auto"/>
        <w:left w:val="none" w:sz="0" w:space="0" w:color="auto"/>
        <w:bottom w:val="none" w:sz="0" w:space="0" w:color="auto"/>
        <w:right w:val="none" w:sz="0" w:space="0" w:color="auto"/>
      </w:divBdr>
    </w:div>
    <w:div w:id="1419058741">
      <w:bodyDiv w:val="1"/>
      <w:marLeft w:val="0"/>
      <w:marRight w:val="0"/>
      <w:marTop w:val="0"/>
      <w:marBottom w:val="0"/>
      <w:divBdr>
        <w:top w:val="none" w:sz="0" w:space="0" w:color="auto"/>
        <w:left w:val="none" w:sz="0" w:space="0" w:color="auto"/>
        <w:bottom w:val="none" w:sz="0" w:space="0" w:color="auto"/>
        <w:right w:val="none" w:sz="0" w:space="0" w:color="auto"/>
      </w:divBdr>
      <w:divsChild>
        <w:div w:id="1020351674">
          <w:marLeft w:val="640"/>
          <w:marRight w:val="0"/>
          <w:marTop w:val="0"/>
          <w:marBottom w:val="0"/>
          <w:divBdr>
            <w:top w:val="none" w:sz="0" w:space="0" w:color="auto"/>
            <w:left w:val="none" w:sz="0" w:space="0" w:color="auto"/>
            <w:bottom w:val="none" w:sz="0" w:space="0" w:color="auto"/>
            <w:right w:val="none" w:sz="0" w:space="0" w:color="auto"/>
          </w:divBdr>
        </w:div>
        <w:div w:id="785779823">
          <w:marLeft w:val="640"/>
          <w:marRight w:val="0"/>
          <w:marTop w:val="0"/>
          <w:marBottom w:val="0"/>
          <w:divBdr>
            <w:top w:val="none" w:sz="0" w:space="0" w:color="auto"/>
            <w:left w:val="none" w:sz="0" w:space="0" w:color="auto"/>
            <w:bottom w:val="none" w:sz="0" w:space="0" w:color="auto"/>
            <w:right w:val="none" w:sz="0" w:space="0" w:color="auto"/>
          </w:divBdr>
        </w:div>
      </w:divsChild>
    </w:div>
    <w:div w:id="1431313148">
      <w:bodyDiv w:val="1"/>
      <w:marLeft w:val="0"/>
      <w:marRight w:val="0"/>
      <w:marTop w:val="0"/>
      <w:marBottom w:val="0"/>
      <w:divBdr>
        <w:top w:val="none" w:sz="0" w:space="0" w:color="auto"/>
        <w:left w:val="none" w:sz="0" w:space="0" w:color="auto"/>
        <w:bottom w:val="none" w:sz="0" w:space="0" w:color="auto"/>
        <w:right w:val="none" w:sz="0" w:space="0" w:color="auto"/>
      </w:divBdr>
    </w:div>
    <w:div w:id="1442264268">
      <w:bodyDiv w:val="1"/>
      <w:marLeft w:val="0"/>
      <w:marRight w:val="0"/>
      <w:marTop w:val="0"/>
      <w:marBottom w:val="0"/>
      <w:divBdr>
        <w:top w:val="none" w:sz="0" w:space="0" w:color="auto"/>
        <w:left w:val="none" w:sz="0" w:space="0" w:color="auto"/>
        <w:bottom w:val="none" w:sz="0" w:space="0" w:color="auto"/>
        <w:right w:val="none" w:sz="0" w:space="0" w:color="auto"/>
      </w:divBdr>
    </w:div>
    <w:div w:id="1490711680">
      <w:bodyDiv w:val="1"/>
      <w:marLeft w:val="0"/>
      <w:marRight w:val="0"/>
      <w:marTop w:val="0"/>
      <w:marBottom w:val="0"/>
      <w:divBdr>
        <w:top w:val="none" w:sz="0" w:space="0" w:color="auto"/>
        <w:left w:val="none" w:sz="0" w:space="0" w:color="auto"/>
        <w:bottom w:val="none" w:sz="0" w:space="0" w:color="auto"/>
        <w:right w:val="none" w:sz="0" w:space="0" w:color="auto"/>
      </w:divBdr>
    </w:div>
    <w:div w:id="1510290052">
      <w:bodyDiv w:val="1"/>
      <w:marLeft w:val="0"/>
      <w:marRight w:val="0"/>
      <w:marTop w:val="0"/>
      <w:marBottom w:val="0"/>
      <w:divBdr>
        <w:top w:val="none" w:sz="0" w:space="0" w:color="auto"/>
        <w:left w:val="none" w:sz="0" w:space="0" w:color="auto"/>
        <w:bottom w:val="none" w:sz="0" w:space="0" w:color="auto"/>
        <w:right w:val="none" w:sz="0" w:space="0" w:color="auto"/>
      </w:divBdr>
    </w:div>
    <w:div w:id="1510751782">
      <w:bodyDiv w:val="1"/>
      <w:marLeft w:val="0"/>
      <w:marRight w:val="0"/>
      <w:marTop w:val="0"/>
      <w:marBottom w:val="0"/>
      <w:divBdr>
        <w:top w:val="none" w:sz="0" w:space="0" w:color="auto"/>
        <w:left w:val="none" w:sz="0" w:space="0" w:color="auto"/>
        <w:bottom w:val="none" w:sz="0" w:space="0" w:color="auto"/>
        <w:right w:val="none" w:sz="0" w:space="0" w:color="auto"/>
      </w:divBdr>
      <w:divsChild>
        <w:div w:id="1801068092">
          <w:marLeft w:val="640"/>
          <w:marRight w:val="0"/>
          <w:marTop w:val="0"/>
          <w:marBottom w:val="0"/>
          <w:divBdr>
            <w:top w:val="none" w:sz="0" w:space="0" w:color="auto"/>
            <w:left w:val="none" w:sz="0" w:space="0" w:color="auto"/>
            <w:bottom w:val="none" w:sz="0" w:space="0" w:color="auto"/>
            <w:right w:val="none" w:sz="0" w:space="0" w:color="auto"/>
          </w:divBdr>
        </w:div>
        <w:div w:id="123546355">
          <w:marLeft w:val="640"/>
          <w:marRight w:val="0"/>
          <w:marTop w:val="0"/>
          <w:marBottom w:val="0"/>
          <w:divBdr>
            <w:top w:val="none" w:sz="0" w:space="0" w:color="auto"/>
            <w:left w:val="none" w:sz="0" w:space="0" w:color="auto"/>
            <w:bottom w:val="none" w:sz="0" w:space="0" w:color="auto"/>
            <w:right w:val="none" w:sz="0" w:space="0" w:color="auto"/>
          </w:divBdr>
        </w:div>
      </w:divsChild>
    </w:div>
    <w:div w:id="1529872403">
      <w:bodyDiv w:val="1"/>
      <w:marLeft w:val="0"/>
      <w:marRight w:val="0"/>
      <w:marTop w:val="0"/>
      <w:marBottom w:val="0"/>
      <w:divBdr>
        <w:top w:val="none" w:sz="0" w:space="0" w:color="auto"/>
        <w:left w:val="none" w:sz="0" w:space="0" w:color="auto"/>
        <w:bottom w:val="none" w:sz="0" w:space="0" w:color="auto"/>
        <w:right w:val="none" w:sz="0" w:space="0" w:color="auto"/>
      </w:divBdr>
      <w:divsChild>
        <w:div w:id="637686247">
          <w:marLeft w:val="640"/>
          <w:marRight w:val="0"/>
          <w:marTop w:val="0"/>
          <w:marBottom w:val="0"/>
          <w:divBdr>
            <w:top w:val="none" w:sz="0" w:space="0" w:color="auto"/>
            <w:left w:val="none" w:sz="0" w:space="0" w:color="auto"/>
            <w:bottom w:val="none" w:sz="0" w:space="0" w:color="auto"/>
            <w:right w:val="none" w:sz="0" w:space="0" w:color="auto"/>
          </w:divBdr>
        </w:div>
        <w:div w:id="1888033044">
          <w:marLeft w:val="640"/>
          <w:marRight w:val="0"/>
          <w:marTop w:val="0"/>
          <w:marBottom w:val="0"/>
          <w:divBdr>
            <w:top w:val="none" w:sz="0" w:space="0" w:color="auto"/>
            <w:left w:val="none" w:sz="0" w:space="0" w:color="auto"/>
            <w:bottom w:val="none" w:sz="0" w:space="0" w:color="auto"/>
            <w:right w:val="none" w:sz="0" w:space="0" w:color="auto"/>
          </w:divBdr>
        </w:div>
      </w:divsChild>
    </w:div>
    <w:div w:id="1531719477">
      <w:bodyDiv w:val="1"/>
      <w:marLeft w:val="0"/>
      <w:marRight w:val="0"/>
      <w:marTop w:val="0"/>
      <w:marBottom w:val="0"/>
      <w:divBdr>
        <w:top w:val="none" w:sz="0" w:space="0" w:color="auto"/>
        <w:left w:val="none" w:sz="0" w:space="0" w:color="auto"/>
        <w:bottom w:val="none" w:sz="0" w:space="0" w:color="auto"/>
        <w:right w:val="none" w:sz="0" w:space="0" w:color="auto"/>
      </w:divBdr>
    </w:div>
    <w:div w:id="1546871936">
      <w:bodyDiv w:val="1"/>
      <w:marLeft w:val="0"/>
      <w:marRight w:val="0"/>
      <w:marTop w:val="0"/>
      <w:marBottom w:val="0"/>
      <w:divBdr>
        <w:top w:val="none" w:sz="0" w:space="0" w:color="auto"/>
        <w:left w:val="none" w:sz="0" w:space="0" w:color="auto"/>
        <w:bottom w:val="none" w:sz="0" w:space="0" w:color="auto"/>
        <w:right w:val="none" w:sz="0" w:space="0" w:color="auto"/>
      </w:divBdr>
      <w:divsChild>
        <w:div w:id="828668843">
          <w:marLeft w:val="640"/>
          <w:marRight w:val="0"/>
          <w:marTop w:val="0"/>
          <w:marBottom w:val="0"/>
          <w:divBdr>
            <w:top w:val="none" w:sz="0" w:space="0" w:color="auto"/>
            <w:left w:val="none" w:sz="0" w:space="0" w:color="auto"/>
            <w:bottom w:val="none" w:sz="0" w:space="0" w:color="auto"/>
            <w:right w:val="none" w:sz="0" w:space="0" w:color="auto"/>
          </w:divBdr>
        </w:div>
        <w:div w:id="1450314049">
          <w:marLeft w:val="640"/>
          <w:marRight w:val="0"/>
          <w:marTop w:val="0"/>
          <w:marBottom w:val="0"/>
          <w:divBdr>
            <w:top w:val="none" w:sz="0" w:space="0" w:color="auto"/>
            <w:left w:val="none" w:sz="0" w:space="0" w:color="auto"/>
            <w:bottom w:val="none" w:sz="0" w:space="0" w:color="auto"/>
            <w:right w:val="none" w:sz="0" w:space="0" w:color="auto"/>
          </w:divBdr>
        </w:div>
      </w:divsChild>
    </w:div>
    <w:div w:id="1549419761">
      <w:bodyDiv w:val="1"/>
      <w:marLeft w:val="0"/>
      <w:marRight w:val="0"/>
      <w:marTop w:val="0"/>
      <w:marBottom w:val="0"/>
      <w:divBdr>
        <w:top w:val="none" w:sz="0" w:space="0" w:color="auto"/>
        <w:left w:val="none" w:sz="0" w:space="0" w:color="auto"/>
        <w:bottom w:val="none" w:sz="0" w:space="0" w:color="auto"/>
        <w:right w:val="none" w:sz="0" w:space="0" w:color="auto"/>
      </w:divBdr>
    </w:div>
    <w:div w:id="1554459956">
      <w:bodyDiv w:val="1"/>
      <w:marLeft w:val="0"/>
      <w:marRight w:val="0"/>
      <w:marTop w:val="0"/>
      <w:marBottom w:val="0"/>
      <w:divBdr>
        <w:top w:val="none" w:sz="0" w:space="0" w:color="auto"/>
        <w:left w:val="none" w:sz="0" w:space="0" w:color="auto"/>
        <w:bottom w:val="none" w:sz="0" w:space="0" w:color="auto"/>
        <w:right w:val="none" w:sz="0" w:space="0" w:color="auto"/>
      </w:divBdr>
    </w:div>
    <w:div w:id="1570114064">
      <w:bodyDiv w:val="1"/>
      <w:marLeft w:val="0"/>
      <w:marRight w:val="0"/>
      <w:marTop w:val="0"/>
      <w:marBottom w:val="0"/>
      <w:divBdr>
        <w:top w:val="none" w:sz="0" w:space="0" w:color="auto"/>
        <w:left w:val="none" w:sz="0" w:space="0" w:color="auto"/>
        <w:bottom w:val="none" w:sz="0" w:space="0" w:color="auto"/>
        <w:right w:val="none" w:sz="0" w:space="0" w:color="auto"/>
      </w:divBdr>
    </w:div>
    <w:div w:id="1582905172">
      <w:bodyDiv w:val="1"/>
      <w:marLeft w:val="0"/>
      <w:marRight w:val="0"/>
      <w:marTop w:val="0"/>
      <w:marBottom w:val="0"/>
      <w:divBdr>
        <w:top w:val="none" w:sz="0" w:space="0" w:color="auto"/>
        <w:left w:val="none" w:sz="0" w:space="0" w:color="auto"/>
        <w:bottom w:val="none" w:sz="0" w:space="0" w:color="auto"/>
        <w:right w:val="none" w:sz="0" w:space="0" w:color="auto"/>
      </w:divBdr>
    </w:div>
    <w:div w:id="1588423985">
      <w:bodyDiv w:val="1"/>
      <w:marLeft w:val="0"/>
      <w:marRight w:val="0"/>
      <w:marTop w:val="0"/>
      <w:marBottom w:val="0"/>
      <w:divBdr>
        <w:top w:val="none" w:sz="0" w:space="0" w:color="auto"/>
        <w:left w:val="none" w:sz="0" w:space="0" w:color="auto"/>
        <w:bottom w:val="none" w:sz="0" w:space="0" w:color="auto"/>
        <w:right w:val="none" w:sz="0" w:space="0" w:color="auto"/>
      </w:divBdr>
    </w:div>
    <w:div w:id="1598561185">
      <w:bodyDiv w:val="1"/>
      <w:marLeft w:val="0"/>
      <w:marRight w:val="0"/>
      <w:marTop w:val="0"/>
      <w:marBottom w:val="0"/>
      <w:divBdr>
        <w:top w:val="none" w:sz="0" w:space="0" w:color="auto"/>
        <w:left w:val="none" w:sz="0" w:space="0" w:color="auto"/>
        <w:bottom w:val="none" w:sz="0" w:space="0" w:color="auto"/>
        <w:right w:val="none" w:sz="0" w:space="0" w:color="auto"/>
      </w:divBdr>
    </w:div>
    <w:div w:id="1627544884">
      <w:bodyDiv w:val="1"/>
      <w:marLeft w:val="0"/>
      <w:marRight w:val="0"/>
      <w:marTop w:val="0"/>
      <w:marBottom w:val="0"/>
      <w:divBdr>
        <w:top w:val="none" w:sz="0" w:space="0" w:color="auto"/>
        <w:left w:val="none" w:sz="0" w:space="0" w:color="auto"/>
        <w:bottom w:val="none" w:sz="0" w:space="0" w:color="auto"/>
        <w:right w:val="none" w:sz="0" w:space="0" w:color="auto"/>
      </w:divBdr>
    </w:div>
    <w:div w:id="1639534649">
      <w:bodyDiv w:val="1"/>
      <w:marLeft w:val="0"/>
      <w:marRight w:val="0"/>
      <w:marTop w:val="0"/>
      <w:marBottom w:val="0"/>
      <w:divBdr>
        <w:top w:val="none" w:sz="0" w:space="0" w:color="auto"/>
        <w:left w:val="none" w:sz="0" w:space="0" w:color="auto"/>
        <w:bottom w:val="none" w:sz="0" w:space="0" w:color="auto"/>
        <w:right w:val="none" w:sz="0" w:space="0" w:color="auto"/>
      </w:divBdr>
    </w:div>
    <w:div w:id="1640643801">
      <w:bodyDiv w:val="1"/>
      <w:marLeft w:val="0"/>
      <w:marRight w:val="0"/>
      <w:marTop w:val="0"/>
      <w:marBottom w:val="0"/>
      <w:divBdr>
        <w:top w:val="none" w:sz="0" w:space="0" w:color="auto"/>
        <w:left w:val="none" w:sz="0" w:space="0" w:color="auto"/>
        <w:bottom w:val="none" w:sz="0" w:space="0" w:color="auto"/>
        <w:right w:val="none" w:sz="0" w:space="0" w:color="auto"/>
      </w:divBdr>
    </w:div>
    <w:div w:id="1684086903">
      <w:bodyDiv w:val="1"/>
      <w:marLeft w:val="0"/>
      <w:marRight w:val="0"/>
      <w:marTop w:val="0"/>
      <w:marBottom w:val="0"/>
      <w:divBdr>
        <w:top w:val="none" w:sz="0" w:space="0" w:color="auto"/>
        <w:left w:val="none" w:sz="0" w:space="0" w:color="auto"/>
        <w:bottom w:val="none" w:sz="0" w:space="0" w:color="auto"/>
        <w:right w:val="none" w:sz="0" w:space="0" w:color="auto"/>
      </w:divBdr>
    </w:div>
    <w:div w:id="1691181162">
      <w:bodyDiv w:val="1"/>
      <w:marLeft w:val="0"/>
      <w:marRight w:val="0"/>
      <w:marTop w:val="0"/>
      <w:marBottom w:val="0"/>
      <w:divBdr>
        <w:top w:val="none" w:sz="0" w:space="0" w:color="auto"/>
        <w:left w:val="none" w:sz="0" w:space="0" w:color="auto"/>
        <w:bottom w:val="none" w:sz="0" w:space="0" w:color="auto"/>
        <w:right w:val="none" w:sz="0" w:space="0" w:color="auto"/>
      </w:divBdr>
    </w:div>
    <w:div w:id="1699313099">
      <w:bodyDiv w:val="1"/>
      <w:marLeft w:val="0"/>
      <w:marRight w:val="0"/>
      <w:marTop w:val="0"/>
      <w:marBottom w:val="0"/>
      <w:divBdr>
        <w:top w:val="none" w:sz="0" w:space="0" w:color="auto"/>
        <w:left w:val="none" w:sz="0" w:space="0" w:color="auto"/>
        <w:bottom w:val="none" w:sz="0" w:space="0" w:color="auto"/>
        <w:right w:val="none" w:sz="0" w:space="0" w:color="auto"/>
      </w:divBdr>
    </w:div>
    <w:div w:id="1702391411">
      <w:bodyDiv w:val="1"/>
      <w:marLeft w:val="0"/>
      <w:marRight w:val="0"/>
      <w:marTop w:val="0"/>
      <w:marBottom w:val="0"/>
      <w:divBdr>
        <w:top w:val="none" w:sz="0" w:space="0" w:color="auto"/>
        <w:left w:val="none" w:sz="0" w:space="0" w:color="auto"/>
        <w:bottom w:val="none" w:sz="0" w:space="0" w:color="auto"/>
        <w:right w:val="none" w:sz="0" w:space="0" w:color="auto"/>
      </w:divBdr>
    </w:div>
    <w:div w:id="1715081259">
      <w:bodyDiv w:val="1"/>
      <w:marLeft w:val="0"/>
      <w:marRight w:val="0"/>
      <w:marTop w:val="0"/>
      <w:marBottom w:val="0"/>
      <w:divBdr>
        <w:top w:val="none" w:sz="0" w:space="0" w:color="auto"/>
        <w:left w:val="none" w:sz="0" w:space="0" w:color="auto"/>
        <w:bottom w:val="none" w:sz="0" w:space="0" w:color="auto"/>
        <w:right w:val="none" w:sz="0" w:space="0" w:color="auto"/>
      </w:divBdr>
    </w:div>
    <w:div w:id="1761179699">
      <w:bodyDiv w:val="1"/>
      <w:marLeft w:val="0"/>
      <w:marRight w:val="0"/>
      <w:marTop w:val="0"/>
      <w:marBottom w:val="0"/>
      <w:divBdr>
        <w:top w:val="none" w:sz="0" w:space="0" w:color="auto"/>
        <w:left w:val="none" w:sz="0" w:space="0" w:color="auto"/>
        <w:bottom w:val="none" w:sz="0" w:space="0" w:color="auto"/>
        <w:right w:val="none" w:sz="0" w:space="0" w:color="auto"/>
      </w:divBdr>
      <w:divsChild>
        <w:div w:id="1733700480">
          <w:marLeft w:val="640"/>
          <w:marRight w:val="0"/>
          <w:marTop w:val="0"/>
          <w:marBottom w:val="0"/>
          <w:divBdr>
            <w:top w:val="none" w:sz="0" w:space="0" w:color="auto"/>
            <w:left w:val="none" w:sz="0" w:space="0" w:color="auto"/>
            <w:bottom w:val="none" w:sz="0" w:space="0" w:color="auto"/>
            <w:right w:val="none" w:sz="0" w:space="0" w:color="auto"/>
          </w:divBdr>
        </w:div>
        <w:div w:id="1838575085">
          <w:marLeft w:val="640"/>
          <w:marRight w:val="0"/>
          <w:marTop w:val="0"/>
          <w:marBottom w:val="0"/>
          <w:divBdr>
            <w:top w:val="none" w:sz="0" w:space="0" w:color="auto"/>
            <w:left w:val="none" w:sz="0" w:space="0" w:color="auto"/>
            <w:bottom w:val="none" w:sz="0" w:space="0" w:color="auto"/>
            <w:right w:val="none" w:sz="0" w:space="0" w:color="auto"/>
          </w:divBdr>
        </w:div>
        <w:div w:id="1760247148">
          <w:marLeft w:val="640"/>
          <w:marRight w:val="0"/>
          <w:marTop w:val="0"/>
          <w:marBottom w:val="0"/>
          <w:divBdr>
            <w:top w:val="none" w:sz="0" w:space="0" w:color="auto"/>
            <w:left w:val="none" w:sz="0" w:space="0" w:color="auto"/>
            <w:bottom w:val="none" w:sz="0" w:space="0" w:color="auto"/>
            <w:right w:val="none" w:sz="0" w:space="0" w:color="auto"/>
          </w:divBdr>
        </w:div>
      </w:divsChild>
    </w:div>
    <w:div w:id="1766027727">
      <w:bodyDiv w:val="1"/>
      <w:marLeft w:val="0"/>
      <w:marRight w:val="0"/>
      <w:marTop w:val="0"/>
      <w:marBottom w:val="0"/>
      <w:divBdr>
        <w:top w:val="none" w:sz="0" w:space="0" w:color="auto"/>
        <w:left w:val="none" w:sz="0" w:space="0" w:color="auto"/>
        <w:bottom w:val="none" w:sz="0" w:space="0" w:color="auto"/>
        <w:right w:val="none" w:sz="0" w:space="0" w:color="auto"/>
      </w:divBdr>
    </w:div>
    <w:div w:id="1792898112">
      <w:bodyDiv w:val="1"/>
      <w:marLeft w:val="0"/>
      <w:marRight w:val="0"/>
      <w:marTop w:val="0"/>
      <w:marBottom w:val="0"/>
      <w:divBdr>
        <w:top w:val="none" w:sz="0" w:space="0" w:color="auto"/>
        <w:left w:val="none" w:sz="0" w:space="0" w:color="auto"/>
        <w:bottom w:val="none" w:sz="0" w:space="0" w:color="auto"/>
        <w:right w:val="none" w:sz="0" w:space="0" w:color="auto"/>
      </w:divBdr>
    </w:div>
    <w:div w:id="1798528820">
      <w:bodyDiv w:val="1"/>
      <w:marLeft w:val="0"/>
      <w:marRight w:val="0"/>
      <w:marTop w:val="0"/>
      <w:marBottom w:val="0"/>
      <w:divBdr>
        <w:top w:val="none" w:sz="0" w:space="0" w:color="auto"/>
        <w:left w:val="none" w:sz="0" w:space="0" w:color="auto"/>
        <w:bottom w:val="none" w:sz="0" w:space="0" w:color="auto"/>
        <w:right w:val="none" w:sz="0" w:space="0" w:color="auto"/>
      </w:divBdr>
    </w:div>
    <w:div w:id="1820339868">
      <w:bodyDiv w:val="1"/>
      <w:marLeft w:val="0"/>
      <w:marRight w:val="0"/>
      <w:marTop w:val="0"/>
      <w:marBottom w:val="0"/>
      <w:divBdr>
        <w:top w:val="none" w:sz="0" w:space="0" w:color="auto"/>
        <w:left w:val="none" w:sz="0" w:space="0" w:color="auto"/>
        <w:bottom w:val="none" w:sz="0" w:space="0" w:color="auto"/>
        <w:right w:val="none" w:sz="0" w:space="0" w:color="auto"/>
      </w:divBdr>
    </w:div>
    <w:div w:id="1822428561">
      <w:bodyDiv w:val="1"/>
      <w:marLeft w:val="0"/>
      <w:marRight w:val="0"/>
      <w:marTop w:val="0"/>
      <w:marBottom w:val="0"/>
      <w:divBdr>
        <w:top w:val="none" w:sz="0" w:space="0" w:color="auto"/>
        <w:left w:val="none" w:sz="0" w:space="0" w:color="auto"/>
        <w:bottom w:val="none" w:sz="0" w:space="0" w:color="auto"/>
        <w:right w:val="none" w:sz="0" w:space="0" w:color="auto"/>
      </w:divBdr>
      <w:divsChild>
        <w:div w:id="372078014">
          <w:marLeft w:val="640"/>
          <w:marRight w:val="0"/>
          <w:marTop w:val="0"/>
          <w:marBottom w:val="0"/>
          <w:divBdr>
            <w:top w:val="none" w:sz="0" w:space="0" w:color="auto"/>
            <w:left w:val="none" w:sz="0" w:space="0" w:color="auto"/>
            <w:bottom w:val="none" w:sz="0" w:space="0" w:color="auto"/>
            <w:right w:val="none" w:sz="0" w:space="0" w:color="auto"/>
          </w:divBdr>
        </w:div>
      </w:divsChild>
    </w:div>
    <w:div w:id="1825005874">
      <w:bodyDiv w:val="1"/>
      <w:marLeft w:val="0"/>
      <w:marRight w:val="0"/>
      <w:marTop w:val="0"/>
      <w:marBottom w:val="0"/>
      <w:divBdr>
        <w:top w:val="none" w:sz="0" w:space="0" w:color="auto"/>
        <w:left w:val="none" w:sz="0" w:space="0" w:color="auto"/>
        <w:bottom w:val="none" w:sz="0" w:space="0" w:color="auto"/>
        <w:right w:val="none" w:sz="0" w:space="0" w:color="auto"/>
      </w:divBdr>
    </w:div>
    <w:div w:id="1833061437">
      <w:bodyDiv w:val="1"/>
      <w:marLeft w:val="0"/>
      <w:marRight w:val="0"/>
      <w:marTop w:val="0"/>
      <w:marBottom w:val="0"/>
      <w:divBdr>
        <w:top w:val="none" w:sz="0" w:space="0" w:color="auto"/>
        <w:left w:val="none" w:sz="0" w:space="0" w:color="auto"/>
        <w:bottom w:val="none" w:sz="0" w:space="0" w:color="auto"/>
        <w:right w:val="none" w:sz="0" w:space="0" w:color="auto"/>
      </w:divBdr>
    </w:div>
    <w:div w:id="1843468318">
      <w:bodyDiv w:val="1"/>
      <w:marLeft w:val="0"/>
      <w:marRight w:val="0"/>
      <w:marTop w:val="0"/>
      <w:marBottom w:val="0"/>
      <w:divBdr>
        <w:top w:val="none" w:sz="0" w:space="0" w:color="auto"/>
        <w:left w:val="none" w:sz="0" w:space="0" w:color="auto"/>
        <w:bottom w:val="none" w:sz="0" w:space="0" w:color="auto"/>
        <w:right w:val="none" w:sz="0" w:space="0" w:color="auto"/>
      </w:divBdr>
    </w:div>
    <w:div w:id="1861971759">
      <w:bodyDiv w:val="1"/>
      <w:marLeft w:val="0"/>
      <w:marRight w:val="0"/>
      <w:marTop w:val="0"/>
      <w:marBottom w:val="0"/>
      <w:divBdr>
        <w:top w:val="none" w:sz="0" w:space="0" w:color="auto"/>
        <w:left w:val="none" w:sz="0" w:space="0" w:color="auto"/>
        <w:bottom w:val="none" w:sz="0" w:space="0" w:color="auto"/>
        <w:right w:val="none" w:sz="0" w:space="0" w:color="auto"/>
      </w:divBdr>
    </w:div>
    <w:div w:id="1869760197">
      <w:bodyDiv w:val="1"/>
      <w:marLeft w:val="0"/>
      <w:marRight w:val="0"/>
      <w:marTop w:val="0"/>
      <w:marBottom w:val="0"/>
      <w:divBdr>
        <w:top w:val="none" w:sz="0" w:space="0" w:color="auto"/>
        <w:left w:val="none" w:sz="0" w:space="0" w:color="auto"/>
        <w:bottom w:val="none" w:sz="0" w:space="0" w:color="auto"/>
        <w:right w:val="none" w:sz="0" w:space="0" w:color="auto"/>
      </w:divBdr>
    </w:div>
    <w:div w:id="1882280437">
      <w:bodyDiv w:val="1"/>
      <w:marLeft w:val="0"/>
      <w:marRight w:val="0"/>
      <w:marTop w:val="0"/>
      <w:marBottom w:val="0"/>
      <w:divBdr>
        <w:top w:val="none" w:sz="0" w:space="0" w:color="auto"/>
        <w:left w:val="none" w:sz="0" w:space="0" w:color="auto"/>
        <w:bottom w:val="none" w:sz="0" w:space="0" w:color="auto"/>
        <w:right w:val="none" w:sz="0" w:space="0" w:color="auto"/>
      </w:divBdr>
    </w:div>
    <w:div w:id="1897278757">
      <w:bodyDiv w:val="1"/>
      <w:marLeft w:val="0"/>
      <w:marRight w:val="0"/>
      <w:marTop w:val="0"/>
      <w:marBottom w:val="0"/>
      <w:divBdr>
        <w:top w:val="none" w:sz="0" w:space="0" w:color="auto"/>
        <w:left w:val="none" w:sz="0" w:space="0" w:color="auto"/>
        <w:bottom w:val="none" w:sz="0" w:space="0" w:color="auto"/>
        <w:right w:val="none" w:sz="0" w:space="0" w:color="auto"/>
      </w:divBdr>
    </w:div>
    <w:div w:id="1917666701">
      <w:bodyDiv w:val="1"/>
      <w:marLeft w:val="0"/>
      <w:marRight w:val="0"/>
      <w:marTop w:val="0"/>
      <w:marBottom w:val="0"/>
      <w:divBdr>
        <w:top w:val="none" w:sz="0" w:space="0" w:color="auto"/>
        <w:left w:val="none" w:sz="0" w:space="0" w:color="auto"/>
        <w:bottom w:val="none" w:sz="0" w:space="0" w:color="auto"/>
        <w:right w:val="none" w:sz="0" w:space="0" w:color="auto"/>
      </w:divBdr>
    </w:div>
    <w:div w:id="1921939808">
      <w:bodyDiv w:val="1"/>
      <w:marLeft w:val="0"/>
      <w:marRight w:val="0"/>
      <w:marTop w:val="0"/>
      <w:marBottom w:val="0"/>
      <w:divBdr>
        <w:top w:val="none" w:sz="0" w:space="0" w:color="auto"/>
        <w:left w:val="none" w:sz="0" w:space="0" w:color="auto"/>
        <w:bottom w:val="none" w:sz="0" w:space="0" w:color="auto"/>
        <w:right w:val="none" w:sz="0" w:space="0" w:color="auto"/>
      </w:divBdr>
    </w:div>
    <w:div w:id="1950048069">
      <w:bodyDiv w:val="1"/>
      <w:marLeft w:val="0"/>
      <w:marRight w:val="0"/>
      <w:marTop w:val="0"/>
      <w:marBottom w:val="0"/>
      <w:divBdr>
        <w:top w:val="none" w:sz="0" w:space="0" w:color="auto"/>
        <w:left w:val="none" w:sz="0" w:space="0" w:color="auto"/>
        <w:bottom w:val="none" w:sz="0" w:space="0" w:color="auto"/>
        <w:right w:val="none" w:sz="0" w:space="0" w:color="auto"/>
      </w:divBdr>
    </w:div>
    <w:div w:id="1951891262">
      <w:bodyDiv w:val="1"/>
      <w:marLeft w:val="0"/>
      <w:marRight w:val="0"/>
      <w:marTop w:val="0"/>
      <w:marBottom w:val="0"/>
      <w:divBdr>
        <w:top w:val="none" w:sz="0" w:space="0" w:color="auto"/>
        <w:left w:val="none" w:sz="0" w:space="0" w:color="auto"/>
        <w:bottom w:val="none" w:sz="0" w:space="0" w:color="auto"/>
        <w:right w:val="none" w:sz="0" w:space="0" w:color="auto"/>
      </w:divBdr>
    </w:div>
    <w:div w:id="1962952908">
      <w:bodyDiv w:val="1"/>
      <w:marLeft w:val="0"/>
      <w:marRight w:val="0"/>
      <w:marTop w:val="0"/>
      <w:marBottom w:val="0"/>
      <w:divBdr>
        <w:top w:val="none" w:sz="0" w:space="0" w:color="auto"/>
        <w:left w:val="none" w:sz="0" w:space="0" w:color="auto"/>
        <w:bottom w:val="none" w:sz="0" w:space="0" w:color="auto"/>
        <w:right w:val="none" w:sz="0" w:space="0" w:color="auto"/>
      </w:divBdr>
    </w:div>
    <w:div w:id="1972982211">
      <w:bodyDiv w:val="1"/>
      <w:marLeft w:val="0"/>
      <w:marRight w:val="0"/>
      <w:marTop w:val="0"/>
      <w:marBottom w:val="0"/>
      <w:divBdr>
        <w:top w:val="none" w:sz="0" w:space="0" w:color="auto"/>
        <w:left w:val="none" w:sz="0" w:space="0" w:color="auto"/>
        <w:bottom w:val="none" w:sz="0" w:space="0" w:color="auto"/>
        <w:right w:val="none" w:sz="0" w:space="0" w:color="auto"/>
      </w:divBdr>
    </w:div>
    <w:div w:id="2010205454">
      <w:bodyDiv w:val="1"/>
      <w:marLeft w:val="0"/>
      <w:marRight w:val="0"/>
      <w:marTop w:val="0"/>
      <w:marBottom w:val="0"/>
      <w:divBdr>
        <w:top w:val="none" w:sz="0" w:space="0" w:color="auto"/>
        <w:left w:val="none" w:sz="0" w:space="0" w:color="auto"/>
        <w:bottom w:val="none" w:sz="0" w:space="0" w:color="auto"/>
        <w:right w:val="none" w:sz="0" w:space="0" w:color="auto"/>
      </w:divBdr>
    </w:div>
    <w:div w:id="2033338544">
      <w:bodyDiv w:val="1"/>
      <w:marLeft w:val="0"/>
      <w:marRight w:val="0"/>
      <w:marTop w:val="0"/>
      <w:marBottom w:val="0"/>
      <w:divBdr>
        <w:top w:val="none" w:sz="0" w:space="0" w:color="auto"/>
        <w:left w:val="none" w:sz="0" w:space="0" w:color="auto"/>
        <w:bottom w:val="none" w:sz="0" w:space="0" w:color="auto"/>
        <w:right w:val="none" w:sz="0" w:space="0" w:color="auto"/>
      </w:divBdr>
    </w:div>
    <w:div w:id="2036034951">
      <w:bodyDiv w:val="1"/>
      <w:marLeft w:val="0"/>
      <w:marRight w:val="0"/>
      <w:marTop w:val="0"/>
      <w:marBottom w:val="0"/>
      <w:divBdr>
        <w:top w:val="none" w:sz="0" w:space="0" w:color="auto"/>
        <w:left w:val="none" w:sz="0" w:space="0" w:color="auto"/>
        <w:bottom w:val="none" w:sz="0" w:space="0" w:color="auto"/>
        <w:right w:val="none" w:sz="0" w:space="0" w:color="auto"/>
      </w:divBdr>
    </w:div>
    <w:div w:id="2041659823">
      <w:bodyDiv w:val="1"/>
      <w:marLeft w:val="0"/>
      <w:marRight w:val="0"/>
      <w:marTop w:val="0"/>
      <w:marBottom w:val="0"/>
      <w:divBdr>
        <w:top w:val="none" w:sz="0" w:space="0" w:color="auto"/>
        <w:left w:val="none" w:sz="0" w:space="0" w:color="auto"/>
        <w:bottom w:val="none" w:sz="0" w:space="0" w:color="auto"/>
        <w:right w:val="none" w:sz="0" w:space="0" w:color="auto"/>
      </w:divBdr>
      <w:divsChild>
        <w:div w:id="1968658968">
          <w:marLeft w:val="640"/>
          <w:marRight w:val="0"/>
          <w:marTop w:val="0"/>
          <w:marBottom w:val="0"/>
          <w:divBdr>
            <w:top w:val="none" w:sz="0" w:space="0" w:color="auto"/>
            <w:left w:val="none" w:sz="0" w:space="0" w:color="auto"/>
            <w:bottom w:val="none" w:sz="0" w:space="0" w:color="auto"/>
            <w:right w:val="none" w:sz="0" w:space="0" w:color="auto"/>
          </w:divBdr>
        </w:div>
        <w:div w:id="753471975">
          <w:marLeft w:val="640"/>
          <w:marRight w:val="0"/>
          <w:marTop w:val="0"/>
          <w:marBottom w:val="0"/>
          <w:divBdr>
            <w:top w:val="none" w:sz="0" w:space="0" w:color="auto"/>
            <w:left w:val="none" w:sz="0" w:space="0" w:color="auto"/>
            <w:bottom w:val="none" w:sz="0" w:space="0" w:color="auto"/>
            <w:right w:val="none" w:sz="0" w:space="0" w:color="auto"/>
          </w:divBdr>
        </w:div>
        <w:div w:id="1527675078">
          <w:marLeft w:val="640"/>
          <w:marRight w:val="0"/>
          <w:marTop w:val="0"/>
          <w:marBottom w:val="0"/>
          <w:divBdr>
            <w:top w:val="none" w:sz="0" w:space="0" w:color="auto"/>
            <w:left w:val="none" w:sz="0" w:space="0" w:color="auto"/>
            <w:bottom w:val="none" w:sz="0" w:space="0" w:color="auto"/>
            <w:right w:val="none" w:sz="0" w:space="0" w:color="auto"/>
          </w:divBdr>
        </w:div>
      </w:divsChild>
    </w:div>
    <w:div w:id="2044670628">
      <w:bodyDiv w:val="1"/>
      <w:marLeft w:val="0"/>
      <w:marRight w:val="0"/>
      <w:marTop w:val="0"/>
      <w:marBottom w:val="0"/>
      <w:divBdr>
        <w:top w:val="none" w:sz="0" w:space="0" w:color="auto"/>
        <w:left w:val="none" w:sz="0" w:space="0" w:color="auto"/>
        <w:bottom w:val="none" w:sz="0" w:space="0" w:color="auto"/>
        <w:right w:val="none" w:sz="0" w:space="0" w:color="auto"/>
      </w:divBdr>
    </w:div>
    <w:div w:id="2045985096">
      <w:bodyDiv w:val="1"/>
      <w:marLeft w:val="0"/>
      <w:marRight w:val="0"/>
      <w:marTop w:val="0"/>
      <w:marBottom w:val="0"/>
      <w:divBdr>
        <w:top w:val="none" w:sz="0" w:space="0" w:color="auto"/>
        <w:left w:val="none" w:sz="0" w:space="0" w:color="auto"/>
        <w:bottom w:val="none" w:sz="0" w:space="0" w:color="auto"/>
        <w:right w:val="none" w:sz="0" w:space="0" w:color="auto"/>
      </w:divBdr>
    </w:div>
    <w:div w:id="2057854254">
      <w:bodyDiv w:val="1"/>
      <w:marLeft w:val="0"/>
      <w:marRight w:val="0"/>
      <w:marTop w:val="0"/>
      <w:marBottom w:val="0"/>
      <w:divBdr>
        <w:top w:val="none" w:sz="0" w:space="0" w:color="auto"/>
        <w:left w:val="none" w:sz="0" w:space="0" w:color="auto"/>
        <w:bottom w:val="none" w:sz="0" w:space="0" w:color="auto"/>
        <w:right w:val="none" w:sz="0" w:space="0" w:color="auto"/>
      </w:divBdr>
    </w:div>
    <w:div w:id="2064256519">
      <w:bodyDiv w:val="1"/>
      <w:marLeft w:val="0"/>
      <w:marRight w:val="0"/>
      <w:marTop w:val="0"/>
      <w:marBottom w:val="0"/>
      <w:divBdr>
        <w:top w:val="none" w:sz="0" w:space="0" w:color="auto"/>
        <w:left w:val="none" w:sz="0" w:space="0" w:color="auto"/>
        <w:bottom w:val="none" w:sz="0" w:space="0" w:color="auto"/>
        <w:right w:val="none" w:sz="0" w:space="0" w:color="auto"/>
      </w:divBdr>
    </w:div>
    <w:div w:id="2081947725">
      <w:bodyDiv w:val="1"/>
      <w:marLeft w:val="0"/>
      <w:marRight w:val="0"/>
      <w:marTop w:val="0"/>
      <w:marBottom w:val="0"/>
      <w:divBdr>
        <w:top w:val="none" w:sz="0" w:space="0" w:color="auto"/>
        <w:left w:val="none" w:sz="0" w:space="0" w:color="auto"/>
        <w:bottom w:val="none" w:sz="0" w:space="0" w:color="auto"/>
        <w:right w:val="none" w:sz="0" w:space="0" w:color="auto"/>
      </w:divBdr>
    </w:div>
    <w:div w:id="2110657614">
      <w:bodyDiv w:val="1"/>
      <w:marLeft w:val="0"/>
      <w:marRight w:val="0"/>
      <w:marTop w:val="0"/>
      <w:marBottom w:val="0"/>
      <w:divBdr>
        <w:top w:val="none" w:sz="0" w:space="0" w:color="auto"/>
        <w:left w:val="none" w:sz="0" w:space="0" w:color="auto"/>
        <w:bottom w:val="none" w:sz="0" w:space="0" w:color="auto"/>
        <w:right w:val="none" w:sz="0" w:space="0" w:color="auto"/>
      </w:divBdr>
      <w:divsChild>
        <w:div w:id="463625141">
          <w:marLeft w:val="640"/>
          <w:marRight w:val="0"/>
          <w:marTop w:val="0"/>
          <w:marBottom w:val="0"/>
          <w:divBdr>
            <w:top w:val="none" w:sz="0" w:space="0" w:color="auto"/>
            <w:left w:val="none" w:sz="0" w:space="0" w:color="auto"/>
            <w:bottom w:val="none" w:sz="0" w:space="0" w:color="auto"/>
            <w:right w:val="none" w:sz="0" w:space="0" w:color="auto"/>
          </w:divBdr>
        </w:div>
      </w:divsChild>
    </w:div>
    <w:div w:id="2124955372">
      <w:bodyDiv w:val="1"/>
      <w:marLeft w:val="0"/>
      <w:marRight w:val="0"/>
      <w:marTop w:val="0"/>
      <w:marBottom w:val="0"/>
      <w:divBdr>
        <w:top w:val="none" w:sz="0" w:space="0" w:color="auto"/>
        <w:left w:val="none" w:sz="0" w:space="0" w:color="auto"/>
        <w:bottom w:val="none" w:sz="0" w:space="0" w:color="auto"/>
        <w:right w:val="none" w:sz="0" w:space="0" w:color="auto"/>
      </w:divBdr>
    </w:div>
    <w:div w:id="2126532552">
      <w:bodyDiv w:val="1"/>
      <w:marLeft w:val="0"/>
      <w:marRight w:val="0"/>
      <w:marTop w:val="0"/>
      <w:marBottom w:val="0"/>
      <w:divBdr>
        <w:top w:val="none" w:sz="0" w:space="0" w:color="auto"/>
        <w:left w:val="none" w:sz="0" w:space="0" w:color="auto"/>
        <w:bottom w:val="none" w:sz="0" w:space="0" w:color="auto"/>
        <w:right w:val="none" w:sz="0" w:space="0" w:color="auto"/>
      </w:divBdr>
      <w:divsChild>
        <w:div w:id="1379433939">
          <w:marLeft w:val="640"/>
          <w:marRight w:val="0"/>
          <w:marTop w:val="0"/>
          <w:marBottom w:val="0"/>
          <w:divBdr>
            <w:top w:val="none" w:sz="0" w:space="0" w:color="auto"/>
            <w:left w:val="none" w:sz="0" w:space="0" w:color="auto"/>
            <w:bottom w:val="none" w:sz="0" w:space="0" w:color="auto"/>
            <w:right w:val="none" w:sz="0" w:space="0" w:color="auto"/>
          </w:divBdr>
        </w:div>
        <w:div w:id="689337150">
          <w:marLeft w:val="640"/>
          <w:marRight w:val="0"/>
          <w:marTop w:val="0"/>
          <w:marBottom w:val="0"/>
          <w:divBdr>
            <w:top w:val="none" w:sz="0" w:space="0" w:color="auto"/>
            <w:left w:val="none" w:sz="0" w:space="0" w:color="auto"/>
            <w:bottom w:val="none" w:sz="0" w:space="0" w:color="auto"/>
            <w:right w:val="none" w:sz="0" w:space="0" w:color="auto"/>
          </w:divBdr>
        </w:div>
      </w:divsChild>
    </w:div>
    <w:div w:id="2136171912">
      <w:bodyDiv w:val="1"/>
      <w:marLeft w:val="0"/>
      <w:marRight w:val="0"/>
      <w:marTop w:val="0"/>
      <w:marBottom w:val="0"/>
      <w:divBdr>
        <w:top w:val="none" w:sz="0" w:space="0" w:color="auto"/>
        <w:left w:val="none" w:sz="0" w:space="0" w:color="auto"/>
        <w:bottom w:val="none" w:sz="0" w:space="0" w:color="auto"/>
        <w:right w:val="none" w:sz="0" w:space="0" w:color="auto"/>
      </w:divBdr>
    </w:div>
    <w:div w:id="2146000748">
      <w:bodyDiv w:val="1"/>
      <w:marLeft w:val="0"/>
      <w:marRight w:val="0"/>
      <w:marTop w:val="0"/>
      <w:marBottom w:val="0"/>
      <w:divBdr>
        <w:top w:val="none" w:sz="0" w:space="0" w:color="auto"/>
        <w:left w:val="none" w:sz="0" w:space="0" w:color="auto"/>
        <w:bottom w:val="none" w:sz="0" w:space="0" w:color="auto"/>
        <w:right w:val="none" w:sz="0" w:space="0" w:color="auto"/>
      </w:divBdr>
      <w:divsChild>
        <w:div w:id="188606742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mosquitto.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docker.com/" TargetMode="External"/><Relationship Id="rId2" Type="http://schemas.openxmlformats.org/officeDocument/2006/relationships/numbering" Target="numbering.xml"/><Relationship Id="rId16" Type="http://schemas.openxmlformats.org/officeDocument/2006/relationships/hyperlink" Target="http://cupcarbon.com/" TargetMode="External"/><Relationship Id="rId20"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gns3.com/" TargetMode="External"/><Relationship Id="rId10" Type="http://schemas.openxmlformats.org/officeDocument/2006/relationships/image" Target="media/image2.jpeg"/><Relationship Id="rId19" Type="http://schemas.openxmlformats.org/officeDocument/2006/relationships/hyperlink" Target="https://nodejs.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 dockstate="right" visibility="0" width="438" row="4">
    <wetp:webextensionref xmlns:r="http://schemas.openxmlformats.org/officeDocument/2006/relationships" r:id="rId4"/>
  </wetp:taskpane>
  <wetp:taskpane dockstate="right" visibility="0" width="438" row="5">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E1B711AE-E431-429A-8362-F8CB863419F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772135966"/>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F82AB21-E01C-47B9-AC31-E99CA5697EC3}">
  <we:reference id="wa200007708" version="1.3.1.0" store="pt-PT" storeType="OMEX"/>
  <we:alternateReferences>
    <we:reference id="WA200007708" version="1.3.1.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54DDF572-5C8F-45FF-B57A-5BE1F0C8FACF}">
  <we:reference id="wa200005826" version="1.9.0.0" store="pt-PT" storeType="OMEX"/>
  <we:alternateReferences>
    <we:reference id="wa200005826" version="1.9.0.0" store="wa200005826"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517BAA2A-D2B1-4980-B6AA-F88AE634C3F5}">
  <we:reference id="wa104381727" version="1.0.1.0" store="pt-PT" storeType="OMEX"/>
  <we:alternateReferences>
    <we:reference id="wa104381727" version="1.0.1.0" store="wa104381727" storeType="OMEX"/>
  </we:alternateReferences>
  <we:properties>
    <we:property name="documentId" value="&quot;51acfa3b32baca66&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60AA1972-16FB-4F15-864C-C2831DB592E2}">
  <we:reference id="wa200000368" version="1.0.0.0" store="pt-PT" storeType="OMEX"/>
  <we:alternateReferences>
    <we:reference id="wa200000368" version="1.0.0.0" store="wa200000368" storeType="OMEX"/>
  </we:alternateReferences>
  <we:properties>
    <we:property name="documentId" value="&quot;11dc796a26257ec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6</Pages>
  <Words>3572</Words>
  <Characters>19289</Characters>
  <Application>Microsoft Office Word</Application>
  <DocSecurity>0</DocSecurity>
  <Lines>160</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Luís Baptista</cp:lastModifiedBy>
  <cp:revision>239</cp:revision>
  <cp:lastPrinted>2026-01-07T19:35:00Z</cp:lastPrinted>
  <dcterms:created xsi:type="dcterms:W3CDTF">2025-12-28T23:54:00Z</dcterms:created>
  <dcterms:modified xsi:type="dcterms:W3CDTF">2026-01-20T20:45:00Z</dcterms:modified>
</cp:coreProperties>
</file>