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4E46" w:rsidRDefault="00000000">
      <w:pPr>
        <w:rPr>
          <w:b/>
        </w:rPr>
      </w:pPr>
      <w:r>
        <w:rPr>
          <w:b/>
        </w:rPr>
        <w:t xml:space="preserve">Informe Practicas Pre profesionales BASE DE DATOS </w:t>
      </w:r>
    </w:p>
    <w:p w:rsidR="00994E46" w:rsidRDefault="00994E46">
      <w:pPr>
        <w:rPr>
          <w:b/>
        </w:rPr>
      </w:pPr>
    </w:p>
    <w:p w:rsidR="00994E46" w:rsidRDefault="00000000">
      <w:pPr>
        <w:rPr>
          <w:b/>
        </w:rPr>
      </w:pPr>
      <w:r>
        <w:rPr>
          <w:b/>
        </w:rPr>
        <w:t>Nombre: Luis Blacio</w:t>
      </w:r>
    </w:p>
    <w:p w:rsidR="00994E46" w:rsidRDefault="00994E46">
      <w:pPr>
        <w:rPr>
          <w:b/>
        </w:rPr>
      </w:pPr>
    </w:p>
    <w:p w:rsidR="00994E46" w:rsidRDefault="00000000">
      <w:pPr>
        <w:rPr>
          <w:b/>
        </w:rPr>
      </w:pPr>
      <w:r>
        <w:rPr>
          <w:b/>
        </w:rPr>
        <w:t>BASE DE DATOS MYSQL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-- Crear base de datos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CREATE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DATABASE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practica_pre_pro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;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USE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practica_pre_pro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-- Tabla usuario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CREATE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TABLE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usuario (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idusuario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PRIMARY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AUTO_INCREMENT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rol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nombre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clave_acceso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correo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VARCHAR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(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100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)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UNIQUE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);</w:t>
      </w:r>
    </w:p>
    <w:p w:rsidR="00994E46" w:rsidRPr="00B017F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-- Tabla tipo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CREATE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TABLE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tipo (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idtipo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PRIMARY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AUTO_INCREMENT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nombre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-- Tabla proyecto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CREATE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TABLE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proyecto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(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idproyecto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PRIMARY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AUTO_INCREMENT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fecha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DATE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nombre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VARCHAR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(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100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)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idusuario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FOREIGN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idusuario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REFERENCES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usuario(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idusuario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-- Tabla requisito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CREATE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TABLE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requisito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(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idrequisito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PRIMARY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AUTO_INCREMENT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descripcion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TEXT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tipo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VARCHAR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(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50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)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prioridad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VARCHAR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(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20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)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idproyecto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FOREIGN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idproyecto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REFERENCES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proyecto(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idproyecto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 xml:space="preserve">-- Tabla 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caso_prueba</w:t>
      </w:r>
      <w:proofErr w:type="spellEnd"/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CREATE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TABLE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PRIMARY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AUTO_INCREMENT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prioridad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titulo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200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estado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idrequisito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idtipo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FOREIGN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(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idrequisito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)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REFERENCES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requisito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(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idrequisito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),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FOREIGN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(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idtipo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)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REFERENCES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tipo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(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idtipo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)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-- Tabla comentario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CREATE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TABLE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comentario (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idcomentario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PRIMARY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AUTO_INCREMENT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texto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TEXT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idrequisito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FOREIGN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idrequisito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REFERENCES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requisito(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idrequisito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 xml:space="preserve">-- Tabla 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historial_ejecucion</w:t>
      </w:r>
      <w:proofErr w:type="spellEnd"/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CREATE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TABLE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historial_ejecucion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(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idhistorial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PRIMARY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AUTO_INCREMENT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observaciones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resultado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fecha_ejecucion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TIMESTAMP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DEFAULT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CURRENT_TIMESTAMP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FOREIGN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REFERENCES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 xml:space="preserve">-- Tabla 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matriz_trazabilidad</w:t>
      </w:r>
      <w:proofErr w:type="spellEnd"/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CREATE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TABLE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matriz_trazabilidad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idmatriz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PRIMARY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AUTO_INCREMENT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id_requisito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61AFEF"/>
          <w:sz w:val="21"/>
          <w:szCs w:val="21"/>
          <w:lang w:val="en-US"/>
        </w:rPr>
        <w:t>NOT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D19A66"/>
          <w:sz w:val="21"/>
          <w:szCs w:val="21"/>
          <w:lang w:val="en-US"/>
        </w:rPr>
        <w:t>NULL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estado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50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observaciones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TEXT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FOREIGN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id_requisito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REFERENCES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requisito(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idrequisito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FOREIGN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REFERENCES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 xml:space="preserve">-- Tabla </w:t>
      </w:r>
      <w:proofErr w:type="spellStart"/>
      <w:r>
        <w:rPr>
          <w:rFonts w:ascii="Courier New" w:eastAsia="Courier New" w:hAnsi="Courier New" w:cs="Courier New"/>
          <w:b/>
          <w:i/>
          <w:color w:val="5C6370"/>
          <w:sz w:val="21"/>
          <w:szCs w:val="21"/>
        </w:rPr>
        <w:t>notificacion</w:t>
      </w:r>
      <w:proofErr w:type="spellEnd"/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CREATE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TABLE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notificacion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</w:p>
    <w:p w:rsidR="00994E46" w:rsidRPr="00B017F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idnotificacion</w:t>
      </w:r>
      <w:proofErr w:type="spellEnd"/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INT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PRIMARY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KEY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</w:t>
      </w:r>
      <w:r w:rsidRPr="00B017F6">
        <w:rPr>
          <w:rFonts w:ascii="Courier New" w:eastAsia="Courier New" w:hAnsi="Courier New" w:cs="Courier New"/>
          <w:b/>
          <w:color w:val="C678DD"/>
          <w:sz w:val="21"/>
          <w:szCs w:val="21"/>
          <w:lang w:val="en-US"/>
        </w:rPr>
        <w:t>AUTO_INCREMENT</w:t>
      </w: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 w:rsidRPr="00B017F6">
        <w:rPr>
          <w:rFonts w:ascii="Courier New" w:eastAsia="Courier New" w:hAnsi="Courier New" w:cs="Courier New"/>
          <w:b/>
          <w:color w:val="ABB2BF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tipo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estado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VARCHAR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20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61AFEF"/>
          <w:sz w:val="21"/>
          <w:szCs w:val="21"/>
        </w:rPr>
        <w:t>NOT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19A66"/>
          <w:sz w:val="21"/>
          <w:szCs w:val="21"/>
        </w:rPr>
        <w:t>NULL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fecha_creacion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TIMESTAMP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DEFAULT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CURRENT_TIMESTAMP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,</w:t>
      </w:r>
    </w:p>
    <w:p w:rsidR="00994E46" w:rsidRDefault="00000000">
      <w:pPr>
        <w:rPr>
          <w:rFonts w:ascii="Courier New" w:eastAsia="Courier New" w:hAnsi="Courier New" w:cs="Courier New"/>
          <w:b/>
          <w:color w:val="ABB2BF"/>
          <w:sz w:val="21"/>
          <w:szCs w:val="21"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FOREIGN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C678DD"/>
          <w:sz w:val="21"/>
          <w:szCs w:val="21"/>
        </w:rPr>
        <w:t>REFERENCES</w:t>
      </w: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idcaso_prueba</w:t>
      </w:r>
      <w:proofErr w:type="spellEnd"/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</w:t>
      </w:r>
    </w:p>
    <w:p w:rsidR="00994E46" w:rsidRDefault="00000000">
      <w:pPr>
        <w:rPr>
          <w:b/>
        </w:rPr>
      </w:pPr>
      <w:r>
        <w:rPr>
          <w:rFonts w:ascii="Courier New" w:eastAsia="Courier New" w:hAnsi="Courier New" w:cs="Courier New"/>
          <w:b/>
          <w:color w:val="ABB2BF"/>
          <w:sz w:val="21"/>
          <w:szCs w:val="21"/>
        </w:rPr>
        <w:t>);</w:t>
      </w: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B017F6" w:rsidRDefault="00B017F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000000">
      <w:pPr>
        <w:rPr>
          <w:b/>
        </w:rPr>
      </w:pPr>
      <w:r>
        <w:rPr>
          <w:b/>
        </w:rPr>
        <w:lastRenderedPageBreak/>
        <w:t xml:space="preserve">Consultas </w:t>
      </w:r>
      <w:proofErr w:type="spellStart"/>
      <w:r>
        <w:rPr>
          <w:b/>
        </w:rPr>
        <w:t>Relational</w:t>
      </w:r>
      <w:proofErr w:type="spellEnd"/>
    </w:p>
    <w:p w:rsidR="00994E46" w:rsidRDefault="00000000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247650</wp:posOffset>
            </wp:positionV>
            <wp:extent cx="4900613" cy="2906177"/>
            <wp:effectExtent l="0" t="0" r="0" b="0"/>
            <wp:wrapNone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906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000000">
      <w:pPr>
        <w:jc w:val="center"/>
        <w:rPr>
          <w:b/>
        </w:rPr>
      </w:pPr>
      <w:r>
        <w:rPr>
          <w:b/>
        </w:rPr>
        <w:t xml:space="preserve">Fig. 1 Tablas creadas en el </w:t>
      </w:r>
      <w:proofErr w:type="spellStart"/>
      <w:r>
        <w:rPr>
          <w:b/>
        </w:rPr>
        <w:t>relational</w:t>
      </w:r>
      <w:proofErr w:type="spellEnd"/>
      <w:r>
        <w:rPr>
          <w:b/>
        </w:rPr>
        <w:t xml:space="preserve"> con datos ya insertados</w:t>
      </w:r>
    </w:p>
    <w:p w:rsidR="00994E46" w:rsidRDefault="00994E46">
      <w:pPr>
        <w:rPr>
          <w:b/>
        </w:rPr>
      </w:pPr>
    </w:p>
    <w:p w:rsidR="00994E46" w:rsidRDefault="00000000">
      <w:pPr>
        <w:spacing w:after="80"/>
        <w:rPr>
          <w:b/>
        </w:rPr>
      </w:pPr>
      <w:r>
        <w:rPr>
          <w:b/>
        </w:rPr>
        <w:t>1. Casos con Fallo y sus Comentarios</w:t>
      </w:r>
    </w:p>
    <w:p w:rsidR="00994E46" w:rsidRDefault="00000000">
      <w:pPr>
        <w:spacing w:before="240" w:after="240"/>
        <w:rPr>
          <w:b/>
        </w:rPr>
      </w:pPr>
      <w:r>
        <w:rPr>
          <w:b/>
        </w:rPr>
        <w:t>Álgebra Relacional:</w:t>
      </w:r>
    </w:p>
    <w:p w:rsidR="00994E46" w:rsidRDefault="00000000">
      <w:pPr>
        <w:spacing w:before="120" w:after="120" w:line="360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π </w:t>
      </w:r>
      <w:proofErr w:type="spellStart"/>
      <w:r>
        <w:rPr>
          <w:rFonts w:ascii="Arial Unicode MS" w:eastAsia="Arial Unicode MS" w:hAnsi="Arial Unicode MS" w:cs="Arial Unicode MS"/>
          <w:b/>
        </w:rPr>
        <w:t>titulo</w:t>
      </w:r>
      <w:proofErr w:type="spellEnd"/>
      <w:r>
        <w:rPr>
          <w:rFonts w:ascii="Arial Unicode MS" w:eastAsia="Arial Unicode MS" w:hAnsi="Arial Unicode MS" w:cs="Arial Unicode MS"/>
          <w:b/>
        </w:rPr>
        <w:t>, texto(σ resultado == 'Fallo'(</w:t>
      </w:r>
      <w:proofErr w:type="spellStart"/>
      <w:r>
        <w:rPr>
          <w:rFonts w:ascii="Arial Unicode MS" w:eastAsia="Arial Unicode MS" w:hAnsi="Arial Unicode MS" w:cs="Arial Unicode MS"/>
          <w:b/>
        </w:rPr>
        <w:t>caso_prueba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⋈ </w:t>
      </w:r>
      <w:proofErr w:type="spellStart"/>
      <w:r>
        <w:rPr>
          <w:rFonts w:ascii="Arial Unicode MS" w:eastAsia="Arial Unicode MS" w:hAnsi="Arial Unicode MS" w:cs="Arial Unicode MS"/>
          <w:b/>
        </w:rPr>
        <w:t>historial_ejecucion</w:t>
      </w:r>
      <w:proofErr w:type="spellEnd"/>
      <w:r>
        <w:rPr>
          <w:rFonts w:ascii="Arial Unicode MS" w:eastAsia="Arial Unicode MS" w:hAnsi="Arial Unicode MS" w:cs="Arial Unicode MS"/>
          <w:b/>
        </w:rPr>
        <w:t>) ⋈ comentario)</w:t>
      </w:r>
    </w:p>
    <w:p w:rsidR="00994E46" w:rsidRDefault="00C57985">
      <w:pPr>
        <w:spacing w:before="120" w:after="120" w:line="360" w:lineRule="auto"/>
        <w:rPr>
          <w:b/>
          <w:color w:val="ABB2B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128780</wp:posOffset>
            </wp:positionH>
            <wp:positionV relativeFrom="paragraph">
              <wp:posOffset>22187</wp:posOffset>
            </wp:positionV>
            <wp:extent cx="5072063" cy="3007851"/>
            <wp:effectExtent l="0" t="0" r="0" b="0"/>
            <wp:wrapNone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007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994E46">
      <w:pPr>
        <w:spacing w:before="120" w:after="120" w:line="360" w:lineRule="auto"/>
        <w:rPr>
          <w:b/>
          <w:color w:val="ABB2BF"/>
        </w:rPr>
      </w:pPr>
    </w:p>
    <w:p w:rsidR="00994E46" w:rsidRDefault="00000000">
      <w:pPr>
        <w:spacing w:before="120" w:after="120" w:line="360" w:lineRule="auto"/>
        <w:jc w:val="center"/>
        <w:rPr>
          <w:b/>
        </w:rPr>
      </w:pPr>
      <w:r>
        <w:rPr>
          <w:b/>
        </w:rPr>
        <w:t xml:space="preserve">Fig.2  Primera en el </w:t>
      </w:r>
      <w:proofErr w:type="spellStart"/>
      <w:r>
        <w:rPr>
          <w:b/>
        </w:rPr>
        <w:t>relational</w:t>
      </w:r>
      <w:proofErr w:type="spellEnd"/>
      <w:r>
        <w:rPr>
          <w:b/>
        </w:rPr>
        <w:t xml:space="preserve"> en álgebra relacional</w:t>
      </w:r>
    </w:p>
    <w:p w:rsidR="00B017F6" w:rsidRDefault="00B017F6">
      <w:pPr>
        <w:spacing w:before="120" w:after="120" w:line="360" w:lineRule="auto"/>
        <w:jc w:val="center"/>
        <w:rPr>
          <w:b/>
        </w:rPr>
      </w:pPr>
    </w:p>
    <w:p w:rsidR="00C57985" w:rsidRDefault="00C57985">
      <w:pPr>
        <w:spacing w:before="240" w:after="240"/>
        <w:rPr>
          <w:b/>
        </w:rPr>
      </w:pPr>
    </w:p>
    <w:p w:rsidR="00994E46" w:rsidRDefault="00000000">
      <w:pPr>
        <w:spacing w:before="240" w:after="240"/>
        <w:rPr>
          <w:b/>
        </w:rPr>
      </w:pPr>
      <w:r>
        <w:rPr>
          <w:b/>
        </w:rPr>
        <w:lastRenderedPageBreak/>
        <w:t>MySQL:</w:t>
      </w:r>
    </w:p>
    <w:p w:rsidR="00994E46" w:rsidRDefault="00000000">
      <w:pPr>
        <w:rPr>
          <w:b/>
        </w:rPr>
      </w:pPr>
      <w:proofErr w:type="spellStart"/>
      <w:r>
        <w:rPr>
          <w:b/>
        </w:rPr>
        <w:t>sql</w:t>
      </w:r>
      <w:proofErr w:type="spellEnd"/>
    </w:p>
    <w:p w:rsidR="00994E46" w:rsidRDefault="00000000">
      <w:r>
        <w:t xml:space="preserve">CREATE VIEW </w:t>
      </w:r>
      <w:proofErr w:type="spellStart"/>
      <w:r>
        <w:t>vista_casos_fallo</w:t>
      </w:r>
      <w:proofErr w:type="spellEnd"/>
      <w:r>
        <w:t xml:space="preserve"> AS</w:t>
      </w:r>
    </w:p>
    <w:p w:rsidR="00994E46" w:rsidRDefault="00000000">
      <w:r>
        <w:t xml:space="preserve">SELECT </w:t>
      </w:r>
      <w:proofErr w:type="spellStart"/>
      <w:r>
        <w:t>cp.titulo</w:t>
      </w:r>
      <w:proofErr w:type="spellEnd"/>
      <w:r>
        <w:t xml:space="preserve">, </w:t>
      </w:r>
      <w:proofErr w:type="spellStart"/>
      <w:r>
        <w:t>c.texto</w:t>
      </w:r>
      <w:proofErr w:type="spellEnd"/>
    </w:p>
    <w:p w:rsidR="00994E46" w:rsidRDefault="00000000">
      <w:r>
        <w:t xml:space="preserve">FROM </w:t>
      </w:r>
      <w:proofErr w:type="spellStart"/>
      <w:r>
        <w:t>caso_prueba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994E46" w:rsidRDefault="00000000">
      <w:r>
        <w:t xml:space="preserve">INNER JOIN </w:t>
      </w:r>
      <w:proofErr w:type="spellStart"/>
      <w:r>
        <w:t>historial_ejecucion</w:t>
      </w:r>
      <w:proofErr w:type="spellEnd"/>
      <w:r>
        <w:t xml:space="preserve"> he ON </w:t>
      </w:r>
      <w:proofErr w:type="spellStart"/>
      <w:r>
        <w:t>cp.id</w:t>
      </w:r>
      <w:proofErr w:type="spellEnd"/>
      <w:r>
        <w:t xml:space="preserve"> = </w:t>
      </w:r>
      <w:proofErr w:type="spellStart"/>
      <w:r>
        <w:t>he.idcaso_prueba</w:t>
      </w:r>
      <w:proofErr w:type="spellEnd"/>
    </w:p>
    <w:p w:rsidR="00994E46" w:rsidRDefault="00000000">
      <w:r>
        <w:t xml:space="preserve">INNER JOIN comentario c ON </w:t>
      </w:r>
      <w:proofErr w:type="spellStart"/>
      <w:r>
        <w:t>cp.idrequisito</w:t>
      </w:r>
      <w:proofErr w:type="spellEnd"/>
      <w:r>
        <w:t xml:space="preserve"> = </w:t>
      </w:r>
      <w:proofErr w:type="spellStart"/>
      <w:r>
        <w:t>c.idrequisito</w:t>
      </w:r>
      <w:proofErr w:type="spellEnd"/>
    </w:p>
    <w:p w:rsidR="00994E46" w:rsidRDefault="00000000">
      <w:pPr>
        <w:spacing w:before="120" w:after="120" w:line="360" w:lineRule="auto"/>
      </w:pPr>
      <w:r>
        <w:t xml:space="preserve">WHERE </w:t>
      </w:r>
      <w:proofErr w:type="spellStart"/>
      <w:r>
        <w:t>he.resultado</w:t>
      </w:r>
      <w:proofErr w:type="spellEnd"/>
      <w:r>
        <w:t xml:space="preserve"> = 'Fallo';</w:t>
      </w:r>
    </w:p>
    <w:p w:rsidR="00994E46" w:rsidRDefault="00000000">
      <w:pPr>
        <w:spacing w:before="240" w:after="240"/>
      </w:pPr>
      <w:r>
        <w:t>Para qué sirve: Identificar qué pruebas fallaron y obtener los comentarios explicativos del problema para facilitar la corrección de errores.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762000</wp:posOffset>
            </wp:positionH>
            <wp:positionV relativeFrom="paragraph">
              <wp:posOffset>674275</wp:posOffset>
            </wp:positionV>
            <wp:extent cx="3360755" cy="1901637"/>
            <wp:effectExtent l="0" t="0" r="0" b="0"/>
            <wp:wrapNone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r="53322" b="55479"/>
                    <a:stretch>
                      <a:fillRect/>
                    </a:stretch>
                  </pic:blipFill>
                  <pic:spPr>
                    <a:xfrm>
                      <a:off x="0" y="0"/>
                      <a:ext cx="3360755" cy="1901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000000">
      <w:pPr>
        <w:jc w:val="center"/>
        <w:rPr>
          <w:b/>
        </w:rPr>
      </w:pPr>
      <w:r>
        <w:rPr>
          <w:b/>
        </w:rPr>
        <w:t xml:space="preserve">Fig. 3 Primera Consulta hecha en </w:t>
      </w:r>
      <w:proofErr w:type="spellStart"/>
      <w:r>
        <w:rPr>
          <w:b/>
        </w:rPr>
        <w:t>Mysql</w:t>
      </w:r>
      <w:proofErr w:type="spellEnd"/>
    </w:p>
    <w:p w:rsidR="00994E46" w:rsidRDefault="00994E46">
      <w:pPr>
        <w:rPr>
          <w:b/>
        </w:rPr>
      </w:pPr>
    </w:p>
    <w:p w:rsidR="00994E46" w:rsidRDefault="00000000">
      <w:pPr>
        <w:spacing w:after="80"/>
        <w:rPr>
          <w:b/>
        </w:rPr>
      </w:pPr>
      <w:r>
        <w:rPr>
          <w:b/>
        </w:rPr>
        <w:t>2. Casos de Alta Prioridad que Fallaron</w:t>
      </w:r>
    </w:p>
    <w:p w:rsidR="00994E46" w:rsidRDefault="00000000">
      <w:pPr>
        <w:spacing w:before="240" w:after="240"/>
        <w:rPr>
          <w:b/>
        </w:rPr>
      </w:pPr>
      <w:r>
        <w:rPr>
          <w:b/>
        </w:rPr>
        <w:t>Álgebra Relacional:</w:t>
      </w:r>
    </w:p>
    <w:p w:rsidR="00994E46" w:rsidRDefault="00C57985">
      <w:pPr>
        <w:spacing w:before="120" w:after="120" w:line="360" w:lineRule="auto"/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627609</wp:posOffset>
            </wp:positionH>
            <wp:positionV relativeFrom="paragraph">
              <wp:posOffset>336588</wp:posOffset>
            </wp:positionV>
            <wp:extent cx="4357829" cy="2446967"/>
            <wp:effectExtent l="0" t="0" r="0" b="4445"/>
            <wp:wrapNone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829" cy="2446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 Unicode MS" w:eastAsia="Arial Unicode MS" w:hAnsi="Arial Unicode MS" w:cs="Arial Unicode MS"/>
        </w:rPr>
        <w:t>σ prioridad == 'Alta'(σ resultado == 'Fallo'(</w:t>
      </w:r>
      <w:proofErr w:type="spellStart"/>
      <w:r w:rsidR="00000000">
        <w:rPr>
          <w:rFonts w:ascii="Arial Unicode MS" w:eastAsia="Arial Unicode MS" w:hAnsi="Arial Unicode MS" w:cs="Arial Unicode MS"/>
        </w:rPr>
        <w:t>caso_prueba</w:t>
      </w:r>
      <w:proofErr w:type="spellEnd"/>
      <w:r w:rsidR="00000000">
        <w:rPr>
          <w:rFonts w:ascii="Arial Unicode MS" w:eastAsia="Arial Unicode MS" w:hAnsi="Arial Unicode MS" w:cs="Arial Unicode MS"/>
        </w:rPr>
        <w:t xml:space="preserve"> ⋈ </w:t>
      </w:r>
      <w:proofErr w:type="spellStart"/>
      <w:r w:rsidR="00000000">
        <w:rPr>
          <w:rFonts w:ascii="Arial Unicode MS" w:eastAsia="Arial Unicode MS" w:hAnsi="Arial Unicode MS" w:cs="Arial Unicode MS"/>
        </w:rPr>
        <w:t>historial_ejecucion</w:t>
      </w:r>
      <w:proofErr w:type="spellEnd"/>
      <w:r w:rsidR="00000000">
        <w:rPr>
          <w:rFonts w:ascii="Arial Unicode MS" w:eastAsia="Arial Unicode MS" w:hAnsi="Arial Unicode MS" w:cs="Arial Unicode MS"/>
        </w:rPr>
        <w:t>))</w:t>
      </w: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Pr="00C57985" w:rsidRDefault="00000000" w:rsidP="00C57985">
      <w:pPr>
        <w:spacing w:before="120" w:after="120" w:line="360" w:lineRule="auto"/>
        <w:jc w:val="center"/>
        <w:rPr>
          <w:b/>
        </w:rPr>
      </w:pPr>
      <w:r>
        <w:rPr>
          <w:b/>
        </w:rPr>
        <w:t xml:space="preserve">Fig. 4 Segunda consulta en el </w:t>
      </w:r>
      <w:proofErr w:type="spellStart"/>
      <w:r>
        <w:rPr>
          <w:b/>
        </w:rPr>
        <w:t>relationa</w:t>
      </w:r>
      <w:proofErr w:type="spellEnd"/>
    </w:p>
    <w:p w:rsidR="00994E46" w:rsidRDefault="00000000">
      <w:pPr>
        <w:spacing w:before="240" w:after="240"/>
        <w:rPr>
          <w:b/>
        </w:rPr>
      </w:pPr>
      <w:r>
        <w:rPr>
          <w:b/>
        </w:rPr>
        <w:lastRenderedPageBreak/>
        <w:t>MySQL:</w:t>
      </w:r>
    </w:p>
    <w:p w:rsidR="00994E46" w:rsidRDefault="00000000">
      <w:pPr>
        <w:rPr>
          <w:b/>
        </w:rPr>
      </w:pPr>
      <w:proofErr w:type="spellStart"/>
      <w:r>
        <w:rPr>
          <w:b/>
        </w:rPr>
        <w:t>sql</w:t>
      </w:r>
      <w:proofErr w:type="spellEnd"/>
    </w:p>
    <w:p w:rsidR="00994E46" w:rsidRDefault="00000000">
      <w:r>
        <w:t xml:space="preserve">CREATE VIEW </w:t>
      </w:r>
      <w:proofErr w:type="spellStart"/>
      <w:r>
        <w:t>vista_casos_alta_prioridad_fallo</w:t>
      </w:r>
      <w:proofErr w:type="spellEnd"/>
      <w:r>
        <w:t xml:space="preserve"> AS</w:t>
      </w:r>
    </w:p>
    <w:p w:rsidR="00994E46" w:rsidRDefault="00000000">
      <w:r>
        <w:t xml:space="preserve">SELECT </w:t>
      </w:r>
      <w:proofErr w:type="spellStart"/>
      <w:r>
        <w:t>cp.id</w:t>
      </w:r>
      <w:proofErr w:type="spellEnd"/>
      <w:r>
        <w:t xml:space="preserve">, </w:t>
      </w:r>
      <w:proofErr w:type="spellStart"/>
      <w:r>
        <w:t>cp.prioridad</w:t>
      </w:r>
      <w:proofErr w:type="spellEnd"/>
      <w:r>
        <w:t xml:space="preserve">, </w:t>
      </w:r>
      <w:proofErr w:type="spellStart"/>
      <w:r>
        <w:t>cp.titulo</w:t>
      </w:r>
      <w:proofErr w:type="spellEnd"/>
      <w:r>
        <w:t xml:space="preserve">, </w:t>
      </w:r>
      <w:proofErr w:type="spellStart"/>
      <w:r>
        <w:t>cp.estado</w:t>
      </w:r>
      <w:proofErr w:type="spellEnd"/>
      <w:r>
        <w:t xml:space="preserve">, </w:t>
      </w:r>
      <w:proofErr w:type="spellStart"/>
      <w:r>
        <w:t>he.resultado</w:t>
      </w:r>
      <w:proofErr w:type="spellEnd"/>
      <w:r>
        <w:t xml:space="preserve">, </w:t>
      </w:r>
      <w:proofErr w:type="spellStart"/>
      <w:r>
        <w:t>he.observaciones</w:t>
      </w:r>
      <w:proofErr w:type="spellEnd"/>
    </w:p>
    <w:p w:rsidR="00994E46" w:rsidRDefault="00000000">
      <w:r>
        <w:t xml:space="preserve">FROM </w:t>
      </w:r>
      <w:proofErr w:type="spellStart"/>
      <w:r>
        <w:t>caso_prueba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994E46" w:rsidRDefault="00000000">
      <w:r>
        <w:t xml:space="preserve">INNER JOIN </w:t>
      </w:r>
      <w:proofErr w:type="spellStart"/>
      <w:r>
        <w:t>historial_ejecucion</w:t>
      </w:r>
      <w:proofErr w:type="spellEnd"/>
      <w:r>
        <w:t xml:space="preserve"> he ON </w:t>
      </w:r>
      <w:proofErr w:type="spellStart"/>
      <w:r>
        <w:t>cp.id</w:t>
      </w:r>
      <w:proofErr w:type="spellEnd"/>
      <w:r>
        <w:t xml:space="preserve"> = </w:t>
      </w:r>
      <w:proofErr w:type="spellStart"/>
      <w:r>
        <w:t>he.idcaso_prueba</w:t>
      </w:r>
      <w:proofErr w:type="spellEnd"/>
    </w:p>
    <w:p w:rsidR="00994E46" w:rsidRDefault="00000000">
      <w:pPr>
        <w:spacing w:before="120" w:after="120" w:line="360" w:lineRule="auto"/>
      </w:pPr>
      <w:r>
        <w:t xml:space="preserve">WHERE </w:t>
      </w:r>
      <w:proofErr w:type="spellStart"/>
      <w:r>
        <w:t>cp.prioridad</w:t>
      </w:r>
      <w:proofErr w:type="spellEnd"/>
      <w:r>
        <w:t xml:space="preserve"> = 'Alta' AND </w:t>
      </w:r>
      <w:proofErr w:type="spellStart"/>
      <w:r>
        <w:t>he.resultado</w:t>
      </w:r>
      <w:proofErr w:type="spellEnd"/>
      <w:r>
        <w:t xml:space="preserve"> = 'Fallo';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-228599</wp:posOffset>
            </wp:positionH>
            <wp:positionV relativeFrom="paragraph">
              <wp:posOffset>479087</wp:posOffset>
            </wp:positionV>
            <wp:extent cx="6704927" cy="1080362"/>
            <wp:effectExtent l="0" t="0" r="0" b="0"/>
            <wp:wrapNone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t="43697" b="29131"/>
                    <a:stretch>
                      <a:fillRect/>
                    </a:stretch>
                  </pic:blipFill>
                  <pic:spPr>
                    <a:xfrm>
                      <a:off x="0" y="0"/>
                      <a:ext cx="6704927" cy="1080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000000">
      <w:pPr>
        <w:spacing w:before="120" w:after="120" w:line="360" w:lineRule="auto"/>
        <w:jc w:val="center"/>
      </w:pPr>
      <w:r>
        <w:rPr>
          <w:b/>
        </w:rPr>
        <w:t xml:space="preserve">Fig. 5 Segunda consulta en el </w:t>
      </w:r>
      <w:proofErr w:type="spellStart"/>
      <w:r>
        <w:rPr>
          <w:b/>
        </w:rPr>
        <w:t>Mysql</w:t>
      </w:r>
      <w:proofErr w:type="spellEnd"/>
    </w:p>
    <w:p w:rsidR="00994E46" w:rsidRDefault="00000000">
      <w:pPr>
        <w:spacing w:before="240" w:after="240"/>
        <w:rPr>
          <w:b/>
        </w:rPr>
      </w:pPr>
      <w:r>
        <w:rPr>
          <w:b/>
        </w:rPr>
        <w:t>Para qué sirve: Identificar las fallas más críticas que requieren atención urgente por ser funcionalidades importantes del sistema.</w:t>
      </w:r>
    </w:p>
    <w:p w:rsidR="00994E46" w:rsidRDefault="00000000">
      <w:pPr>
        <w:spacing w:after="80"/>
        <w:rPr>
          <w:b/>
        </w:rPr>
      </w:pPr>
      <w:r>
        <w:rPr>
          <w:b/>
        </w:rPr>
        <w:t>3. Casos Activos y Exitosos (Intersección)</w:t>
      </w:r>
    </w:p>
    <w:p w:rsidR="00994E46" w:rsidRDefault="00000000">
      <w:pPr>
        <w:spacing w:before="240" w:after="240"/>
        <w:rPr>
          <w:b/>
        </w:rPr>
      </w:pPr>
      <w:r>
        <w:rPr>
          <w:b/>
        </w:rPr>
        <w:t>Álgebra Relacional:</w:t>
      </w:r>
    </w:p>
    <w:p w:rsidR="00994E46" w:rsidRDefault="00C57985">
      <w:pPr>
        <w:spacing w:before="120" w:after="120" w:line="360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115876</wp:posOffset>
            </wp:positionH>
            <wp:positionV relativeFrom="paragraph">
              <wp:posOffset>683344</wp:posOffset>
            </wp:positionV>
            <wp:extent cx="5391150" cy="3197077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7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 Unicode MS" w:eastAsia="Arial Unicode MS" w:hAnsi="Arial Unicode MS" w:cs="Arial Unicode MS"/>
          <w:b/>
        </w:rPr>
        <w:t xml:space="preserve">π </w:t>
      </w:r>
      <w:proofErr w:type="spellStart"/>
      <w:r w:rsidR="00000000">
        <w:rPr>
          <w:rFonts w:ascii="Arial Unicode MS" w:eastAsia="Arial Unicode MS" w:hAnsi="Arial Unicode MS" w:cs="Arial Unicode MS"/>
          <w:b/>
        </w:rPr>
        <w:t>titulo</w:t>
      </w:r>
      <w:proofErr w:type="spellEnd"/>
      <w:r w:rsidR="00000000">
        <w:rPr>
          <w:rFonts w:ascii="Arial Unicode MS" w:eastAsia="Arial Unicode MS" w:hAnsi="Arial Unicode MS" w:cs="Arial Unicode MS"/>
          <w:b/>
        </w:rPr>
        <w:t>(σ estado == 'Activo'(</w:t>
      </w:r>
      <w:proofErr w:type="spellStart"/>
      <w:r w:rsidR="00000000">
        <w:rPr>
          <w:rFonts w:ascii="Arial Unicode MS" w:eastAsia="Arial Unicode MS" w:hAnsi="Arial Unicode MS" w:cs="Arial Unicode MS"/>
          <w:b/>
        </w:rPr>
        <w:t>caso_prueba</w:t>
      </w:r>
      <w:proofErr w:type="spellEnd"/>
      <w:r w:rsidR="00000000">
        <w:rPr>
          <w:rFonts w:ascii="Arial Unicode MS" w:eastAsia="Arial Unicode MS" w:hAnsi="Arial Unicode MS" w:cs="Arial Unicode MS"/>
          <w:b/>
        </w:rPr>
        <w:t xml:space="preserve">)) ∩ π </w:t>
      </w:r>
      <w:proofErr w:type="spellStart"/>
      <w:r w:rsidR="00000000">
        <w:rPr>
          <w:rFonts w:ascii="Arial Unicode MS" w:eastAsia="Arial Unicode MS" w:hAnsi="Arial Unicode MS" w:cs="Arial Unicode MS"/>
          <w:b/>
        </w:rPr>
        <w:t>titulo</w:t>
      </w:r>
      <w:proofErr w:type="spellEnd"/>
      <w:r w:rsidR="00000000">
        <w:rPr>
          <w:rFonts w:ascii="Arial Unicode MS" w:eastAsia="Arial Unicode MS" w:hAnsi="Arial Unicode MS" w:cs="Arial Unicode MS"/>
          <w:b/>
        </w:rPr>
        <w:t>(σ resultado == 'Éxito'(</w:t>
      </w:r>
      <w:proofErr w:type="spellStart"/>
      <w:r w:rsidR="00000000">
        <w:rPr>
          <w:rFonts w:ascii="Arial Unicode MS" w:eastAsia="Arial Unicode MS" w:hAnsi="Arial Unicode MS" w:cs="Arial Unicode MS"/>
          <w:b/>
        </w:rPr>
        <w:t>caso_prueba</w:t>
      </w:r>
      <w:proofErr w:type="spellEnd"/>
      <w:r w:rsidR="00000000">
        <w:rPr>
          <w:rFonts w:ascii="Arial Unicode MS" w:eastAsia="Arial Unicode MS" w:hAnsi="Arial Unicode MS" w:cs="Arial Unicode MS"/>
          <w:b/>
        </w:rPr>
        <w:t xml:space="preserve"> ⋈ </w:t>
      </w:r>
      <w:proofErr w:type="spellStart"/>
      <w:r w:rsidR="00000000">
        <w:rPr>
          <w:rFonts w:ascii="Arial Unicode MS" w:eastAsia="Arial Unicode MS" w:hAnsi="Arial Unicode MS" w:cs="Arial Unicode MS"/>
          <w:b/>
        </w:rPr>
        <w:t>historial_ejecucion</w:t>
      </w:r>
      <w:proofErr w:type="spellEnd"/>
      <w:r w:rsidR="00000000">
        <w:rPr>
          <w:rFonts w:ascii="Arial Unicode MS" w:eastAsia="Arial Unicode MS" w:hAnsi="Arial Unicode MS" w:cs="Arial Unicode MS"/>
          <w:b/>
        </w:rPr>
        <w:t>))</w:t>
      </w: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C57985" w:rsidRDefault="00C57985">
      <w:pPr>
        <w:spacing w:before="120" w:after="120" w:line="360" w:lineRule="auto"/>
        <w:rPr>
          <w:b/>
        </w:rPr>
      </w:pPr>
    </w:p>
    <w:p w:rsidR="00994E46" w:rsidRDefault="00000000" w:rsidP="00C57985">
      <w:pPr>
        <w:spacing w:before="120" w:after="120" w:line="360" w:lineRule="auto"/>
        <w:jc w:val="center"/>
        <w:rPr>
          <w:b/>
        </w:rPr>
      </w:pPr>
      <w:r>
        <w:rPr>
          <w:b/>
        </w:rPr>
        <w:t xml:space="preserve">Fig. 6 tercera consulta en el </w:t>
      </w:r>
      <w:proofErr w:type="spellStart"/>
      <w:r>
        <w:rPr>
          <w:b/>
        </w:rPr>
        <w:t>relational</w:t>
      </w:r>
      <w:proofErr w:type="spellEnd"/>
    </w:p>
    <w:p w:rsidR="00994E46" w:rsidRDefault="00000000">
      <w:pPr>
        <w:spacing w:before="240" w:after="240"/>
        <w:rPr>
          <w:b/>
        </w:rPr>
      </w:pPr>
      <w:r>
        <w:rPr>
          <w:b/>
        </w:rPr>
        <w:lastRenderedPageBreak/>
        <w:t>MySQL:</w:t>
      </w:r>
    </w:p>
    <w:p w:rsidR="00994E46" w:rsidRDefault="00000000">
      <w:pPr>
        <w:rPr>
          <w:b/>
        </w:rPr>
      </w:pPr>
      <w:proofErr w:type="spellStart"/>
      <w:r>
        <w:rPr>
          <w:b/>
        </w:rPr>
        <w:t>sql</w:t>
      </w:r>
      <w:proofErr w:type="spellEnd"/>
    </w:p>
    <w:p w:rsidR="00994E46" w:rsidRDefault="00000000">
      <w:r>
        <w:t xml:space="preserve">CREATE VIEW </w:t>
      </w:r>
      <w:proofErr w:type="spellStart"/>
      <w:r>
        <w:t>vista_casos_activos_exitosos</w:t>
      </w:r>
      <w:proofErr w:type="spellEnd"/>
      <w:r>
        <w:t xml:space="preserve"> AS</w:t>
      </w:r>
    </w:p>
    <w:p w:rsidR="00994E46" w:rsidRDefault="00000000">
      <w:r>
        <w:t xml:space="preserve">SELECT </w:t>
      </w:r>
      <w:proofErr w:type="spellStart"/>
      <w:r>
        <w:t>cp.titulo</w:t>
      </w:r>
      <w:proofErr w:type="spellEnd"/>
    </w:p>
    <w:p w:rsidR="00994E46" w:rsidRDefault="00000000">
      <w:r>
        <w:t xml:space="preserve">FROM </w:t>
      </w:r>
      <w:proofErr w:type="spellStart"/>
      <w:r>
        <w:t>caso_prueba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994E46" w:rsidRDefault="00000000">
      <w:r>
        <w:t xml:space="preserve">WHERE </w:t>
      </w:r>
      <w:proofErr w:type="spellStart"/>
      <w:r>
        <w:t>cp.estado</w:t>
      </w:r>
      <w:proofErr w:type="spellEnd"/>
      <w:r>
        <w:t xml:space="preserve"> = 'Activo'</w:t>
      </w:r>
    </w:p>
    <w:p w:rsidR="00994E46" w:rsidRDefault="00000000">
      <w:r>
        <w:t xml:space="preserve">  AND </w:t>
      </w:r>
      <w:proofErr w:type="spellStart"/>
      <w:r>
        <w:t>cp.titulo</w:t>
      </w:r>
      <w:proofErr w:type="spellEnd"/>
      <w:r>
        <w:t xml:space="preserve"> IN (</w:t>
      </w:r>
    </w:p>
    <w:p w:rsidR="00994E46" w:rsidRDefault="00000000">
      <w:r>
        <w:t xml:space="preserve">    SELECT cp2.titulo</w:t>
      </w:r>
    </w:p>
    <w:p w:rsidR="00994E46" w:rsidRDefault="00000000">
      <w:r>
        <w:t xml:space="preserve">    FROM </w:t>
      </w:r>
      <w:proofErr w:type="spellStart"/>
      <w:r>
        <w:t>caso_prueba</w:t>
      </w:r>
      <w:proofErr w:type="spellEnd"/>
      <w:r>
        <w:t xml:space="preserve"> cp2</w:t>
      </w:r>
    </w:p>
    <w:p w:rsidR="00994E46" w:rsidRPr="00B017F6" w:rsidRDefault="00000000">
      <w:pPr>
        <w:rPr>
          <w:lang w:val="en-US"/>
        </w:rPr>
      </w:pPr>
      <w:r>
        <w:t xml:space="preserve">    </w:t>
      </w:r>
      <w:r w:rsidRPr="00B017F6">
        <w:rPr>
          <w:lang w:val="en-US"/>
        </w:rPr>
        <w:t xml:space="preserve">INNER JOIN </w:t>
      </w:r>
      <w:proofErr w:type="spellStart"/>
      <w:r w:rsidRPr="00B017F6">
        <w:rPr>
          <w:lang w:val="en-US"/>
        </w:rPr>
        <w:t>historial_ejecucion</w:t>
      </w:r>
      <w:proofErr w:type="spellEnd"/>
      <w:r w:rsidRPr="00B017F6">
        <w:rPr>
          <w:lang w:val="en-US"/>
        </w:rPr>
        <w:t xml:space="preserve"> he ON cp2.id = </w:t>
      </w:r>
      <w:proofErr w:type="spellStart"/>
      <w:r w:rsidRPr="00B017F6">
        <w:rPr>
          <w:lang w:val="en-US"/>
        </w:rPr>
        <w:t>he.idcaso_prueba</w:t>
      </w:r>
      <w:proofErr w:type="spellEnd"/>
    </w:p>
    <w:p w:rsidR="00994E46" w:rsidRDefault="00000000">
      <w:r w:rsidRPr="00B017F6">
        <w:rPr>
          <w:lang w:val="en-US"/>
        </w:rPr>
        <w:t xml:space="preserve">    </w:t>
      </w:r>
      <w:r>
        <w:t xml:space="preserve">WHERE </w:t>
      </w:r>
      <w:proofErr w:type="spellStart"/>
      <w:r>
        <w:t>he.resultado</w:t>
      </w:r>
      <w:proofErr w:type="spellEnd"/>
      <w:r>
        <w:t xml:space="preserve"> = 'Éxito'</w:t>
      </w:r>
    </w:p>
    <w:p w:rsidR="00994E46" w:rsidRDefault="00000000">
      <w:pPr>
        <w:spacing w:before="120" w:after="120" w:line="360" w:lineRule="auto"/>
      </w:pPr>
      <w:r>
        <w:t xml:space="preserve">  );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1370175</wp:posOffset>
            </wp:positionH>
            <wp:positionV relativeFrom="paragraph">
              <wp:posOffset>295275</wp:posOffset>
            </wp:positionV>
            <wp:extent cx="2986446" cy="1551212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t="70127" r="65780"/>
                    <a:stretch>
                      <a:fillRect/>
                    </a:stretch>
                  </pic:blipFill>
                  <pic:spPr>
                    <a:xfrm>
                      <a:off x="0" y="0"/>
                      <a:ext cx="2986446" cy="155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000000">
      <w:pPr>
        <w:spacing w:before="120" w:after="120" w:line="360" w:lineRule="auto"/>
        <w:jc w:val="center"/>
      </w:pPr>
      <w:r>
        <w:rPr>
          <w:b/>
        </w:rPr>
        <w:t xml:space="preserve">Fig. 7 tercera consulta en el </w:t>
      </w:r>
      <w:proofErr w:type="spellStart"/>
      <w:r>
        <w:rPr>
          <w:b/>
        </w:rPr>
        <w:t>Mysql</w:t>
      </w:r>
      <w:proofErr w:type="spellEnd"/>
    </w:p>
    <w:p w:rsidR="00994E46" w:rsidRDefault="00000000">
      <w:pPr>
        <w:spacing w:before="240" w:after="240"/>
        <w:rPr>
          <w:b/>
        </w:rPr>
      </w:pPr>
      <w:r>
        <w:t>Para qué sirve: Mostrar qué funcionalidades están en producción y  funcionando correctamente.</w:t>
      </w:r>
    </w:p>
    <w:p w:rsidR="00994E46" w:rsidRDefault="00000000">
      <w:pPr>
        <w:spacing w:after="80"/>
        <w:rPr>
          <w:b/>
        </w:rPr>
      </w:pPr>
      <w:r>
        <w:rPr>
          <w:b/>
        </w:rPr>
        <w:t>4. Casos de Alta Prioridad o con Fallo (Unión)</w:t>
      </w:r>
    </w:p>
    <w:p w:rsidR="00994E46" w:rsidRDefault="00000000">
      <w:pPr>
        <w:spacing w:before="240" w:after="240"/>
      </w:pPr>
      <w:r>
        <w:rPr>
          <w:b/>
        </w:rPr>
        <w:t>Álgebra Relacional: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π </w:t>
      </w:r>
      <w:proofErr w:type="spellStart"/>
      <w:r>
        <w:rPr>
          <w:rFonts w:ascii="Arial Unicode MS" w:eastAsia="Arial Unicode MS" w:hAnsi="Arial Unicode MS" w:cs="Arial Unicode MS"/>
        </w:rPr>
        <w:t>titulo</w:t>
      </w:r>
      <w:proofErr w:type="spellEnd"/>
      <w:r>
        <w:rPr>
          <w:rFonts w:ascii="Arial Unicode MS" w:eastAsia="Arial Unicode MS" w:hAnsi="Arial Unicode MS" w:cs="Arial Unicode MS"/>
        </w:rPr>
        <w:t>(σ prioridad == 'Alta'(</w:t>
      </w:r>
      <w:proofErr w:type="spellStart"/>
      <w:r>
        <w:rPr>
          <w:rFonts w:ascii="Arial Unicode MS" w:eastAsia="Arial Unicode MS" w:hAnsi="Arial Unicode MS" w:cs="Arial Unicode MS"/>
        </w:rPr>
        <w:t>caso_prueba</w:t>
      </w:r>
      <w:proofErr w:type="spellEnd"/>
      <w:r>
        <w:rPr>
          <w:rFonts w:ascii="Arial Unicode MS" w:eastAsia="Arial Unicode MS" w:hAnsi="Arial Unicode MS" w:cs="Arial Unicode MS"/>
        </w:rPr>
        <w:t xml:space="preserve">)) ∪ π </w:t>
      </w:r>
      <w:proofErr w:type="spellStart"/>
      <w:r>
        <w:rPr>
          <w:rFonts w:ascii="Arial Unicode MS" w:eastAsia="Arial Unicode MS" w:hAnsi="Arial Unicode MS" w:cs="Arial Unicode MS"/>
        </w:rPr>
        <w:t>titulo</w:t>
      </w:r>
      <w:proofErr w:type="spellEnd"/>
      <w:r>
        <w:rPr>
          <w:rFonts w:ascii="Arial Unicode MS" w:eastAsia="Arial Unicode MS" w:hAnsi="Arial Unicode MS" w:cs="Arial Unicode MS"/>
        </w:rPr>
        <w:t>(σ resultado == 'Fallo'(</w:t>
      </w:r>
      <w:proofErr w:type="spellStart"/>
      <w:r>
        <w:rPr>
          <w:rFonts w:ascii="Arial Unicode MS" w:eastAsia="Arial Unicode MS" w:hAnsi="Arial Unicode MS" w:cs="Arial Unicode MS"/>
        </w:rPr>
        <w:t>caso_prueba</w:t>
      </w:r>
      <w:proofErr w:type="spellEnd"/>
      <w:r>
        <w:rPr>
          <w:rFonts w:ascii="Arial Unicode MS" w:eastAsia="Arial Unicode MS" w:hAnsi="Arial Unicode MS" w:cs="Arial Unicode MS"/>
        </w:rPr>
        <w:t xml:space="preserve"> ⋈ </w:t>
      </w:r>
      <w:proofErr w:type="spellStart"/>
      <w:r>
        <w:rPr>
          <w:rFonts w:ascii="Arial Unicode MS" w:eastAsia="Arial Unicode MS" w:hAnsi="Arial Unicode MS" w:cs="Arial Unicode MS"/>
        </w:rPr>
        <w:t>historial_ejecucion</w:t>
      </w:r>
      <w:proofErr w:type="spellEnd"/>
      <w:r>
        <w:rPr>
          <w:rFonts w:ascii="Arial Unicode MS" w:eastAsia="Arial Unicode MS" w:hAnsi="Arial Unicode MS" w:cs="Arial Unicode MS"/>
        </w:rPr>
        <w:t>))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838200</wp:posOffset>
            </wp:positionH>
            <wp:positionV relativeFrom="paragraph">
              <wp:posOffset>819150</wp:posOffset>
            </wp:positionV>
            <wp:extent cx="4057650" cy="2406281"/>
            <wp:effectExtent l="0" t="0" r="0" b="0"/>
            <wp:wrapNone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06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994E46">
      <w:pPr>
        <w:spacing w:before="120" w:after="120" w:line="360" w:lineRule="auto"/>
        <w:rPr>
          <w:b/>
        </w:rPr>
      </w:pPr>
    </w:p>
    <w:p w:rsidR="00994E46" w:rsidRDefault="00000000" w:rsidP="00C57985">
      <w:pPr>
        <w:spacing w:before="120" w:after="120" w:line="360" w:lineRule="auto"/>
        <w:jc w:val="center"/>
        <w:rPr>
          <w:b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8. cuarta consulta en el </w:t>
      </w:r>
      <w:proofErr w:type="spellStart"/>
      <w:r>
        <w:rPr>
          <w:b/>
        </w:rPr>
        <w:t>relational</w:t>
      </w:r>
      <w:proofErr w:type="spellEnd"/>
    </w:p>
    <w:p w:rsidR="00994E46" w:rsidRDefault="00000000">
      <w:pPr>
        <w:spacing w:before="240" w:after="240"/>
        <w:rPr>
          <w:b/>
        </w:rPr>
      </w:pPr>
      <w:r>
        <w:rPr>
          <w:b/>
        </w:rPr>
        <w:lastRenderedPageBreak/>
        <w:t>MySQL:</w:t>
      </w:r>
    </w:p>
    <w:p w:rsidR="00994E46" w:rsidRDefault="00000000">
      <w:pPr>
        <w:rPr>
          <w:b/>
        </w:rPr>
      </w:pPr>
      <w:proofErr w:type="spellStart"/>
      <w:r>
        <w:rPr>
          <w:b/>
        </w:rPr>
        <w:t>sql</w:t>
      </w:r>
      <w:proofErr w:type="spellEnd"/>
    </w:p>
    <w:p w:rsidR="00994E46" w:rsidRDefault="00000000">
      <w:r>
        <w:t xml:space="preserve">CREATE VIEW </w:t>
      </w:r>
      <w:proofErr w:type="spellStart"/>
      <w:r>
        <w:t>vista_casos_alta_prioridad_o_fallo</w:t>
      </w:r>
      <w:proofErr w:type="spellEnd"/>
      <w:r>
        <w:t xml:space="preserve"> AS</w:t>
      </w:r>
    </w:p>
    <w:p w:rsidR="00994E46" w:rsidRDefault="00000000">
      <w:r>
        <w:t xml:space="preserve">SELECT </w:t>
      </w:r>
      <w:proofErr w:type="spellStart"/>
      <w:r>
        <w:t>cp.titulo</w:t>
      </w:r>
      <w:proofErr w:type="spellEnd"/>
    </w:p>
    <w:p w:rsidR="00994E46" w:rsidRDefault="00000000">
      <w:r>
        <w:t xml:space="preserve">FROM </w:t>
      </w:r>
      <w:proofErr w:type="spellStart"/>
      <w:r>
        <w:t>caso_prueba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994E46" w:rsidRPr="00C57985" w:rsidRDefault="00000000" w:rsidP="00C57985">
      <w:r>
        <w:t xml:space="preserve">WHERE </w:t>
      </w:r>
      <w:proofErr w:type="spellStart"/>
      <w:r>
        <w:t>cp.prioridad</w:t>
      </w:r>
      <w:proofErr w:type="spellEnd"/>
      <w:r>
        <w:t xml:space="preserve"> = 'Alta'</w:t>
      </w:r>
      <w:r w:rsidR="00C57985">
        <w:t xml:space="preserve"> </w:t>
      </w:r>
      <w:r>
        <w:t>UNION</w:t>
      </w:r>
      <w:r w:rsidR="00C57985">
        <w:t xml:space="preserve"> </w:t>
      </w:r>
      <w:r>
        <w:t>SELECT cp2.</w:t>
      </w:r>
      <w:proofErr w:type="spellStart"/>
      <w:r>
        <w:t>titulo</w:t>
      </w:r>
      <w:proofErr w:type="spellEnd"/>
      <w:r w:rsidR="00C57985">
        <w:t xml:space="preserve"> </w:t>
      </w:r>
      <w:r>
        <w:t xml:space="preserve">FROM </w:t>
      </w:r>
      <w:proofErr w:type="spellStart"/>
      <w:r>
        <w:t>caso_prueba</w:t>
      </w:r>
      <w:proofErr w:type="spellEnd"/>
      <w:r>
        <w:t xml:space="preserve"> cp2</w:t>
      </w:r>
      <w:r w:rsidR="00C57985">
        <w:t xml:space="preserve"> </w:t>
      </w:r>
      <w:r w:rsidRPr="00C57985">
        <w:rPr>
          <w:lang w:val="es-EC"/>
        </w:rPr>
        <w:t>INNER JOIN historial_ejecucion he ON cp2.id = he.idcaso_prueba</w:t>
      </w:r>
      <w:r w:rsidR="00C57985"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1173411</wp:posOffset>
            </wp:positionH>
            <wp:positionV relativeFrom="paragraph">
              <wp:posOffset>766820</wp:posOffset>
            </wp:positionV>
            <wp:extent cx="2970099" cy="1920204"/>
            <wp:effectExtent l="0" t="0" r="0" b="0"/>
            <wp:wrapNone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t="27731" r="64285"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2970099" cy="1920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57985" w:rsidRPr="00C57985">
        <w:rPr>
          <w:lang w:val="es-EC"/>
        </w:rPr>
        <w:t xml:space="preserve"> </w:t>
      </w:r>
      <w:r>
        <w:t>WH</w:t>
      </w:r>
      <w:r w:rsidR="00C57985">
        <w:t>E</w:t>
      </w:r>
      <w:r>
        <w:t xml:space="preserve">RE </w:t>
      </w:r>
      <w:proofErr w:type="spellStart"/>
      <w:r>
        <w:t>he.resultado</w:t>
      </w:r>
      <w:proofErr w:type="spellEnd"/>
      <w:r>
        <w:t xml:space="preserve"> = 'Fallo';</w:t>
      </w:r>
      <w:r w:rsidR="00C57985">
        <w:br/>
      </w:r>
      <w:r>
        <w:rPr>
          <w:b/>
        </w:rPr>
        <w:t xml:space="preserve">Para qué sirve: Generar una lista completa de casos que necesitan atención (importantes o problemáticos), </w:t>
      </w: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994E46" w:rsidRDefault="00994E46">
      <w:pPr>
        <w:rPr>
          <w:b/>
        </w:rPr>
      </w:pPr>
    </w:p>
    <w:p w:rsidR="00C57985" w:rsidRDefault="00C57985">
      <w:pPr>
        <w:rPr>
          <w:b/>
        </w:rPr>
      </w:pPr>
    </w:p>
    <w:p w:rsidR="00C57985" w:rsidRDefault="00C57985">
      <w:pPr>
        <w:rPr>
          <w:b/>
        </w:rPr>
      </w:pPr>
    </w:p>
    <w:p w:rsidR="00994E46" w:rsidRDefault="00000000" w:rsidP="00C57985">
      <w:pPr>
        <w:spacing w:before="120" w:after="120" w:line="360" w:lineRule="auto"/>
        <w:jc w:val="center"/>
        <w:rPr>
          <w:b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9. cuarta consulta en el </w:t>
      </w:r>
      <w:proofErr w:type="spellStart"/>
      <w:r>
        <w:rPr>
          <w:b/>
        </w:rPr>
        <w:t>Mysql</w:t>
      </w:r>
      <w:proofErr w:type="spellEnd"/>
    </w:p>
    <w:p w:rsidR="00994E46" w:rsidRDefault="00000000">
      <w:pPr>
        <w:spacing w:after="80"/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IDs</w:t>
      </w:r>
      <w:proofErr w:type="spellEnd"/>
      <w:r>
        <w:rPr>
          <w:b/>
        </w:rPr>
        <w:t xml:space="preserve"> de Casos Exitosos</w:t>
      </w:r>
    </w:p>
    <w:p w:rsidR="00994E46" w:rsidRDefault="00000000">
      <w:pPr>
        <w:spacing w:before="240" w:after="240"/>
        <w:rPr>
          <w:b/>
        </w:rPr>
      </w:pPr>
      <w:r>
        <w:rPr>
          <w:b/>
        </w:rPr>
        <w:t>Álgebra Relacional:</w:t>
      </w:r>
    </w:p>
    <w:p w:rsidR="00994E46" w:rsidRDefault="00C57985">
      <w:pPr>
        <w:spacing w:before="120" w:after="120" w:line="360" w:lineRule="auto"/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759108</wp:posOffset>
            </wp:positionH>
            <wp:positionV relativeFrom="paragraph">
              <wp:posOffset>355600</wp:posOffset>
            </wp:positionV>
            <wp:extent cx="3937860" cy="2688896"/>
            <wp:effectExtent l="0" t="0" r="0" b="3810"/>
            <wp:wrapNone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860" cy="268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 Unicode MS" w:eastAsia="Arial Unicode MS" w:hAnsi="Arial Unicode MS" w:cs="Arial Unicode MS"/>
        </w:rPr>
        <w:t xml:space="preserve">π </w:t>
      </w:r>
      <w:proofErr w:type="spellStart"/>
      <w:r w:rsidR="00000000">
        <w:rPr>
          <w:rFonts w:ascii="Arial Unicode MS" w:eastAsia="Arial Unicode MS" w:hAnsi="Arial Unicode MS" w:cs="Arial Unicode MS"/>
        </w:rPr>
        <w:t>idcaso_prueba</w:t>
      </w:r>
      <w:proofErr w:type="spellEnd"/>
      <w:r w:rsidR="00000000">
        <w:rPr>
          <w:rFonts w:ascii="Arial Unicode MS" w:eastAsia="Arial Unicode MS" w:hAnsi="Arial Unicode MS" w:cs="Arial Unicode MS"/>
        </w:rPr>
        <w:t>(σ resultado == 'Éxito'(</w:t>
      </w:r>
      <w:proofErr w:type="spellStart"/>
      <w:r w:rsidR="00000000">
        <w:rPr>
          <w:rFonts w:ascii="Arial Unicode MS" w:eastAsia="Arial Unicode MS" w:hAnsi="Arial Unicode MS" w:cs="Arial Unicode MS"/>
        </w:rPr>
        <w:t>historial_ejecucion</w:t>
      </w:r>
      <w:proofErr w:type="spellEnd"/>
      <w:r w:rsidR="00000000">
        <w:rPr>
          <w:rFonts w:ascii="Arial Unicode MS" w:eastAsia="Arial Unicode MS" w:hAnsi="Arial Unicode MS" w:cs="Arial Unicode MS"/>
        </w:rPr>
        <w:t xml:space="preserve"> ⋈ </w:t>
      </w:r>
      <w:proofErr w:type="spellStart"/>
      <w:r w:rsidR="00000000">
        <w:rPr>
          <w:rFonts w:ascii="Arial Unicode MS" w:eastAsia="Arial Unicode MS" w:hAnsi="Arial Unicode MS" w:cs="Arial Unicode MS"/>
        </w:rPr>
        <w:t>caso_prueba</w:t>
      </w:r>
      <w:proofErr w:type="spellEnd"/>
      <w:r w:rsidR="00000000">
        <w:rPr>
          <w:rFonts w:ascii="Arial Unicode MS" w:eastAsia="Arial Unicode MS" w:hAnsi="Arial Unicode MS" w:cs="Arial Unicode MS"/>
        </w:rPr>
        <w:t>))</w:t>
      </w: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994E46" w:rsidRDefault="00994E46">
      <w:pPr>
        <w:spacing w:before="120" w:after="120" w:line="360" w:lineRule="auto"/>
      </w:pPr>
    </w:p>
    <w:p w:rsidR="00C57985" w:rsidRDefault="00C57985">
      <w:pPr>
        <w:spacing w:before="120" w:after="120" w:line="360" w:lineRule="auto"/>
      </w:pPr>
    </w:p>
    <w:p w:rsidR="00C57985" w:rsidRDefault="00C57985">
      <w:pPr>
        <w:spacing w:before="120" w:after="120" w:line="360" w:lineRule="auto"/>
      </w:pPr>
    </w:p>
    <w:p w:rsidR="00C57985" w:rsidRDefault="00C57985">
      <w:pPr>
        <w:spacing w:before="120" w:after="120" w:line="360" w:lineRule="auto"/>
      </w:pPr>
    </w:p>
    <w:p w:rsidR="00C57985" w:rsidRDefault="00C57985" w:rsidP="00715F5C">
      <w:pPr>
        <w:spacing w:before="120" w:after="120" w:line="360" w:lineRule="auto"/>
        <w:jc w:val="center"/>
        <w:rPr>
          <w:b/>
        </w:rPr>
      </w:pPr>
      <w:proofErr w:type="spellStart"/>
      <w:r>
        <w:rPr>
          <w:b/>
        </w:rPr>
        <w:t>Fig</w:t>
      </w:r>
      <w:proofErr w:type="spellEnd"/>
      <w:r>
        <w:rPr>
          <w:b/>
        </w:rPr>
        <w:t xml:space="preserve"> </w:t>
      </w:r>
      <w:r>
        <w:rPr>
          <w:b/>
        </w:rPr>
        <w:t>10</w:t>
      </w:r>
      <w:r>
        <w:rPr>
          <w:b/>
        </w:rPr>
        <w:t xml:space="preserve">. </w:t>
      </w:r>
      <w:r>
        <w:rPr>
          <w:b/>
        </w:rPr>
        <w:t>Quinta</w:t>
      </w:r>
      <w:r>
        <w:rPr>
          <w:b/>
        </w:rPr>
        <w:t xml:space="preserve"> consulta en el </w:t>
      </w:r>
      <w:proofErr w:type="spellStart"/>
      <w:r>
        <w:rPr>
          <w:b/>
        </w:rPr>
        <w:t>relational</w:t>
      </w:r>
      <w:proofErr w:type="spellEnd"/>
    </w:p>
    <w:p w:rsidR="00715F5C" w:rsidRPr="00715F5C" w:rsidRDefault="00715F5C" w:rsidP="00715F5C">
      <w:pPr>
        <w:spacing w:before="120" w:after="120" w:line="360" w:lineRule="auto"/>
        <w:jc w:val="center"/>
        <w:rPr>
          <w:b/>
        </w:rPr>
      </w:pPr>
    </w:p>
    <w:p w:rsidR="00994E46" w:rsidRDefault="00000000">
      <w:pPr>
        <w:spacing w:before="240" w:after="240"/>
        <w:rPr>
          <w:b/>
        </w:rPr>
      </w:pPr>
      <w:r>
        <w:rPr>
          <w:b/>
        </w:rPr>
        <w:lastRenderedPageBreak/>
        <w:t>MySQL:</w:t>
      </w:r>
    </w:p>
    <w:p w:rsidR="00994E46" w:rsidRDefault="00000000">
      <w:pPr>
        <w:rPr>
          <w:b/>
        </w:rPr>
      </w:pPr>
      <w:proofErr w:type="spellStart"/>
      <w:r>
        <w:rPr>
          <w:b/>
        </w:rPr>
        <w:t>sql</w:t>
      </w:r>
      <w:proofErr w:type="spellEnd"/>
    </w:p>
    <w:p w:rsidR="00994E46" w:rsidRDefault="00000000">
      <w:pPr>
        <w:rPr>
          <w:b/>
        </w:rPr>
      </w:pPr>
      <w:r>
        <w:rPr>
          <w:b/>
        </w:rPr>
        <w:t xml:space="preserve">CREATE VIEW </w:t>
      </w:r>
      <w:proofErr w:type="spellStart"/>
      <w:r>
        <w:rPr>
          <w:b/>
        </w:rPr>
        <w:t>vista_ids_casos_exitosos</w:t>
      </w:r>
      <w:proofErr w:type="spellEnd"/>
      <w:r>
        <w:rPr>
          <w:b/>
        </w:rPr>
        <w:t xml:space="preserve"> AS</w:t>
      </w:r>
    </w:p>
    <w:p w:rsidR="00994E46" w:rsidRDefault="00000000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he.idcaso_prueba</w:t>
      </w:r>
      <w:proofErr w:type="spellEnd"/>
    </w:p>
    <w:p w:rsidR="00994E46" w:rsidRDefault="00000000">
      <w:pPr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historial_ejecucion</w:t>
      </w:r>
      <w:proofErr w:type="spellEnd"/>
      <w:r>
        <w:rPr>
          <w:b/>
        </w:rPr>
        <w:t xml:space="preserve"> he</w:t>
      </w:r>
    </w:p>
    <w:p w:rsidR="00994E46" w:rsidRDefault="00000000">
      <w:pPr>
        <w:rPr>
          <w:b/>
        </w:rPr>
      </w:pPr>
      <w:r>
        <w:rPr>
          <w:b/>
        </w:rPr>
        <w:t xml:space="preserve">INNER JOIN </w:t>
      </w:r>
      <w:proofErr w:type="spellStart"/>
      <w:r>
        <w:rPr>
          <w:b/>
        </w:rPr>
        <w:t>caso_prueba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he.idcaso_prueba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cp.id</w:t>
      </w:r>
      <w:proofErr w:type="spellEnd"/>
    </w:p>
    <w:p w:rsidR="00994E46" w:rsidRDefault="00000000">
      <w:pPr>
        <w:spacing w:before="120" w:after="120" w:line="360" w:lineRule="auto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he.resultado</w:t>
      </w:r>
      <w:proofErr w:type="spellEnd"/>
      <w:r>
        <w:rPr>
          <w:b/>
        </w:rPr>
        <w:t xml:space="preserve"> = 'Éxito';</w:t>
      </w:r>
    </w:p>
    <w:p w:rsidR="00994E46" w:rsidRDefault="00C57985">
      <w:pPr>
        <w:spacing w:before="240" w:after="2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1968091</wp:posOffset>
            </wp:positionH>
            <wp:positionV relativeFrom="paragraph">
              <wp:posOffset>390791</wp:posOffset>
            </wp:positionV>
            <wp:extent cx="1681017" cy="1817784"/>
            <wp:effectExtent l="0" t="0" r="0" b="0"/>
            <wp:wrapNone/>
            <wp:docPr id="1249791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91421" name="Imagen 12497914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05" r="81169"/>
                    <a:stretch/>
                  </pic:blipFill>
                  <pic:spPr bwMode="auto">
                    <a:xfrm>
                      <a:off x="0" y="0"/>
                      <a:ext cx="1681017" cy="181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</w:rPr>
        <w:t>Para qué sirve: Obtener lista rápida de casos que funcionan correctamente</w:t>
      </w:r>
    </w:p>
    <w:p w:rsidR="00994E46" w:rsidRDefault="00994E46">
      <w:pPr>
        <w:spacing w:before="240" w:after="240"/>
        <w:rPr>
          <w:b/>
        </w:rPr>
      </w:pPr>
    </w:p>
    <w:p w:rsidR="00994E46" w:rsidRDefault="00994E46">
      <w:pPr>
        <w:spacing w:before="240" w:after="240"/>
        <w:rPr>
          <w:b/>
        </w:rPr>
      </w:pPr>
    </w:p>
    <w:p w:rsidR="00C57985" w:rsidRDefault="00C57985">
      <w:pPr>
        <w:spacing w:before="240" w:after="240"/>
        <w:rPr>
          <w:b/>
        </w:rPr>
      </w:pPr>
    </w:p>
    <w:p w:rsidR="00C57985" w:rsidRDefault="00C57985">
      <w:pPr>
        <w:spacing w:before="240" w:after="240"/>
        <w:rPr>
          <w:b/>
        </w:rPr>
      </w:pPr>
    </w:p>
    <w:p w:rsidR="00C57985" w:rsidRDefault="00C57985">
      <w:pPr>
        <w:spacing w:before="240" w:after="240"/>
        <w:rPr>
          <w:b/>
        </w:rPr>
      </w:pPr>
    </w:p>
    <w:p w:rsidR="00C57985" w:rsidRDefault="00C57985" w:rsidP="00C57985">
      <w:pPr>
        <w:spacing w:before="120" w:after="120" w:line="360" w:lineRule="auto"/>
        <w:jc w:val="center"/>
        <w:rPr>
          <w:b/>
        </w:rPr>
      </w:pPr>
      <w:r>
        <w:rPr>
          <w:b/>
        </w:rPr>
        <w:br/>
      </w:r>
      <w:proofErr w:type="spellStart"/>
      <w:r>
        <w:rPr>
          <w:b/>
        </w:rPr>
        <w:t>Fig</w:t>
      </w:r>
      <w:proofErr w:type="spellEnd"/>
      <w:r>
        <w:rPr>
          <w:b/>
        </w:rPr>
        <w:t xml:space="preserve"> 1</w:t>
      </w:r>
      <w:r>
        <w:rPr>
          <w:b/>
        </w:rPr>
        <w:t>1</w:t>
      </w:r>
      <w:r>
        <w:rPr>
          <w:b/>
        </w:rPr>
        <w:t xml:space="preserve">. cuarta consulta en el </w:t>
      </w:r>
      <w:proofErr w:type="spellStart"/>
      <w:r>
        <w:rPr>
          <w:b/>
        </w:rPr>
        <w:t>Mysql</w:t>
      </w:r>
      <w:proofErr w:type="spellEnd"/>
    </w:p>
    <w:p w:rsidR="00C57985" w:rsidRDefault="00C57985">
      <w:pPr>
        <w:spacing w:before="240" w:after="240"/>
        <w:rPr>
          <w:b/>
        </w:rPr>
      </w:pPr>
    </w:p>
    <w:p w:rsidR="00994E46" w:rsidRPr="00C57985" w:rsidRDefault="00000000" w:rsidP="00C57985">
      <w:pPr>
        <w:rPr>
          <w:b/>
          <w:bCs/>
        </w:rPr>
      </w:pPr>
      <w:bookmarkStart w:id="0" w:name="_vpbfy8ady6ye" w:colFirst="0" w:colLast="0"/>
      <w:bookmarkEnd w:id="0"/>
      <w:r w:rsidRPr="00C57985">
        <w:rPr>
          <w:b/>
          <w:bCs/>
        </w:rPr>
        <w:t>Resumen por Propósito</w:t>
      </w:r>
    </w:p>
    <w:p w:rsidR="00994E46" w:rsidRDefault="00994E46"/>
    <w:tbl>
      <w:tblPr>
        <w:tblStyle w:val="a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505"/>
        <w:gridCol w:w="4725"/>
      </w:tblGrid>
      <w:tr w:rsidR="00994E46">
        <w:trPr>
          <w:trHeight w:val="450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Consulta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Propósito Principal</w:t>
            </w:r>
          </w:p>
        </w:tc>
        <w:tc>
          <w:tcPr>
            <w:tcW w:w="47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Uso Práctico</w:t>
            </w:r>
          </w:p>
        </w:tc>
      </w:tr>
      <w:tr w:rsidR="00994E46">
        <w:trPr>
          <w:trHeight w:val="45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Debugging</w:t>
            </w:r>
            <w:proofErr w:type="spellEnd"/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Saber qué falló y por qué</w:t>
            </w:r>
          </w:p>
        </w:tc>
      </w:tr>
      <w:tr w:rsidR="00994E46">
        <w:trPr>
          <w:trHeight w:val="45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Prioridades Críticas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Atender fallas importantes primero</w:t>
            </w:r>
          </w:p>
        </w:tc>
      </w:tr>
      <w:tr w:rsidR="00994E46">
        <w:trPr>
          <w:trHeight w:val="45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Casos Confiables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Mostrar funcionalidades estables</w:t>
            </w:r>
          </w:p>
        </w:tc>
      </w:tr>
      <w:tr w:rsidR="00994E46">
        <w:trPr>
          <w:trHeight w:val="45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Lista de Trabajo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Casos que necesitan atención</w:t>
            </w:r>
          </w:p>
        </w:tc>
      </w:tr>
      <w:tr w:rsidR="00994E46">
        <w:trPr>
          <w:trHeight w:val="450"/>
        </w:trPr>
        <w:tc>
          <w:tcPr>
            <w:tcW w:w="1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Métricas de Éxito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94E4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Calcular porcentajes de casos exitosos</w:t>
            </w:r>
          </w:p>
        </w:tc>
      </w:tr>
    </w:tbl>
    <w:p w:rsidR="00994E46" w:rsidRDefault="00994E46"/>
    <w:sectPr w:rsidR="00994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46"/>
    <w:rsid w:val="0010696A"/>
    <w:rsid w:val="004040F1"/>
    <w:rsid w:val="00715F5C"/>
    <w:rsid w:val="00994E46"/>
    <w:rsid w:val="00B017F6"/>
    <w:rsid w:val="00C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9C1F"/>
  <w15:docId w15:val="{0BDFEA48-06F8-D743-A92C-F087C576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2025-07-03T15:02:00Z</dcterms:created>
  <dcterms:modified xsi:type="dcterms:W3CDTF">2025-07-03T20:25:00Z</dcterms:modified>
</cp:coreProperties>
</file>