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7F97" w14:textId="2E0335D6" w:rsidR="000A7E4B" w:rsidRDefault="00000000" w:rsidP="00EF0016">
      <w:pPr>
        <w:pStyle w:val="Ttulo3"/>
        <w:numPr>
          <w:ilvl w:val="0"/>
          <w:numId w:val="5"/>
        </w:numPr>
        <w:jc w:val="both"/>
        <w:rPr>
          <w:b/>
          <w:bCs/>
          <w:color w:val="000000" w:themeColor="text1"/>
          <w:lang w:val="es-CO"/>
        </w:rPr>
      </w:pPr>
      <w:bookmarkStart w:id="0" w:name="introducción-y-contexto-del-problema"/>
      <w:r w:rsidRPr="004E0187">
        <w:rPr>
          <w:b/>
          <w:bCs/>
          <w:color w:val="000000" w:themeColor="text1"/>
          <w:lang w:val="es-CO"/>
        </w:rPr>
        <w:t>Introducción y Contexto del Problema</w:t>
      </w:r>
    </w:p>
    <w:p w14:paraId="652A9782" w14:textId="77777777" w:rsidR="00EF0016" w:rsidRPr="00EF0016" w:rsidRDefault="00EF0016" w:rsidP="00EF0016">
      <w:pPr>
        <w:pStyle w:val="Textoindependiente"/>
        <w:rPr>
          <w:lang w:val="es-CO"/>
        </w:rPr>
      </w:pPr>
    </w:p>
    <w:p w14:paraId="0AC98B0A" w14:textId="1AF995BF" w:rsidR="000A7E4B" w:rsidRPr="004E0187" w:rsidRDefault="000B0D7F" w:rsidP="004E0187">
      <w:pPr>
        <w:pStyle w:val="FirstParagraph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>Con este proyecto buscamos analizar y predecir los tiempos de ciclo y detenciones improductivas de los camiones de acarreo, con el fin de identificar oportunidades de mejora en la eficiencia operativa.</w:t>
      </w:r>
    </w:p>
    <w:p w14:paraId="06DEC8DC" w14:textId="35C6AF38" w:rsidR="000A7E4B" w:rsidRPr="004E0187" w:rsidRDefault="00570A86" w:rsidP="004E0187">
      <w:pPr>
        <w:pStyle w:val="Textoindependiente"/>
        <w:jc w:val="both"/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En este apartado no hubo cambios respecto a la segunda </w:t>
      </w:r>
      <w:proofErr w:type="spellStart"/>
      <w:r>
        <w:rPr>
          <w:color w:val="000000" w:themeColor="text1"/>
          <w:lang w:val="es-CO"/>
        </w:rPr>
        <w:t>enrega</w:t>
      </w:r>
      <w:proofErr w:type="spellEnd"/>
      <w:r>
        <w:rPr>
          <w:color w:val="000000" w:themeColor="text1"/>
          <w:lang w:val="es-CO"/>
        </w:rPr>
        <w:t xml:space="preserve">. </w:t>
      </w:r>
      <w:r w:rsidRPr="004E0187">
        <w:rPr>
          <w:color w:val="000000" w:themeColor="text1"/>
          <w:lang w:val="es-CO"/>
        </w:rPr>
        <w:t xml:space="preserve">El alcance se </w:t>
      </w:r>
      <w:proofErr w:type="spellStart"/>
      <w:r>
        <w:rPr>
          <w:color w:val="000000" w:themeColor="text1"/>
          <w:lang w:val="es-CO"/>
        </w:rPr>
        <w:t>manitiene</w:t>
      </w:r>
      <w:proofErr w:type="spellEnd"/>
      <w:r>
        <w:rPr>
          <w:color w:val="000000" w:themeColor="text1"/>
          <w:lang w:val="es-CO"/>
        </w:rPr>
        <w:t xml:space="preserve"> y se </w:t>
      </w:r>
      <w:r w:rsidRPr="004E0187">
        <w:rPr>
          <w:color w:val="000000" w:themeColor="text1"/>
          <w:lang w:val="es-CO"/>
        </w:rPr>
        <w:t xml:space="preserve">define en torno a tres modelos principales: - </w:t>
      </w:r>
      <w:r w:rsidRPr="004E0187">
        <w:rPr>
          <w:b/>
          <w:bCs/>
          <w:color w:val="000000" w:themeColor="text1"/>
          <w:lang w:val="es-CO"/>
        </w:rPr>
        <w:t>Modelo de regresión 1:</w:t>
      </w:r>
      <w:r w:rsidRPr="004E0187">
        <w:rPr>
          <w:color w:val="000000" w:themeColor="text1"/>
          <w:lang w:val="es-CO"/>
        </w:rPr>
        <w:t xml:space="preserve"> predicción del tiempo detenido en vacío (</w:t>
      </w:r>
      <w:proofErr w:type="spellStart"/>
      <w:r w:rsidRPr="004E0187">
        <w:rPr>
          <w:b/>
          <w:bCs/>
          <w:color w:val="000000" w:themeColor="text1"/>
          <w:lang w:val="es-CO"/>
        </w:rPr>
        <w:t>EmptyStopTime</w:t>
      </w:r>
      <w:proofErr w:type="spellEnd"/>
      <w:r w:rsidRPr="004E0187">
        <w:rPr>
          <w:color w:val="000000" w:themeColor="text1"/>
          <w:lang w:val="es-CO"/>
        </w:rPr>
        <w:t xml:space="preserve">). - </w:t>
      </w:r>
      <w:r w:rsidRPr="004E0187">
        <w:rPr>
          <w:b/>
          <w:bCs/>
          <w:color w:val="000000" w:themeColor="text1"/>
          <w:lang w:val="es-CO"/>
        </w:rPr>
        <w:t>Modelo de regresión 2:</w:t>
      </w:r>
      <w:r w:rsidRPr="004E0187">
        <w:rPr>
          <w:color w:val="000000" w:themeColor="text1"/>
          <w:lang w:val="es-CO"/>
        </w:rPr>
        <w:t xml:space="preserve"> predicción del tiempo detenido durante el cargue (</w:t>
      </w:r>
      <w:proofErr w:type="spellStart"/>
      <w:r w:rsidRPr="004E0187">
        <w:rPr>
          <w:b/>
          <w:bCs/>
          <w:color w:val="000000" w:themeColor="text1"/>
          <w:lang w:val="es-CO"/>
        </w:rPr>
        <w:t>LoadStopTime</w:t>
      </w:r>
      <w:proofErr w:type="spellEnd"/>
      <w:r w:rsidRPr="004E0187">
        <w:rPr>
          <w:color w:val="000000" w:themeColor="text1"/>
          <w:lang w:val="es-CO"/>
        </w:rPr>
        <w:t xml:space="preserve">). - </w:t>
      </w:r>
      <w:r w:rsidRPr="004E0187">
        <w:rPr>
          <w:b/>
          <w:bCs/>
          <w:color w:val="000000" w:themeColor="text1"/>
          <w:lang w:val="es-CO"/>
        </w:rPr>
        <w:t>Modelo de clasificación:</w:t>
      </w:r>
      <w:r w:rsidRPr="004E0187">
        <w:rPr>
          <w:color w:val="000000" w:themeColor="text1"/>
          <w:lang w:val="es-CO"/>
        </w:rPr>
        <w:t xml:space="preserve"> determinación de la eficiencia del ciclo (</w:t>
      </w:r>
      <w:proofErr w:type="spellStart"/>
      <w:r w:rsidRPr="004E0187">
        <w:rPr>
          <w:b/>
          <w:bCs/>
          <w:color w:val="000000" w:themeColor="text1"/>
          <w:lang w:val="es-CO"/>
        </w:rPr>
        <w:t>EfficientCycle</w:t>
      </w:r>
      <w:proofErr w:type="spellEnd"/>
      <w:r w:rsidRPr="004E0187">
        <w:rPr>
          <w:color w:val="000000" w:themeColor="text1"/>
          <w:lang w:val="es-CO"/>
        </w:rPr>
        <w:t>), categorizando cada evento como eficiente o ineficiente.</w:t>
      </w:r>
    </w:p>
    <w:p w14:paraId="2BCC5D97" w14:textId="77777777" w:rsidR="000A7E4B" w:rsidRPr="004E0187" w:rsidRDefault="00000000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 xml:space="preserve">Los datos provienen de la base de </w:t>
      </w:r>
      <w:proofErr w:type="spellStart"/>
      <w:r w:rsidRPr="004E0187">
        <w:rPr>
          <w:color w:val="000000" w:themeColor="text1"/>
          <w:lang w:val="es-CO"/>
        </w:rPr>
        <w:t>VisionLink</w:t>
      </w:r>
      <w:proofErr w:type="spellEnd"/>
      <w:r w:rsidRPr="004E0187">
        <w:rPr>
          <w:color w:val="000000" w:themeColor="text1"/>
          <w:lang w:val="es-CO"/>
        </w:rPr>
        <w:t xml:space="preserve"> y corresponden a </w:t>
      </w:r>
      <w:r w:rsidRPr="004E0187">
        <w:rPr>
          <w:b/>
          <w:bCs/>
          <w:color w:val="000000" w:themeColor="text1"/>
          <w:lang w:val="es-CO"/>
        </w:rPr>
        <w:t>cuatro camiones</w:t>
      </w:r>
      <w:r w:rsidRPr="004E0187">
        <w:rPr>
          <w:color w:val="000000" w:themeColor="text1"/>
          <w:lang w:val="es-CO"/>
        </w:rPr>
        <w:t xml:space="preserve"> que cuentan con información completa de telemetría. El tablero está dirigido a </w:t>
      </w:r>
      <w:r w:rsidRPr="004E0187">
        <w:rPr>
          <w:b/>
          <w:bCs/>
          <w:color w:val="000000" w:themeColor="text1"/>
          <w:lang w:val="es-CO"/>
        </w:rPr>
        <w:t>líderes y gerentes de producción</w:t>
      </w:r>
      <w:r w:rsidRPr="004E0187">
        <w:rPr>
          <w:color w:val="000000" w:themeColor="text1"/>
          <w:lang w:val="es-CO"/>
        </w:rPr>
        <w:t>, por lo que el enfoque se centra en facilitar la interpretación de resultados y apoyar la toma de decisiones operativas.</w:t>
      </w:r>
    </w:p>
    <w:p w14:paraId="03B30944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2FDEC32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AD63F23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4340F9C2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CE6EC9C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97F309E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B8A0C2D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7A5AB3F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9027A20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A9C5255" w14:textId="77777777" w:rsidR="000B0D7F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5ECD374" w14:textId="77777777" w:rsidR="00570A86" w:rsidRDefault="00570A86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9E5AB2E" w14:textId="77777777" w:rsidR="00570A86" w:rsidRPr="004E0187" w:rsidRDefault="00570A86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5A2F3023" w14:textId="08D0D718" w:rsidR="000A7E4B" w:rsidRPr="00E22D82" w:rsidRDefault="000A7E4B" w:rsidP="004E0187">
      <w:pPr>
        <w:jc w:val="both"/>
        <w:rPr>
          <w:color w:val="000000" w:themeColor="text1"/>
          <w:lang w:val="es-CO"/>
        </w:rPr>
      </w:pPr>
    </w:p>
    <w:p w14:paraId="5F569717" w14:textId="77777777" w:rsidR="000A7E4B" w:rsidRPr="004E0187" w:rsidRDefault="00000000" w:rsidP="004E0187">
      <w:pPr>
        <w:pStyle w:val="Ttulo3"/>
        <w:jc w:val="both"/>
        <w:rPr>
          <w:b/>
          <w:bCs/>
          <w:color w:val="000000" w:themeColor="text1"/>
          <w:lang w:val="es-CO"/>
        </w:rPr>
      </w:pPr>
      <w:bookmarkStart w:id="1" w:name="modelado-predictivo"/>
      <w:bookmarkEnd w:id="0"/>
      <w:r w:rsidRPr="004E0187">
        <w:rPr>
          <w:b/>
          <w:bCs/>
          <w:color w:val="000000" w:themeColor="text1"/>
          <w:lang w:val="es-CO"/>
        </w:rPr>
        <w:lastRenderedPageBreak/>
        <w:t>2. Modelado Predictivo</w:t>
      </w:r>
    </w:p>
    <w:p w14:paraId="17EF282C" w14:textId="77777777" w:rsidR="000A7E4B" w:rsidRPr="004E0187" w:rsidRDefault="00000000" w:rsidP="004E0187">
      <w:pPr>
        <w:pStyle w:val="Ttulo4"/>
        <w:jc w:val="both"/>
        <w:rPr>
          <w:b/>
          <w:bCs/>
          <w:color w:val="000000" w:themeColor="text1"/>
          <w:lang w:val="es-CO"/>
        </w:rPr>
      </w:pPr>
      <w:bookmarkStart w:id="2" w:name="preparación-de-datos"/>
      <w:r w:rsidRPr="004E0187">
        <w:rPr>
          <w:b/>
          <w:bCs/>
          <w:color w:val="000000" w:themeColor="text1"/>
          <w:lang w:val="es-CO"/>
        </w:rPr>
        <w:t>2.1. Preparación de Datos</w:t>
      </w:r>
    </w:p>
    <w:p w14:paraId="4CE4D927" w14:textId="4A0DBEFB" w:rsidR="000A7E4B" w:rsidRPr="004E0187" w:rsidRDefault="00000000" w:rsidP="004E0187">
      <w:pPr>
        <w:pStyle w:val="FirstParagraph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 xml:space="preserve">El preprocesamiento de los datos incluyó la limpieza de valores atípicos y la conversión de variables de tiempo a formato numérico. Se realizaron transformaciones de tipo </w:t>
      </w:r>
      <w:proofErr w:type="spellStart"/>
      <w:r w:rsidRPr="004E0187">
        <w:rPr>
          <w:color w:val="000000" w:themeColor="text1"/>
          <w:lang w:val="es-CO"/>
        </w:rPr>
        <w:t>dummy</w:t>
      </w:r>
      <w:proofErr w:type="spellEnd"/>
      <w:r w:rsidRPr="004E0187">
        <w:rPr>
          <w:color w:val="000000" w:themeColor="text1"/>
          <w:lang w:val="es-CO"/>
        </w:rPr>
        <w:t xml:space="preserve"> para las variables categóricas relacionadas con la hora (</w:t>
      </w:r>
      <w:r w:rsidRPr="004E0187">
        <w:rPr>
          <w:b/>
          <w:bCs/>
          <w:color w:val="000000" w:themeColor="text1"/>
          <w:lang w:val="es-CO"/>
        </w:rPr>
        <w:t>Hour_1…Hour_23</w:t>
      </w:r>
      <w:r w:rsidRPr="004E0187">
        <w:rPr>
          <w:color w:val="000000" w:themeColor="text1"/>
          <w:lang w:val="es-CO"/>
        </w:rPr>
        <w:t>) y el turno (</w:t>
      </w:r>
      <w:proofErr w:type="spellStart"/>
      <w:r w:rsidRPr="004E0187">
        <w:rPr>
          <w:b/>
          <w:bCs/>
          <w:color w:val="000000" w:themeColor="text1"/>
          <w:lang w:val="es-CO"/>
        </w:rPr>
        <w:t>Shift_Night</w:t>
      </w:r>
      <w:proofErr w:type="spellEnd"/>
      <w:r w:rsidRPr="004E0187">
        <w:rPr>
          <w:color w:val="000000" w:themeColor="text1"/>
          <w:lang w:val="es-CO"/>
        </w:rPr>
        <w:t xml:space="preserve">). Además, se eliminaron las variables con alta colinealidad como </w:t>
      </w:r>
      <w:proofErr w:type="spellStart"/>
      <w:r w:rsidRPr="004E0187">
        <w:rPr>
          <w:rStyle w:val="VerbatimChar"/>
          <w:rFonts w:asciiTheme="minorHAnsi" w:hAnsiTheme="minorHAnsi"/>
          <w:color w:val="000000" w:themeColor="text1"/>
          <w:lang w:val="es-CO"/>
        </w:rPr>
        <w:t>DistanceTravelled</w:t>
      </w:r>
      <w:proofErr w:type="spellEnd"/>
      <w:r w:rsidRPr="004E0187">
        <w:rPr>
          <w:color w:val="000000" w:themeColor="text1"/>
          <w:lang w:val="es-CO"/>
        </w:rPr>
        <w:t xml:space="preserve">, </w:t>
      </w:r>
      <w:proofErr w:type="spellStart"/>
      <w:r w:rsidRPr="004E0187">
        <w:rPr>
          <w:rStyle w:val="VerbatimChar"/>
          <w:rFonts w:asciiTheme="minorHAnsi" w:hAnsiTheme="minorHAnsi"/>
          <w:color w:val="000000" w:themeColor="text1"/>
          <w:lang w:val="es-CO"/>
        </w:rPr>
        <w:t>EmptyTravelDistance</w:t>
      </w:r>
      <w:proofErr w:type="spellEnd"/>
      <w:r w:rsidRPr="004E0187">
        <w:rPr>
          <w:color w:val="000000" w:themeColor="text1"/>
          <w:lang w:val="es-CO"/>
        </w:rPr>
        <w:t xml:space="preserve"> y </w:t>
      </w:r>
      <w:proofErr w:type="spellStart"/>
      <w:r w:rsidRPr="004E0187">
        <w:rPr>
          <w:rStyle w:val="VerbatimChar"/>
          <w:rFonts w:asciiTheme="minorHAnsi" w:hAnsiTheme="minorHAnsi"/>
          <w:color w:val="000000" w:themeColor="text1"/>
          <w:lang w:val="es-CO"/>
        </w:rPr>
        <w:t>LoadTravelDistance</w:t>
      </w:r>
      <w:proofErr w:type="spellEnd"/>
      <w:r w:rsidR="000B0D7F" w:rsidRPr="004E0187">
        <w:rPr>
          <w:color w:val="000000" w:themeColor="text1"/>
          <w:lang w:val="es-CO"/>
        </w:rPr>
        <w:t xml:space="preserve"> teniendo en cuenta que su correlación fue mayor a 0.85.</w:t>
      </w:r>
    </w:p>
    <w:p w14:paraId="6F59A399" w14:textId="7F183311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noProof/>
          <w:color w:val="000000" w:themeColor="text1"/>
          <w:lang w:val="es-CO"/>
        </w:rPr>
        <w:drawing>
          <wp:anchor distT="0" distB="0" distL="114300" distR="114300" simplePos="0" relativeHeight="251656192" behindDoc="0" locked="0" layoutInCell="1" allowOverlap="1" wp14:anchorId="044E66C0" wp14:editId="7FA42F77">
            <wp:simplePos x="0" y="0"/>
            <wp:positionH relativeFrom="column">
              <wp:posOffset>1026488</wp:posOffset>
            </wp:positionH>
            <wp:positionV relativeFrom="paragraph">
              <wp:posOffset>97483</wp:posOffset>
            </wp:positionV>
            <wp:extent cx="3704795" cy="3404638"/>
            <wp:effectExtent l="0" t="0" r="0" b="0"/>
            <wp:wrapNone/>
            <wp:docPr id="1094980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01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795" cy="3404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83A8D" w14:textId="25BF6B61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3CCFB7F" w14:textId="309C8146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F82284B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654D85D6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66D65E8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5222A52A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59B8256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6D6D45A0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6634710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4F86471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51E2D95E" w14:textId="77777777" w:rsidR="000B0D7F" w:rsidRPr="004E0187" w:rsidRDefault="000B0D7F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26B9DB7" w14:textId="0C0D3870" w:rsidR="000A7E4B" w:rsidRPr="004E0187" w:rsidRDefault="00000000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>Posteriormente, se realizó una división de los datos en entrenamiento (80%) y prueba (20%), preservando la secuencia cronológica de los eventos. Esto aseguró que los modelos fueran validados de forma realista, respetando la naturaleza temporal de la operación minera.</w:t>
      </w:r>
    </w:p>
    <w:p w14:paraId="758E2236" w14:textId="77777777" w:rsidR="000A7E4B" w:rsidRPr="004E0187" w:rsidRDefault="00000000" w:rsidP="004E0187">
      <w:pPr>
        <w:pStyle w:val="Ttulo4"/>
        <w:jc w:val="both"/>
        <w:rPr>
          <w:b/>
          <w:bCs/>
          <w:color w:val="000000" w:themeColor="text1"/>
          <w:lang w:val="es-CO"/>
        </w:rPr>
      </w:pPr>
      <w:bookmarkStart w:id="3" w:name="selección-de-variables-y-entrenamiento"/>
      <w:bookmarkEnd w:id="2"/>
      <w:r w:rsidRPr="004E0187">
        <w:rPr>
          <w:b/>
          <w:bCs/>
          <w:color w:val="000000" w:themeColor="text1"/>
          <w:lang w:val="es-CO"/>
        </w:rPr>
        <w:t>2.2. Selección de Variables y Entrenamiento</w:t>
      </w:r>
    </w:p>
    <w:p w14:paraId="68C35C51" w14:textId="77777777" w:rsidR="000A7E4B" w:rsidRPr="004E0187" w:rsidRDefault="00000000" w:rsidP="004E0187">
      <w:pPr>
        <w:pStyle w:val="FirstParagraph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>Para la selección de características se combinaron criterios de correlación estadística y relevancia operativa. Las variables finalmente utilizadas fueron:</w:t>
      </w:r>
    </w:p>
    <w:p w14:paraId="29B97302" w14:textId="3672526E" w:rsidR="000A7E4B" w:rsidRPr="004E0187" w:rsidRDefault="00000000" w:rsidP="004E0187">
      <w:pPr>
        <w:pStyle w:val="Textoindependiente"/>
        <w:jc w:val="both"/>
        <w:rPr>
          <w:i/>
          <w:iCs/>
          <w:color w:val="000000" w:themeColor="text1"/>
        </w:rPr>
      </w:pPr>
      <w:r w:rsidRPr="004E0187">
        <w:rPr>
          <w:b/>
          <w:bCs/>
          <w:color w:val="000000" w:themeColor="text1"/>
        </w:rPr>
        <w:t xml:space="preserve">Para </w:t>
      </w:r>
      <w:proofErr w:type="spellStart"/>
      <w:r w:rsidRPr="004E0187">
        <w:rPr>
          <w:b/>
          <w:bCs/>
          <w:color w:val="000000" w:themeColor="text1"/>
        </w:rPr>
        <w:t>los</w:t>
      </w:r>
      <w:proofErr w:type="spellEnd"/>
      <w:r w:rsidRPr="004E0187">
        <w:rPr>
          <w:b/>
          <w:bCs/>
          <w:color w:val="000000" w:themeColor="text1"/>
        </w:rPr>
        <w:t xml:space="preserve"> </w:t>
      </w:r>
      <w:proofErr w:type="spellStart"/>
      <w:r w:rsidRPr="004E0187">
        <w:rPr>
          <w:b/>
          <w:bCs/>
          <w:color w:val="000000" w:themeColor="text1"/>
        </w:rPr>
        <w:t>modelos</w:t>
      </w:r>
      <w:proofErr w:type="spellEnd"/>
      <w:r w:rsidRPr="004E0187">
        <w:rPr>
          <w:b/>
          <w:bCs/>
          <w:color w:val="000000" w:themeColor="text1"/>
        </w:rPr>
        <w:t xml:space="preserve"> de </w:t>
      </w:r>
      <w:proofErr w:type="spellStart"/>
      <w:r w:rsidRPr="004E0187">
        <w:rPr>
          <w:b/>
          <w:bCs/>
          <w:color w:val="000000" w:themeColor="text1"/>
        </w:rPr>
        <w:t>regresión</w:t>
      </w:r>
      <w:proofErr w:type="spellEnd"/>
      <w:r w:rsidRPr="004E0187">
        <w:rPr>
          <w:b/>
          <w:bCs/>
          <w:color w:val="000000" w:themeColor="text1"/>
        </w:rPr>
        <w:t>:</w:t>
      </w:r>
      <w:r w:rsidRPr="004E0187">
        <w:rPr>
          <w:color w:val="000000" w:themeColor="text1"/>
        </w:rPr>
        <w:t xml:space="preserve"> - </w:t>
      </w:r>
      <w:r w:rsidRPr="004E0187">
        <w:rPr>
          <w:rStyle w:val="VerbatimChar"/>
          <w:rFonts w:asciiTheme="minorHAnsi" w:hAnsiTheme="minorHAnsi"/>
          <w:color w:val="000000" w:themeColor="text1"/>
        </w:rPr>
        <w:t>Payload</w:t>
      </w:r>
      <w:r w:rsidRPr="004E0187">
        <w:rPr>
          <w:color w:val="000000" w:themeColor="text1"/>
        </w:rPr>
        <w:t xml:space="preserve">, </w:t>
      </w:r>
      <w:proofErr w:type="spellStart"/>
      <w:r w:rsidRPr="004E0187">
        <w:rPr>
          <w:rStyle w:val="VerbatimChar"/>
          <w:rFonts w:asciiTheme="minorHAnsi" w:hAnsiTheme="minorHAnsi"/>
          <w:color w:val="000000" w:themeColor="text1"/>
        </w:rPr>
        <w:t>FuelBurned</w:t>
      </w:r>
      <w:proofErr w:type="spellEnd"/>
      <w:r w:rsidRPr="004E0187">
        <w:rPr>
          <w:color w:val="000000" w:themeColor="text1"/>
        </w:rPr>
        <w:t xml:space="preserve">, </w:t>
      </w:r>
      <w:proofErr w:type="spellStart"/>
      <w:r w:rsidRPr="004E0187">
        <w:rPr>
          <w:rStyle w:val="VerbatimChar"/>
          <w:rFonts w:asciiTheme="minorHAnsi" w:hAnsiTheme="minorHAnsi"/>
          <w:color w:val="000000" w:themeColor="text1"/>
        </w:rPr>
        <w:t>CycleTime</w:t>
      </w:r>
      <w:proofErr w:type="spellEnd"/>
      <w:r w:rsidRPr="004E0187">
        <w:rPr>
          <w:color w:val="000000" w:themeColor="text1"/>
        </w:rPr>
        <w:t xml:space="preserve">, </w:t>
      </w:r>
      <w:proofErr w:type="spellStart"/>
      <w:r w:rsidRPr="004E0187">
        <w:rPr>
          <w:rStyle w:val="VerbatimChar"/>
          <w:rFonts w:asciiTheme="minorHAnsi" w:hAnsiTheme="minorHAnsi"/>
          <w:color w:val="000000" w:themeColor="text1"/>
        </w:rPr>
        <w:t>EmptyTravelTime</w:t>
      </w:r>
      <w:proofErr w:type="spellEnd"/>
      <w:r w:rsidRPr="004E0187">
        <w:rPr>
          <w:color w:val="000000" w:themeColor="text1"/>
        </w:rPr>
        <w:t xml:space="preserve">, </w:t>
      </w:r>
      <w:proofErr w:type="spellStart"/>
      <w:r w:rsidRPr="004E0187">
        <w:rPr>
          <w:rStyle w:val="VerbatimChar"/>
          <w:rFonts w:asciiTheme="minorHAnsi" w:hAnsiTheme="minorHAnsi"/>
          <w:color w:val="000000" w:themeColor="text1"/>
        </w:rPr>
        <w:t>LoadTime</w:t>
      </w:r>
      <w:proofErr w:type="spellEnd"/>
      <w:r w:rsidRPr="004E0187">
        <w:rPr>
          <w:color w:val="000000" w:themeColor="text1"/>
        </w:rPr>
        <w:t xml:space="preserve">, </w:t>
      </w:r>
      <w:proofErr w:type="spellStart"/>
      <w:r w:rsidRPr="004E0187">
        <w:rPr>
          <w:rStyle w:val="VerbatimChar"/>
          <w:rFonts w:asciiTheme="minorHAnsi" w:hAnsiTheme="minorHAnsi"/>
          <w:color w:val="000000" w:themeColor="text1"/>
        </w:rPr>
        <w:t>LoadTravelTime</w:t>
      </w:r>
      <w:proofErr w:type="spellEnd"/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i/>
          <w:iCs/>
          <w:color w:val="000000" w:themeColor="text1"/>
        </w:rPr>
        <w:t>Hour_1</w:t>
      </w:r>
      <w:r w:rsidRPr="004E0187">
        <w:rPr>
          <w:i/>
          <w:iCs/>
          <w:color w:val="000000" w:themeColor="text1"/>
        </w:rPr>
        <w:t xml:space="preserve"> </w:t>
      </w:r>
      <w:proofErr w:type="gramStart"/>
      <w:r w:rsidRPr="004E0187">
        <w:rPr>
          <w:i/>
          <w:iCs/>
          <w:color w:val="000000" w:themeColor="text1"/>
        </w:rPr>
        <w:t>a</w:t>
      </w:r>
      <w:proofErr w:type="gramEnd"/>
      <w:r w:rsidRPr="004E0187">
        <w:rPr>
          <w:i/>
          <w:iCs/>
          <w:color w:val="000000" w:themeColor="text1"/>
        </w:rPr>
        <w:t xml:space="preserve"> </w:t>
      </w:r>
      <w:r w:rsidRPr="004E0187">
        <w:rPr>
          <w:rStyle w:val="VerbatimChar"/>
          <w:rFonts w:asciiTheme="minorHAnsi" w:hAnsiTheme="minorHAnsi"/>
          <w:i/>
          <w:iCs/>
          <w:color w:val="000000" w:themeColor="text1"/>
        </w:rPr>
        <w:t>Hour_23</w:t>
      </w:r>
      <w:r w:rsidRPr="004E0187">
        <w:rPr>
          <w:i/>
          <w:iCs/>
          <w:color w:val="000000" w:themeColor="text1"/>
        </w:rPr>
        <w:t xml:space="preserve">, y </w:t>
      </w:r>
      <w:proofErr w:type="spellStart"/>
      <w:r w:rsidRPr="004E0187">
        <w:rPr>
          <w:rStyle w:val="VerbatimChar"/>
          <w:rFonts w:asciiTheme="minorHAnsi" w:hAnsiTheme="minorHAnsi"/>
          <w:i/>
          <w:iCs/>
          <w:color w:val="000000" w:themeColor="text1"/>
        </w:rPr>
        <w:t>Shift_Night</w:t>
      </w:r>
      <w:proofErr w:type="spellEnd"/>
      <w:r w:rsidR="00046550" w:rsidRPr="004E0187">
        <w:rPr>
          <w:i/>
          <w:iCs/>
          <w:color w:val="000000" w:themeColor="text1"/>
        </w:rPr>
        <w:t xml:space="preserve"> (Dummies)</w:t>
      </w:r>
    </w:p>
    <w:p w14:paraId="4A7DD690" w14:textId="05D9B7F1" w:rsidR="000A7E4B" w:rsidRPr="004E0187" w:rsidRDefault="00000000" w:rsidP="004E0187">
      <w:pPr>
        <w:pStyle w:val="Textoindependiente"/>
        <w:jc w:val="both"/>
        <w:rPr>
          <w:color w:val="000000" w:themeColor="text1"/>
        </w:rPr>
      </w:pPr>
      <w:r w:rsidRPr="004E0187">
        <w:rPr>
          <w:b/>
          <w:bCs/>
          <w:color w:val="000000" w:themeColor="text1"/>
        </w:rPr>
        <w:t xml:space="preserve">Para </w:t>
      </w:r>
      <w:proofErr w:type="spellStart"/>
      <w:r w:rsidRPr="004E0187">
        <w:rPr>
          <w:b/>
          <w:bCs/>
          <w:color w:val="000000" w:themeColor="text1"/>
        </w:rPr>
        <w:t>el</w:t>
      </w:r>
      <w:proofErr w:type="spellEnd"/>
      <w:r w:rsidRPr="004E0187">
        <w:rPr>
          <w:b/>
          <w:bCs/>
          <w:color w:val="000000" w:themeColor="text1"/>
        </w:rPr>
        <w:t xml:space="preserve"> </w:t>
      </w:r>
      <w:proofErr w:type="spellStart"/>
      <w:r w:rsidRPr="004E0187">
        <w:rPr>
          <w:b/>
          <w:bCs/>
          <w:color w:val="000000" w:themeColor="text1"/>
        </w:rPr>
        <w:t>modelo</w:t>
      </w:r>
      <w:proofErr w:type="spellEnd"/>
      <w:r w:rsidRPr="004E0187">
        <w:rPr>
          <w:b/>
          <w:bCs/>
          <w:color w:val="000000" w:themeColor="text1"/>
        </w:rPr>
        <w:t xml:space="preserve"> de </w:t>
      </w:r>
      <w:proofErr w:type="spellStart"/>
      <w:r w:rsidRPr="004E0187">
        <w:rPr>
          <w:b/>
          <w:bCs/>
          <w:color w:val="000000" w:themeColor="text1"/>
        </w:rPr>
        <w:t>clasificación</w:t>
      </w:r>
      <w:proofErr w:type="spellEnd"/>
      <w:r w:rsidRPr="004E0187">
        <w:rPr>
          <w:b/>
          <w:bCs/>
          <w:color w:val="000000" w:themeColor="text1"/>
        </w:rPr>
        <w:t>:</w:t>
      </w:r>
      <w:r w:rsidRPr="004E0187">
        <w:rPr>
          <w:color w:val="000000" w:themeColor="text1"/>
        </w:rPr>
        <w:t xml:space="preserve"> - </w:t>
      </w:r>
      <w:r w:rsidRPr="004E0187">
        <w:rPr>
          <w:rStyle w:val="VerbatimChar"/>
          <w:rFonts w:asciiTheme="minorHAnsi" w:hAnsiTheme="minorHAnsi"/>
          <w:color w:val="000000" w:themeColor="text1"/>
        </w:rPr>
        <w:t>Payload</w:t>
      </w:r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color w:val="000000" w:themeColor="text1"/>
        </w:rPr>
        <w:t>FuelBurned</w:t>
      </w:r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color w:val="000000" w:themeColor="text1"/>
        </w:rPr>
        <w:t>DistanceTravelled</w:t>
      </w:r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color w:val="000000" w:themeColor="text1"/>
        </w:rPr>
        <w:t>EmptyTravelTime</w:t>
      </w:r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color w:val="000000" w:themeColor="text1"/>
        </w:rPr>
        <w:t>EmptyTravelDistance</w:t>
      </w:r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color w:val="000000" w:themeColor="text1"/>
        </w:rPr>
        <w:t>LoadTime</w:t>
      </w:r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color w:val="000000" w:themeColor="text1"/>
        </w:rPr>
        <w:t>LoadTravelTime</w:t>
      </w:r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color w:val="000000" w:themeColor="text1"/>
        </w:rPr>
        <w:t>LoadTravelDistance</w:t>
      </w:r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color w:val="000000" w:themeColor="text1"/>
        </w:rPr>
        <w:t>TotalStopTime</w:t>
      </w:r>
      <w:r w:rsidRPr="004E0187">
        <w:rPr>
          <w:color w:val="000000" w:themeColor="text1"/>
        </w:rPr>
        <w:t xml:space="preserve">, </w:t>
      </w:r>
      <w:r w:rsidRPr="004E0187">
        <w:rPr>
          <w:rStyle w:val="VerbatimChar"/>
          <w:rFonts w:asciiTheme="minorHAnsi" w:hAnsiTheme="minorHAnsi"/>
          <w:i/>
          <w:iCs/>
          <w:color w:val="000000" w:themeColor="text1"/>
        </w:rPr>
        <w:t>Hour_1</w:t>
      </w:r>
      <w:r w:rsidRPr="004E0187">
        <w:rPr>
          <w:i/>
          <w:iCs/>
          <w:color w:val="000000" w:themeColor="text1"/>
        </w:rPr>
        <w:t xml:space="preserve"> </w:t>
      </w:r>
      <w:proofErr w:type="gramStart"/>
      <w:r w:rsidRPr="004E0187">
        <w:rPr>
          <w:i/>
          <w:iCs/>
          <w:color w:val="000000" w:themeColor="text1"/>
        </w:rPr>
        <w:t>a</w:t>
      </w:r>
      <w:proofErr w:type="gramEnd"/>
      <w:r w:rsidRPr="004E0187">
        <w:rPr>
          <w:i/>
          <w:iCs/>
          <w:color w:val="000000" w:themeColor="text1"/>
        </w:rPr>
        <w:t xml:space="preserve"> </w:t>
      </w:r>
      <w:r w:rsidRPr="004E0187">
        <w:rPr>
          <w:rStyle w:val="VerbatimChar"/>
          <w:rFonts w:asciiTheme="minorHAnsi" w:hAnsiTheme="minorHAnsi"/>
          <w:i/>
          <w:iCs/>
          <w:color w:val="000000" w:themeColor="text1"/>
        </w:rPr>
        <w:t>Hour_23</w:t>
      </w:r>
      <w:r w:rsidRPr="004E0187">
        <w:rPr>
          <w:i/>
          <w:iCs/>
          <w:color w:val="000000" w:themeColor="text1"/>
        </w:rPr>
        <w:t xml:space="preserve">, y </w:t>
      </w:r>
      <w:proofErr w:type="spellStart"/>
      <w:r w:rsidRPr="004E0187">
        <w:rPr>
          <w:rStyle w:val="VerbatimChar"/>
          <w:rFonts w:asciiTheme="minorHAnsi" w:hAnsiTheme="minorHAnsi"/>
          <w:i/>
          <w:iCs/>
          <w:color w:val="000000" w:themeColor="text1"/>
        </w:rPr>
        <w:t>Shift_Night</w:t>
      </w:r>
      <w:proofErr w:type="spellEnd"/>
      <w:r w:rsidR="00046550" w:rsidRPr="004E0187">
        <w:rPr>
          <w:i/>
          <w:iCs/>
          <w:color w:val="000000" w:themeColor="text1"/>
        </w:rPr>
        <w:t xml:space="preserve"> (Dummies).</w:t>
      </w:r>
    </w:p>
    <w:p w14:paraId="20D6244A" w14:textId="528B7797" w:rsidR="000A7E4B" w:rsidRPr="004E0187" w:rsidRDefault="00000000" w:rsidP="004E0187">
      <w:pPr>
        <w:pStyle w:val="Ttulo4"/>
        <w:jc w:val="both"/>
        <w:rPr>
          <w:b/>
          <w:bCs/>
          <w:color w:val="000000" w:themeColor="text1"/>
          <w:lang w:val="es-CO"/>
        </w:rPr>
      </w:pPr>
      <w:bookmarkStart w:id="4" w:name="resultados-de-los-modelos"/>
      <w:bookmarkEnd w:id="3"/>
      <w:r w:rsidRPr="004E0187">
        <w:rPr>
          <w:b/>
          <w:bCs/>
          <w:color w:val="000000" w:themeColor="text1"/>
          <w:lang w:val="es-CO"/>
        </w:rPr>
        <w:lastRenderedPageBreak/>
        <w:t xml:space="preserve">2.3. </w:t>
      </w:r>
      <w:r w:rsidR="00046550" w:rsidRPr="004E0187">
        <w:rPr>
          <w:b/>
          <w:bCs/>
          <w:color w:val="000000" w:themeColor="text1"/>
          <w:lang w:val="es-CO"/>
        </w:rPr>
        <w:t>Selección de modelos y r</w:t>
      </w:r>
      <w:r w:rsidRPr="004E0187">
        <w:rPr>
          <w:b/>
          <w:bCs/>
          <w:color w:val="000000" w:themeColor="text1"/>
          <w:lang w:val="es-CO"/>
        </w:rPr>
        <w:t xml:space="preserve">esultados </w:t>
      </w:r>
    </w:p>
    <w:p w14:paraId="523AF92F" w14:textId="09E7D658" w:rsidR="000A7E4B" w:rsidRPr="004E0187" w:rsidRDefault="005A3EEA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 xml:space="preserve">Escogimos algoritmos de </w:t>
      </w:r>
      <w:proofErr w:type="spellStart"/>
      <w:r w:rsidRPr="004E0187">
        <w:rPr>
          <w:color w:val="000000" w:themeColor="text1"/>
          <w:lang w:val="es-CO"/>
        </w:rPr>
        <w:t>RandomForest</w:t>
      </w:r>
      <w:proofErr w:type="spellEnd"/>
      <w:r w:rsidRPr="004E0187">
        <w:rPr>
          <w:color w:val="000000" w:themeColor="text1"/>
          <w:lang w:val="es-CO"/>
        </w:rPr>
        <w:t xml:space="preserve"> para los modelos de regresión y un </w:t>
      </w:r>
      <w:proofErr w:type="spellStart"/>
      <w:r w:rsidRPr="004E0187">
        <w:rPr>
          <w:color w:val="000000" w:themeColor="text1"/>
          <w:lang w:val="es-CO"/>
        </w:rPr>
        <w:t>GradientBoosting</w:t>
      </w:r>
      <w:proofErr w:type="spellEnd"/>
      <w:r w:rsidRPr="004E0187">
        <w:rPr>
          <w:color w:val="000000" w:themeColor="text1"/>
          <w:lang w:val="es-CO"/>
        </w:rPr>
        <w:t xml:space="preserve"> para el modelo de clasificación. </w:t>
      </w:r>
      <w:r w:rsidR="00046550" w:rsidRPr="004E0187">
        <w:rPr>
          <w:color w:val="000000" w:themeColor="text1"/>
          <w:lang w:val="es-CO"/>
        </w:rPr>
        <w:t xml:space="preserve">Cada modelo fue implementado con técnicas de aprendizaje supervisado utilizando </w:t>
      </w:r>
      <w:proofErr w:type="spellStart"/>
      <w:r w:rsidR="00046550" w:rsidRPr="004E0187">
        <w:rPr>
          <w:b/>
          <w:bCs/>
          <w:color w:val="000000" w:themeColor="text1"/>
          <w:lang w:val="es-CO"/>
        </w:rPr>
        <w:t>scikit-learn</w:t>
      </w:r>
      <w:proofErr w:type="spellEnd"/>
      <w:r w:rsidR="00046550" w:rsidRPr="004E0187">
        <w:rPr>
          <w:color w:val="000000" w:themeColor="text1"/>
          <w:lang w:val="es-CO"/>
        </w:rPr>
        <w:t xml:space="preserve">, registrando todos los experimentos en </w:t>
      </w:r>
      <w:proofErr w:type="spellStart"/>
      <w:r w:rsidR="00046550" w:rsidRPr="004E0187">
        <w:rPr>
          <w:b/>
          <w:bCs/>
          <w:color w:val="000000" w:themeColor="text1"/>
          <w:lang w:val="es-CO"/>
        </w:rPr>
        <w:t>MLflow</w:t>
      </w:r>
      <w:proofErr w:type="spellEnd"/>
      <w:r w:rsidR="00046550" w:rsidRPr="004E0187">
        <w:rPr>
          <w:color w:val="000000" w:themeColor="text1"/>
          <w:lang w:val="es-CO"/>
        </w:rPr>
        <w:t xml:space="preserve"> para garantizar la trazabilidad y comparación entre versiones. Además, se realizó una optimización de </w:t>
      </w:r>
      <w:proofErr w:type="spellStart"/>
      <w:r w:rsidR="00046550" w:rsidRPr="004E0187">
        <w:rPr>
          <w:color w:val="000000" w:themeColor="text1"/>
          <w:lang w:val="es-CO"/>
        </w:rPr>
        <w:t>hiperparámetros</w:t>
      </w:r>
      <w:proofErr w:type="spellEnd"/>
      <w:r w:rsidR="00046550" w:rsidRPr="004E0187">
        <w:rPr>
          <w:color w:val="000000" w:themeColor="text1"/>
          <w:lang w:val="es-CO"/>
        </w:rPr>
        <w:t xml:space="preserve"> mediante </w:t>
      </w:r>
      <w:proofErr w:type="spellStart"/>
      <w:r w:rsidR="00046550" w:rsidRPr="004E0187">
        <w:rPr>
          <w:b/>
          <w:bCs/>
          <w:color w:val="000000" w:themeColor="text1"/>
          <w:lang w:val="es-CO"/>
        </w:rPr>
        <w:t>RandomizedSearchCV</w:t>
      </w:r>
      <w:proofErr w:type="spellEnd"/>
      <w:r w:rsidR="00046550" w:rsidRPr="004E0187">
        <w:rPr>
          <w:color w:val="000000" w:themeColor="text1"/>
          <w:lang w:val="es-CO"/>
        </w:rPr>
        <w:t xml:space="preserve">, ajustando los parámetros de profundidad, número de estimadores y tamaño de muestra en cada bosque aleatorio. </w:t>
      </w:r>
    </w:p>
    <w:p w14:paraId="4CBEB8EC" w14:textId="74746DAC" w:rsidR="005A3EEA" w:rsidRPr="004E0187" w:rsidRDefault="005A3EEA" w:rsidP="004E0187">
      <w:pPr>
        <w:pStyle w:val="Textoindependiente"/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Hiperparametros</w:t>
      </w:r>
      <w:proofErr w:type="spellEnd"/>
      <w:r w:rsidRPr="004E0187">
        <w:rPr>
          <w:color w:val="000000" w:themeColor="text1"/>
          <w:lang w:val="es-CO"/>
        </w:rPr>
        <w:t xml:space="preserve"> utilizados para modelos de regresión:</w:t>
      </w:r>
    </w:p>
    <w:p w14:paraId="0B403FF9" w14:textId="1FEAD936" w:rsidR="005A3EEA" w:rsidRPr="004E0187" w:rsidRDefault="005A3EEA" w:rsidP="004E0187">
      <w:pPr>
        <w:pStyle w:val="Textoindependiente"/>
        <w:numPr>
          <w:ilvl w:val="0"/>
          <w:numId w:val="3"/>
        </w:numPr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n_estimators</w:t>
      </w:r>
      <w:proofErr w:type="spellEnd"/>
      <w:r w:rsidRPr="004E0187">
        <w:rPr>
          <w:color w:val="000000" w:themeColor="text1"/>
          <w:lang w:val="es-CO"/>
        </w:rPr>
        <w:t>: número de árboles en el bosque. Más árboles reducen la varianza del modelo, aunque incrementan el tiempo de entrenamiento.</w:t>
      </w:r>
      <w:r w:rsidR="00C84A7C">
        <w:rPr>
          <w:color w:val="000000" w:themeColor="text1"/>
          <w:lang w:val="es-CO"/>
        </w:rPr>
        <w:t xml:space="preserve">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 w:rsidRPr="004E0187">
        <w:rPr>
          <w:b/>
          <w:bCs/>
          <w:color w:val="000000" w:themeColor="text1"/>
          <w:lang w:val="es-CO"/>
        </w:rPr>
        <w:t>EmptyStopTime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214 y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>
        <w:rPr>
          <w:b/>
          <w:bCs/>
          <w:color w:val="000000" w:themeColor="text1"/>
          <w:lang w:val="es-CO"/>
        </w:rPr>
        <w:t>Load</w:t>
      </w:r>
      <w:r w:rsidR="00C84A7C" w:rsidRPr="004E0187">
        <w:rPr>
          <w:b/>
          <w:bCs/>
          <w:color w:val="000000" w:themeColor="text1"/>
          <w:lang w:val="es-CO"/>
        </w:rPr>
        <w:t>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892</w:t>
      </w:r>
    </w:p>
    <w:p w14:paraId="2FDEAF2D" w14:textId="7276DB96" w:rsidR="005A3EEA" w:rsidRPr="004E0187" w:rsidRDefault="005A3EEA" w:rsidP="004E0187">
      <w:pPr>
        <w:pStyle w:val="Textoindependiente"/>
        <w:numPr>
          <w:ilvl w:val="0"/>
          <w:numId w:val="3"/>
        </w:numPr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max_depth</w:t>
      </w:r>
      <w:proofErr w:type="spellEnd"/>
      <w:r w:rsidRPr="004E0187">
        <w:rPr>
          <w:color w:val="000000" w:themeColor="text1"/>
          <w:lang w:val="es-CO"/>
        </w:rPr>
        <w:t>: profundidad máxima de cada árbol. Controla la complejidad del modelo; profundidades muy altas pueden causar sobreajuste.</w:t>
      </w:r>
      <w:r w:rsidR="00C84A7C">
        <w:rPr>
          <w:color w:val="000000" w:themeColor="text1"/>
          <w:lang w:val="es-CO"/>
        </w:rPr>
        <w:t xml:space="preserve">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 w:rsidRPr="004E0187">
        <w:rPr>
          <w:b/>
          <w:bCs/>
          <w:color w:val="000000" w:themeColor="text1"/>
          <w:lang w:val="es-CO"/>
        </w:rPr>
        <w:t>EmptyStopTime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15 y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>
        <w:rPr>
          <w:b/>
          <w:bCs/>
          <w:color w:val="000000" w:themeColor="text1"/>
          <w:lang w:val="es-CO"/>
        </w:rPr>
        <w:t>Load</w:t>
      </w:r>
      <w:r w:rsidR="00C84A7C" w:rsidRPr="004E0187">
        <w:rPr>
          <w:b/>
          <w:bCs/>
          <w:color w:val="000000" w:themeColor="text1"/>
          <w:lang w:val="es-CO"/>
        </w:rPr>
        <w:t>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8</w:t>
      </w:r>
    </w:p>
    <w:p w14:paraId="68B577A2" w14:textId="722DE6D3" w:rsidR="005A3EEA" w:rsidRPr="004E0187" w:rsidRDefault="005A3EEA" w:rsidP="004E0187">
      <w:pPr>
        <w:pStyle w:val="Textoindependiente"/>
        <w:numPr>
          <w:ilvl w:val="0"/>
          <w:numId w:val="3"/>
        </w:numPr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min_samples_split</w:t>
      </w:r>
      <w:proofErr w:type="spellEnd"/>
      <w:r w:rsidRPr="004E0187">
        <w:rPr>
          <w:color w:val="000000" w:themeColor="text1"/>
          <w:lang w:val="es-CO"/>
        </w:rPr>
        <w:t>: número mínimo de muestras necesarias para dividir un nodo. Evita divisiones excesivas y ayuda a mejorar la generalización.</w:t>
      </w:r>
      <w:r w:rsidR="00C84A7C">
        <w:rPr>
          <w:color w:val="000000" w:themeColor="text1"/>
          <w:lang w:val="es-CO"/>
        </w:rPr>
        <w:t xml:space="preserve">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 w:rsidRPr="004E0187">
        <w:rPr>
          <w:b/>
          <w:bCs/>
          <w:color w:val="000000" w:themeColor="text1"/>
          <w:lang w:val="es-CO"/>
        </w:rPr>
        <w:t>EmptyStopTime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6 y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>
        <w:rPr>
          <w:b/>
          <w:bCs/>
          <w:color w:val="000000" w:themeColor="text1"/>
          <w:lang w:val="es-CO"/>
        </w:rPr>
        <w:t>Load</w:t>
      </w:r>
      <w:r w:rsidR="00C84A7C" w:rsidRPr="004E0187">
        <w:rPr>
          <w:b/>
          <w:bCs/>
          <w:color w:val="000000" w:themeColor="text1"/>
          <w:lang w:val="es-CO"/>
        </w:rPr>
        <w:t>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4</w:t>
      </w:r>
    </w:p>
    <w:p w14:paraId="745FF3F5" w14:textId="6E14A08D" w:rsidR="005A3EEA" w:rsidRPr="004E0187" w:rsidRDefault="005A3EEA" w:rsidP="004E0187">
      <w:pPr>
        <w:pStyle w:val="Textoindependiente"/>
        <w:numPr>
          <w:ilvl w:val="0"/>
          <w:numId w:val="3"/>
        </w:numPr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min_samples_leaf</w:t>
      </w:r>
      <w:proofErr w:type="spellEnd"/>
      <w:r w:rsidRPr="004E0187">
        <w:rPr>
          <w:color w:val="000000" w:themeColor="text1"/>
          <w:lang w:val="es-CO"/>
        </w:rPr>
        <w:t>: número mínimo de muestras requeridas en las hojas finales de cada árbol. Valores mayores suavizan el modelo.</w:t>
      </w:r>
      <w:r w:rsidR="00C84A7C">
        <w:rPr>
          <w:color w:val="000000" w:themeColor="text1"/>
          <w:lang w:val="es-CO"/>
        </w:rPr>
        <w:t xml:space="preserve">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 w:rsidRPr="004E0187">
        <w:rPr>
          <w:b/>
          <w:bCs/>
          <w:color w:val="000000" w:themeColor="text1"/>
          <w:lang w:val="es-CO"/>
        </w:rPr>
        <w:t>EmptyStopTime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1 y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>
        <w:rPr>
          <w:b/>
          <w:bCs/>
          <w:color w:val="000000" w:themeColor="text1"/>
          <w:lang w:val="es-CO"/>
        </w:rPr>
        <w:t>Load</w:t>
      </w:r>
      <w:r w:rsidR="00C84A7C" w:rsidRPr="004E0187">
        <w:rPr>
          <w:b/>
          <w:bCs/>
          <w:color w:val="000000" w:themeColor="text1"/>
          <w:lang w:val="es-CO"/>
        </w:rPr>
        <w:t>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3</w:t>
      </w:r>
    </w:p>
    <w:p w14:paraId="68783ED7" w14:textId="6BA7452E" w:rsidR="005A3EEA" w:rsidRPr="004E0187" w:rsidRDefault="005A3EEA" w:rsidP="004E0187">
      <w:pPr>
        <w:pStyle w:val="Textoindependiente"/>
        <w:numPr>
          <w:ilvl w:val="0"/>
          <w:numId w:val="3"/>
        </w:numPr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max_features</w:t>
      </w:r>
      <w:proofErr w:type="spellEnd"/>
      <w:r w:rsidRPr="004E0187">
        <w:rPr>
          <w:color w:val="000000" w:themeColor="text1"/>
          <w:lang w:val="es-CO"/>
        </w:rPr>
        <w:t>: proporción de variables consideradas en cada división. Introduce aleatoriedad y reduce la correlación entre árboles.</w:t>
      </w:r>
      <w:r w:rsidR="00C84A7C">
        <w:rPr>
          <w:color w:val="000000" w:themeColor="text1"/>
          <w:lang w:val="es-CO"/>
        </w:rPr>
        <w:t xml:space="preserve">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 w:rsidRPr="004E0187">
        <w:rPr>
          <w:b/>
          <w:bCs/>
          <w:color w:val="000000" w:themeColor="text1"/>
          <w:lang w:val="es-CO"/>
        </w:rPr>
        <w:t>EmptyStopTime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1 y </w:t>
      </w:r>
      <w:r w:rsidR="00C84A7C" w:rsidRPr="004E0187">
        <w:rPr>
          <w:color w:val="000000" w:themeColor="text1"/>
          <w:lang w:val="es-CO"/>
        </w:rPr>
        <w:t>(</w:t>
      </w:r>
      <w:proofErr w:type="spellStart"/>
      <w:r w:rsidR="00C84A7C">
        <w:rPr>
          <w:b/>
          <w:bCs/>
          <w:color w:val="000000" w:themeColor="text1"/>
          <w:lang w:val="es-CO"/>
        </w:rPr>
        <w:t>Load</w:t>
      </w:r>
      <w:r w:rsidR="00C84A7C" w:rsidRPr="004E0187">
        <w:rPr>
          <w:b/>
          <w:bCs/>
          <w:color w:val="000000" w:themeColor="text1"/>
          <w:lang w:val="es-CO"/>
        </w:rPr>
        <w:t>StopTime</w:t>
      </w:r>
      <w:proofErr w:type="spellEnd"/>
      <w:r w:rsidR="00C84A7C" w:rsidRPr="004E0187">
        <w:rPr>
          <w:color w:val="000000" w:themeColor="text1"/>
          <w:lang w:val="es-CO"/>
        </w:rPr>
        <w:t>)</w:t>
      </w:r>
      <w:r w:rsidR="00C84A7C">
        <w:rPr>
          <w:color w:val="000000" w:themeColor="text1"/>
          <w:lang w:val="es-CO"/>
        </w:rPr>
        <w:t xml:space="preserve"> = 0.8</w:t>
      </w:r>
    </w:p>
    <w:p w14:paraId="422988ED" w14:textId="77777777" w:rsidR="005A3EEA" w:rsidRPr="004E0187" w:rsidRDefault="005A3EEA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307BD98" w14:textId="0C67692E" w:rsidR="005A3EEA" w:rsidRPr="004E0187" w:rsidRDefault="005A3EEA" w:rsidP="004E0187">
      <w:pPr>
        <w:pStyle w:val="Textoindependiente"/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Hiperparametros</w:t>
      </w:r>
      <w:proofErr w:type="spellEnd"/>
      <w:r w:rsidRPr="004E0187">
        <w:rPr>
          <w:color w:val="000000" w:themeColor="text1"/>
          <w:lang w:val="es-CO"/>
        </w:rPr>
        <w:t xml:space="preserve"> utilizados para modelos de clasificación:</w:t>
      </w:r>
    </w:p>
    <w:p w14:paraId="575BF3F5" w14:textId="01E6D7FA" w:rsidR="00716418" w:rsidRPr="004E0187" w:rsidRDefault="00716418" w:rsidP="004E0187">
      <w:pPr>
        <w:pStyle w:val="Textoindependiente"/>
        <w:numPr>
          <w:ilvl w:val="0"/>
          <w:numId w:val="4"/>
        </w:numPr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n_estimators</w:t>
      </w:r>
      <w:proofErr w:type="spellEnd"/>
      <w:r w:rsidRPr="004E0187">
        <w:rPr>
          <w:color w:val="000000" w:themeColor="text1"/>
          <w:lang w:val="es-CO"/>
        </w:rPr>
        <w:t>: número de árboles secuenciales. Cada árbol corrige los errores del anterior.</w:t>
      </w:r>
    </w:p>
    <w:p w14:paraId="1F04A12F" w14:textId="1D60B015" w:rsidR="00716418" w:rsidRPr="004E0187" w:rsidRDefault="00716418" w:rsidP="004E0187">
      <w:pPr>
        <w:pStyle w:val="Textoindependiente"/>
        <w:numPr>
          <w:ilvl w:val="0"/>
          <w:numId w:val="4"/>
        </w:numPr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learning_rate</w:t>
      </w:r>
      <w:proofErr w:type="spellEnd"/>
      <w:r w:rsidRPr="004E0187">
        <w:rPr>
          <w:color w:val="000000" w:themeColor="text1"/>
          <w:lang w:val="es-CO"/>
        </w:rPr>
        <w:t>: tasa de aprendizaje que controla cuánto influye cada árbol nuevo. Valores bajos aumentan estabilidad pero requieren más árboles.</w:t>
      </w:r>
    </w:p>
    <w:p w14:paraId="4823324D" w14:textId="6B74DD22" w:rsidR="00716418" w:rsidRPr="004E0187" w:rsidRDefault="00716418" w:rsidP="004E0187">
      <w:pPr>
        <w:pStyle w:val="Textoindependiente"/>
        <w:numPr>
          <w:ilvl w:val="0"/>
          <w:numId w:val="4"/>
        </w:numPr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max_depth</w:t>
      </w:r>
      <w:proofErr w:type="spellEnd"/>
      <w:r w:rsidRPr="004E0187">
        <w:rPr>
          <w:color w:val="000000" w:themeColor="text1"/>
          <w:lang w:val="es-CO"/>
        </w:rPr>
        <w:t>: controla la profundidad de los árboles base, afectando directamente la complejidad del modelo.</w:t>
      </w:r>
    </w:p>
    <w:p w14:paraId="44A9E0EE" w14:textId="094D9F59" w:rsidR="005A3EEA" w:rsidRPr="004E0187" w:rsidRDefault="00716418" w:rsidP="004E0187">
      <w:pPr>
        <w:pStyle w:val="Textoindependiente"/>
        <w:numPr>
          <w:ilvl w:val="0"/>
          <w:numId w:val="4"/>
        </w:numPr>
        <w:jc w:val="both"/>
        <w:rPr>
          <w:color w:val="000000" w:themeColor="text1"/>
          <w:lang w:val="es-CO"/>
        </w:rPr>
      </w:pPr>
      <w:proofErr w:type="spellStart"/>
      <w:r w:rsidRPr="004E0187">
        <w:rPr>
          <w:color w:val="000000" w:themeColor="text1"/>
          <w:lang w:val="es-CO"/>
        </w:rPr>
        <w:t>subsample</w:t>
      </w:r>
      <w:proofErr w:type="spellEnd"/>
      <w:r w:rsidRPr="004E0187">
        <w:rPr>
          <w:color w:val="000000" w:themeColor="text1"/>
          <w:lang w:val="es-CO"/>
        </w:rPr>
        <w:t>: fracción de datos usada para entrenar cada árbol; introduce aleatoriedad y mejora la capacidad de generalización.</w:t>
      </w:r>
    </w:p>
    <w:p w14:paraId="63CF03A6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C1AE096" w14:textId="01656725" w:rsidR="00046550" w:rsidRPr="004E0187" w:rsidRDefault="00D31801" w:rsidP="004E0187">
      <w:pPr>
        <w:pStyle w:val="Ttulo4"/>
        <w:jc w:val="both"/>
        <w:rPr>
          <w:b/>
          <w:bCs/>
          <w:color w:val="000000" w:themeColor="text1"/>
          <w:lang w:val="es-CO"/>
        </w:rPr>
      </w:pPr>
      <w:r w:rsidRPr="004E0187">
        <w:rPr>
          <w:b/>
          <w:bCs/>
          <w:color w:val="000000" w:themeColor="text1"/>
          <w:lang w:val="es-CO"/>
        </w:rPr>
        <w:lastRenderedPageBreak/>
        <w:t>2.</w:t>
      </w:r>
      <w:r w:rsidR="004E0187">
        <w:rPr>
          <w:b/>
          <w:bCs/>
          <w:color w:val="000000" w:themeColor="text1"/>
          <w:lang w:val="es-CO"/>
        </w:rPr>
        <w:t>4</w:t>
      </w:r>
      <w:r w:rsidRPr="004E0187">
        <w:rPr>
          <w:b/>
          <w:bCs/>
          <w:color w:val="000000" w:themeColor="text1"/>
          <w:lang w:val="es-CO"/>
        </w:rPr>
        <w:t xml:space="preserve">. </w:t>
      </w:r>
      <w:r w:rsidR="00716418" w:rsidRPr="004E0187">
        <w:rPr>
          <w:b/>
          <w:bCs/>
          <w:color w:val="000000" w:themeColor="text1"/>
          <w:lang w:val="es-CO"/>
        </w:rPr>
        <w:t>Resultados de los modelos seleccionados:</w:t>
      </w:r>
    </w:p>
    <w:p w14:paraId="785FF1E6" w14:textId="47DDD57F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tbl>
      <w:tblPr>
        <w:tblStyle w:val="Tablaconcuadrculaclara"/>
        <w:tblW w:w="5227" w:type="pct"/>
        <w:tblLayout w:type="fixed"/>
        <w:tblLook w:val="0020" w:firstRow="1" w:lastRow="0" w:firstColumn="0" w:lastColumn="0" w:noHBand="0" w:noVBand="0"/>
      </w:tblPr>
      <w:tblGrid>
        <w:gridCol w:w="1843"/>
        <w:gridCol w:w="1718"/>
        <w:gridCol w:w="17"/>
        <w:gridCol w:w="2743"/>
        <w:gridCol w:w="1446"/>
        <w:gridCol w:w="1462"/>
      </w:tblGrid>
      <w:tr w:rsidR="004E0187" w:rsidRPr="004E0187" w14:paraId="7D0E3686" w14:textId="77777777" w:rsidTr="00EF0016">
        <w:trPr>
          <w:trHeight w:val="360"/>
        </w:trPr>
        <w:tc>
          <w:tcPr>
            <w:tcW w:w="1891" w:type="dxa"/>
          </w:tcPr>
          <w:p w14:paraId="3B7652CC" w14:textId="77777777" w:rsidR="000A7E4B" w:rsidRPr="00EF0016" w:rsidRDefault="00000000" w:rsidP="00EF0016">
            <w:pPr>
              <w:pStyle w:val="Compact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F0016">
              <w:rPr>
                <w:b/>
                <w:bCs/>
                <w:color w:val="000000" w:themeColor="text1"/>
              </w:rPr>
              <w:t>Modelo</w:t>
            </w:r>
            <w:proofErr w:type="spellEnd"/>
          </w:p>
        </w:tc>
        <w:tc>
          <w:tcPr>
            <w:tcW w:w="1778" w:type="dxa"/>
            <w:gridSpan w:val="2"/>
          </w:tcPr>
          <w:p w14:paraId="455323F7" w14:textId="77777777" w:rsidR="000A7E4B" w:rsidRPr="00EF0016" w:rsidRDefault="00000000" w:rsidP="00EF0016">
            <w:pPr>
              <w:pStyle w:val="Compact"/>
              <w:jc w:val="center"/>
              <w:rPr>
                <w:b/>
                <w:bCs/>
                <w:color w:val="000000" w:themeColor="text1"/>
              </w:rPr>
            </w:pPr>
            <w:r w:rsidRPr="00EF0016">
              <w:rPr>
                <w:b/>
                <w:bCs/>
                <w:color w:val="000000" w:themeColor="text1"/>
              </w:rPr>
              <w:t>Tipo</w:t>
            </w:r>
          </w:p>
        </w:tc>
        <w:tc>
          <w:tcPr>
            <w:tcW w:w="2817" w:type="dxa"/>
          </w:tcPr>
          <w:p w14:paraId="21979BFD" w14:textId="77777777" w:rsidR="000A7E4B" w:rsidRPr="00EF0016" w:rsidRDefault="00000000" w:rsidP="00EF0016">
            <w:pPr>
              <w:pStyle w:val="Compact"/>
              <w:jc w:val="center"/>
              <w:rPr>
                <w:b/>
                <w:bCs/>
                <w:color w:val="000000" w:themeColor="text1"/>
              </w:rPr>
            </w:pPr>
            <w:r w:rsidRPr="00EF0016">
              <w:rPr>
                <w:b/>
                <w:bCs/>
                <w:color w:val="000000" w:themeColor="text1"/>
              </w:rPr>
              <w:t>Variable objetivo</w:t>
            </w:r>
          </w:p>
        </w:tc>
        <w:tc>
          <w:tcPr>
            <w:tcW w:w="1481" w:type="dxa"/>
          </w:tcPr>
          <w:p w14:paraId="504809E8" w14:textId="77777777" w:rsidR="000A7E4B" w:rsidRPr="00EF0016" w:rsidRDefault="00000000" w:rsidP="00EF0016">
            <w:pPr>
              <w:pStyle w:val="Compact"/>
              <w:jc w:val="center"/>
              <w:rPr>
                <w:b/>
                <w:bCs/>
                <w:color w:val="000000" w:themeColor="text1"/>
              </w:rPr>
            </w:pPr>
            <w:r w:rsidRPr="00EF0016">
              <w:rPr>
                <w:b/>
                <w:bCs/>
                <w:color w:val="000000" w:themeColor="text1"/>
              </w:rPr>
              <w:t>MAE (min)</w:t>
            </w:r>
          </w:p>
        </w:tc>
        <w:tc>
          <w:tcPr>
            <w:tcW w:w="1498" w:type="dxa"/>
          </w:tcPr>
          <w:p w14:paraId="76B0F0AE" w14:textId="77777777" w:rsidR="000A7E4B" w:rsidRPr="00EF0016" w:rsidRDefault="00000000" w:rsidP="00EF0016">
            <w:pPr>
              <w:pStyle w:val="Compact"/>
              <w:jc w:val="center"/>
              <w:rPr>
                <w:b/>
                <w:bCs/>
                <w:color w:val="000000" w:themeColor="text1"/>
              </w:rPr>
            </w:pPr>
            <w:r w:rsidRPr="00EF0016">
              <w:rPr>
                <w:b/>
                <w:bCs/>
                <w:color w:val="000000" w:themeColor="text1"/>
              </w:rPr>
              <w:t>RMSE (min)</w:t>
            </w:r>
          </w:p>
        </w:tc>
      </w:tr>
      <w:tr w:rsidR="004E0187" w:rsidRPr="004E0187" w14:paraId="1425BD4F" w14:textId="77777777" w:rsidTr="00EF0016">
        <w:trPr>
          <w:trHeight w:val="667"/>
        </w:trPr>
        <w:tc>
          <w:tcPr>
            <w:tcW w:w="1891" w:type="dxa"/>
          </w:tcPr>
          <w:p w14:paraId="254EA180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proofErr w:type="spellStart"/>
            <w:r w:rsidRPr="004E0187">
              <w:rPr>
                <w:color w:val="000000" w:themeColor="text1"/>
              </w:rPr>
              <w:t>EmptyStopTime</w:t>
            </w:r>
            <w:proofErr w:type="spellEnd"/>
          </w:p>
        </w:tc>
        <w:tc>
          <w:tcPr>
            <w:tcW w:w="1761" w:type="dxa"/>
          </w:tcPr>
          <w:p w14:paraId="549677DA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r w:rsidRPr="004E0187">
              <w:rPr>
                <w:color w:val="000000" w:themeColor="text1"/>
              </w:rPr>
              <w:t>Regresión</w:t>
            </w:r>
          </w:p>
        </w:tc>
        <w:tc>
          <w:tcPr>
            <w:tcW w:w="2834" w:type="dxa"/>
            <w:gridSpan w:val="2"/>
          </w:tcPr>
          <w:p w14:paraId="2B80C38F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r w:rsidRPr="004E0187">
              <w:rPr>
                <w:color w:val="000000" w:themeColor="text1"/>
              </w:rPr>
              <w:t>Tiempo detenido en vacío</w:t>
            </w:r>
          </w:p>
        </w:tc>
        <w:tc>
          <w:tcPr>
            <w:tcW w:w="1481" w:type="dxa"/>
          </w:tcPr>
          <w:p w14:paraId="05DB04DE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r w:rsidRPr="004E0187">
              <w:rPr>
                <w:b/>
                <w:bCs/>
                <w:color w:val="000000" w:themeColor="text1"/>
              </w:rPr>
              <w:t>1.33</w:t>
            </w:r>
          </w:p>
        </w:tc>
        <w:tc>
          <w:tcPr>
            <w:tcW w:w="1498" w:type="dxa"/>
          </w:tcPr>
          <w:p w14:paraId="3E5669CD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r w:rsidRPr="004E0187">
              <w:rPr>
                <w:b/>
                <w:bCs/>
                <w:color w:val="000000" w:themeColor="text1"/>
              </w:rPr>
              <w:t>2.55</w:t>
            </w:r>
          </w:p>
        </w:tc>
      </w:tr>
      <w:tr w:rsidR="004E0187" w:rsidRPr="004E0187" w14:paraId="3B7EFB6A" w14:textId="77777777" w:rsidTr="00EF0016">
        <w:trPr>
          <w:trHeight w:val="360"/>
        </w:trPr>
        <w:tc>
          <w:tcPr>
            <w:tcW w:w="1891" w:type="dxa"/>
          </w:tcPr>
          <w:p w14:paraId="06DC3F64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proofErr w:type="spellStart"/>
            <w:r w:rsidRPr="004E0187">
              <w:rPr>
                <w:color w:val="000000" w:themeColor="text1"/>
              </w:rPr>
              <w:t>LoadStopTime</w:t>
            </w:r>
            <w:proofErr w:type="spellEnd"/>
          </w:p>
        </w:tc>
        <w:tc>
          <w:tcPr>
            <w:tcW w:w="1761" w:type="dxa"/>
          </w:tcPr>
          <w:p w14:paraId="4A78A1F0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r w:rsidRPr="004E0187">
              <w:rPr>
                <w:color w:val="000000" w:themeColor="text1"/>
              </w:rPr>
              <w:t>Regresión</w:t>
            </w:r>
          </w:p>
        </w:tc>
        <w:tc>
          <w:tcPr>
            <w:tcW w:w="2834" w:type="dxa"/>
            <w:gridSpan w:val="2"/>
          </w:tcPr>
          <w:p w14:paraId="10E96063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r w:rsidRPr="004E0187">
              <w:rPr>
                <w:color w:val="000000" w:themeColor="text1"/>
              </w:rPr>
              <w:t>Tiempo detenido en cargue</w:t>
            </w:r>
          </w:p>
        </w:tc>
        <w:tc>
          <w:tcPr>
            <w:tcW w:w="1481" w:type="dxa"/>
          </w:tcPr>
          <w:p w14:paraId="64237487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r w:rsidRPr="004E0187">
              <w:rPr>
                <w:b/>
                <w:bCs/>
                <w:color w:val="000000" w:themeColor="text1"/>
              </w:rPr>
              <w:t>0.93</w:t>
            </w:r>
          </w:p>
        </w:tc>
        <w:tc>
          <w:tcPr>
            <w:tcW w:w="1498" w:type="dxa"/>
          </w:tcPr>
          <w:p w14:paraId="3F3A5295" w14:textId="77777777" w:rsidR="000A7E4B" w:rsidRPr="004E0187" w:rsidRDefault="00000000" w:rsidP="00EF0016">
            <w:pPr>
              <w:pStyle w:val="Compact"/>
              <w:jc w:val="center"/>
              <w:rPr>
                <w:color w:val="000000" w:themeColor="text1"/>
              </w:rPr>
            </w:pPr>
            <w:r w:rsidRPr="004E0187">
              <w:rPr>
                <w:b/>
                <w:bCs/>
                <w:color w:val="000000" w:themeColor="text1"/>
              </w:rPr>
              <w:t>2.59</w:t>
            </w:r>
          </w:p>
        </w:tc>
      </w:tr>
    </w:tbl>
    <w:p w14:paraId="13BA736A" w14:textId="77777777" w:rsid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F6DC648" w14:textId="72F38DF1" w:rsidR="00716418" w:rsidRDefault="004E0187" w:rsidP="004E0187">
      <w:pPr>
        <w:pStyle w:val="Ttulo4"/>
        <w:jc w:val="both"/>
        <w:rPr>
          <w:b/>
          <w:bCs/>
          <w:color w:val="000000" w:themeColor="text1"/>
          <w:lang w:val="es-CO"/>
        </w:rPr>
      </w:pPr>
      <w:r w:rsidRPr="004E0187">
        <w:rPr>
          <w:b/>
          <w:bCs/>
          <w:color w:val="000000" w:themeColor="text1"/>
          <w:lang w:val="es-CO"/>
        </w:rPr>
        <w:t xml:space="preserve">2.5. </w:t>
      </w:r>
      <w:r w:rsidR="00EF0016">
        <w:rPr>
          <w:b/>
          <w:bCs/>
          <w:color w:val="000000" w:themeColor="text1"/>
          <w:lang w:val="es-CO"/>
        </w:rPr>
        <w:t>Ex</w:t>
      </w:r>
      <w:r w:rsidR="00716418" w:rsidRPr="004E0187">
        <w:rPr>
          <w:b/>
          <w:bCs/>
          <w:color w:val="000000" w:themeColor="text1"/>
          <w:lang w:val="es-CO"/>
        </w:rPr>
        <w:t>perimentos con modelos probados (</w:t>
      </w:r>
      <w:proofErr w:type="spellStart"/>
      <w:r w:rsidR="00716418" w:rsidRPr="004E0187">
        <w:rPr>
          <w:b/>
          <w:bCs/>
          <w:color w:val="000000" w:themeColor="text1"/>
          <w:lang w:val="es-CO"/>
        </w:rPr>
        <w:t>Mlflow</w:t>
      </w:r>
      <w:proofErr w:type="spellEnd"/>
      <w:r w:rsidR="00716418" w:rsidRPr="004E0187">
        <w:rPr>
          <w:b/>
          <w:bCs/>
          <w:color w:val="000000" w:themeColor="text1"/>
          <w:lang w:val="es-CO"/>
        </w:rPr>
        <w:t>)</w:t>
      </w:r>
      <w:r w:rsidR="006C2F0B">
        <w:rPr>
          <w:b/>
          <w:bCs/>
          <w:color w:val="000000" w:themeColor="text1"/>
          <w:lang w:val="es-CO"/>
        </w:rPr>
        <w:t xml:space="preserve"> en local</w:t>
      </w:r>
    </w:p>
    <w:p w14:paraId="0C1BE52B" w14:textId="77777777" w:rsidR="00EF0016" w:rsidRPr="00EF0016" w:rsidRDefault="00EF0016" w:rsidP="00EF0016">
      <w:pPr>
        <w:pStyle w:val="Textoindependiente"/>
        <w:rPr>
          <w:lang w:val="es-CO"/>
        </w:rPr>
      </w:pPr>
    </w:p>
    <w:p w14:paraId="0714B86B" w14:textId="3727E46A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10729778" wp14:editId="21FAB776">
            <wp:simplePos x="0" y="0"/>
            <wp:positionH relativeFrom="column">
              <wp:posOffset>3175</wp:posOffset>
            </wp:positionH>
            <wp:positionV relativeFrom="paragraph">
              <wp:posOffset>2540</wp:posOffset>
            </wp:positionV>
            <wp:extent cx="5612130" cy="2701925"/>
            <wp:effectExtent l="0" t="0" r="0" b="0"/>
            <wp:wrapNone/>
            <wp:docPr id="2059219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192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0C8B7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C021C52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A1D7C24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56B89A6B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5A1329C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FB3E88E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6A077229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4A54DD8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DABAC8E" w14:textId="77777777" w:rsidR="00EF0016" w:rsidRDefault="00EF0016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105A57A" w14:textId="515DE6CD" w:rsidR="00716418" w:rsidRPr="00EF0016" w:rsidRDefault="00EF0016" w:rsidP="004E0187">
      <w:pPr>
        <w:pStyle w:val="Textoindependiente"/>
        <w:jc w:val="both"/>
        <w:rPr>
          <w:b/>
          <w:bCs/>
          <w:i/>
          <w:iCs/>
          <w:color w:val="000000" w:themeColor="text1"/>
          <w:lang w:val="es-CO"/>
        </w:rPr>
      </w:pPr>
      <w:r w:rsidRPr="00EF0016">
        <w:rPr>
          <w:b/>
          <w:bCs/>
          <w:color w:val="000000" w:themeColor="text1"/>
          <w:lang w:val="es-CO"/>
        </w:rPr>
        <w:t>2</w:t>
      </w:r>
      <w:r w:rsidRPr="00EF0016">
        <w:rPr>
          <w:b/>
          <w:bCs/>
          <w:i/>
          <w:iCs/>
          <w:color w:val="000000" w:themeColor="text1"/>
          <w:lang w:val="es-CO"/>
        </w:rPr>
        <w:t xml:space="preserve">.6. </w:t>
      </w:r>
      <w:r w:rsidR="00716418" w:rsidRPr="00EF0016">
        <w:rPr>
          <w:b/>
          <w:bCs/>
          <w:i/>
          <w:iCs/>
          <w:color w:val="000000" w:themeColor="text1"/>
          <w:lang w:val="es-CO"/>
        </w:rPr>
        <w:t xml:space="preserve">Modelos de </w:t>
      </w:r>
      <w:proofErr w:type="spellStart"/>
      <w:r w:rsidR="00716418" w:rsidRPr="00EF0016">
        <w:rPr>
          <w:b/>
          <w:bCs/>
          <w:i/>
          <w:iCs/>
          <w:color w:val="000000" w:themeColor="text1"/>
          <w:lang w:val="es-CO"/>
        </w:rPr>
        <w:t>LoadStopTime</w:t>
      </w:r>
      <w:proofErr w:type="spellEnd"/>
      <w:r w:rsidR="00716418" w:rsidRPr="00EF0016">
        <w:rPr>
          <w:b/>
          <w:bCs/>
          <w:i/>
          <w:iCs/>
          <w:color w:val="000000" w:themeColor="text1"/>
          <w:lang w:val="es-CO"/>
        </w:rPr>
        <w:t xml:space="preserve"> (</w:t>
      </w:r>
      <w:proofErr w:type="spellStart"/>
      <w:r w:rsidR="00716418" w:rsidRPr="00EF0016">
        <w:rPr>
          <w:b/>
          <w:bCs/>
          <w:i/>
          <w:iCs/>
          <w:color w:val="000000" w:themeColor="text1"/>
          <w:lang w:val="es-CO"/>
        </w:rPr>
        <w:t>Mlflow</w:t>
      </w:r>
      <w:proofErr w:type="spellEnd"/>
      <w:r w:rsidR="00716418" w:rsidRPr="00EF0016">
        <w:rPr>
          <w:b/>
          <w:bCs/>
          <w:i/>
          <w:iCs/>
          <w:color w:val="000000" w:themeColor="text1"/>
          <w:lang w:val="es-CO"/>
        </w:rPr>
        <w:t>)</w:t>
      </w:r>
      <w:r w:rsidR="006C2F0B">
        <w:rPr>
          <w:b/>
          <w:bCs/>
          <w:i/>
          <w:iCs/>
          <w:color w:val="000000" w:themeColor="text1"/>
          <w:lang w:val="es-CO"/>
        </w:rPr>
        <w:t xml:space="preserve"> en local</w:t>
      </w:r>
    </w:p>
    <w:p w14:paraId="61F1C226" w14:textId="3D3A8241" w:rsidR="00716418" w:rsidRPr="004E0187" w:rsidRDefault="0019672D" w:rsidP="004E0187">
      <w:pPr>
        <w:pStyle w:val="Textoindependiente"/>
        <w:jc w:val="both"/>
        <w:rPr>
          <w:color w:val="000000" w:themeColor="text1"/>
          <w:lang w:val="es-CO"/>
        </w:rPr>
      </w:pPr>
      <w:r w:rsidRPr="00EF0016">
        <w:rPr>
          <w:b/>
          <w:bCs/>
          <w:noProof/>
          <w:color w:val="000000" w:themeColor="text1"/>
        </w:rPr>
        <w:drawing>
          <wp:anchor distT="0" distB="0" distL="114300" distR="114300" simplePos="0" relativeHeight="251657216" behindDoc="0" locked="0" layoutInCell="1" allowOverlap="1" wp14:anchorId="6037A96B" wp14:editId="7C0C758E">
            <wp:simplePos x="0" y="0"/>
            <wp:positionH relativeFrom="column">
              <wp:posOffset>-48777</wp:posOffset>
            </wp:positionH>
            <wp:positionV relativeFrom="paragraph">
              <wp:posOffset>110431</wp:posOffset>
            </wp:positionV>
            <wp:extent cx="5612130" cy="2349795"/>
            <wp:effectExtent l="0" t="0" r="1270" b="0"/>
            <wp:wrapNone/>
            <wp:docPr id="1466812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20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355" cy="235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525D46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F3D2F56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623CA9C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5B6D438A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A7DF472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422C3E7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CA3E1DA" w14:textId="2784BD14" w:rsidR="00716418" w:rsidRPr="00EF0016" w:rsidRDefault="00EF0016" w:rsidP="004E0187">
      <w:pPr>
        <w:pStyle w:val="Textoindependiente"/>
        <w:jc w:val="both"/>
        <w:rPr>
          <w:b/>
          <w:bCs/>
          <w:i/>
          <w:iCs/>
          <w:color w:val="000000" w:themeColor="text1"/>
          <w:lang w:val="es-CO"/>
        </w:rPr>
      </w:pPr>
      <w:r w:rsidRPr="00EF0016">
        <w:rPr>
          <w:b/>
          <w:bCs/>
          <w:i/>
          <w:iCs/>
          <w:color w:val="000000" w:themeColor="text1"/>
          <w:lang w:val="es-CO"/>
        </w:rPr>
        <w:lastRenderedPageBreak/>
        <w:t xml:space="preserve">2.7. </w:t>
      </w:r>
      <w:r w:rsidR="00716418" w:rsidRPr="00EF0016">
        <w:rPr>
          <w:b/>
          <w:bCs/>
          <w:i/>
          <w:iCs/>
          <w:color w:val="000000" w:themeColor="text1"/>
          <w:lang w:val="es-CO"/>
        </w:rPr>
        <w:t xml:space="preserve">Modelos de </w:t>
      </w:r>
      <w:proofErr w:type="spellStart"/>
      <w:r w:rsidR="00716418" w:rsidRPr="00EF0016">
        <w:rPr>
          <w:b/>
          <w:bCs/>
          <w:i/>
          <w:iCs/>
          <w:color w:val="000000" w:themeColor="text1"/>
          <w:lang w:val="es-CO"/>
        </w:rPr>
        <w:t>EmptyStopTime</w:t>
      </w:r>
      <w:proofErr w:type="spellEnd"/>
      <w:r w:rsidR="00716418" w:rsidRPr="00EF0016">
        <w:rPr>
          <w:b/>
          <w:bCs/>
          <w:i/>
          <w:iCs/>
          <w:color w:val="000000" w:themeColor="text1"/>
          <w:lang w:val="es-CO"/>
        </w:rPr>
        <w:t xml:space="preserve"> (</w:t>
      </w:r>
      <w:proofErr w:type="spellStart"/>
      <w:r w:rsidR="00716418" w:rsidRPr="00EF0016">
        <w:rPr>
          <w:b/>
          <w:bCs/>
          <w:i/>
          <w:iCs/>
          <w:color w:val="000000" w:themeColor="text1"/>
          <w:lang w:val="es-CO"/>
        </w:rPr>
        <w:t>Mlflow</w:t>
      </w:r>
      <w:proofErr w:type="spellEnd"/>
      <w:r w:rsidR="00716418" w:rsidRPr="00EF0016">
        <w:rPr>
          <w:b/>
          <w:bCs/>
          <w:i/>
          <w:iCs/>
          <w:color w:val="000000" w:themeColor="text1"/>
          <w:lang w:val="es-CO"/>
        </w:rPr>
        <w:t>)</w:t>
      </w:r>
      <w:r w:rsidR="006C2F0B">
        <w:rPr>
          <w:b/>
          <w:bCs/>
          <w:i/>
          <w:iCs/>
          <w:color w:val="000000" w:themeColor="text1"/>
          <w:lang w:val="es-CO"/>
        </w:rPr>
        <w:t xml:space="preserve"> en local</w:t>
      </w:r>
    </w:p>
    <w:p w14:paraId="31BBC288" w14:textId="13D7E762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CD4630E" wp14:editId="195E2E02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5612130" cy="2701925"/>
            <wp:effectExtent l="0" t="0" r="0" b="0"/>
            <wp:wrapNone/>
            <wp:docPr id="171305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558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7B101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E33E15F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6C61519D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42DFC23D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77F2B7C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79A30C4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65226450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48302CA8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94DD719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1C922A4" w14:textId="340056F2" w:rsidR="00716418" w:rsidRPr="00EF0016" w:rsidRDefault="00EF0016" w:rsidP="004E0187">
      <w:pPr>
        <w:pStyle w:val="Textoindependiente"/>
        <w:jc w:val="both"/>
        <w:rPr>
          <w:b/>
          <w:bCs/>
          <w:i/>
          <w:iCs/>
          <w:color w:val="000000" w:themeColor="text1"/>
          <w:lang w:val="es-CO"/>
        </w:rPr>
      </w:pPr>
      <w:r w:rsidRPr="00EF0016">
        <w:rPr>
          <w:b/>
          <w:bCs/>
          <w:i/>
          <w:iCs/>
          <w:color w:val="000000" w:themeColor="text1"/>
          <w:lang w:val="es-CO"/>
        </w:rPr>
        <w:t xml:space="preserve">2.8. </w:t>
      </w:r>
      <w:r w:rsidR="00716418" w:rsidRPr="00EF0016">
        <w:rPr>
          <w:b/>
          <w:bCs/>
          <w:i/>
          <w:iCs/>
          <w:color w:val="000000" w:themeColor="text1"/>
          <w:lang w:val="es-CO"/>
        </w:rPr>
        <w:t>Modelo de Clasificación (</w:t>
      </w:r>
      <w:proofErr w:type="spellStart"/>
      <w:r w:rsidR="00716418" w:rsidRPr="00EF0016">
        <w:rPr>
          <w:b/>
          <w:bCs/>
          <w:i/>
          <w:iCs/>
          <w:color w:val="000000" w:themeColor="text1"/>
          <w:lang w:val="es-CO"/>
        </w:rPr>
        <w:t>Mlflow</w:t>
      </w:r>
      <w:proofErr w:type="spellEnd"/>
      <w:r w:rsidR="00716418" w:rsidRPr="00EF0016">
        <w:rPr>
          <w:b/>
          <w:bCs/>
          <w:i/>
          <w:iCs/>
          <w:color w:val="000000" w:themeColor="text1"/>
          <w:lang w:val="es-CO"/>
        </w:rPr>
        <w:t>)</w:t>
      </w:r>
      <w:r w:rsidR="006C2F0B">
        <w:rPr>
          <w:b/>
          <w:bCs/>
          <w:i/>
          <w:iCs/>
          <w:color w:val="000000" w:themeColor="text1"/>
          <w:lang w:val="es-CO"/>
        </w:rPr>
        <w:t xml:space="preserve"> en local</w:t>
      </w:r>
    </w:p>
    <w:p w14:paraId="7223812E" w14:textId="03C94C1F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5C79FD6D" wp14:editId="7531FA59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5612130" cy="2701925"/>
            <wp:effectExtent l="0" t="0" r="0" b="0"/>
            <wp:wrapNone/>
            <wp:docPr id="1598654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43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F93FB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584E09A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4DB7AB8F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4060C7C5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CE9794A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A68C298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E47AF52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58D900D4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698F8F9" w14:textId="77777777" w:rsidR="00716418" w:rsidRPr="004E0187" w:rsidRDefault="00716418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17FF0D2" w14:textId="49D95102" w:rsidR="000A7E4B" w:rsidRPr="004E0187" w:rsidRDefault="00000000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 xml:space="preserve">El </w:t>
      </w:r>
      <w:r w:rsidRPr="004E0187">
        <w:rPr>
          <w:b/>
          <w:bCs/>
          <w:color w:val="000000" w:themeColor="text1"/>
          <w:lang w:val="es-CO"/>
        </w:rPr>
        <w:t>modelo de clasificación</w:t>
      </w:r>
      <w:r w:rsidRPr="004E0187">
        <w:rPr>
          <w:color w:val="000000" w:themeColor="text1"/>
          <w:lang w:val="es-CO"/>
        </w:rPr>
        <w:t xml:space="preserve"> para la eficiencia del ciclo logró un </w:t>
      </w:r>
      <w:r w:rsidRPr="004E0187">
        <w:rPr>
          <w:b/>
          <w:bCs/>
          <w:color w:val="000000" w:themeColor="text1"/>
          <w:lang w:val="es-CO"/>
        </w:rPr>
        <w:t>F1-score de 0.97</w:t>
      </w:r>
      <w:r w:rsidRPr="004E0187">
        <w:rPr>
          <w:color w:val="000000" w:themeColor="text1"/>
          <w:lang w:val="es-CO"/>
        </w:rPr>
        <w:t xml:space="preserve"> y un </w:t>
      </w:r>
      <w:r w:rsidRPr="004E0187">
        <w:rPr>
          <w:b/>
          <w:bCs/>
          <w:color w:val="000000" w:themeColor="text1"/>
          <w:lang w:val="es-CO"/>
        </w:rPr>
        <w:t>ROC-AUC de 0.997</w:t>
      </w:r>
      <w:r w:rsidRPr="004E0187">
        <w:rPr>
          <w:color w:val="000000" w:themeColor="text1"/>
          <w:lang w:val="es-CO"/>
        </w:rPr>
        <w:t xml:space="preserve">, evidenciando un excelente poder predictivo. Sin embargo, reconocemos que estos valores pueden indicar un posible </w:t>
      </w:r>
      <w:r w:rsidRPr="004E0187">
        <w:rPr>
          <w:b/>
          <w:bCs/>
          <w:color w:val="000000" w:themeColor="text1"/>
          <w:lang w:val="es-CO"/>
        </w:rPr>
        <w:t>sobreajuste (</w:t>
      </w:r>
      <w:proofErr w:type="spellStart"/>
      <w:r w:rsidRPr="004E0187">
        <w:rPr>
          <w:b/>
          <w:bCs/>
          <w:color w:val="000000" w:themeColor="text1"/>
          <w:lang w:val="es-CO"/>
        </w:rPr>
        <w:t>overfitting</w:t>
      </w:r>
      <w:proofErr w:type="spellEnd"/>
      <w:r w:rsidRPr="004E0187">
        <w:rPr>
          <w:b/>
          <w:bCs/>
          <w:color w:val="000000" w:themeColor="text1"/>
          <w:lang w:val="es-CO"/>
        </w:rPr>
        <w:t>)</w:t>
      </w:r>
      <w:r w:rsidRPr="004E0187">
        <w:rPr>
          <w:color w:val="000000" w:themeColor="text1"/>
          <w:lang w:val="es-CO"/>
        </w:rPr>
        <w:t xml:space="preserve">, dada la alta precisión en los datos de prueba. Este modelo podría beneficiarse de un ajuste más profundo de </w:t>
      </w:r>
      <w:proofErr w:type="spellStart"/>
      <w:r w:rsidRPr="004E0187">
        <w:rPr>
          <w:color w:val="000000" w:themeColor="text1"/>
          <w:lang w:val="es-CO"/>
        </w:rPr>
        <w:t>hiperparámetros</w:t>
      </w:r>
      <w:proofErr w:type="spellEnd"/>
      <w:r w:rsidRPr="004E0187">
        <w:rPr>
          <w:color w:val="000000" w:themeColor="text1"/>
          <w:lang w:val="es-CO"/>
        </w:rPr>
        <w:t xml:space="preserve"> y de una mayor variabilidad en los datos de entrenamiento.</w:t>
      </w:r>
    </w:p>
    <w:p w14:paraId="4A803CC5" w14:textId="6536B107" w:rsidR="000A7E4B" w:rsidRDefault="00D31801" w:rsidP="004E0187">
      <w:pPr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 xml:space="preserve">Los valores obtenidos de MAE y RMSE indican que los modelos cometen errores promedio muy por debajo del umbral de 6 minutos que define una detención </w:t>
      </w:r>
      <w:r w:rsidRPr="004E0187">
        <w:rPr>
          <w:color w:val="000000" w:themeColor="text1"/>
          <w:lang w:val="es-CO"/>
        </w:rPr>
        <w:lastRenderedPageBreak/>
        <w:t>ineficiente. En términos prácticos, esto significa que las predicciones de los modelos tienen una desviación pequeña respecto al valor real, suficiente para distinguir con alta confianza cuándo una detención está por encima o por debajo del límite operativo crítico. En otras palabras, si el modelo predice que una detención será de 7 u 8 minutos, la probabilidad de que efectivamente supere los 6 minutos es muy alta, mientras que un error de ±2 minutos no compromete la capacidad de identificar correctamente los eventos anómalos.</w:t>
      </w:r>
    </w:p>
    <w:p w14:paraId="652E3223" w14:textId="77777777" w:rsidR="006C2F0B" w:rsidRDefault="006C2F0B" w:rsidP="004E0187">
      <w:pPr>
        <w:jc w:val="both"/>
        <w:rPr>
          <w:color w:val="000000" w:themeColor="text1"/>
          <w:lang w:val="es-CO"/>
        </w:rPr>
      </w:pPr>
    </w:p>
    <w:p w14:paraId="434364C2" w14:textId="2BD184CC" w:rsidR="006C2F0B" w:rsidRDefault="006C2F0B" w:rsidP="006C2F0B">
      <w:pPr>
        <w:pStyle w:val="Textoindependiente"/>
        <w:jc w:val="both"/>
        <w:rPr>
          <w:b/>
          <w:bCs/>
          <w:i/>
          <w:iCs/>
          <w:color w:val="000000" w:themeColor="text1"/>
          <w:lang w:val="es-CO"/>
        </w:rPr>
      </w:pPr>
      <w:r w:rsidRPr="00EF0016">
        <w:rPr>
          <w:b/>
          <w:bCs/>
          <w:i/>
          <w:iCs/>
          <w:color w:val="000000" w:themeColor="text1"/>
          <w:lang w:val="es-CO"/>
        </w:rPr>
        <w:t>2.</w:t>
      </w:r>
      <w:r>
        <w:rPr>
          <w:b/>
          <w:bCs/>
          <w:i/>
          <w:iCs/>
          <w:color w:val="000000" w:themeColor="text1"/>
          <w:lang w:val="es-CO"/>
        </w:rPr>
        <w:t>9</w:t>
      </w:r>
      <w:r w:rsidRPr="00EF0016">
        <w:rPr>
          <w:b/>
          <w:bCs/>
          <w:i/>
          <w:iCs/>
          <w:color w:val="000000" w:themeColor="text1"/>
          <w:lang w:val="es-CO"/>
        </w:rPr>
        <w:t xml:space="preserve">. </w:t>
      </w:r>
      <w:r>
        <w:rPr>
          <w:b/>
          <w:bCs/>
          <w:i/>
          <w:iCs/>
          <w:color w:val="000000" w:themeColor="text1"/>
          <w:lang w:val="es-CO"/>
        </w:rPr>
        <w:t xml:space="preserve">Seguimiento de modelos en </w:t>
      </w:r>
      <w:proofErr w:type="spellStart"/>
      <w:r w:rsidRPr="00EF0016">
        <w:rPr>
          <w:b/>
          <w:bCs/>
          <w:i/>
          <w:iCs/>
          <w:color w:val="000000" w:themeColor="text1"/>
          <w:lang w:val="es-CO"/>
        </w:rPr>
        <w:t>Mlflow</w:t>
      </w:r>
      <w:proofErr w:type="spellEnd"/>
      <w:r>
        <w:rPr>
          <w:b/>
          <w:bCs/>
          <w:i/>
          <w:iCs/>
          <w:color w:val="000000" w:themeColor="text1"/>
          <w:lang w:val="es-CO"/>
        </w:rPr>
        <w:t xml:space="preserve"> en </w:t>
      </w:r>
      <w:r>
        <w:rPr>
          <w:b/>
          <w:bCs/>
          <w:i/>
          <w:iCs/>
          <w:color w:val="000000" w:themeColor="text1"/>
          <w:lang w:val="es-CO"/>
        </w:rPr>
        <w:t>la nube</w:t>
      </w:r>
    </w:p>
    <w:p w14:paraId="7E353A4A" w14:textId="0944390D" w:rsidR="006C2F0B" w:rsidRDefault="006C2F0B" w:rsidP="006C2F0B">
      <w:pPr>
        <w:pStyle w:val="Textoindependiente"/>
        <w:jc w:val="both"/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Se configuro una instancia </w:t>
      </w:r>
      <w:proofErr w:type="spellStart"/>
      <w:r>
        <w:rPr>
          <w:color w:val="000000" w:themeColor="text1"/>
          <w:lang w:val="es-CO"/>
        </w:rPr>
        <w:t>aws</w:t>
      </w:r>
      <w:proofErr w:type="spellEnd"/>
      <w:r>
        <w:rPr>
          <w:color w:val="000000" w:themeColor="text1"/>
          <w:lang w:val="es-CO"/>
        </w:rPr>
        <w:t xml:space="preserve"> ec2 para llevar seguimiento en la nube a los experimentos realizados con los modelos de forma colaborativa. Es importante aclarar que en este punto registramos los modelos con los </w:t>
      </w:r>
      <w:proofErr w:type="spellStart"/>
      <w:r>
        <w:rPr>
          <w:color w:val="000000" w:themeColor="text1"/>
          <w:lang w:val="es-CO"/>
        </w:rPr>
        <w:t>hiperparametros</w:t>
      </w:r>
      <w:proofErr w:type="spellEnd"/>
      <w:r>
        <w:rPr>
          <w:color w:val="000000" w:themeColor="text1"/>
          <w:lang w:val="es-CO"/>
        </w:rPr>
        <w:t xml:space="preserve"> </w:t>
      </w:r>
      <w:proofErr w:type="spellStart"/>
      <w:r>
        <w:rPr>
          <w:color w:val="000000" w:themeColor="text1"/>
          <w:lang w:val="es-CO"/>
        </w:rPr>
        <w:t>optimos</w:t>
      </w:r>
      <w:proofErr w:type="spellEnd"/>
      <w:r>
        <w:rPr>
          <w:color w:val="000000" w:themeColor="text1"/>
          <w:lang w:val="es-CO"/>
        </w:rPr>
        <w:t xml:space="preserve"> hallados anteriormente, es decir que no se volvieron a realizar </w:t>
      </w:r>
      <w:proofErr w:type="spellStart"/>
      <w:r>
        <w:rPr>
          <w:color w:val="000000" w:themeColor="text1"/>
          <w:lang w:val="es-CO"/>
        </w:rPr>
        <w:t>mas</w:t>
      </w:r>
      <w:proofErr w:type="spellEnd"/>
      <w:r>
        <w:rPr>
          <w:color w:val="000000" w:themeColor="text1"/>
          <w:lang w:val="es-CO"/>
        </w:rPr>
        <w:t xml:space="preserve"> corridas de experimentos. Los resultados quedaron registrados y disponibles </w:t>
      </w:r>
      <w:proofErr w:type="spellStart"/>
      <w:r>
        <w:rPr>
          <w:color w:val="000000" w:themeColor="text1"/>
          <w:lang w:val="es-CO"/>
        </w:rPr>
        <w:t>atraves</w:t>
      </w:r>
      <w:proofErr w:type="spellEnd"/>
      <w:r>
        <w:rPr>
          <w:color w:val="000000" w:themeColor="text1"/>
          <w:lang w:val="es-CO"/>
        </w:rPr>
        <w:t xml:space="preserve"> de la IP publica y el puerto 5000.</w:t>
      </w:r>
    </w:p>
    <w:p w14:paraId="482EFF82" w14:textId="3B88B363" w:rsidR="006C2F0B" w:rsidRDefault="006C2F0B" w:rsidP="006C2F0B">
      <w:pPr>
        <w:pStyle w:val="Textoindependiente"/>
        <w:jc w:val="both"/>
        <w:rPr>
          <w:color w:val="000000" w:themeColor="text1"/>
          <w:lang w:val="es-CO"/>
        </w:rPr>
      </w:pPr>
      <w:r w:rsidRPr="006C2F0B">
        <w:rPr>
          <w:color w:val="000000" w:themeColor="text1"/>
          <w:lang w:val="es-CO"/>
        </w:rPr>
        <w:drawing>
          <wp:inline distT="0" distB="0" distL="0" distR="0" wp14:anchorId="0656B83B" wp14:editId="578050CF">
            <wp:extent cx="5612130" cy="1064895"/>
            <wp:effectExtent l="0" t="0" r="1270" b="1905"/>
            <wp:docPr id="40901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E40C" w14:textId="77777777" w:rsidR="006C2F0B" w:rsidRDefault="006C2F0B" w:rsidP="006C2F0B">
      <w:pPr>
        <w:pStyle w:val="Textoindependiente"/>
        <w:jc w:val="both"/>
        <w:rPr>
          <w:color w:val="000000" w:themeColor="text1"/>
          <w:lang w:val="es-CO"/>
        </w:rPr>
      </w:pPr>
    </w:p>
    <w:p w14:paraId="08105734" w14:textId="18A0CE3F" w:rsidR="006C2F0B" w:rsidRDefault="006C2F0B" w:rsidP="006C2F0B">
      <w:pPr>
        <w:pStyle w:val="Textoindependiente"/>
        <w:jc w:val="both"/>
        <w:rPr>
          <w:color w:val="000000" w:themeColor="text1"/>
          <w:lang w:val="es-CO"/>
        </w:rPr>
      </w:pPr>
      <w:r w:rsidRPr="006C2F0B">
        <w:rPr>
          <w:color w:val="000000" w:themeColor="text1"/>
          <w:lang w:val="es-CO"/>
        </w:rPr>
        <w:drawing>
          <wp:inline distT="0" distB="0" distL="0" distR="0" wp14:anchorId="6C151449" wp14:editId="6556E09F">
            <wp:extent cx="5612130" cy="2084705"/>
            <wp:effectExtent l="0" t="0" r="1270" b="0"/>
            <wp:docPr id="176669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7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16FC" w14:textId="77777777" w:rsidR="006C2F0B" w:rsidRPr="006C2F0B" w:rsidRDefault="006C2F0B" w:rsidP="006C2F0B">
      <w:pPr>
        <w:pStyle w:val="Textoindependiente"/>
        <w:jc w:val="both"/>
        <w:rPr>
          <w:color w:val="000000" w:themeColor="text1"/>
          <w:lang w:val="es-CO"/>
        </w:rPr>
      </w:pPr>
    </w:p>
    <w:p w14:paraId="071EB001" w14:textId="77777777" w:rsidR="006C2F0B" w:rsidRDefault="006C2F0B" w:rsidP="004E0187">
      <w:pPr>
        <w:jc w:val="both"/>
        <w:rPr>
          <w:color w:val="000000" w:themeColor="text1"/>
          <w:lang w:val="es-CO"/>
        </w:rPr>
      </w:pPr>
    </w:p>
    <w:p w14:paraId="63D728A4" w14:textId="77777777" w:rsidR="006C2F0B" w:rsidRPr="004E0187" w:rsidRDefault="006C2F0B" w:rsidP="004E0187">
      <w:pPr>
        <w:jc w:val="both"/>
        <w:rPr>
          <w:color w:val="000000" w:themeColor="text1"/>
          <w:lang w:val="es-CO"/>
        </w:rPr>
      </w:pPr>
    </w:p>
    <w:p w14:paraId="6A2BA2C4" w14:textId="77777777" w:rsidR="00D31801" w:rsidRPr="004E0187" w:rsidRDefault="00D31801" w:rsidP="004E0187">
      <w:pPr>
        <w:jc w:val="both"/>
        <w:rPr>
          <w:color w:val="000000" w:themeColor="text1"/>
          <w:lang w:val="es-CO"/>
        </w:rPr>
      </w:pPr>
    </w:p>
    <w:p w14:paraId="34A83B24" w14:textId="77777777" w:rsidR="000A7E4B" w:rsidRPr="00EF0016" w:rsidRDefault="00000000" w:rsidP="004E0187">
      <w:pPr>
        <w:pStyle w:val="Ttulo3"/>
        <w:jc w:val="both"/>
        <w:rPr>
          <w:b/>
          <w:bCs/>
          <w:color w:val="000000" w:themeColor="text1"/>
          <w:lang w:val="es-CO"/>
        </w:rPr>
      </w:pPr>
      <w:bookmarkStart w:id="5" w:name="desarrollo-del-tablero-predictivo"/>
      <w:bookmarkEnd w:id="1"/>
      <w:bookmarkEnd w:id="4"/>
      <w:r w:rsidRPr="00EF0016">
        <w:rPr>
          <w:b/>
          <w:bCs/>
          <w:color w:val="000000" w:themeColor="text1"/>
          <w:lang w:val="es-CO"/>
        </w:rPr>
        <w:lastRenderedPageBreak/>
        <w:t>3. Desarrollo del Tablero Predictivo</w:t>
      </w:r>
    </w:p>
    <w:p w14:paraId="34F1AB4C" w14:textId="3FCBA767" w:rsidR="000A7E4B" w:rsidRPr="004E0187" w:rsidRDefault="00000000" w:rsidP="004E0187">
      <w:pPr>
        <w:pStyle w:val="FirstParagraph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 xml:space="preserve">El tablero fue diseñado utilizando </w:t>
      </w:r>
      <w:proofErr w:type="spellStart"/>
      <w:r w:rsidRPr="004E0187">
        <w:rPr>
          <w:b/>
          <w:bCs/>
          <w:color w:val="000000" w:themeColor="text1"/>
          <w:lang w:val="es-CO"/>
        </w:rPr>
        <w:t>Dash</w:t>
      </w:r>
      <w:proofErr w:type="spellEnd"/>
      <w:r w:rsidR="00903DFB" w:rsidRPr="004E0187">
        <w:rPr>
          <w:b/>
          <w:bCs/>
          <w:color w:val="000000" w:themeColor="text1"/>
          <w:lang w:val="es-CO"/>
        </w:rPr>
        <w:t xml:space="preserve">, </w:t>
      </w:r>
      <w:r w:rsidRPr="004E0187">
        <w:rPr>
          <w:color w:val="000000" w:themeColor="text1"/>
          <w:lang w:val="es-CO"/>
        </w:rPr>
        <w:t xml:space="preserve">integrándose con la API desarrollada en </w:t>
      </w:r>
      <w:proofErr w:type="spellStart"/>
      <w:r w:rsidRPr="004E0187">
        <w:rPr>
          <w:b/>
          <w:bCs/>
          <w:color w:val="000000" w:themeColor="text1"/>
          <w:lang w:val="es-CO"/>
        </w:rPr>
        <w:t>FastAPI</w:t>
      </w:r>
      <w:proofErr w:type="spellEnd"/>
      <w:r w:rsidRPr="004E0187">
        <w:rPr>
          <w:color w:val="000000" w:themeColor="text1"/>
          <w:lang w:val="es-CO"/>
        </w:rPr>
        <w:t xml:space="preserve">, que expone los tres modelos mediante </w:t>
      </w:r>
      <w:proofErr w:type="spellStart"/>
      <w:r w:rsidRPr="004E0187">
        <w:rPr>
          <w:color w:val="000000" w:themeColor="text1"/>
          <w:lang w:val="es-CO"/>
        </w:rPr>
        <w:t>endpoints</w:t>
      </w:r>
      <w:proofErr w:type="spellEnd"/>
      <w:r w:rsidRPr="004E0187">
        <w:rPr>
          <w:color w:val="000000" w:themeColor="text1"/>
          <w:lang w:val="es-CO"/>
        </w:rPr>
        <w:t xml:space="preserve"> independientes.</w:t>
      </w:r>
    </w:p>
    <w:p w14:paraId="36454692" w14:textId="11328DF1" w:rsidR="000A7E4B" w:rsidRPr="004E0187" w:rsidRDefault="00000000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 xml:space="preserve">El diseño visual se basó en una </w:t>
      </w:r>
      <w:r w:rsidRPr="004E0187">
        <w:rPr>
          <w:b/>
          <w:bCs/>
          <w:color w:val="000000" w:themeColor="text1"/>
          <w:lang w:val="es-CO"/>
        </w:rPr>
        <w:t>paleta gris y roja</w:t>
      </w:r>
      <w:r w:rsidR="00903DFB" w:rsidRPr="004E0187">
        <w:rPr>
          <w:b/>
          <w:bCs/>
          <w:color w:val="000000" w:themeColor="text1"/>
          <w:lang w:val="es-CO"/>
        </w:rPr>
        <w:t xml:space="preserve"> (Colores de identidad corporativa)</w:t>
      </w:r>
      <w:r w:rsidR="00903DFB" w:rsidRPr="004E0187">
        <w:rPr>
          <w:color w:val="000000" w:themeColor="text1"/>
          <w:lang w:val="es-CO"/>
        </w:rPr>
        <w:t xml:space="preserve">. </w:t>
      </w:r>
      <w:r w:rsidRPr="004E0187">
        <w:rPr>
          <w:color w:val="000000" w:themeColor="text1"/>
          <w:lang w:val="es-CO"/>
        </w:rPr>
        <w:t>La interfaz está orientada a usuarios no técnicos (supervisores, jefes y gerentes de producción), priorizando la claridad y simplicidad de uso.</w:t>
      </w:r>
    </w:p>
    <w:p w14:paraId="1AB11F37" w14:textId="77777777" w:rsidR="000A7E4B" w:rsidRPr="00EF0016" w:rsidRDefault="00000000" w:rsidP="004E0187">
      <w:pPr>
        <w:pStyle w:val="Ttulo4"/>
        <w:jc w:val="both"/>
        <w:rPr>
          <w:b/>
          <w:bCs/>
          <w:color w:val="000000" w:themeColor="text1"/>
          <w:lang w:val="es-CO"/>
        </w:rPr>
      </w:pPr>
      <w:bookmarkStart w:id="6" w:name="componentes-principales"/>
      <w:r w:rsidRPr="00EF0016">
        <w:rPr>
          <w:b/>
          <w:bCs/>
          <w:color w:val="000000" w:themeColor="text1"/>
          <w:lang w:val="es-CO"/>
        </w:rPr>
        <w:t>3.1. Componentes Principales</w:t>
      </w:r>
    </w:p>
    <w:p w14:paraId="18074219" w14:textId="77777777" w:rsidR="000A7E4B" w:rsidRPr="004E0187" w:rsidRDefault="00000000" w:rsidP="004E0187">
      <w:pPr>
        <w:pStyle w:val="FirstParagraph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>El tablero se compone de cuatro secciones:</w:t>
      </w:r>
    </w:p>
    <w:p w14:paraId="697F66A3" w14:textId="6B0ED1E7" w:rsidR="000A7E4B" w:rsidRPr="004E0187" w:rsidRDefault="00000000" w:rsidP="004E0187">
      <w:pPr>
        <w:pStyle w:val="Compact"/>
        <w:numPr>
          <w:ilvl w:val="0"/>
          <w:numId w:val="2"/>
        </w:numPr>
        <w:jc w:val="both"/>
        <w:rPr>
          <w:color w:val="000000" w:themeColor="text1"/>
          <w:lang w:val="es-CO"/>
        </w:rPr>
      </w:pPr>
      <w:r w:rsidRPr="004E0187">
        <w:rPr>
          <w:b/>
          <w:bCs/>
          <w:color w:val="000000" w:themeColor="text1"/>
          <w:lang w:val="es-CO"/>
        </w:rPr>
        <w:t>Indicadores Clave (</w:t>
      </w:r>
      <w:proofErr w:type="spellStart"/>
      <w:r w:rsidRPr="004E0187">
        <w:rPr>
          <w:b/>
          <w:bCs/>
          <w:color w:val="000000" w:themeColor="text1"/>
          <w:lang w:val="es-CO"/>
        </w:rPr>
        <w:t>KPIs</w:t>
      </w:r>
      <w:proofErr w:type="spellEnd"/>
      <w:r w:rsidRPr="004E0187">
        <w:rPr>
          <w:b/>
          <w:bCs/>
          <w:color w:val="000000" w:themeColor="text1"/>
          <w:lang w:val="es-CO"/>
        </w:rPr>
        <w:t>):</w:t>
      </w:r>
      <w:r w:rsidRPr="004E0187">
        <w:rPr>
          <w:color w:val="000000" w:themeColor="text1"/>
          <w:lang w:val="es-CO"/>
        </w:rPr>
        <w:t xml:space="preserve"> muestran el porcentaje de ciclos eficientes, el número de detenciones mayores a 6 minutos e</w:t>
      </w:r>
      <w:r w:rsidR="00C84A7C">
        <w:rPr>
          <w:color w:val="000000" w:themeColor="text1"/>
          <w:lang w:val="es-CO"/>
        </w:rPr>
        <w:t>n  viaje vacío y en viaje cargado</w:t>
      </w:r>
      <w:r w:rsidRPr="004E0187">
        <w:rPr>
          <w:color w:val="000000" w:themeColor="text1"/>
          <w:lang w:val="es-CO"/>
        </w:rPr>
        <w:t>, y el total de ciclos analizados.</w:t>
      </w:r>
    </w:p>
    <w:p w14:paraId="579165D6" w14:textId="2073E6E2" w:rsidR="000A7E4B" w:rsidRPr="004E0187" w:rsidRDefault="00000000" w:rsidP="004E0187">
      <w:pPr>
        <w:pStyle w:val="Compact"/>
        <w:numPr>
          <w:ilvl w:val="0"/>
          <w:numId w:val="2"/>
        </w:numPr>
        <w:jc w:val="both"/>
        <w:rPr>
          <w:color w:val="000000" w:themeColor="text1"/>
          <w:lang w:val="es-CO"/>
        </w:rPr>
      </w:pPr>
      <w:r w:rsidRPr="004E0187">
        <w:rPr>
          <w:b/>
          <w:bCs/>
          <w:color w:val="000000" w:themeColor="text1"/>
          <w:lang w:val="es-CO"/>
        </w:rPr>
        <w:t>Gráficas de Tendencia:</w:t>
      </w:r>
      <w:r w:rsidRPr="004E0187">
        <w:rPr>
          <w:color w:val="000000" w:themeColor="text1"/>
          <w:lang w:val="es-CO"/>
        </w:rPr>
        <w:t xml:space="preserve"> incluyen la evolución del tiempo de ciclo promedio por hora y los tiempos de detención promedio en </w:t>
      </w:r>
      <w:r w:rsidR="00C84A7C">
        <w:rPr>
          <w:color w:val="000000" w:themeColor="text1"/>
          <w:lang w:val="es-CO"/>
        </w:rPr>
        <w:t>viaje vacío y en viaje cargado</w:t>
      </w:r>
      <w:r w:rsidRPr="004E0187">
        <w:rPr>
          <w:color w:val="000000" w:themeColor="text1"/>
          <w:lang w:val="es-CO"/>
        </w:rPr>
        <w:t>, lo que permite identificar franjas horarias críticas.</w:t>
      </w:r>
    </w:p>
    <w:p w14:paraId="7FFCAEC9" w14:textId="77777777" w:rsidR="000A7E4B" w:rsidRPr="004E0187" w:rsidRDefault="00000000" w:rsidP="004E0187">
      <w:pPr>
        <w:pStyle w:val="Compact"/>
        <w:numPr>
          <w:ilvl w:val="0"/>
          <w:numId w:val="2"/>
        </w:numPr>
        <w:jc w:val="both"/>
        <w:rPr>
          <w:color w:val="000000" w:themeColor="text1"/>
          <w:lang w:val="es-CO"/>
        </w:rPr>
      </w:pPr>
      <w:r w:rsidRPr="004E0187">
        <w:rPr>
          <w:b/>
          <w:bCs/>
          <w:color w:val="000000" w:themeColor="text1"/>
          <w:lang w:val="es-CO"/>
        </w:rPr>
        <w:t>Gráfica Circular (Pie Chart):</w:t>
      </w:r>
      <w:r w:rsidRPr="004E0187">
        <w:rPr>
          <w:color w:val="000000" w:themeColor="text1"/>
          <w:lang w:val="es-CO"/>
        </w:rPr>
        <w:t xml:space="preserve"> visualiza la proporción de ciclos eficientes frente a ineficientes, brindando una visión general del desempeño operativo.</w:t>
      </w:r>
    </w:p>
    <w:p w14:paraId="1BCA5261" w14:textId="77777777" w:rsidR="000A7E4B" w:rsidRDefault="00000000" w:rsidP="004E0187">
      <w:pPr>
        <w:pStyle w:val="Compact"/>
        <w:numPr>
          <w:ilvl w:val="0"/>
          <w:numId w:val="2"/>
        </w:numPr>
        <w:jc w:val="both"/>
        <w:rPr>
          <w:color w:val="000000" w:themeColor="text1"/>
          <w:lang w:val="es-CO"/>
        </w:rPr>
      </w:pPr>
      <w:r w:rsidRPr="004E0187">
        <w:rPr>
          <w:b/>
          <w:bCs/>
          <w:color w:val="000000" w:themeColor="text1"/>
          <w:lang w:val="es-CO"/>
        </w:rPr>
        <w:t>Sección de Predicciones:</w:t>
      </w:r>
      <w:r w:rsidRPr="004E0187">
        <w:rPr>
          <w:color w:val="000000" w:themeColor="text1"/>
          <w:lang w:val="es-CO"/>
        </w:rPr>
        <w:t xml:space="preserve"> contiene tres formularios interactivos donde los usuarios pueden ingresar variables operativas (carga, combustible, tiempos de viaje y turno) y obtener predicciones automáticas de los modelos.</w:t>
      </w:r>
    </w:p>
    <w:p w14:paraId="3215B19F" w14:textId="77777777" w:rsidR="00EF0016" w:rsidRPr="004E0187" w:rsidRDefault="00EF0016" w:rsidP="00EF0016">
      <w:pPr>
        <w:pStyle w:val="Compact"/>
        <w:ind w:left="720"/>
        <w:jc w:val="both"/>
        <w:rPr>
          <w:color w:val="000000" w:themeColor="text1"/>
          <w:lang w:val="es-CO"/>
        </w:rPr>
      </w:pPr>
    </w:p>
    <w:p w14:paraId="3BC7025E" w14:textId="77777777" w:rsidR="000A7E4B" w:rsidRPr="00EF0016" w:rsidRDefault="00000000" w:rsidP="004E0187">
      <w:pPr>
        <w:pStyle w:val="Ttulo4"/>
        <w:jc w:val="both"/>
        <w:rPr>
          <w:b/>
          <w:bCs/>
          <w:color w:val="000000" w:themeColor="text1"/>
          <w:lang w:val="es-CO"/>
        </w:rPr>
      </w:pPr>
      <w:bookmarkStart w:id="7" w:name="Xa62ea15740a8850befc27f364a3c2ffe64bd146"/>
      <w:bookmarkEnd w:id="6"/>
      <w:r w:rsidRPr="00EF0016">
        <w:rPr>
          <w:b/>
          <w:bCs/>
          <w:color w:val="000000" w:themeColor="text1"/>
          <w:lang w:val="es-CO"/>
        </w:rPr>
        <w:t>3.2. Cumplimiento del Alcance y Pregunta de Negocio</w:t>
      </w:r>
    </w:p>
    <w:p w14:paraId="5CB2B3A7" w14:textId="3D0A841C" w:rsidR="000A7E4B" w:rsidRPr="004E0187" w:rsidRDefault="00000000" w:rsidP="004E0187">
      <w:pPr>
        <w:pStyle w:val="FirstParagraph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 xml:space="preserve">El tablero responde directamente a la pregunta de negocio planteada: </w:t>
      </w:r>
      <w:r w:rsidRPr="004E0187">
        <w:rPr>
          <w:b/>
          <w:bCs/>
          <w:color w:val="000000" w:themeColor="text1"/>
          <w:lang w:val="es-CO"/>
        </w:rPr>
        <w:t xml:space="preserve">“¿Cómo podemos anticipar </w:t>
      </w:r>
      <w:r w:rsidR="004E0187" w:rsidRPr="004E0187">
        <w:rPr>
          <w:b/>
          <w:bCs/>
          <w:color w:val="000000" w:themeColor="text1"/>
          <w:lang w:val="es-CO"/>
        </w:rPr>
        <w:t>detenciones improductivas mayores a 6 min</w:t>
      </w:r>
      <w:r w:rsidRPr="004E0187">
        <w:rPr>
          <w:b/>
          <w:bCs/>
          <w:color w:val="000000" w:themeColor="text1"/>
          <w:lang w:val="es-CO"/>
        </w:rPr>
        <w:t xml:space="preserve"> y optimizar los tiempos de ciclo de los camiones de acarreo?”</w:t>
      </w:r>
      <w:r w:rsidRPr="004E0187">
        <w:rPr>
          <w:color w:val="000000" w:themeColor="text1"/>
          <w:lang w:val="es-CO"/>
        </w:rPr>
        <w:t>.</w:t>
      </w:r>
    </w:p>
    <w:p w14:paraId="4EA2EFE6" w14:textId="36EDB629" w:rsidR="000A7E4B" w:rsidRDefault="00000000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color w:val="000000" w:themeColor="text1"/>
          <w:lang w:val="es-CO"/>
        </w:rPr>
        <w:t>Los modelos de regresión permiten predecir con precisión los tiempos de detención, mientras que el modelo de clasificación aporta una visión binaria de eficiencia global. En conjunto, las visualizaciones y los indicadores permiten priorizar acciones correctivas en franjas horarias o turnos específicos, fortaleciendo el control operativo.</w:t>
      </w:r>
    </w:p>
    <w:p w14:paraId="0E42B0DA" w14:textId="77777777" w:rsidR="0019672D" w:rsidRPr="004E0187" w:rsidRDefault="0019672D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31C0923" w14:textId="58721829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noProof/>
          <w:color w:val="000000" w:themeColor="text1"/>
          <w:lang w:val="es-CO"/>
        </w:rPr>
        <w:drawing>
          <wp:anchor distT="0" distB="0" distL="114300" distR="114300" simplePos="0" relativeHeight="251654144" behindDoc="0" locked="0" layoutInCell="1" allowOverlap="1" wp14:anchorId="2C69BC45" wp14:editId="066D9437">
            <wp:simplePos x="0" y="0"/>
            <wp:positionH relativeFrom="column">
              <wp:posOffset>265853</wp:posOffset>
            </wp:positionH>
            <wp:positionV relativeFrom="paragraph">
              <wp:posOffset>78105</wp:posOffset>
            </wp:positionV>
            <wp:extent cx="4953000" cy="2517653"/>
            <wp:effectExtent l="0" t="0" r="0" b="0"/>
            <wp:wrapNone/>
            <wp:docPr id="1223935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3592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17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CD22C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490E8CBD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1038397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A40FB1C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9A46B6A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29D961A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679EDDA0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BDC46F2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626E6026" w14:textId="5FCE2A09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noProof/>
          <w:color w:val="000000" w:themeColor="text1"/>
          <w:lang w:val="es-CO"/>
        </w:rPr>
        <w:drawing>
          <wp:anchor distT="0" distB="0" distL="114300" distR="114300" simplePos="0" relativeHeight="251655168" behindDoc="0" locked="0" layoutInCell="1" allowOverlap="1" wp14:anchorId="461EC844" wp14:editId="2DC8ABA5">
            <wp:simplePos x="0" y="0"/>
            <wp:positionH relativeFrom="column">
              <wp:posOffset>266065</wp:posOffset>
            </wp:positionH>
            <wp:positionV relativeFrom="paragraph">
              <wp:posOffset>8467</wp:posOffset>
            </wp:positionV>
            <wp:extent cx="4953000" cy="2607733"/>
            <wp:effectExtent l="0" t="0" r="0" b="0"/>
            <wp:wrapNone/>
            <wp:docPr id="308470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039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13" cy="2611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7B547" w14:textId="55E65D7E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48DEF48" w14:textId="644C511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FEAE853" w14:textId="1798E6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54926141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2FDA6B0" w14:textId="77777777" w:rsid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76A819B8" w14:textId="77777777" w:rsidR="0019672D" w:rsidRPr="004E0187" w:rsidRDefault="0019672D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5DCCFA8C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0FB0090C" w14:textId="1DB2153A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41BC372" w14:textId="53E5217E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  <w:r w:rsidRPr="004E0187">
        <w:rPr>
          <w:noProof/>
          <w:color w:val="000000" w:themeColor="text1"/>
          <w:lang w:val="es-CO"/>
        </w:rPr>
        <w:drawing>
          <wp:anchor distT="0" distB="0" distL="114300" distR="114300" simplePos="0" relativeHeight="251658240" behindDoc="0" locked="0" layoutInCell="1" allowOverlap="1" wp14:anchorId="7997C17A" wp14:editId="2FF03908">
            <wp:simplePos x="0" y="0"/>
            <wp:positionH relativeFrom="column">
              <wp:posOffset>266065</wp:posOffset>
            </wp:positionH>
            <wp:positionV relativeFrom="paragraph">
              <wp:posOffset>99907</wp:posOffset>
            </wp:positionV>
            <wp:extent cx="4953000" cy="2260600"/>
            <wp:effectExtent l="0" t="0" r="0" b="0"/>
            <wp:wrapNone/>
            <wp:docPr id="732705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568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150" cy="2267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700CC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3BC45907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4695CE05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8C0E5E1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26A2CA40" w14:textId="77777777" w:rsidR="004E0187" w:rsidRPr="004E0187" w:rsidRDefault="004E0187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6A25A512" w14:textId="77777777" w:rsidR="0019672D" w:rsidRDefault="0019672D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7DB1CF58" w14:textId="77777777" w:rsidR="0019672D" w:rsidRDefault="0019672D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3D9E46BC" w14:textId="77777777" w:rsidR="0019672D" w:rsidRDefault="0019672D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552B79B7" w14:textId="77777777" w:rsidR="00971516" w:rsidRDefault="00971516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3208854A" w14:textId="77777777" w:rsidR="00971516" w:rsidRDefault="00971516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4C95FC50" w14:textId="77777777" w:rsidR="00971516" w:rsidRDefault="00971516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038E8C2E" w14:textId="77777777" w:rsidR="00971516" w:rsidRDefault="00971516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56D35E0E" w14:textId="77777777" w:rsidR="00971516" w:rsidRDefault="00971516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0729991C" w14:textId="0EA4796F" w:rsidR="00E22D82" w:rsidRDefault="00E22D82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  <w:r w:rsidRPr="00E22D82">
        <w:rPr>
          <w:b/>
          <w:bCs/>
          <w:color w:val="000000" w:themeColor="text1"/>
          <w:lang w:val="es-CO"/>
        </w:rPr>
        <w:lastRenderedPageBreak/>
        <w:t>Trabajo colaborativo</w:t>
      </w:r>
    </w:p>
    <w:p w14:paraId="486DB2BE" w14:textId="77777777" w:rsidR="00E22D82" w:rsidRDefault="00E22D82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4171B312" w14:textId="703BB778" w:rsidR="00E22D82" w:rsidRDefault="00E22D82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  <w:r w:rsidRPr="00E22D82">
        <w:rPr>
          <w:b/>
          <w:bCs/>
          <w:noProof/>
          <w:color w:val="000000" w:themeColor="text1"/>
          <w:lang w:val="es-CO"/>
        </w:rPr>
        <w:drawing>
          <wp:inline distT="0" distB="0" distL="0" distR="0" wp14:anchorId="554C6806" wp14:editId="597ECAEC">
            <wp:extent cx="5612130" cy="2936875"/>
            <wp:effectExtent l="0" t="0" r="0" b="0"/>
            <wp:docPr id="1564254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54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9286" w14:textId="77777777" w:rsidR="00E22D82" w:rsidRDefault="00E22D82" w:rsidP="004E0187">
      <w:pPr>
        <w:pStyle w:val="Textoindependiente"/>
        <w:jc w:val="both"/>
        <w:rPr>
          <w:b/>
          <w:bCs/>
          <w:color w:val="000000" w:themeColor="text1"/>
          <w:lang w:val="es-CO"/>
        </w:rPr>
      </w:pPr>
    </w:p>
    <w:p w14:paraId="599F9883" w14:textId="0455179B" w:rsidR="00E22D82" w:rsidRPr="00E22D82" w:rsidRDefault="00E22D82" w:rsidP="00E22D82">
      <w:pPr>
        <w:pStyle w:val="Textoindependiente"/>
        <w:jc w:val="both"/>
        <w:rPr>
          <w:color w:val="000000" w:themeColor="text1"/>
          <w:lang w:val="es-CO"/>
        </w:rPr>
      </w:pPr>
      <w:r w:rsidRPr="00E22D82">
        <w:rPr>
          <w:color w:val="000000" w:themeColor="text1"/>
          <w:lang w:val="es-CO"/>
        </w:rPr>
        <w:t>Para esta segunda entrega decidimos mejorar nuestra forma de trabajo y organización. Una de las principales acciones fue crear ramas independientes a la principal (</w:t>
      </w:r>
      <w:proofErr w:type="spellStart"/>
      <w:r w:rsidRPr="00E22D82">
        <w:rPr>
          <w:color w:val="000000" w:themeColor="text1"/>
          <w:lang w:val="es-CO"/>
        </w:rPr>
        <w:t>main</w:t>
      </w:r>
      <w:proofErr w:type="spellEnd"/>
      <w:r w:rsidRPr="00E22D82">
        <w:rPr>
          <w:color w:val="000000" w:themeColor="text1"/>
          <w:lang w:val="es-CO"/>
        </w:rPr>
        <w:t>) para que cada uno pudiera avanzar en su parte del proyecto sin afectar el trabajo de los demás. Esto nos ayudó a mantener un mejor control de versiones, probar cambios con más confianza y luego integrar todo de manera ordenada.</w:t>
      </w:r>
    </w:p>
    <w:p w14:paraId="615EF862" w14:textId="4F7737DA" w:rsidR="00E22D82" w:rsidRPr="00E22D82" w:rsidRDefault="00E22D82" w:rsidP="00E22D82">
      <w:pPr>
        <w:pStyle w:val="Textoindependiente"/>
        <w:jc w:val="both"/>
        <w:rPr>
          <w:color w:val="000000" w:themeColor="text1"/>
          <w:lang w:val="es-CO"/>
        </w:rPr>
      </w:pPr>
      <w:r w:rsidRPr="00E22D82">
        <w:rPr>
          <w:color w:val="000000" w:themeColor="text1"/>
          <w:lang w:val="es-CO"/>
        </w:rPr>
        <w:t>Nuestro equipo está conformado por tres integrantes, y aunque cada uno tiene un rol principal definido, todos participamos activamente en las diferentes fases del proyecto. Desde el análisis de datos y el entrenamiento de los modelos, hasta la construcción del tablero y la documentación final, siempre nos hemos apoyado mutuamente para mantener coherencia y lograr los objetivos propuestos.</w:t>
      </w:r>
    </w:p>
    <w:p w14:paraId="23B596DF" w14:textId="48D9080D" w:rsidR="00E22D82" w:rsidRPr="00E22D82" w:rsidRDefault="00E22D82" w:rsidP="00E22D82">
      <w:pPr>
        <w:pStyle w:val="Textoindependiente"/>
        <w:numPr>
          <w:ilvl w:val="0"/>
          <w:numId w:val="6"/>
        </w:numPr>
        <w:jc w:val="both"/>
        <w:rPr>
          <w:color w:val="000000" w:themeColor="text1"/>
          <w:lang w:val="es-CO"/>
        </w:rPr>
      </w:pPr>
      <w:r w:rsidRPr="00E22D82">
        <w:rPr>
          <w:color w:val="000000" w:themeColor="text1"/>
          <w:lang w:val="es-CO"/>
        </w:rPr>
        <w:t xml:space="preserve">Luis Cortes ha estado a cargo de todo el entorno de </w:t>
      </w:r>
      <w:proofErr w:type="spellStart"/>
      <w:r w:rsidRPr="00E22D82">
        <w:rPr>
          <w:color w:val="000000" w:themeColor="text1"/>
          <w:lang w:val="es-CO"/>
        </w:rPr>
        <w:t>MLOps</w:t>
      </w:r>
      <w:proofErr w:type="spellEnd"/>
      <w:r w:rsidRPr="00E22D82">
        <w:rPr>
          <w:color w:val="000000" w:themeColor="text1"/>
          <w:lang w:val="es-CO"/>
        </w:rPr>
        <w:t>. Su trabajo se ha centrado en que el proyecto sea colaborativo, organizado y fácil de reproducir. Para lograrlo, configuró herramientas como Git, GitHub y DVC, que nos han permitido versionar tanto el código como los datos y tener un flujo de trabajo más profesional.</w:t>
      </w:r>
    </w:p>
    <w:p w14:paraId="429CEAD4" w14:textId="77777777" w:rsidR="00E22D82" w:rsidRDefault="00E22D82" w:rsidP="00E22D82">
      <w:pPr>
        <w:pStyle w:val="Textoindependiente"/>
        <w:numPr>
          <w:ilvl w:val="0"/>
          <w:numId w:val="6"/>
        </w:numPr>
        <w:jc w:val="both"/>
        <w:rPr>
          <w:color w:val="000000" w:themeColor="text1"/>
          <w:lang w:val="es-CO"/>
        </w:rPr>
      </w:pPr>
      <w:r w:rsidRPr="00E22D82">
        <w:rPr>
          <w:color w:val="000000" w:themeColor="text1"/>
          <w:lang w:val="es-CO"/>
        </w:rPr>
        <w:t>Víctor Bonilla ha liderado la parte de modelado predictivo, probando diferentes enfoques y ajustando los modelos de regresión y clasificación hasta obtener los mejores resultados. Su enfoque ha sido garantizar que las soluciones sean técnicamente sólidas y realmente aporten valor a la pregunta de negocio planteada.</w:t>
      </w:r>
    </w:p>
    <w:p w14:paraId="27142983" w14:textId="336EF43F" w:rsidR="00E22D82" w:rsidRPr="00E22D82" w:rsidRDefault="00E22D82" w:rsidP="00E22D82">
      <w:pPr>
        <w:pStyle w:val="Textoindependiente"/>
        <w:numPr>
          <w:ilvl w:val="0"/>
          <w:numId w:val="6"/>
        </w:numPr>
        <w:jc w:val="both"/>
        <w:rPr>
          <w:color w:val="000000" w:themeColor="text1"/>
          <w:lang w:val="es-CO"/>
        </w:rPr>
      </w:pPr>
      <w:r w:rsidRPr="00E22D82">
        <w:rPr>
          <w:color w:val="000000" w:themeColor="text1"/>
          <w:lang w:val="es-CO"/>
        </w:rPr>
        <w:lastRenderedPageBreak/>
        <w:t>Frank Díaz ha sido el responsable principal del diseño y desarrollo del tablero interactivo, donde se integran los resultados de los modelos y se presentan de manera visual. Gracias a su trabajo, logramos una interfaz sencilla e intuitiva pensada para que los líderes y gerentes de producción puedan interpretar fácilmente los resultados y tomar decisiones basadas en datos.</w:t>
      </w:r>
    </w:p>
    <w:p w14:paraId="4B8940A9" w14:textId="77777777" w:rsidR="00E22D82" w:rsidRPr="00E22D82" w:rsidRDefault="00E22D82" w:rsidP="00E22D82">
      <w:pPr>
        <w:pStyle w:val="Textoindependiente"/>
        <w:jc w:val="both"/>
        <w:rPr>
          <w:color w:val="000000" w:themeColor="text1"/>
          <w:lang w:val="es-CO"/>
        </w:rPr>
      </w:pPr>
    </w:p>
    <w:p w14:paraId="19068ECB" w14:textId="6B826477" w:rsidR="00E22D82" w:rsidRPr="00E22D82" w:rsidRDefault="00E22D82" w:rsidP="00E22D82">
      <w:pPr>
        <w:pStyle w:val="Textoindependiente"/>
        <w:jc w:val="both"/>
        <w:rPr>
          <w:color w:val="000000" w:themeColor="text1"/>
          <w:lang w:val="es-CO"/>
        </w:rPr>
      </w:pPr>
      <w:r w:rsidRPr="00E22D82">
        <w:rPr>
          <w:color w:val="000000" w:themeColor="text1"/>
          <w:lang w:val="es-CO"/>
        </w:rPr>
        <w:t>Más allá de estos roles, hemos trabajado siempre de forma conjunta, revisando el trabajo de los demás, compartiendo ideas y resolviendo los problemas en equipo. Esta colaboración constante nos ha permitido mantener una línea coherente en todo el proyecto y entregar una solución completa, funcional y bien estructurada.</w:t>
      </w:r>
    </w:p>
    <w:p w14:paraId="31D40C8B" w14:textId="77777777" w:rsidR="00E22D82" w:rsidRPr="004E0187" w:rsidRDefault="00E22D82" w:rsidP="004E0187">
      <w:pPr>
        <w:pStyle w:val="Textoindependiente"/>
        <w:jc w:val="both"/>
        <w:rPr>
          <w:color w:val="000000" w:themeColor="text1"/>
          <w:lang w:val="es-CO"/>
        </w:rPr>
      </w:pPr>
    </w:p>
    <w:p w14:paraId="1A978416" w14:textId="77777777" w:rsidR="0062600A" w:rsidRDefault="0062600A" w:rsidP="0062600A">
      <w:pPr>
        <w:pStyle w:val="Textoindependiente"/>
        <w:jc w:val="both"/>
        <w:rPr>
          <w:color w:val="000000" w:themeColor="text1"/>
          <w:lang w:val="es-CO"/>
        </w:rPr>
      </w:pPr>
      <w:bookmarkStart w:id="8" w:name="conclusiones"/>
      <w:bookmarkEnd w:id="5"/>
      <w:bookmarkEnd w:id="7"/>
      <w:bookmarkEnd w:id="8"/>
      <w:r>
        <w:rPr>
          <w:color w:val="000000" w:themeColor="text1"/>
          <w:lang w:val="es-CO"/>
        </w:rPr>
        <w:t xml:space="preserve">El repositorio remoto en </w:t>
      </w:r>
      <w:proofErr w:type="spellStart"/>
      <w:r>
        <w:rPr>
          <w:color w:val="000000" w:themeColor="text1"/>
          <w:lang w:val="es-CO"/>
        </w:rPr>
        <w:t>github</w:t>
      </w:r>
      <w:proofErr w:type="spellEnd"/>
      <w:r>
        <w:rPr>
          <w:color w:val="000000" w:themeColor="text1"/>
          <w:lang w:val="es-CO"/>
        </w:rPr>
        <w:t xml:space="preserve"> es: </w:t>
      </w:r>
      <w:hyperlink r:id="rId16" w:history="1">
        <w:r w:rsidRPr="002756B3">
          <w:rPr>
            <w:rStyle w:val="Hipervnculo"/>
            <w:lang w:val="es-CO"/>
          </w:rPr>
          <w:t>https://github.com/luis-cortes-mier/Proyecto_DSA.git</w:t>
        </w:r>
      </w:hyperlink>
    </w:p>
    <w:p w14:paraId="08BD3992" w14:textId="77777777" w:rsidR="0062600A" w:rsidRDefault="0062600A" w:rsidP="0062600A">
      <w:pPr>
        <w:pStyle w:val="Textoindependiente"/>
        <w:jc w:val="both"/>
        <w:rPr>
          <w:color w:val="000000" w:themeColor="text1"/>
          <w:lang w:val="es-CO"/>
        </w:rPr>
      </w:pPr>
    </w:p>
    <w:p w14:paraId="7B7B11A1" w14:textId="3009C239" w:rsidR="0062600A" w:rsidRPr="004E0187" w:rsidRDefault="0062600A" w:rsidP="004E0187">
      <w:pPr>
        <w:pStyle w:val="Textoindependiente"/>
        <w:jc w:val="both"/>
        <w:rPr>
          <w:color w:val="000000" w:themeColor="text1"/>
          <w:lang w:val="es-CO"/>
        </w:rPr>
      </w:pPr>
      <w:r w:rsidRPr="0062600A">
        <w:rPr>
          <w:noProof/>
          <w:color w:val="000000" w:themeColor="text1"/>
          <w:lang w:val="es-CO"/>
        </w:rPr>
        <w:drawing>
          <wp:inline distT="0" distB="0" distL="0" distR="0" wp14:anchorId="016CD988" wp14:editId="670E9327">
            <wp:extent cx="5612130" cy="3314700"/>
            <wp:effectExtent l="0" t="0" r="1270" b="0"/>
            <wp:docPr id="1379608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08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00A" w:rsidRPr="004E018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6872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1608C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85740B8"/>
    <w:multiLevelType w:val="hybridMultilevel"/>
    <w:tmpl w:val="6804DA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84AEE"/>
    <w:multiLevelType w:val="hybridMultilevel"/>
    <w:tmpl w:val="E3107F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D3E1B"/>
    <w:multiLevelType w:val="hybridMultilevel"/>
    <w:tmpl w:val="1B96C0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9BA"/>
    <w:multiLevelType w:val="hybridMultilevel"/>
    <w:tmpl w:val="5D5289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938676">
    <w:abstractNumId w:val="0"/>
  </w:num>
  <w:num w:numId="2" w16cid:durableId="1602295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1866780">
    <w:abstractNumId w:val="3"/>
  </w:num>
  <w:num w:numId="4" w16cid:durableId="1978022019">
    <w:abstractNumId w:val="2"/>
  </w:num>
  <w:num w:numId="5" w16cid:durableId="726994858">
    <w:abstractNumId w:val="4"/>
  </w:num>
  <w:num w:numId="6" w16cid:durableId="1006901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4B"/>
    <w:rsid w:val="00046550"/>
    <w:rsid w:val="000A7E4B"/>
    <w:rsid w:val="000B0D7F"/>
    <w:rsid w:val="00154D7D"/>
    <w:rsid w:val="0019672D"/>
    <w:rsid w:val="003F432E"/>
    <w:rsid w:val="004E0187"/>
    <w:rsid w:val="00570A86"/>
    <w:rsid w:val="005A3EEA"/>
    <w:rsid w:val="0062600A"/>
    <w:rsid w:val="006C2F0B"/>
    <w:rsid w:val="00716418"/>
    <w:rsid w:val="00811F38"/>
    <w:rsid w:val="00903DFB"/>
    <w:rsid w:val="00971516"/>
    <w:rsid w:val="009E2EDD"/>
    <w:rsid w:val="00BA0CF0"/>
    <w:rsid w:val="00C84A7C"/>
    <w:rsid w:val="00D31801"/>
    <w:rsid w:val="00E22D82"/>
    <w:rsid w:val="00E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04DDB"/>
  <w15:docId w15:val="{C70BC8BD-6194-D843-B5F2-DB833359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2-nfasis1">
    <w:name w:val="Grid Table 2 Accent 1"/>
    <w:basedOn w:val="Tablanormal"/>
    <w:uiPriority w:val="47"/>
    <w:rsid w:val="004E0187"/>
    <w:pPr>
      <w:spacing w:after="0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cuadrcula2">
    <w:name w:val="Grid Table 2"/>
    <w:basedOn w:val="Tablanormal"/>
    <w:rsid w:val="004E0187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2">
    <w:name w:val="Plain Table 2"/>
    <w:basedOn w:val="Tablanormal"/>
    <w:rsid w:val="004E018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rsid w:val="004E0187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rsid w:val="00EF0016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626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github.com/luis-cortes-mier/Proyecto_DSA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1636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Eduardo Cortes</dc:creator>
  <cp:keywords/>
  <cp:lastModifiedBy>Luis Eduardo Cortes</cp:lastModifiedBy>
  <cp:revision>4</cp:revision>
  <cp:lastPrinted>2025-11-10T03:39:00Z</cp:lastPrinted>
  <dcterms:created xsi:type="dcterms:W3CDTF">2025-11-22T03:32:00Z</dcterms:created>
  <dcterms:modified xsi:type="dcterms:W3CDTF">2025-11-22T05:44:00Z</dcterms:modified>
</cp:coreProperties>
</file>