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97A9B" w14:textId="4767B3BE" w:rsidR="00C12C97" w:rsidRPr="006A31B9" w:rsidRDefault="000A4B2A" w:rsidP="006A31B9">
      <w:pPr>
        <w:spacing w:line="276" w:lineRule="auto"/>
        <w:jc w:val="both"/>
        <w:rPr>
          <w:b/>
          <w:bCs/>
          <w:lang w:val="es-ES_tradnl"/>
        </w:rPr>
      </w:pPr>
      <w:r w:rsidRPr="006A31B9">
        <w:rPr>
          <w:b/>
          <w:bCs/>
          <w:lang w:val="es-ES_tradnl"/>
        </w:rPr>
        <w:t>Definición del problema de negocio</w:t>
      </w:r>
    </w:p>
    <w:p w14:paraId="4A95A670" w14:textId="07B5FAD1" w:rsidR="000A4B2A" w:rsidRPr="006A31B9" w:rsidRDefault="000A4B2A" w:rsidP="006A31B9">
      <w:pPr>
        <w:spacing w:line="276" w:lineRule="auto"/>
        <w:jc w:val="both"/>
      </w:pPr>
      <w:r w:rsidRPr="006A31B9">
        <w:t xml:space="preserve">El problema que se aborda en este proyecto es </w:t>
      </w:r>
      <w:r w:rsidRPr="006A31B9">
        <w:rPr>
          <w:rStyle w:val="Textoennegrita"/>
          <w:b w:val="0"/>
          <w:bCs w:val="0"/>
        </w:rPr>
        <w:t>la baja eficiencia operativa en el ciclo de cargue de los camiones de</w:t>
      </w:r>
      <w:r w:rsidR="001209A7">
        <w:rPr>
          <w:rStyle w:val="Textoennegrita"/>
          <w:b w:val="0"/>
          <w:bCs w:val="0"/>
        </w:rPr>
        <w:t xml:space="preserve"> acarreo de material </w:t>
      </w:r>
      <w:proofErr w:type="spellStart"/>
      <w:r w:rsidR="001209A7">
        <w:rPr>
          <w:rStyle w:val="Textoennegrita"/>
          <w:b w:val="0"/>
          <w:bCs w:val="0"/>
        </w:rPr>
        <w:t>esteril</w:t>
      </w:r>
      <w:proofErr w:type="spellEnd"/>
      <w:r w:rsidR="001209A7">
        <w:rPr>
          <w:rStyle w:val="Textoennegrita"/>
          <w:b w:val="0"/>
          <w:bCs w:val="0"/>
        </w:rPr>
        <w:t xml:space="preserve"> en la empresa Drummond </w:t>
      </w:r>
      <w:proofErr w:type="spellStart"/>
      <w:r w:rsidR="001209A7">
        <w:rPr>
          <w:rStyle w:val="Textoennegrita"/>
          <w:b w:val="0"/>
          <w:bCs w:val="0"/>
        </w:rPr>
        <w:t>ltd.</w:t>
      </w:r>
      <w:proofErr w:type="spellEnd"/>
      <w:r w:rsidRPr="006A31B9">
        <w:t xml:space="preserve">, cuya duración mayor a </w:t>
      </w:r>
      <w:r w:rsidRPr="006A31B9">
        <w:rPr>
          <w:rStyle w:val="Textoennegrita"/>
          <w:b w:val="0"/>
          <w:bCs w:val="0"/>
        </w:rPr>
        <w:t>30 minutos</w:t>
      </w:r>
      <w:r w:rsidR="00BB34B4" w:rsidRPr="006A31B9">
        <w:rPr>
          <w:rStyle w:val="Textoennegrita"/>
          <w:b w:val="0"/>
          <w:bCs w:val="0"/>
        </w:rPr>
        <w:t xml:space="preserve"> (</w:t>
      </w:r>
      <w:r w:rsidR="00BB34B4" w:rsidRPr="001209A7">
        <w:rPr>
          <w:rStyle w:val="Textoennegrita"/>
          <w:b w:val="0"/>
          <w:bCs w:val="0"/>
          <w:i/>
          <w:iCs/>
        </w:rPr>
        <w:t>valor objetivo)</w:t>
      </w:r>
      <w:r w:rsidRPr="001209A7">
        <w:rPr>
          <w:i/>
          <w:iCs/>
        </w:rPr>
        <w:t xml:space="preserve"> </w:t>
      </w:r>
      <w:r w:rsidRPr="006A31B9">
        <w:t xml:space="preserve">genera pérdidas significativas de productividad y afecta el indicador clave </w:t>
      </w:r>
      <w:proofErr w:type="spellStart"/>
      <w:r w:rsidRPr="001209A7">
        <w:rPr>
          <w:rStyle w:val="Textoennegrita"/>
        </w:rPr>
        <w:t>Truck</w:t>
      </w:r>
      <w:proofErr w:type="spellEnd"/>
      <w:r w:rsidR="006A31B9" w:rsidRPr="001209A7">
        <w:rPr>
          <w:rStyle w:val="Textoennegrita"/>
        </w:rPr>
        <w:t xml:space="preserve"> </w:t>
      </w:r>
      <w:r w:rsidRPr="001209A7">
        <w:rPr>
          <w:rStyle w:val="Textoennegrita"/>
        </w:rPr>
        <w:t>Factor (TF)</w:t>
      </w:r>
      <w:r w:rsidRPr="001209A7">
        <w:t>.</w:t>
      </w:r>
      <w:r w:rsidRPr="006A31B9">
        <w:br/>
      </w:r>
      <w:r w:rsidR="001209A7">
        <w:t>De acuerdo a un análisis preliminar, se espera</w:t>
      </w:r>
      <w:r w:rsidRPr="006A31B9">
        <w:t xml:space="preserve"> que las </w:t>
      </w:r>
      <w:r w:rsidRPr="006A31B9">
        <w:rPr>
          <w:rStyle w:val="Textoennegrita"/>
          <w:b w:val="0"/>
          <w:bCs w:val="0"/>
        </w:rPr>
        <w:t>paradas improductivas dentro del ciclo</w:t>
      </w:r>
      <w:r w:rsidRPr="006A31B9">
        <w:t xml:space="preserve">, especialmente las </w:t>
      </w:r>
      <w:r w:rsidRPr="006A31B9">
        <w:rPr>
          <w:rStyle w:val="Textoennegrita"/>
          <w:b w:val="0"/>
          <w:bCs w:val="0"/>
        </w:rPr>
        <w:t>mayores a 6 minutos</w:t>
      </w:r>
      <w:r w:rsidRPr="006A31B9">
        <w:t xml:space="preserve">, ocasionan una pérdida mensual cercana a </w:t>
      </w:r>
      <w:r w:rsidRPr="006A31B9">
        <w:rPr>
          <w:rStyle w:val="Textoennegrita"/>
          <w:b w:val="0"/>
          <w:bCs w:val="0"/>
        </w:rPr>
        <w:t>140 horas de camiones</w:t>
      </w:r>
      <w:r w:rsidRPr="006A31B9">
        <w:t>, limitando el número de viajes posibles por jornada y reduciendo la capacidad efectiva de transporte.</w:t>
      </w:r>
      <w:r w:rsidRPr="006A31B9">
        <w:br/>
        <w:t xml:space="preserve">Por tanto, el desafío central consiste en </w:t>
      </w:r>
      <w:r w:rsidRPr="006A31B9">
        <w:rPr>
          <w:rStyle w:val="Textoennegrita"/>
          <w:b w:val="0"/>
          <w:bCs w:val="0"/>
        </w:rPr>
        <w:t>reducir los tiempos improductivos dentro del ciclo de acarreo</w:t>
      </w:r>
      <w:r w:rsidRPr="006A31B9">
        <w:t xml:space="preserve"> mediante el uso de analítica de datos que permita identificar, clasificar y predecir los eventos que prolongan innecesariamente los tiempos de ciclo</w:t>
      </w:r>
      <w:r w:rsidR="006A31B9">
        <w:t>.</w:t>
      </w:r>
    </w:p>
    <w:p w14:paraId="3922BA4F" w14:textId="77777777" w:rsidR="000A4B2A" w:rsidRPr="006A31B9" w:rsidRDefault="000A4B2A" w:rsidP="006A31B9">
      <w:pPr>
        <w:spacing w:line="276" w:lineRule="auto"/>
        <w:jc w:val="both"/>
      </w:pPr>
    </w:p>
    <w:p w14:paraId="6017D91A" w14:textId="2424256F" w:rsidR="000A4B2A" w:rsidRPr="006A31B9" w:rsidRDefault="000A4B2A" w:rsidP="006A31B9">
      <w:pPr>
        <w:spacing w:line="276" w:lineRule="auto"/>
        <w:jc w:val="both"/>
        <w:rPr>
          <w:b/>
          <w:bCs/>
        </w:rPr>
      </w:pPr>
      <w:r w:rsidRPr="006A31B9">
        <w:rPr>
          <w:b/>
          <w:bCs/>
        </w:rPr>
        <w:t>Justificación y relevancia del problema</w:t>
      </w:r>
    </w:p>
    <w:p w14:paraId="6AB12B05" w14:textId="77777777" w:rsidR="000A4B2A" w:rsidRPr="006A31B9" w:rsidRDefault="000A4B2A" w:rsidP="006A31B9">
      <w:pPr>
        <w:spacing w:line="276" w:lineRule="auto"/>
        <w:jc w:val="both"/>
      </w:pPr>
      <w:r w:rsidRPr="006A31B9">
        <w:t xml:space="preserve">El </w:t>
      </w:r>
      <w:proofErr w:type="spellStart"/>
      <w:r w:rsidRPr="001209A7">
        <w:rPr>
          <w:b/>
          <w:bCs/>
        </w:rPr>
        <w:t>Truck</w:t>
      </w:r>
      <w:proofErr w:type="spellEnd"/>
      <w:r w:rsidRPr="001209A7">
        <w:rPr>
          <w:b/>
          <w:bCs/>
        </w:rPr>
        <w:t xml:space="preserve"> Factor (TF)</w:t>
      </w:r>
      <w:r w:rsidRPr="006A31B9">
        <w:t xml:space="preserve"> mide la eficiencia con la que la flota convierte el tiempo disponible en producción efectiva. Una mejora en este indicador tiene un impacto directo en la rentabilidad de la operación, ya que permite aumentar la producción sin necesidad de ampliar la flota.</w:t>
      </w:r>
    </w:p>
    <w:p w14:paraId="29CC5415" w14:textId="1CD0AAAD" w:rsidR="000A4B2A" w:rsidRPr="006A31B9" w:rsidRDefault="000A4B2A" w:rsidP="006A31B9">
      <w:pPr>
        <w:spacing w:line="276" w:lineRule="auto"/>
        <w:jc w:val="both"/>
      </w:pPr>
      <w:r w:rsidRPr="006A31B9">
        <w:t>Reducir el ciclo promedio en un 5 % (</w:t>
      </w:r>
      <w:r w:rsidRPr="001209A7">
        <w:rPr>
          <w:b/>
          <w:bCs/>
          <w:i/>
          <w:iCs/>
        </w:rPr>
        <w:t>de 30 a 28,5 minutos</w:t>
      </w:r>
      <w:r w:rsidRPr="006A31B9">
        <w:t xml:space="preserve">) implica un beneficio económico estimado de </w:t>
      </w:r>
      <w:r w:rsidRPr="001209A7">
        <w:rPr>
          <w:b/>
          <w:bCs/>
        </w:rPr>
        <w:t>30.000 USD</w:t>
      </w:r>
      <w:r w:rsidRPr="006A31B9">
        <w:t xml:space="preserve"> mensuales, equivalente a un aumento de la capacidad efectiva de acarreo de material </w:t>
      </w:r>
      <w:r w:rsidR="001209A7" w:rsidRPr="006A31B9">
        <w:t>estéril</w:t>
      </w:r>
      <w:r w:rsidRPr="006A31B9">
        <w:t>.</w:t>
      </w:r>
    </w:p>
    <w:p w14:paraId="230474C4" w14:textId="3BB5C1E2" w:rsidR="000A4B2A" w:rsidRPr="006A31B9" w:rsidRDefault="000A4B2A" w:rsidP="006A31B9">
      <w:pPr>
        <w:spacing w:line="276" w:lineRule="auto"/>
        <w:jc w:val="both"/>
      </w:pPr>
      <w:r w:rsidRPr="006A31B9">
        <w:t>El problema es además prioritario porque:</w:t>
      </w:r>
    </w:p>
    <w:p w14:paraId="69CD005C" w14:textId="28944B21" w:rsidR="000A4B2A" w:rsidRPr="006A31B9" w:rsidRDefault="000A4B2A" w:rsidP="006A31B9">
      <w:pPr>
        <w:pStyle w:val="Prrafodelista"/>
        <w:numPr>
          <w:ilvl w:val="0"/>
          <w:numId w:val="3"/>
        </w:numPr>
        <w:spacing w:line="276" w:lineRule="auto"/>
        <w:jc w:val="both"/>
      </w:pPr>
      <w:r w:rsidRPr="006A31B9">
        <w:t>Representa más del 60 % del costo operativo total de la mina</w:t>
      </w:r>
    </w:p>
    <w:p w14:paraId="5903ECC9" w14:textId="7A47D075" w:rsidR="000A4B2A" w:rsidRPr="006A31B9" w:rsidRDefault="000A4B2A" w:rsidP="006A31B9">
      <w:pPr>
        <w:pStyle w:val="Prrafodelista"/>
        <w:numPr>
          <w:ilvl w:val="0"/>
          <w:numId w:val="3"/>
        </w:numPr>
        <w:spacing w:line="276" w:lineRule="auto"/>
        <w:jc w:val="both"/>
      </w:pPr>
      <w:r w:rsidRPr="006A31B9">
        <w:t>Tiene datos medibles, continuos y confiables provenientes de sistemas corporativos (</w:t>
      </w:r>
      <w:proofErr w:type="spellStart"/>
      <w:r w:rsidRPr="006A31B9">
        <w:t>VisionLink</w:t>
      </w:r>
      <w:proofErr w:type="spellEnd"/>
      <w:r w:rsidR="001209A7">
        <w:t xml:space="preserve"> de Caterpillar y</w:t>
      </w:r>
      <w:r w:rsidRPr="006A31B9">
        <w:t xml:space="preserve"> </w:t>
      </w:r>
      <w:proofErr w:type="spellStart"/>
      <w:r w:rsidRPr="006A31B9">
        <w:t>Dispatch</w:t>
      </w:r>
      <w:proofErr w:type="spellEnd"/>
      <w:r w:rsidRPr="006A31B9">
        <w:t>).</w:t>
      </w:r>
    </w:p>
    <w:p w14:paraId="5B13EF47" w14:textId="2DAE490B" w:rsidR="000A4B2A" w:rsidRPr="006A31B9" w:rsidRDefault="000A4B2A" w:rsidP="006A31B9">
      <w:pPr>
        <w:pStyle w:val="Prrafodelista"/>
        <w:numPr>
          <w:ilvl w:val="0"/>
          <w:numId w:val="3"/>
        </w:numPr>
        <w:spacing w:line="276" w:lineRule="auto"/>
        <w:jc w:val="both"/>
      </w:pPr>
      <w:r w:rsidRPr="006A31B9">
        <w:t>Se alinea con los objetivos estratégicos corporativos: productividad, sostenibilidad, seguridad y transformación digital.</w:t>
      </w:r>
    </w:p>
    <w:p w14:paraId="78D2D926" w14:textId="40D6D189" w:rsidR="000A4B2A" w:rsidRPr="006A31B9" w:rsidRDefault="000A4B2A" w:rsidP="006A31B9">
      <w:pPr>
        <w:spacing w:line="276" w:lineRule="auto"/>
        <w:jc w:val="both"/>
        <w:rPr>
          <w:b/>
          <w:bCs/>
        </w:rPr>
      </w:pPr>
      <w:r w:rsidRPr="006A31B9">
        <w:rPr>
          <w:b/>
          <w:bCs/>
        </w:rPr>
        <w:t>Modelos propuestos</w:t>
      </w:r>
    </w:p>
    <w:p w14:paraId="57B909D7" w14:textId="1B58A925" w:rsidR="000A4B2A" w:rsidRPr="006A31B9" w:rsidRDefault="000A4B2A" w:rsidP="006A31B9">
      <w:pPr>
        <w:pStyle w:val="Prrafodelista"/>
        <w:numPr>
          <w:ilvl w:val="0"/>
          <w:numId w:val="5"/>
        </w:numPr>
        <w:spacing w:line="276" w:lineRule="auto"/>
        <w:jc w:val="both"/>
      </w:pPr>
      <w:r w:rsidRPr="006A31B9">
        <w:t>Modelo A (</w:t>
      </w:r>
      <w:r w:rsidR="00BB34B4" w:rsidRPr="006A31B9">
        <w:t>Regresión</w:t>
      </w:r>
      <w:r w:rsidRPr="006A31B9">
        <w:t>): Predecir eventos de en los qué los camiones se detienen un tiempo  ≥ 6 o ≥10 minutos, generando alertas tempranas para reducir pérdidas.</w:t>
      </w:r>
      <w:r w:rsidR="00BB34B4" w:rsidRPr="006A31B9">
        <w:t xml:space="preserve"> (En este modelo consideraremos los tiempos menores a 6 minutos como condiciones normales del proceso).</w:t>
      </w:r>
    </w:p>
    <w:p w14:paraId="168981E1" w14:textId="4D78F87B" w:rsidR="00BB34B4" w:rsidRPr="006A31B9" w:rsidRDefault="00BB34B4" w:rsidP="006A31B9">
      <w:pPr>
        <w:pStyle w:val="Prrafodelista"/>
        <w:numPr>
          <w:ilvl w:val="0"/>
          <w:numId w:val="5"/>
        </w:numPr>
        <w:spacing w:line="276" w:lineRule="auto"/>
        <w:jc w:val="both"/>
      </w:pPr>
      <w:r w:rsidRPr="006A31B9">
        <w:rPr>
          <w:rStyle w:val="Textoennegrita"/>
          <w:b w:val="0"/>
          <w:bCs w:val="0"/>
        </w:rPr>
        <w:t>Modelo B (clasificación):</w:t>
      </w:r>
      <w:r w:rsidRPr="006A31B9">
        <w:t xml:space="preserve"> etiquetar ciclos o rutas como </w:t>
      </w:r>
      <w:r w:rsidRPr="006A31B9">
        <w:rPr>
          <w:i/>
          <w:iCs/>
        </w:rPr>
        <w:t>eficientes/no eficientes</w:t>
      </w:r>
      <w:r w:rsidRPr="006A31B9">
        <w:t xml:space="preserve"> para monitoreo.</w:t>
      </w:r>
    </w:p>
    <w:p w14:paraId="48D1BD96" w14:textId="46752900" w:rsidR="00BB34B4" w:rsidRPr="006A31B9" w:rsidRDefault="00BB34B4" w:rsidP="006A31B9">
      <w:pPr>
        <w:pStyle w:val="Prrafodelista"/>
        <w:numPr>
          <w:ilvl w:val="0"/>
          <w:numId w:val="5"/>
        </w:numPr>
        <w:spacing w:line="276" w:lineRule="auto"/>
        <w:jc w:val="both"/>
      </w:pPr>
      <w:r w:rsidRPr="006A31B9">
        <w:rPr>
          <w:rStyle w:val="Textoennegrita"/>
          <w:b w:val="0"/>
          <w:bCs w:val="0"/>
        </w:rPr>
        <w:lastRenderedPageBreak/>
        <w:t>Modelo C (No supervisado/geoespacial):</w:t>
      </w:r>
      <w:r w:rsidRPr="006A31B9">
        <w:t xml:space="preserve"> identificar rutas y turnos con mayor tiempo detenido, priorizando intervenciones operativas.</w:t>
      </w:r>
    </w:p>
    <w:p w14:paraId="362AD5BE" w14:textId="77777777" w:rsidR="00BB34B4" w:rsidRPr="006A31B9" w:rsidRDefault="00BB34B4" w:rsidP="006A31B9">
      <w:pPr>
        <w:spacing w:line="276" w:lineRule="auto"/>
        <w:jc w:val="both"/>
      </w:pPr>
    </w:p>
    <w:p w14:paraId="1D610A11" w14:textId="71D12493" w:rsidR="00BB34B4" w:rsidRPr="006A31B9" w:rsidRDefault="00BB34B4" w:rsidP="006A31B9">
      <w:pPr>
        <w:spacing w:line="276" w:lineRule="auto"/>
        <w:jc w:val="both"/>
        <w:rPr>
          <w:b/>
          <w:bCs/>
        </w:rPr>
      </w:pPr>
      <w:r w:rsidRPr="006A31B9">
        <w:rPr>
          <w:b/>
          <w:bCs/>
        </w:rPr>
        <w:t>Pregunta de negocio</w:t>
      </w:r>
    </w:p>
    <w:p w14:paraId="48A89263" w14:textId="15508EDA" w:rsidR="00BB34B4" w:rsidRPr="006A31B9" w:rsidRDefault="00BB34B4" w:rsidP="006A31B9">
      <w:pPr>
        <w:spacing w:line="276" w:lineRule="auto"/>
        <w:jc w:val="both"/>
      </w:pPr>
      <w:r w:rsidRPr="006A31B9">
        <w:t xml:space="preserve">¿Cómo puede la analítica de datos optimizar el ciclo de cargue de los camiones de roca para reducir las paradas improductivas y mejorar el </w:t>
      </w:r>
      <w:proofErr w:type="spellStart"/>
      <w:r w:rsidRPr="006A31B9">
        <w:t>Truck</w:t>
      </w:r>
      <w:proofErr w:type="spellEnd"/>
      <w:r w:rsidRPr="006A31B9">
        <w:t xml:space="preserve"> Factor (TF) en la operación minera?</w:t>
      </w:r>
    </w:p>
    <w:p w14:paraId="1404FA14" w14:textId="77777777" w:rsidR="006A31B9" w:rsidRPr="006A31B9" w:rsidRDefault="006A31B9" w:rsidP="006A31B9">
      <w:pPr>
        <w:spacing w:line="276" w:lineRule="auto"/>
        <w:jc w:val="both"/>
      </w:pPr>
    </w:p>
    <w:p w14:paraId="6C349135" w14:textId="6A7E52DF" w:rsidR="00BB34B4" w:rsidRPr="006A31B9" w:rsidRDefault="00BB34B4" w:rsidP="006A31B9">
      <w:pPr>
        <w:spacing w:line="276" w:lineRule="auto"/>
        <w:jc w:val="both"/>
        <w:rPr>
          <w:b/>
          <w:bCs/>
        </w:rPr>
      </w:pPr>
      <w:r w:rsidRPr="006A31B9">
        <w:rPr>
          <w:b/>
          <w:bCs/>
        </w:rPr>
        <w:t>Alcance del proyecto</w:t>
      </w:r>
    </w:p>
    <w:p w14:paraId="6A788893" w14:textId="42161FB1" w:rsidR="00BB34B4" w:rsidRPr="006A31B9" w:rsidRDefault="00BB34B4" w:rsidP="006A31B9">
      <w:pPr>
        <w:spacing w:line="276" w:lineRule="auto"/>
        <w:jc w:val="both"/>
        <w:rPr>
          <w:b/>
          <w:bCs/>
          <w:i/>
          <w:iCs/>
        </w:rPr>
      </w:pPr>
      <w:r w:rsidRPr="006A31B9">
        <w:rPr>
          <w:b/>
          <w:bCs/>
          <w:i/>
          <w:iCs/>
        </w:rPr>
        <w:t>Operativo</w:t>
      </w:r>
    </w:p>
    <w:p w14:paraId="2AD2E2E3" w14:textId="73840F29" w:rsidR="00BB34B4" w:rsidRPr="006A31B9" w:rsidRDefault="00854D80" w:rsidP="006A31B9">
      <w:pPr>
        <w:pStyle w:val="Prrafodelista"/>
        <w:numPr>
          <w:ilvl w:val="0"/>
          <w:numId w:val="6"/>
        </w:numPr>
        <w:spacing w:line="276" w:lineRule="auto"/>
        <w:jc w:val="both"/>
      </w:pPr>
      <w:r w:rsidRPr="006A31B9">
        <w:rPr>
          <w:rStyle w:val="Textoennegrita"/>
          <w:b w:val="0"/>
          <w:bCs w:val="0"/>
        </w:rPr>
        <w:t>Cobertura inicial:</w:t>
      </w:r>
      <w:r w:rsidRPr="006A31B9">
        <w:t xml:space="preserve"> 4 camiones y 1 mes de datos de </w:t>
      </w:r>
      <w:proofErr w:type="spellStart"/>
      <w:r w:rsidRPr="006A31B9">
        <w:t>VisionLink</w:t>
      </w:r>
      <w:proofErr w:type="spellEnd"/>
      <w:r w:rsidRPr="006A31B9">
        <w:t>.</w:t>
      </w:r>
    </w:p>
    <w:p w14:paraId="1E07F748" w14:textId="767F621B" w:rsidR="00854D80" w:rsidRPr="006A31B9" w:rsidRDefault="00854D80" w:rsidP="006A31B9">
      <w:pPr>
        <w:pStyle w:val="Prrafodelista"/>
        <w:numPr>
          <w:ilvl w:val="0"/>
          <w:numId w:val="6"/>
        </w:numPr>
        <w:spacing w:line="276" w:lineRule="auto"/>
        <w:jc w:val="both"/>
      </w:pPr>
      <w:r w:rsidRPr="006A31B9">
        <w:rPr>
          <w:rStyle w:val="Textoennegrita"/>
          <w:b w:val="0"/>
          <w:bCs w:val="0"/>
        </w:rPr>
        <w:t>Variables base:</w:t>
      </w:r>
      <w:r w:rsidRPr="006A31B9">
        <w:t xml:space="preserve"> tiempos por fase (</w:t>
      </w:r>
      <w:proofErr w:type="spellStart"/>
      <w:r w:rsidRPr="006A31B9">
        <w:t>Empty</w:t>
      </w:r>
      <w:proofErr w:type="spellEnd"/>
      <w:r w:rsidRPr="006A31B9">
        <w:t xml:space="preserve">, Load, </w:t>
      </w:r>
      <w:proofErr w:type="spellStart"/>
      <w:r w:rsidRPr="006A31B9">
        <w:t>Travel</w:t>
      </w:r>
      <w:proofErr w:type="spellEnd"/>
      <w:r w:rsidRPr="006A31B9">
        <w:t>), paradas por rango, distancia, carga útil, combustible, turno y ruta.</w:t>
      </w:r>
    </w:p>
    <w:p w14:paraId="3AC827DA" w14:textId="16A02B90" w:rsidR="00854D80" w:rsidRPr="006A31B9" w:rsidRDefault="00854D80" w:rsidP="006A31B9">
      <w:pPr>
        <w:pStyle w:val="Prrafodelista"/>
        <w:numPr>
          <w:ilvl w:val="0"/>
          <w:numId w:val="6"/>
        </w:numPr>
        <w:spacing w:line="276" w:lineRule="auto"/>
        <w:jc w:val="both"/>
      </w:pPr>
      <w:r w:rsidRPr="006A31B9">
        <w:t>Áreas involucradas: Operaciones, Despacho, Mantenimiento de Vías, Planeación y Mejora Continua</w:t>
      </w:r>
    </w:p>
    <w:p w14:paraId="18CFFC51" w14:textId="0F8CBDA9" w:rsidR="00854D80" w:rsidRPr="006A31B9" w:rsidRDefault="00854D80" w:rsidP="006A31B9">
      <w:pPr>
        <w:spacing w:line="276" w:lineRule="auto"/>
        <w:jc w:val="both"/>
        <w:rPr>
          <w:b/>
          <w:bCs/>
          <w:i/>
          <w:iCs/>
        </w:rPr>
      </w:pPr>
      <w:r w:rsidRPr="006A31B9">
        <w:rPr>
          <w:b/>
          <w:bCs/>
          <w:i/>
          <w:iCs/>
        </w:rPr>
        <w:t>Analítico</w:t>
      </w:r>
    </w:p>
    <w:p w14:paraId="365F6958" w14:textId="42C1991F" w:rsidR="00854D80" w:rsidRDefault="00854D80" w:rsidP="006A31B9">
      <w:pPr>
        <w:pStyle w:val="Prrafodelista"/>
        <w:numPr>
          <w:ilvl w:val="0"/>
          <w:numId w:val="7"/>
        </w:numPr>
        <w:spacing w:line="276" w:lineRule="auto"/>
        <w:jc w:val="both"/>
      </w:pPr>
      <w:r w:rsidRPr="006A31B9">
        <w:t>Se desea finalizar los 3 modelos planteados anteriormente.</w:t>
      </w:r>
    </w:p>
    <w:p w14:paraId="2D7B8D71" w14:textId="77777777" w:rsidR="006A31B9" w:rsidRPr="006A31B9" w:rsidRDefault="006A31B9" w:rsidP="006A31B9">
      <w:pPr>
        <w:pStyle w:val="Prrafodelista"/>
        <w:spacing w:line="276" w:lineRule="auto"/>
        <w:jc w:val="both"/>
      </w:pPr>
    </w:p>
    <w:p w14:paraId="3D254D19" w14:textId="46438025" w:rsidR="00854D80" w:rsidRPr="006A31B9" w:rsidRDefault="00854D80" w:rsidP="006A31B9">
      <w:pPr>
        <w:spacing w:line="276" w:lineRule="auto"/>
        <w:jc w:val="both"/>
        <w:rPr>
          <w:b/>
          <w:bCs/>
          <w:i/>
          <w:iCs/>
        </w:rPr>
      </w:pPr>
      <w:r w:rsidRPr="006A31B9">
        <w:rPr>
          <w:b/>
          <w:bCs/>
          <w:i/>
          <w:iCs/>
        </w:rPr>
        <w:t>Organizacional</w:t>
      </w:r>
    </w:p>
    <w:p w14:paraId="2C4F6351" w14:textId="63FB575C" w:rsidR="00854D80" w:rsidRPr="006A31B9" w:rsidRDefault="00854D80" w:rsidP="006A31B9">
      <w:pPr>
        <w:pStyle w:val="Prrafodelista"/>
        <w:numPr>
          <w:ilvl w:val="0"/>
          <w:numId w:val="7"/>
        </w:numPr>
        <w:spacing w:line="276" w:lineRule="auto"/>
        <w:jc w:val="both"/>
      </w:pPr>
      <w:r w:rsidRPr="006A31B9">
        <w:rPr>
          <w:rStyle w:val="Textoennegrita"/>
          <w:b w:val="0"/>
          <w:bCs w:val="0"/>
        </w:rPr>
        <w:t xml:space="preserve">Integración con los </w:t>
      </w:r>
      <w:proofErr w:type="spellStart"/>
      <w:r w:rsidRPr="006A31B9">
        <w:rPr>
          <w:rStyle w:val="Textoennegrita"/>
          <w:b w:val="0"/>
          <w:bCs w:val="0"/>
        </w:rPr>
        <w:t>stakeholders</w:t>
      </w:r>
      <w:proofErr w:type="spellEnd"/>
      <w:r w:rsidRPr="006A31B9">
        <w:rPr>
          <w:rStyle w:val="Textoennegrita"/>
          <w:b w:val="0"/>
          <w:bCs w:val="0"/>
        </w:rPr>
        <w:t>:</w:t>
      </w:r>
      <w:r w:rsidRPr="006A31B9">
        <w:t xml:space="preserve"> validación continua con Operaciones, Despacho y Mejora Continua para asegurar la aplicabilidad de los resultados.</w:t>
      </w:r>
    </w:p>
    <w:p w14:paraId="1B8922B5" w14:textId="7A89FB69" w:rsidR="00854D80" w:rsidRPr="006A31B9" w:rsidRDefault="00854D80" w:rsidP="006A31B9">
      <w:pPr>
        <w:pStyle w:val="Prrafodelista"/>
        <w:numPr>
          <w:ilvl w:val="0"/>
          <w:numId w:val="7"/>
        </w:numPr>
        <w:spacing w:line="276" w:lineRule="auto"/>
        <w:jc w:val="both"/>
      </w:pPr>
      <w:r w:rsidRPr="006A31B9">
        <w:rPr>
          <w:rStyle w:val="Textoennegrita"/>
          <w:b w:val="0"/>
          <w:bCs w:val="0"/>
        </w:rPr>
        <w:t>Entregable final:</w:t>
      </w:r>
      <w:r w:rsidRPr="006A31B9">
        <w:t xml:space="preserve"> tablero analítico que muestre rutas críticas, eficiencia por turno y alertas de paradas prolongadas.</w:t>
      </w:r>
    </w:p>
    <w:p w14:paraId="02EFD824" w14:textId="4926C6CC" w:rsidR="00854D80" w:rsidRPr="006A31B9" w:rsidRDefault="00854D80" w:rsidP="006A31B9">
      <w:pPr>
        <w:pStyle w:val="Prrafodelista"/>
        <w:numPr>
          <w:ilvl w:val="0"/>
          <w:numId w:val="7"/>
        </w:numPr>
        <w:spacing w:line="276" w:lineRule="auto"/>
        <w:jc w:val="both"/>
      </w:pPr>
      <w:r w:rsidRPr="006A31B9">
        <w:rPr>
          <w:rStyle w:val="Textoennegrita"/>
          <w:b w:val="0"/>
          <w:bCs w:val="0"/>
        </w:rPr>
        <w:t>Escalabilidad:</w:t>
      </w:r>
      <w:r w:rsidRPr="006A31B9">
        <w:t xml:space="preserve"> posterior extensión a toda la flota de acarreo.</w:t>
      </w:r>
    </w:p>
    <w:p w14:paraId="0892373E" w14:textId="77777777" w:rsidR="00854D80" w:rsidRPr="006A31B9" w:rsidRDefault="00854D80" w:rsidP="006A31B9">
      <w:pPr>
        <w:spacing w:line="276" w:lineRule="auto"/>
        <w:jc w:val="both"/>
      </w:pPr>
    </w:p>
    <w:p w14:paraId="5730A7ED" w14:textId="51BCF111" w:rsidR="00854D80" w:rsidRPr="006A31B9" w:rsidRDefault="00854D80" w:rsidP="006A31B9">
      <w:pPr>
        <w:spacing w:line="276" w:lineRule="auto"/>
        <w:jc w:val="both"/>
        <w:rPr>
          <w:b/>
          <w:bCs/>
        </w:rPr>
      </w:pPr>
      <w:r w:rsidRPr="006A31B9">
        <w:rPr>
          <w:b/>
          <w:bCs/>
        </w:rPr>
        <w:t>Valor esperado</w:t>
      </w:r>
    </w:p>
    <w:p w14:paraId="18069643" w14:textId="2756E24C" w:rsidR="00854D80" w:rsidRPr="006A31B9" w:rsidRDefault="00854D80" w:rsidP="006A31B9">
      <w:pPr>
        <w:pStyle w:val="Prrafodelista"/>
        <w:numPr>
          <w:ilvl w:val="0"/>
          <w:numId w:val="8"/>
        </w:numPr>
        <w:spacing w:line="276" w:lineRule="auto"/>
        <w:jc w:val="both"/>
      </w:pPr>
      <w:r w:rsidRPr="006A31B9">
        <w:t>Reducción del 20 % de horas en paradas ≥6 min.</w:t>
      </w:r>
    </w:p>
    <w:p w14:paraId="5DF6D425" w14:textId="71DF79FA" w:rsidR="00854D80" w:rsidRPr="006A31B9" w:rsidRDefault="00854D80" w:rsidP="006A31B9">
      <w:pPr>
        <w:pStyle w:val="Prrafodelista"/>
        <w:numPr>
          <w:ilvl w:val="0"/>
          <w:numId w:val="8"/>
        </w:numPr>
        <w:spacing w:line="276" w:lineRule="auto"/>
        <w:jc w:val="both"/>
      </w:pPr>
      <w:r w:rsidRPr="006A31B9">
        <w:t>Reducción del 5 % en tiempo de ciclo promedio (de 30 a 28.5 min).</w:t>
      </w:r>
    </w:p>
    <w:p w14:paraId="16F0DA32" w14:textId="0087326E" w:rsidR="00854D80" w:rsidRPr="006A31B9" w:rsidRDefault="00854D80" w:rsidP="006A31B9">
      <w:pPr>
        <w:pStyle w:val="Prrafodelista"/>
        <w:numPr>
          <w:ilvl w:val="0"/>
          <w:numId w:val="8"/>
        </w:numPr>
        <w:spacing w:line="276" w:lineRule="auto"/>
        <w:jc w:val="both"/>
      </w:pPr>
      <w:r w:rsidRPr="006A31B9">
        <w:t>Incremento del TF en +3 puntos porcentuales (MTD).</w:t>
      </w:r>
    </w:p>
    <w:p w14:paraId="587FEF36" w14:textId="21378AD7" w:rsidR="006A31B9" w:rsidRDefault="00854D80" w:rsidP="006A31B9">
      <w:pPr>
        <w:pStyle w:val="Prrafodelista"/>
        <w:numPr>
          <w:ilvl w:val="0"/>
          <w:numId w:val="8"/>
        </w:numPr>
        <w:spacing w:line="276" w:lineRule="auto"/>
        <w:jc w:val="both"/>
      </w:pPr>
      <w:r w:rsidRPr="006A31B9">
        <w:t>Aumento del 15 % en la proporción de ciclos eficientes.</w:t>
      </w:r>
    </w:p>
    <w:p w14:paraId="3369010F" w14:textId="77777777" w:rsidR="006A31B9" w:rsidRPr="006A31B9" w:rsidRDefault="006A31B9" w:rsidP="006A31B9">
      <w:pPr>
        <w:spacing w:line="276" w:lineRule="auto"/>
        <w:jc w:val="both"/>
      </w:pPr>
    </w:p>
    <w:p w14:paraId="44CCCF7F" w14:textId="77EDE484" w:rsidR="00B1452E" w:rsidRPr="006A31B9" w:rsidRDefault="00B1452E" w:rsidP="006A31B9">
      <w:pPr>
        <w:spacing w:line="276" w:lineRule="auto"/>
        <w:jc w:val="both"/>
        <w:rPr>
          <w:b/>
          <w:bCs/>
        </w:rPr>
      </w:pPr>
      <w:r w:rsidRPr="006A31B9">
        <w:rPr>
          <w:b/>
          <w:bCs/>
        </w:rPr>
        <w:lastRenderedPageBreak/>
        <w:t>Descripción del conjunto de datos</w:t>
      </w:r>
    </w:p>
    <w:p w14:paraId="18CC9B95" w14:textId="61072738" w:rsidR="00B1452E" w:rsidRPr="006A31B9" w:rsidRDefault="00B1452E" w:rsidP="006A31B9">
      <w:pPr>
        <w:spacing w:line="276" w:lineRule="auto"/>
        <w:jc w:val="both"/>
        <w:rPr>
          <w:b/>
          <w:bCs/>
          <w:i/>
          <w:iCs/>
        </w:rPr>
      </w:pPr>
      <w:r w:rsidRPr="006A31B9">
        <w:rPr>
          <w:b/>
          <w:bCs/>
          <w:i/>
          <w:iCs/>
        </w:rPr>
        <w:t>Fuente</w:t>
      </w:r>
    </w:p>
    <w:p w14:paraId="698DD5A1" w14:textId="77777777" w:rsidR="00B1452E" w:rsidRPr="006A31B9" w:rsidRDefault="00B1452E" w:rsidP="006A31B9">
      <w:pPr>
        <w:spacing w:line="276" w:lineRule="auto"/>
        <w:jc w:val="both"/>
      </w:pPr>
      <w:r w:rsidRPr="006A31B9">
        <w:t xml:space="preserve">Los datos provienen del sistema </w:t>
      </w:r>
      <w:proofErr w:type="spellStart"/>
      <w:r w:rsidRPr="006A31B9">
        <w:t>VisionLink</w:t>
      </w:r>
      <w:proofErr w:type="spellEnd"/>
      <w:r w:rsidRPr="006A31B9">
        <w:t xml:space="preserve"> (Caterpillar), plataforma corporativa utilizada para el monitoreo telemático de la flota de camiones en la operación minera.</w:t>
      </w:r>
    </w:p>
    <w:p w14:paraId="2FABBE9F" w14:textId="4FD4A967" w:rsidR="006A31B9" w:rsidRDefault="00B1452E" w:rsidP="006A31B9">
      <w:pPr>
        <w:spacing w:line="276" w:lineRule="auto"/>
        <w:jc w:val="both"/>
      </w:pPr>
      <w:r w:rsidRPr="006A31B9">
        <w:t>Este sistema registra, minuto a minuto, variables relacionadas con el ciclo de acarreo y cargue de los camiones de roca, incluyendo tiempos de desplazamiento, paradas, carga útil, consumo de combustible y distancias recorridas</w:t>
      </w:r>
    </w:p>
    <w:p w14:paraId="70830285" w14:textId="77777777" w:rsidR="006A31B9" w:rsidRPr="006A31B9" w:rsidRDefault="006A31B9" w:rsidP="006A31B9">
      <w:pPr>
        <w:spacing w:line="276" w:lineRule="auto"/>
        <w:jc w:val="both"/>
      </w:pPr>
    </w:p>
    <w:p w14:paraId="494B7E1A" w14:textId="7031904C" w:rsidR="006A31B9" w:rsidRPr="006A31B9" w:rsidRDefault="00B1452E" w:rsidP="006A31B9">
      <w:pPr>
        <w:spacing w:line="276" w:lineRule="auto"/>
        <w:jc w:val="both"/>
        <w:rPr>
          <w:b/>
          <w:bCs/>
        </w:rPr>
      </w:pPr>
      <w:r w:rsidRPr="006A31B9">
        <w:rPr>
          <w:b/>
          <w:bCs/>
        </w:rPr>
        <w:t>Estructura de los datos</w:t>
      </w:r>
    </w:p>
    <w:tbl>
      <w:tblPr>
        <w:tblW w:w="10440" w:type="dxa"/>
        <w:tblInd w:w="-806" w:type="dxa"/>
        <w:tblCellMar>
          <w:left w:w="70" w:type="dxa"/>
          <w:right w:w="70" w:type="dxa"/>
        </w:tblCellMar>
        <w:tblLook w:val="04A0" w:firstRow="1" w:lastRow="0" w:firstColumn="1" w:lastColumn="0" w:noHBand="0" w:noVBand="1"/>
      </w:tblPr>
      <w:tblGrid>
        <w:gridCol w:w="3100"/>
        <w:gridCol w:w="5200"/>
        <w:gridCol w:w="2140"/>
      </w:tblGrid>
      <w:tr w:rsidR="006A31B9" w:rsidRPr="006A31B9" w14:paraId="1D428EAF" w14:textId="77777777" w:rsidTr="006A31B9">
        <w:trPr>
          <w:trHeight w:val="320"/>
        </w:trPr>
        <w:tc>
          <w:tcPr>
            <w:tcW w:w="3100" w:type="dxa"/>
            <w:tcBorders>
              <w:top w:val="single" w:sz="4" w:space="0" w:color="auto"/>
              <w:left w:val="single" w:sz="4" w:space="0" w:color="auto"/>
              <w:bottom w:val="single" w:sz="4" w:space="0" w:color="auto"/>
              <w:right w:val="single" w:sz="4" w:space="0" w:color="auto"/>
            </w:tcBorders>
            <w:shd w:val="clear" w:color="000000" w:fill="51154A"/>
            <w:noWrap/>
            <w:vAlign w:val="center"/>
            <w:hideMark/>
          </w:tcPr>
          <w:p w14:paraId="381F9D1E" w14:textId="77777777" w:rsidR="006A31B9" w:rsidRPr="006A31B9" w:rsidRDefault="006A31B9" w:rsidP="001209A7">
            <w:pPr>
              <w:spacing w:after="0" w:line="276" w:lineRule="auto"/>
              <w:jc w:val="center"/>
              <w:rPr>
                <w:rFonts w:ascii="Aptos Narrow" w:eastAsia="Times New Roman" w:hAnsi="Aptos Narrow" w:cs="Times New Roman"/>
                <w:b/>
                <w:bCs/>
                <w:color w:val="FFFFFF"/>
                <w:kern w:val="0"/>
                <w:lang w:eastAsia="es-MX"/>
                <w14:ligatures w14:val="none"/>
              </w:rPr>
            </w:pPr>
            <w:r w:rsidRPr="006A31B9">
              <w:rPr>
                <w:rFonts w:ascii="Aptos Narrow" w:eastAsia="Times New Roman" w:hAnsi="Aptos Narrow" w:cs="Times New Roman"/>
                <w:b/>
                <w:bCs/>
                <w:color w:val="FFFFFF"/>
                <w:kern w:val="0"/>
                <w:lang w:eastAsia="es-MX"/>
                <w14:ligatures w14:val="none"/>
              </w:rPr>
              <w:t>Variable</w:t>
            </w:r>
          </w:p>
        </w:tc>
        <w:tc>
          <w:tcPr>
            <w:tcW w:w="5200" w:type="dxa"/>
            <w:tcBorders>
              <w:top w:val="single" w:sz="4" w:space="0" w:color="auto"/>
              <w:left w:val="nil"/>
              <w:bottom w:val="single" w:sz="4" w:space="0" w:color="auto"/>
              <w:right w:val="single" w:sz="4" w:space="0" w:color="auto"/>
            </w:tcBorders>
            <w:shd w:val="clear" w:color="000000" w:fill="51154A"/>
            <w:noWrap/>
            <w:vAlign w:val="center"/>
            <w:hideMark/>
          </w:tcPr>
          <w:p w14:paraId="2FDB4D95" w14:textId="77777777" w:rsidR="006A31B9" w:rsidRPr="006A31B9" w:rsidRDefault="006A31B9" w:rsidP="001209A7">
            <w:pPr>
              <w:spacing w:after="0" w:line="276" w:lineRule="auto"/>
              <w:jc w:val="center"/>
              <w:rPr>
                <w:rFonts w:ascii="Aptos Narrow" w:eastAsia="Times New Roman" w:hAnsi="Aptos Narrow" w:cs="Times New Roman"/>
                <w:b/>
                <w:bCs/>
                <w:color w:val="FFFFFF"/>
                <w:kern w:val="0"/>
                <w:lang w:eastAsia="es-MX"/>
                <w14:ligatures w14:val="none"/>
              </w:rPr>
            </w:pPr>
            <w:r w:rsidRPr="006A31B9">
              <w:rPr>
                <w:rFonts w:ascii="Aptos Narrow" w:eastAsia="Times New Roman" w:hAnsi="Aptos Narrow" w:cs="Times New Roman"/>
                <w:b/>
                <w:bCs/>
                <w:color w:val="FFFFFF"/>
                <w:kern w:val="0"/>
                <w:lang w:eastAsia="es-MX"/>
                <w14:ligatures w14:val="none"/>
              </w:rPr>
              <w:t>Descripción</w:t>
            </w:r>
          </w:p>
        </w:tc>
        <w:tc>
          <w:tcPr>
            <w:tcW w:w="2140" w:type="dxa"/>
            <w:tcBorders>
              <w:top w:val="single" w:sz="4" w:space="0" w:color="auto"/>
              <w:left w:val="nil"/>
              <w:bottom w:val="single" w:sz="4" w:space="0" w:color="auto"/>
              <w:right w:val="single" w:sz="4" w:space="0" w:color="auto"/>
            </w:tcBorders>
            <w:shd w:val="clear" w:color="000000" w:fill="51154A"/>
            <w:noWrap/>
            <w:vAlign w:val="center"/>
            <w:hideMark/>
          </w:tcPr>
          <w:p w14:paraId="0B3C2420" w14:textId="77777777" w:rsidR="006A31B9" w:rsidRPr="006A31B9" w:rsidRDefault="006A31B9" w:rsidP="001209A7">
            <w:pPr>
              <w:spacing w:after="0" w:line="276" w:lineRule="auto"/>
              <w:jc w:val="center"/>
              <w:rPr>
                <w:rFonts w:ascii="Aptos Narrow" w:eastAsia="Times New Roman" w:hAnsi="Aptos Narrow" w:cs="Times New Roman"/>
                <w:b/>
                <w:bCs/>
                <w:color w:val="FFFFFF"/>
                <w:kern w:val="0"/>
                <w:lang w:eastAsia="es-MX"/>
                <w14:ligatures w14:val="none"/>
              </w:rPr>
            </w:pPr>
            <w:r w:rsidRPr="006A31B9">
              <w:rPr>
                <w:rFonts w:ascii="Aptos Narrow" w:eastAsia="Times New Roman" w:hAnsi="Aptos Narrow" w:cs="Times New Roman"/>
                <w:b/>
                <w:bCs/>
                <w:color w:val="FFFFFF"/>
                <w:kern w:val="0"/>
                <w:lang w:eastAsia="es-MX"/>
                <w14:ligatures w14:val="none"/>
              </w:rPr>
              <w:t>Tipo de dato</w:t>
            </w:r>
          </w:p>
        </w:tc>
      </w:tr>
      <w:tr w:rsidR="006A31B9" w:rsidRPr="006A31B9" w14:paraId="260C3A28"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1D6885C0"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eastAsia="es-MX"/>
                <w14:ligatures w14:val="none"/>
              </w:rPr>
            </w:pPr>
            <w:proofErr w:type="spellStart"/>
            <w:r w:rsidRPr="006A31B9">
              <w:rPr>
                <w:rFonts w:ascii="Arial Unicode MS" w:eastAsia="Arial Unicode MS" w:hAnsi="Arial Unicode MS" w:cs="Arial Unicode MS" w:hint="eastAsia"/>
                <w:color w:val="000000"/>
                <w:kern w:val="0"/>
                <w:sz w:val="20"/>
                <w:szCs w:val="20"/>
                <w:lang w:eastAsia="es-MX"/>
                <w14:ligatures w14:val="none"/>
              </w:rPr>
              <w:t>Equipment</w:t>
            </w:r>
            <w:proofErr w:type="spellEnd"/>
          </w:p>
        </w:tc>
        <w:tc>
          <w:tcPr>
            <w:tcW w:w="5200" w:type="dxa"/>
            <w:tcBorders>
              <w:top w:val="nil"/>
              <w:left w:val="nil"/>
              <w:bottom w:val="single" w:sz="4" w:space="0" w:color="auto"/>
              <w:right w:val="single" w:sz="4" w:space="0" w:color="auto"/>
            </w:tcBorders>
            <w:noWrap/>
            <w:vAlign w:val="center"/>
            <w:hideMark/>
          </w:tcPr>
          <w:p w14:paraId="4DDFD6BD"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Identificador del camión (ej. M02782)</w:t>
            </w:r>
          </w:p>
        </w:tc>
        <w:tc>
          <w:tcPr>
            <w:tcW w:w="2140" w:type="dxa"/>
            <w:tcBorders>
              <w:top w:val="nil"/>
              <w:left w:val="nil"/>
              <w:bottom w:val="single" w:sz="4" w:space="0" w:color="auto"/>
              <w:right w:val="single" w:sz="4" w:space="0" w:color="auto"/>
            </w:tcBorders>
            <w:noWrap/>
            <w:vAlign w:val="center"/>
            <w:hideMark/>
          </w:tcPr>
          <w:p w14:paraId="1F3DEF26"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Categórica</w:t>
            </w:r>
          </w:p>
        </w:tc>
      </w:tr>
      <w:tr w:rsidR="006A31B9" w:rsidRPr="006A31B9" w14:paraId="2DA841B5"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3E1FD098"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eastAsia="es-MX"/>
                <w14:ligatures w14:val="none"/>
              </w:rPr>
            </w:pPr>
            <w:r w:rsidRPr="006A31B9">
              <w:rPr>
                <w:rFonts w:ascii="Arial Unicode MS" w:eastAsia="Arial Unicode MS" w:hAnsi="Arial Unicode MS" w:cs="Arial Unicode MS" w:hint="eastAsia"/>
                <w:color w:val="000000"/>
                <w:kern w:val="0"/>
                <w:sz w:val="20"/>
                <w:szCs w:val="20"/>
                <w:lang w:eastAsia="es-MX"/>
                <w14:ligatures w14:val="none"/>
              </w:rPr>
              <w:t>Date and Time</w:t>
            </w:r>
          </w:p>
        </w:tc>
        <w:tc>
          <w:tcPr>
            <w:tcW w:w="5200" w:type="dxa"/>
            <w:tcBorders>
              <w:top w:val="nil"/>
              <w:left w:val="nil"/>
              <w:bottom w:val="single" w:sz="4" w:space="0" w:color="auto"/>
              <w:right w:val="single" w:sz="4" w:space="0" w:color="auto"/>
            </w:tcBorders>
            <w:noWrap/>
            <w:vAlign w:val="center"/>
            <w:hideMark/>
          </w:tcPr>
          <w:p w14:paraId="65923CAB"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Fecha y hora del ciclo</w:t>
            </w:r>
          </w:p>
        </w:tc>
        <w:tc>
          <w:tcPr>
            <w:tcW w:w="2140" w:type="dxa"/>
            <w:tcBorders>
              <w:top w:val="nil"/>
              <w:left w:val="nil"/>
              <w:bottom w:val="single" w:sz="4" w:space="0" w:color="auto"/>
              <w:right w:val="single" w:sz="4" w:space="0" w:color="auto"/>
            </w:tcBorders>
            <w:noWrap/>
            <w:vAlign w:val="center"/>
            <w:hideMark/>
          </w:tcPr>
          <w:p w14:paraId="362E6A14"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Temporal</w:t>
            </w:r>
          </w:p>
        </w:tc>
      </w:tr>
      <w:tr w:rsidR="006A31B9" w:rsidRPr="006A31B9" w14:paraId="55515ABA"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2AED7853"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eastAsia="es-MX"/>
                <w14:ligatures w14:val="none"/>
              </w:rPr>
            </w:pPr>
            <w:proofErr w:type="spellStart"/>
            <w:r w:rsidRPr="006A31B9">
              <w:rPr>
                <w:rFonts w:ascii="Arial Unicode MS" w:eastAsia="Arial Unicode MS" w:hAnsi="Arial Unicode MS" w:cs="Arial Unicode MS" w:hint="eastAsia"/>
                <w:color w:val="000000"/>
                <w:kern w:val="0"/>
                <w:sz w:val="20"/>
                <w:szCs w:val="20"/>
                <w:lang w:eastAsia="es-MX"/>
                <w14:ligatures w14:val="none"/>
              </w:rPr>
              <w:t>Payload</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Weight</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(t)</w:t>
            </w:r>
          </w:p>
        </w:tc>
        <w:tc>
          <w:tcPr>
            <w:tcW w:w="5200" w:type="dxa"/>
            <w:tcBorders>
              <w:top w:val="nil"/>
              <w:left w:val="nil"/>
              <w:bottom w:val="single" w:sz="4" w:space="0" w:color="auto"/>
              <w:right w:val="single" w:sz="4" w:space="0" w:color="auto"/>
            </w:tcBorders>
            <w:noWrap/>
            <w:vAlign w:val="center"/>
            <w:hideMark/>
          </w:tcPr>
          <w:p w14:paraId="732DCB23"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Peso del material transportado</w:t>
            </w:r>
          </w:p>
        </w:tc>
        <w:tc>
          <w:tcPr>
            <w:tcW w:w="2140" w:type="dxa"/>
            <w:tcBorders>
              <w:top w:val="nil"/>
              <w:left w:val="nil"/>
              <w:bottom w:val="single" w:sz="4" w:space="0" w:color="auto"/>
              <w:right w:val="single" w:sz="4" w:space="0" w:color="auto"/>
            </w:tcBorders>
            <w:noWrap/>
            <w:vAlign w:val="center"/>
            <w:hideMark/>
          </w:tcPr>
          <w:p w14:paraId="3ED6E664"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Numérica (continua)</w:t>
            </w:r>
          </w:p>
        </w:tc>
      </w:tr>
      <w:tr w:rsidR="006A31B9" w:rsidRPr="006A31B9" w14:paraId="66CA624F"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2D126797"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eastAsia="es-MX"/>
                <w14:ligatures w14:val="none"/>
              </w:rPr>
            </w:pPr>
            <w:r w:rsidRPr="006A31B9">
              <w:rPr>
                <w:rFonts w:ascii="Arial Unicode MS" w:eastAsia="Arial Unicode MS" w:hAnsi="Arial Unicode MS" w:cs="Arial Unicode MS" w:hint="eastAsia"/>
                <w:color w:val="000000"/>
                <w:kern w:val="0"/>
                <w:sz w:val="20"/>
                <w:szCs w:val="20"/>
                <w:lang w:eastAsia="es-MX"/>
                <w14:ligatures w14:val="none"/>
              </w:rPr>
              <w:t xml:space="preserve">Fuel </w:t>
            </w:r>
            <w:proofErr w:type="spellStart"/>
            <w:r w:rsidRPr="006A31B9">
              <w:rPr>
                <w:rFonts w:ascii="Arial Unicode MS" w:eastAsia="Arial Unicode MS" w:hAnsi="Arial Unicode MS" w:cs="Arial Unicode MS" w:hint="eastAsia"/>
                <w:color w:val="000000"/>
                <w:kern w:val="0"/>
                <w:sz w:val="20"/>
                <w:szCs w:val="20"/>
                <w:lang w:eastAsia="es-MX"/>
                <w14:ligatures w14:val="none"/>
              </w:rPr>
              <w:t>Burned</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(L)</w:t>
            </w:r>
          </w:p>
        </w:tc>
        <w:tc>
          <w:tcPr>
            <w:tcW w:w="5200" w:type="dxa"/>
            <w:tcBorders>
              <w:top w:val="nil"/>
              <w:left w:val="nil"/>
              <w:bottom w:val="single" w:sz="4" w:space="0" w:color="auto"/>
              <w:right w:val="single" w:sz="4" w:space="0" w:color="auto"/>
            </w:tcBorders>
            <w:noWrap/>
            <w:vAlign w:val="center"/>
            <w:hideMark/>
          </w:tcPr>
          <w:p w14:paraId="361CD36A"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Combustible consumido durante el ciclo</w:t>
            </w:r>
          </w:p>
        </w:tc>
        <w:tc>
          <w:tcPr>
            <w:tcW w:w="2140" w:type="dxa"/>
            <w:tcBorders>
              <w:top w:val="nil"/>
              <w:left w:val="nil"/>
              <w:bottom w:val="single" w:sz="4" w:space="0" w:color="auto"/>
              <w:right w:val="single" w:sz="4" w:space="0" w:color="auto"/>
            </w:tcBorders>
            <w:noWrap/>
            <w:vAlign w:val="center"/>
            <w:hideMark/>
          </w:tcPr>
          <w:p w14:paraId="0AE74EE5"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Numérica (continua)</w:t>
            </w:r>
          </w:p>
        </w:tc>
      </w:tr>
      <w:tr w:rsidR="006A31B9" w:rsidRPr="006A31B9" w14:paraId="4CFBD0D0"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7D2A5699"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val="en-US" w:eastAsia="es-MX"/>
                <w14:ligatures w14:val="none"/>
              </w:rPr>
            </w:pPr>
            <w:r w:rsidRPr="006A31B9">
              <w:rPr>
                <w:rFonts w:ascii="Arial Unicode MS" w:eastAsia="Arial Unicode MS" w:hAnsi="Arial Unicode MS" w:cs="Arial Unicode MS" w:hint="eastAsia"/>
                <w:color w:val="000000"/>
                <w:kern w:val="0"/>
                <w:sz w:val="20"/>
                <w:szCs w:val="20"/>
                <w:lang w:val="en-US" w:eastAsia="es-MX"/>
                <w14:ligatures w14:val="none"/>
              </w:rPr>
              <w:t>Total Cycle Time (</w:t>
            </w:r>
            <w:proofErr w:type="spellStart"/>
            <w:r w:rsidRPr="006A31B9">
              <w:rPr>
                <w:rFonts w:ascii="Arial Unicode MS" w:eastAsia="Arial Unicode MS" w:hAnsi="Arial Unicode MS" w:cs="Arial Unicode MS" w:hint="eastAsia"/>
                <w:color w:val="000000"/>
                <w:kern w:val="0"/>
                <w:sz w:val="20"/>
                <w:szCs w:val="20"/>
                <w:lang w:val="en-US" w:eastAsia="es-MX"/>
                <w14:ligatures w14:val="none"/>
              </w:rPr>
              <w:t>hh:</w:t>
            </w:r>
            <w:proofErr w:type="gramStart"/>
            <w:r w:rsidRPr="006A31B9">
              <w:rPr>
                <w:rFonts w:ascii="Arial Unicode MS" w:eastAsia="Arial Unicode MS" w:hAnsi="Arial Unicode MS" w:cs="Arial Unicode MS" w:hint="eastAsia"/>
                <w:color w:val="000000"/>
                <w:kern w:val="0"/>
                <w:sz w:val="20"/>
                <w:szCs w:val="20"/>
                <w:lang w:val="en-US" w:eastAsia="es-MX"/>
                <w14:ligatures w14:val="none"/>
              </w:rPr>
              <w:t>mm:ss</w:t>
            </w:r>
            <w:proofErr w:type="spellEnd"/>
            <w:proofErr w:type="gramEnd"/>
            <w:r w:rsidRPr="006A31B9">
              <w:rPr>
                <w:rFonts w:ascii="Arial Unicode MS" w:eastAsia="Arial Unicode MS" w:hAnsi="Arial Unicode MS" w:cs="Arial Unicode MS" w:hint="eastAsia"/>
                <w:color w:val="000000"/>
                <w:kern w:val="0"/>
                <w:sz w:val="20"/>
                <w:szCs w:val="20"/>
                <w:lang w:val="en-US" w:eastAsia="es-MX"/>
                <w14:ligatures w14:val="none"/>
              </w:rPr>
              <w:t>)</w:t>
            </w:r>
          </w:p>
        </w:tc>
        <w:tc>
          <w:tcPr>
            <w:tcW w:w="5200" w:type="dxa"/>
            <w:tcBorders>
              <w:top w:val="nil"/>
              <w:left w:val="nil"/>
              <w:bottom w:val="single" w:sz="4" w:space="0" w:color="auto"/>
              <w:right w:val="single" w:sz="4" w:space="0" w:color="auto"/>
            </w:tcBorders>
            <w:noWrap/>
            <w:vAlign w:val="center"/>
            <w:hideMark/>
          </w:tcPr>
          <w:p w14:paraId="5C492CFB"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Duración total del ciclo de acarreo</w:t>
            </w:r>
          </w:p>
        </w:tc>
        <w:tc>
          <w:tcPr>
            <w:tcW w:w="2140" w:type="dxa"/>
            <w:tcBorders>
              <w:top w:val="nil"/>
              <w:left w:val="nil"/>
              <w:bottom w:val="single" w:sz="4" w:space="0" w:color="auto"/>
              <w:right w:val="single" w:sz="4" w:space="0" w:color="auto"/>
            </w:tcBorders>
            <w:noWrap/>
            <w:vAlign w:val="center"/>
            <w:hideMark/>
          </w:tcPr>
          <w:p w14:paraId="7E4F8DB2"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Temporal</w:t>
            </w:r>
          </w:p>
        </w:tc>
      </w:tr>
      <w:tr w:rsidR="006A31B9" w:rsidRPr="006A31B9" w14:paraId="07AAE442"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73868BA8"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eastAsia="es-MX"/>
                <w14:ligatures w14:val="none"/>
              </w:rPr>
            </w:pPr>
            <w:r w:rsidRPr="006A31B9">
              <w:rPr>
                <w:rFonts w:ascii="Arial Unicode MS" w:eastAsia="Arial Unicode MS" w:hAnsi="Arial Unicode MS" w:cs="Arial Unicode MS" w:hint="eastAsia"/>
                <w:color w:val="000000"/>
                <w:kern w:val="0"/>
                <w:sz w:val="20"/>
                <w:szCs w:val="20"/>
                <w:lang w:eastAsia="es-MX"/>
                <w14:ligatures w14:val="none"/>
              </w:rPr>
              <w:t xml:space="preserve">Total </w:t>
            </w:r>
            <w:proofErr w:type="spellStart"/>
            <w:r w:rsidRPr="006A31B9">
              <w:rPr>
                <w:rFonts w:ascii="Arial Unicode MS" w:eastAsia="Arial Unicode MS" w:hAnsi="Arial Unicode MS" w:cs="Arial Unicode MS" w:hint="eastAsia"/>
                <w:color w:val="000000"/>
                <w:kern w:val="0"/>
                <w:sz w:val="20"/>
                <w:szCs w:val="20"/>
                <w:lang w:eastAsia="es-MX"/>
                <w14:ligatures w14:val="none"/>
              </w:rPr>
              <w:t>Distance</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Travelled</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(km)</w:t>
            </w:r>
          </w:p>
        </w:tc>
        <w:tc>
          <w:tcPr>
            <w:tcW w:w="5200" w:type="dxa"/>
            <w:tcBorders>
              <w:top w:val="nil"/>
              <w:left w:val="nil"/>
              <w:bottom w:val="single" w:sz="4" w:space="0" w:color="auto"/>
              <w:right w:val="single" w:sz="4" w:space="0" w:color="auto"/>
            </w:tcBorders>
            <w:noWrap/>
            <w:vAlign w:val="center"/>
            <w:hideMark/>
          </w:tcPr>
          <w:p w14:paraId="0BA8B2E8"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Distancia total recorrida</w:t>
            </w:r>
          </w:p>
        </w:tc>
        <w:tc>
          <w:tcPr>
            <w:tcW w:w="2140" w:type="dxa"/>
            <w:tcBorders>
              <w:top w:val="nil"/>
              <w:left w:val="nil"/>
              <w:bottom w:val="single" w:sz="4" w:space="0" w:color="auto"/>
              <w:right w:val="single" w:sz="4" w:space="0" w:color="auto"/>
            </w:tcBorders>
            <w:noWrap/>
            <w:vAlign w:val="center"/>
            <w:hideMark/>
          </w:tcPr>
          <w:p w14:paraId="61E41FF5"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Numérica</w:t>
            </w:r>
          </w:p>
        </w:tc>
      </w:tr>
      <w:tr w:rsidR="006A31B9" w:rsidRPr="006A31B9" w14:paraId="709F67D9"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42035AD2"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val="en-US" w:eastAsia="es-MX"/>
                <w14:ligatures w14:val="none"/>
              </w:rPr>
            </w:pPr>
            <w:r w:rsidRPr="006A31B9">
              <w:rPr>
                <w:rFonts w:ascii="Arial Unicode MS" w:eastAsia="Arial Unicode MS" w:hAnsi="Arial Unicode MS" w:cs="Arial Unicode MS" w:hint="eastAsia"/>
                <w:color w:val="000000"/>
                <w:kern w:val="0"/>
                <w:sz w:val="20"/>
                <w:szCs w:val="20"/>
                <w:lang w:val="en-US" w:eastAsia="es-MX"/>
                <w14:ligatures w14:val="none"/>
              </w:rPr>
              <w:t>Empty Travel Time (</w:t>
            </w:r>
            <w:proofErr w:type="spellStart"/>
            <w:r w:rsidRPr="006A31B9">
              <w:rPr>
                <w:rFonts w:ascii="Arial Unicode MS" w:eastAsia="Arial Unicode MS" w:hAnsi="Arial Unicode MS" w:cs="Arial Unicode MS" w:hint="eastAsia"/>
                <w:color w:val="000000"/>
                <w:kern w:val="0"/>
                <w:sz w:val="20"/>
                <w:szCs w:val="20"/>
                <w:lang w:val="en-US" w:eastAsia="es-MX"/>
                <w14:ligatures w14:val="none"/>
              </w:rPr>
              <w:t>hh:</w:t>
            </w:r>
            <w:proofErr w:type="gramStart"/>
            <w:r w:rsidRPr="006A31B9">
              <w:rPr>
                <w:rFonts w:ascii="Arial Unicode MS" w:eastAsia="Arial Unicode MS" w:hAnsi="Arial Unicode MS" w:cs="Arial Unicode MS" w:hint="eastAsia"/>
                <w:color w:val="000000"/>
                <w:kern w:val="0"/>
                <w:sz w:val="20"/>
                <w:szCs w:val="20"/>
                <w:lang w:val="en-US" w:eastAsia="es-MX"/>
                <w14:ligatures w14:val="none"/>
              </w:rPr>
              <w:t>mm:ss</w:t>
            </w:r>
            <w:proofErr w:type="spellEnd"/>
            <w:proofErr w:type="gramEnd"/>
            <w:r w:rsidRPr="006A31B9">
              <w:rPr>
                <w:rFonts w:ascii="Arial Unicode MS" w:eastAsia="Arial Unicode MS" w:hAnsi="Arial Unicode MS" w:cs="Arial Unicode MS" w:hint="eastAsia"/>
                <w:color w:val="000000"/>
                <w:kern w:val="0"/>
                <w:sz w:val="20"/>
                <w:szCs w:val="20"/>
                <w:lang w:val="en-US" w:eastAsia="es-MX"/>
                <w14:ligatures w14:val="none"/>
              </w:rPr>
              <w:t>)</w:t>
            </w:r>
          </w:p>
        </w:tc>
        <w:tc>
          <w:tcPr>
            <w:tcW w:w="5200" w:type="dxa"/>
            <w:tcBorders>
              <w:top w:val="nil"/>
              <w:left w:val="nil"/>
              <w:bottom w:val="single" w:sz="4" w:space="0" w:color="auto"/>
              <w:right w:val="single" w:sz="4" w:space="0" w:color="auto"/>
            </w:tcBorders>
            <w:noWrap/>
            <w:vAlign w:val="center"/>
            <w:hideMark/>
          </w:tcPr>
          <w:p w14:paraId="15BFEF87"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Tiempo de desplazamiento con camión vacío</w:t>
            </w:r>
          </w:p>
        </w:tc>
        <w:tc>
          <w:tcPr>
            <w:tcW w:w="2140" w:type="dxa"/>
            <w:tcBorders>
              <w:top w:val="nil"/>
              <w:left w:val="nil"/>
              <w:bottom w:val="single" w:sz="4" w:space="0" w:color="auto"/>
              <w:right w:val="single" w:sz="4" w:space="0" w:color="auto"/>
            </w:tcBorders>
            <w:noWrap/>
            <w:vAlign w:val="center"/>
            <w:hideMark/>
          </w:tcPr>
          <w:p w14:paraId="7F54BB39"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Temporal</w:t>
            </w:r>
          </w:p>
        </w:tc>
      </w:tr>
      <w:tr w:rsidR="006A31B9" w:rsidRPr="006A31B9" w14:paraId="770F3EE1"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2E5FF07C"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eastAsia="es-MX"/>
                <w14:ligatures w14:val="none"/>
              </w:rPr>
            </w:pPr>
            <w:proofErr w:type="spellStart"/>
            <w:r w:rsidRPr="006A31B9">
              <w:rPr>
                <w:rFonts w:ascii="Arial Unicode MS" w:eastAsia="Arial Unicode MS" w:hAnsi="Arial Unicode MS" w:cs="Arial Unicode MS" w:hint="eastAsia"/>
                <w:color w:val="000000"/>
                <w:kern w:val="0"/>
                <w:sz w:val="20"/>
                <w:szCs w:val="20"/>
                <w:lang w:eastAsia="es-MX"/>
                <w14:ligatures w14:val="none"/>
              </w:rPr>
              <w:t>Empty</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Travel</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Distance</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(km)</w:t>
            </w:r>
          </w:p>
        </w:tc>
        <w:tc>
          <w:tcPr>
            <w:tcW w:w="5200" w:type="dxa"/>
            <w:tcBorders>
              <w:top w:val="nil"/>
              <w:left w:val="nil"/>
              <w:bottom w:val="single" w:sz="4" w:space="0" w:color="auto"/>
              <w:right w:val="single" w:sz="4" w:space="0" w:color="auto"/>
            </w:tcBorders>
            <w:noWrap/>
            <w:vAlign w:val="center"/>
            <w:hideMark/>
          </w:tcPr>
          <w:p w14:paraId="31999A3E"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Distancia recorrida en vacío</w:t>
            </w:r>
          </w:p>
        </w:tc>
        <w:tc>
          <w:tcPr>
            <w:tcW w:w="2140" w:type="dxa"/>
            <w:tcBorders>
              <w:top w:val="nil"/>
              <w:left w:val="nil"/>
              <w:bottom w:val="single" w:sz="4" w:space="0" w:color="auto"/>
              <w:right w:val="single" w:sz="4" w:space="0" w:color="auto"/>
            </w:tcBorders>
            <w:noWrap/>
            <w:vAlign w:val="center"/>
            <w:hideMark/>
          </w:tcPr>
          <w:p w14:paraId="6CBF0427"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Numérica</w:t>
            </w:r>
          </w:p>
        </w:tc>
      </w:tr>
      <w:tr w:rsidR="006A31B9" w:rsidRPr="006A31B9" w14:paraId="67672CEE"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1EEC418A"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val="en-US" w:eastAsia="es-MX"/>
                <w14:ligatures w14:val="none"/>
              </w:rPr>
            </w:pPr>
            <w:r w:rsidRPr="006A31B9">
              <w:rPr>
                <w:rFonts w:ascii="Arial Unicode MS" w:eastAsia="Arial Unicode MS" w:hAnsi="Arial Unicode MS" w:cs="Arial Unicode MS" w:hint="eastAsia"/>
                <w:color w:val="000000"/>
                <w:kern w:val="0"/>
                <w:sz w:val="20"/>
                <w:szCs w:val="20"/>
                <w:lang w:val="en-US" w:eastAsia="es-MX"/>
                <w14:ligatures w14:val="none"/>
              </w:rPr>
              <w:t>Empty Stop Time (</w:t>
            </w:r>
            <w:proofErr w:type="spellStart"/>
            <w:r w:rsidRPr="006A31B9">
              <w:rPr>
                <w:rFonts w:ascii="Arial Unicode MS" w:eastAsia="Arial Unicode MS" w:hAnsi="Arial Unicode MS" w:cs="Arial Unicode MS" w:hint="eastAsia"/>
                <w:color w:val="000000"/>
                <w:kern w:val="0"/>
                <w:sz w:val="20"/>
                <w:szCs w:val="20"/>
                <w:lang w:val="en-US" w:eastAsia="es-MX"/>
                <w14:ligatures w14:val="none"/>
              </w:rPr>
              <w:t>hh:</w:t>
            </w:r>
            <w:proofErr w:type="gramStart"/>
            <w:r w:rsidRPr="006A31B9">
              <w:rPr>
                <w:rFonts w:ascii="Arial Unicode MS" w:eastAsia="Arial Unicode MS" w:hAnsi="Arial Unicode MS" w:cs="Arial Unicode MS" w:hint="eastAsia"/>
                <w:color w:val="000000"/>
                <w:kern w:val="0"/>
                <w:sz w:val="20"/>
                <w:szCs w:val="20"/>
                <w:lang w:val="en-US" w:eastAsia="es-MX"/>
                <w14:ligatures w14:val="none"/>
              </w:rPr>
              <w:t>mm:ss</w:t>
            </w:r>
            <w:proofErr w:type="spellEnd"/>
            <w:proofErr w:type="gramEnd"/>
            <w:r w:rsidRPr="006A31B9">
              <w:rPr>
                <w:rFonts w:ascii="Arial Unicode MS" w:eastAsia="Arial Unicode MS" w:hAnsi="Arial Unicode MS" w:cs="Arial Unicode MS" w:hint="eastAsia"/>
                <w:color w:val="000000"/>
                <w:kern w:val="0"/>
                <w:sz w:val="20"/>
                <w:szCs w:val="20"/>
                <w:lang w:val="en-US" w:eastAsia="es-MX"/>
                <w14:ligatures w14:val="none"/>
              </w:rPr>
              <w:t>)</w:t>
            </w:r>
          </w:p>
        </w:tc>
        <w:tc>
          <w:tcPr>
            <w:tcW w:w="5200" w:type="dxa"/>
            <w:tcBorders>
              <w:top w:val="nil"/>
              <w:left w:val="nil"/>
              <w:bottom w:val="single" w:sz="4" w:space="0" w:color="auto"/>
              <w:right w:val="single" w:sz="4" w:space="0" w:color="auto"/>
            </w:tcBorders>
            <w:noWrap/>
            <w:vAlign w:val="center"/>
            <w:hideMark/>
          </w:tcPr>
          <w:p w14:paraId="689B1216"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Tiempo detenido con camión vacío</w:t>
            </w:r>
          </w:p>
        </w:tc>
        <w:tc>
          <w:tcPr>
            <w:tcW w:w="2140" w:type="dxa"/>
            <w:tcBorders>
              <w:top w:val="nil"/>
              <w:left w:val="nil"/>
              <w:bottom w:val="single" w:sz="4" w:space="0" w:color="auto"/>
              <w:right w:val="single" w:sz="4" w:space="0" w:color="auto"/>
            </w:tcBorders>
            <w:noWrap/>
            <w:vAlign w:val="center"/>
            <w:hideMark/>
          </w:tcPr>
          <w:p w14:paraId="2011D6B9"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Temporal</w:t>
            </w:r>
          </w:p>
        </w:tc>
      </w:tr>
      <w:tr w:rsidR="006A31B9" w:rsidRPr="006A31B9" w14:paraId="69F6AD82"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7C33895D"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val="en-US" w:eastAsia="es-MX"/>
                <w14:ligatures w14:val="none"/>
              </w:rPr>
            </w:pPr>
            <w:r w:rsidRPr="006A31B9">
              <w:rPr>
                <w:rFonts w:ascii="Arial Unicode MS" w:eastAsia="Arial Unicode MS" w:hAnsi="Arial Unicode MS" w:cs="Arial Unicode MS" w:hint="eastAsia"/>
                <w:color w:val="000000"/>
                <w:kern w:val="0"/>
                <w:sz w:val="20"/>
                <w:szCs w:val="20"/>
                <w:lang w:val="en-US" w:eastAsia="es-MX"/>
                <w14:ligatures w14:val="none"/>
              </w:rPr>
              <w:t>Load Time (</w:t>
            </w:r>
            <w:proofErr w:type="spellStart"/>
            <w:r w:rsidRPr="006A31B9">
              <w:rPr>
                <w:rFonts w:ascii="Arial Unicode MS" w:eastAsia="Arial Unicode MS" w:hAnsi="Arial Unicode MS" w:cs="Arial Unicode MS" w:hint="eastAsia"/>
                <w:color w:val="000000"/>
                <w:kern w:val="0"/>
                <w:sz w:val="20"/>
                <w:szCs w:val="20"/>
                <w:lang w:val="en-US" w:eastAsia="es-MX"/>
                <w14:ligatures w14:val="none"/>
              </w:rPr>
              <w:t>hh:</w:t>
            </w:r>
            <w:proofErr w:type="gramStart"/>
            <w:r w:rsidRPr="006A31B9">
              <w:rPr>
                <w:rFonts w:ascii="Arial Unicode MS" w:eastAsia="Arial Unicode MS" w:hAnsi="Arial Unicode MS" w:cs="Arial Unicode MS" w:hint="eastAsia"/>
                <w:color w:val="000000"/>
                <w:kern w:val="0"/>
                <w:sz w:val="20"/>
                <w:szCs w:val="20"/>
                <w:lang w:val="en-US" w:eastAsia="es-MX"/>
                <w14:ligatures w14:val="none"/>
              </w:rPr>
              <w:t>mm:ss</w:t>
            </w:r>
            <w:proofErr w:type="spellEnd"/>
            <w:proofErr w:type="gramEnd"/>
            <w:r w:rsidRPr="006A31B9">
              <w:rPr>
                <w:rFonts w:ascii="Arial Unicode MS" w:eastAsia="Arial Unicode MS" w:hAnsi="Arial Unicode MS" w:cs="Arial Unicode MS" w:hint="eastAsia"/>
                <w:color w:val="000000"/>
                <w:kern w:val="0"/>
                <w:sz w:val="20"/>
                <w:szCs w:val="20"/>
                <w:lang w:val="en-US" w:eastAsia="es-MX"/>
                <w14:ligatures w14:val="none"/>
              </w:rPr>
              <w:t>)</w:t>
            </w:r>
          </w:p>
        </w:tc>
        <w:tc>
          <w:tcPr>
            <w:tcW w:w="5200" w:type="dxa"/>
            <w:tcBorders>
              <w:top w:val="nil"/>
              <w:left w:val="nil"/>
              <w:bottom w:val="single" w:sz="4" w:space="0" w:color="auto"/>
              <w:right w:val="single" w:sz="4" w:space="0" w:color="auto"/>
            </w:tcBorders>
            <w:noWrap/>
            <w:vAlign w:val="center"/>
            <w:hideMark/>
          </w:tcPr>
          <w:p w14:paraId="6029ABFF"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Duración del proceso de cargue</w:t>
            </w:r>
          </w:p>
        </w:tc>
        <w:tc>
          <w:tcPr>
            <w:tcW w:w="2140" w:type="dxa"/>
            <w:tcBorders>
              <w:top w:val="nil"/>
              <w:left w:val="nil"/>
              <w:bottom w:val="single" w:sz="4" w:space="0" w:color="auto"/>
              <w:right w:val="single" w:sz="4" w:space="0" w:color="auto"/>
            </w:tcBorders>
            <w:noWrap/>
            <w:vAlign w:val="center"/>
            <w:hideMark/>
          </w:tcPr>
          <w:p w14:paraId="39B82F2D"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Temporal</w:t>
            </w:r>
          </w:p>
        </w:tc>
      </w:tr>
      <w:tr w:rsidR="006A31B9" w:rsidRPr="006A31B9" w14:paraId="2D107553"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376B3E1A"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val="en-US" w:eastAsia="es-MX"/>
                <w14:ligatures w14:val="none"/>
              </w:rPr>
            </w:pPr>
            <w:r w:rsidRPr="006A31B9">
              <w:rPr>
                <w:rFonts w:ascii="Arial Unicode MS" w:eastAsia="Arial Unicode MS" w:hAnsi="Arial Unicode MS" w:cs="Arial Unicode MS" w:hint="eastAsia"/>
                <w:color w:val="000000"/>
                <w:kern w:val="0"/>
                <w:sz w:val="20"/>
                <w:szCs w:val="20"/>
                <w:lang w:val="en-US" w:eastAsia="es-MX"/>
                <w14:ligatures w14:val="none"/>
              </w:rPr>
              <w:t>Load Stop Time (</w:t>
            </w:r>
            <w:proofErr w:type="spellStart"/>
            <w:r w:rsidRPr="006A31B9">
              <w:rPr>
                <w:rFonts w:ascii="Arial Unicode MS" w:eastAsia="Arial Unicode MS" w:hAnsi="Arial Unicode MS" w:cs="Arial Unicode MS" w:hint="eastAsia"/>
                <w:color w:val="000000"/>
                <w:kern w:val="0"/>
                <w:sz w:val="20"/>
                <w:szCs w:val="20"/>
                <w:lang w:val="en-US" w:eastAsia="es-MX"/>
                <w14:ligatures w14:val="none"/>
              </w:rPr>
              <w:t>hh:</w:t>
            </w:r>
            <w:proofErr w:type="gramStart"/>
            <w:r w:rsidRPr="006A31B9">
              <w:rPr>
                <w:rFonts w:ascii="Arial Unicode MS" w:eastAsia="Arial Unicode MS" w:hAnsi="Arial Unicode MS" w:cs="Arial Unicode MS" w:hint="eastAsia"/>
                <w:color w:val="000000"/>
                <w:kern w:val="0"/>
                <w:sz w:val="20"/>
                <w:szCs w:val="20"/>
                <w:lang w:val="en-US" w:eastAsia="es-MX"/>
                <w14:ligatures w14:val="none"/>
              </w:rPr>
              <w:t>mm:ss</w:t>
            </w:r>
            <w:proofErr w:type="spellEnd"/>
            <w:proofErr w:type="gramEnd"/>
            <w:r w:rsidRPr="006A31B9">
              <w:rPr>
                <w:rFonts w:ascii="Arial Unicode MS" w:eastAsia="Arial Unicode MS" w:hAnsi="Arial Unicode MS" w:cs="Arial Unicode MS" w:hint="eastAsia"/>
                <w:color w:val="000000"/>
                <w:kern w:val="0"/>
                <w:sz w:val="20"/>
                <w:szCs w:val="20"/>
                <w:lang w:val="en-US" w:eastAsia="es-MX"/>
                <w14:ligatures w14:val="none"/>
              </w:rPr>
              <w:t>)</w:t>
            </w:r>
          </w:p>
        </w:tc>
        <w:tc>
          <w:tcPr>
            <w:tcW w:w="5200" w:type="dxa"/>
            <w:tcBorders>
              <w:top w:val="nil"/>
              <w:left w:val="nil"/>
              <w:bottom w:val="single" w:sz="4" w:space="0" w:color="auto"/>
              <w:right w:val="single" w:sz="4" w:space="0" w:color="auto"/>
            </w:tcBorders>
            <w:noWrap/>
            <w:vAlign w:val="center"/>
            <w:hideMark/>
          </w:tcPr>
          <w:p w14:paraId="283A382C"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Tiempo detenido durante el cargue</w:t>
            </w:r>
          </w:p>
        </w:tc>
        <w:tc>
          <w:tcPr>
            <w:tcW w:w="2140" w:type="dxa"/>
            <w:tcBorders>
              <w:top w:val="nil"/>
              <w:left w:val="nil"/>
              <w:bottom w:val="single" w:sz="4" w:space="0" w:color="auto"/>
              <w:right w:val="single" w:sz="4" w:space="0" w:color="auto"/>
            </w:tcBorders>
            <w:noWrap/>
            <w:vAlign w:val="center"/>
            <w:hideMark/>
          </w:tcPr>
          <w:p w14:paraId="5C89C9D2"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Temporal</w:t>
            </w:r>
          </w:p>
        </w:tc>
      </w:tr>
      <w:tr w:rsidR="006A31B9" w:rsidRPr="006A31B9" w14:paraId="798CC157"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6B71CA8A"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val="en-US" w:eastAsia="es-MX"/>
                <w14:ligatures w14:val="none"/>
              </w:rPr>
            </w:pPr>
            <w:r w:rsidRPr="006A31B9">
              <w:rPr>
                <w:rFonts w:ascii="Arial Unicode MS" w:eastAsia="Arial Unicode MS" w:hAnsi="Arial Unicode MS" w:cs="Arial Unicode MS" w:hint="eastAsia"/>
                <w:color w:val="000000"/>
                <w:kern w:val="0"/>
                <w:sz w:val="20"/>
                <w:szCs w:val="20"/>
                <w:lang w:val="en-US" w:eastAsia="es-MX"/>
                <w14:ligatures w14:val="none"/>
              </w:rPr>
              <w:t>Load Travel Time (</w:t>
            </w:r>
            <w:proofErr w:type="spellStart"/>
            <w:r w:rsidRPr="006A31B9">
              <w:rPr>
                <w:rFonts w:ascii="Arial Unicode MS" w:eastAsia="Arial Unicode MS" w:hAnsi="Arial Unicode MS" w:cs="Arial Unicode MS" w:hint="eastAsia"/>
                <w:color w:val="000000"/>
                <w:kern w:val="0"/>
                <w:sz w:val="20"/>
                <w:szCs w:val="20"/>
                <w:lang w:val="en-US" w:eastAsia="es-MX"/>
                <w14:ligatures w14:val="none"/>
              </w:rPr>
              <w:t>hh:</w:t>
            </w:r>
            <w:proofErr w:type="gramStart"/>
            <w:r w:rsidRPr="006A31B9">
              <w:rPr>
                <w:rFonts w:ascii="Arial Unicode MS" w:eastAsia="Arial Unicode MS" w:hAnsi="Arial Unicode MS" w:cs="Arial Unicode MS" w:hint="eastAsia"/>
                <w:color w:val="000000"/>
                <w:kern w:val="0"/>
                <w:sz w:val="20"/>
                <w:szCs w:val="20"/>
                <w:lang w:val="en-US" w:eastAsia="es-MX"/>
                <w14:ligatures w14:val="none"/>
              </w:rPr>
              <w:t>mm:ss</w:t>
            </w:r>
            <w:proofErr w:type="spellEnd"/>
            <w:proofErr w:type="gramEnd"/>
            <w:r w:rsidRPr="006A31B9">
              <w:rPr>
                <w:rFonts w:ascii="Arial Unicode MS" w:eastAsia="Arial Unicode MS" w:hAnsi="Arial Unicode MS" w:cs="Arial Unicode MS" w:hint="eastAsia"/>
                <w:color w:val="000000"/>
                <w:kern w:val="0"/>
                <w:sz w:val="20"/>
                <w:szCs w:val="20"/>
                <w:lang w:val="en-US" w:eastAsia="es-MX"/>
                <w14:ligatures w14:val="none"/>
              </w:rPr>
              <w:t>)</w:t>
            </w:r>
          </w:p>
        </w:tc>
        <w:tc>
          <w:tcPr>
            <w:tcW w:w="5200" w:type="dxa"/>
            <w:tcBorders>
              <w:top w:val="nil"/>
              <w:left w:val="nil"/>
              <w:bottom w:val="single" w:sz="4" w:space="0" w:color="auto"/>
              <w:right w:val="single" w:sz="4" w:space="0" w:color="auto"/>
            </w:tcBorders>
            <w:noWrap/>
            <w:vAlign w:val="center"/>
            <w:hideMark/>
          </w:tcPr>
          <w:p w14:paraId="077404BA"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Tiempo de desplazamiento cargado</w:t>
            </w:r>
          </w:p>
        </w:tc>
        <w:tc>
          <w:tcPr>
            <w:tcW w:w="2140" w:type="dxa"/>
            <w:tcBorders>
              <w:top w:val="nil"/>
              <w:left w:val="nil"/>
              <w:bottom w:val="single" w:sz="4" w:space="0" w:color="auto"/>
              <w:right w:val="single" w:sz="4" w:space="0" w:color="auto"/>
            </w:tcBorders>
            <w:noWrap/>
            <w:vAlign w:val="center"/>
            <w:hideMark/>
          </w:tcPr>
          <w:p w14:paraId="08E5F8F7"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Temporal</w:t>
            </w:r>
          </w:p>
        </w:tc>
      </w:tr>
      <w:tr w:rsidR="006A31B9" w:rsidRPr="006A31B9" w14:paraId="20D29299"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27E22DDA"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eastAsia="es-MX"/>
                <w14:ligatures w14:val="none"/>
              </w:rPr>
            </w:pPr>
            <w:r w:rsidRPr="006A31B9">
              <w:rPr>
                <w:rFonts w:ascii="Arial Unicode MS" w:eastAsia="Arial Unicode MS" w:hAnsi="Arial Unicode MS" w:cs="Arial Unicode MS" w:hint="eastAsia"/>
                <w:color w:val="000000"/>
                <w:kern w:val="0"/>
                <w:sz w:val="20"/>
                <w:szCs w:val="20"/>
                <w:lang w:eastAsia="es-MX"/>
                <w14:ligatures w14:val="none"/>
              </w:rPr>
              <w:t xml:space="preserve">Load </w:t>
            </w:r>
            <w:proofErr w:type="spellStart"/>
            <w:r w:rsidRPr="006A31B9">
              <w:rPr>
                <w:rFonts w:ascii="Arial Unicode MS" w:eastAsia="Arial Unicode MS" w:hAnsi="Arial Unicode MS" w:cs="Arial Unicode MS" w:hint="eastAsia"/>
                <w:color w:val="000000"/>
                <w:kern w:val="0"/>
                <w:sz w:val="20"/>
                <w:szCs w:val="20"/>
                <w:lang w:eastAsia="es-MX"/>
                <w14:ligatures w14:val="none"/>
              </w:rPr>
              <w:t>Travel</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Distance</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(km)</w:t>
            </w:r>
          </w:p>
        </w:tc>
        <w:tc>
          <w:tcPr>
            <w:tcW w:w="5200" w:type="dxa"/>
            <w:tcBorders>
              <w:top w:val="nil"/>
              <w:left w:val="nil"/>
              <w:bottom w:val="single" w:sz="4" w:space="0" w:color="auto"/>
              <w:right w:val="single" w:sz="4" w:space="0" w:color="auto"/>
            </w:tcBorders>
            <w:noWrap/>
            <w:vAlign w:val="center"/>
            <w:hideMark/>
          </w:tcPr>
          <w:p w14:paraId="2B05D8CA"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Distancia recorrida cargado</w:t>
            </w:r>
          </w:p>
        </w:tc>
        <w:tc>
          <w:tcPr>
            <w:tcW w:w="2140" w:type="dxa"/>
            <w:tcBorders>
              <w:top w:val="nil"/>
              <w:left w:val="nil"/>
              <w:bottom w:val="single" w:sz="4" w:space="0" w:color="auto"/>
              <w:right w:val="single" w:sz="4" w:space="0" w:color="auto"/>
            </w:tcBorders>
            <w:noWrap/>
            <w:vAlign w:val="center"/>
            <w:hideMark/>
          </w:tcPr>
          <w:p w14:paraId="1A5A99FF"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Numérica</w:t>
            </w:r>
          </w:p>
        </w:tc>
      </w:tr>
      <w:tr w:rsidR="006A31B9" w:rsidRPr="006A31B9" w14:paraId="02CD7C51"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494EAB95"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eastAsia="es-MX"/>
                <w14:ligatures w14:val="none"/>
              </w:rPr>
            </w:pPr>
            <w:proofErr w:type="spellStart"/>
            <w:r w:rsidRPr="006A31B9">
              <w:rPr>
                <w:rFonts w:ascii="Arial Unicode MS" w:eastAsia="Arial Unicode MS" w:hAnsi="Arial Unicode MS" w:cs="Arial Unicode MS" w:hint="eastAsia"/>
                <w:color w:val="000000"/>
                <w:kern w:val="0"/>
                <w:sz w:val="20"/>
                <w:szCs w:val="20"/>
                <w:lang w:eastAsia="es-MX"/>
                <w14:ligatures w14:val="none"/>
              </w:rPr>
              <w:t>Start</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Latitude</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Longitude</w:t>
            </w:r>
            <w:proofErr w:type="spellEnd"/>
          </w:p>
        </w:tc>
        <w:tc>
          <w:tcPr>
            <w:tcW w:w="5200" w:type="dxa"/>
            <w:tcBorders>
              <w:top w:val="nil"/>
              <w:left w:val="nil"/>
              <w:bottom w:val="single" w:sz="4" w:space="0" w:color="auto"/>
              <w:right w:val="single" w:sz="4" w:space="0" w:color="auto"/>
            </w:tcBorders>
            <w:noWrap/>
            <w:vAlign w:val="center"/>
            <w:hideMark/>
          </w:tcPr>
          <w:p w14:paraId="6A194F37"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Coordenadas del punto de inicio del ciclo</w:t>
            </w:r>
          </w:p>
        </w:tc>
        <w:tc>
          <w:tcPr>
            <w:tcW w:w="2140" w:type="dxa"/>
            <w:tcBorders>
              <w:top w:val="nil"/>
              <w:left w:val="nil"/>
              <w:bottom w:val="single" w:sz="4" w:space="0" w:color="auto"/>
              <w:right w:val="single" w:sz="4" w:space="0" w:color="auto"/>
            </w:tcBorders>
            <w:noWrap/>
            <w:vAlign w:val="center"/>
            <w:hideMark/>
          </w:tcPr>
          <w:p w14:paraId="6800D3E2"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Geográfica</w:t>
            </w:r>
          </w:p>
        </w:tc>
      </w:tr>
      <w:tr w:rsidR="006A31B9" w:rsidRPr="006A31B9" w14:paraId="238E0966"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2026E287"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eastAsia="es-MX"/>
                <w14:ligatures w14:val="none"/>
              </w:rPr>
            </w:pPr>
            <w:proofErr w:type="spellStart"/>
            <w:r w:rsidRPr="006A31B9">
              <w:rPr>
                <w:rFonts w:ascii="Arial Unicode MS" w:eastAsia="Arial Unicode MS" w:hAnsi="Arial Unicode MS" w:cs="Arial Unicode MS" w:hint="eastAsia"/>
                <w:color w:val="000000"/>
                <w:kern w:val="0"/>
                <w:sz w:val="20"/>
                <w:szCs w:val="20"/>
                <w:lang w:eastAsia="es-MX"/>
                <w14:ligatures w14:val="none"/>
              </w:rPr>
              <w:t>Destination</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Latitude</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Longitude</w:t>
            </w:r>
            <w:proofErr w:type="spellEnd"/>
          </w:p>
        </w:tc>
        <w:tc>
          <w:tcPr>
            <w:tcW w:w="5200" w:type="dxa"/>
            <w:tcBorders>
              <w:top w:val="nil"/>
              <w:left w:val="nil"/>
              <w:bottom w:val="single" w:sz="4" w:space="0" w:color="auto"/>
              <w:right w:val="single" w:sz="4" w:space="0" w:color="auto"/>
            </w:tcBorders>
            <w:noWrap/>
            <w:vAlign w:val="center"/>
            <w:hideMark/>
          </w:tcPr>
          <w:p w14:paraId="0ECD2A3E"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Coordenadas del destino del ciclo</w:t>
            </w:r>
          </w:p>
        </w:tc>
        <w:tc>
          <w:tcPr>
            <w:tcW w:w="2140" w:type="dxa"/>
            <w:tcBorders>
              <w:top w:val="nil"/>
              <w:left w:val="nil"/>
              <w:bottom w:val="single" w:sz="4" w:space="0" w:color="auto"/>
              <w:right w:val="single" w:sz="4" w:space="0" w:color="auto"/>
            </w:tcBorders>
            <w:noWrap/>
            <w:vAlign w:val="center"/>
            <w:hideMark/>
          </w:tcPr>
          <w:p w14:paraId="6FDA44CB"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Geográfica</w:t>
            </w:r>
          </w:p>
        </w:tc>
      </w:tr>
    </w:tbl>
    <w:p w14:paraId="19B35997" w14:textId="77777777" w:rsidR="006A31B9" w:rsidRPr="006A31B9" w:rsidRDefault="006A31B9" w:rsidP="006A31B9">
      <w:pPr>
        <w:spacing w:line="276" w:lineRule="auto"/>
        <w:jc w:val="both"/>
      </w:pPr>
    </w:p>
    <w:p w14:paraId="0BFDD8CE" w14:textId="79D5CA00" w:rsidR="00854D80" w:rsidRPr="006A31B9" w:rsidRDefault="006A31B9" w:rsidP="006A31B9">
      <w:pPr>
        <w:spacing w:line="276" w:lineRule="auto"/>
        <w:jc w:val="both"/>
        <w:rPr>
          <w:b/>
          <w:bCs/>
        </w:rPr>
      </w:pPr>
      <w:r w:rsidRPr="006A31B9">
        <w:rPr>
          <w:b/>
          <w:bCs/>
        </w:rPr>
        <w:t>Observaciones:</w:t>
      </w:r>
    </w:p>
    <w:p w14:paraId="07FED989" w14:textId="77777777" w:rsidR="006A31B9" w:rsidRPr="006A31B9" w:rsidRDefault="006A31B9" w:rsidP="006A31B9">
      <w:pPr>
        <w:pStyle w:val="Prrafodelista"/>
        <w:numPr>
          <w:ilvl w:val="0"/>
          <w:numId w:val="9"/>
        </w:numPr>
        <w:spacing w:line="276" w:lineRule="auto"/>
        <w:jc w:val="both"/>
      </w:pPr>
      <w:r w:rsidRPr="006A31B9">
        <w:t>Cada registro corresponde a un ciclo completo de acarreo (inicio–fin) ejecutado por un camión determinado.</w:t>
      </w:r>
    </w:p>
    <w:p w14:paraId="59543A1C" w14:textId="08510644" w:rsidR="006A31B9" w:rsidRPr="006A31B9" w:rsidRDefault="006A31B9" w:rsidP="006A31B9">
      <w:pPr>
        <w:pStyle w:val="Prrafodelista"/>
        <w:numPr>
          <w:ilvl w:val="0"/>
          <w:numId w:val="9"/>
        </w:numPr>
        <w:spacing w:line="276" w:lineRule="auto"/>
        <w:jc w:val="both"/>
      </w:pPr>
      <w:r w:rsidRPr="006A31B9">
        <w:t>Los datos incluyen tiempos, distancias, consumo y coordenadas, permitiendo una visión integral del rendimiento operativo.</w:t>
      </w:r>
    </w:p>
    <w:p w14:paraId="2BDDB9A9" w14:textId="07AF1044" w:rsidR="006A31B9" w:rsidRPr="006A31B9" w:rsidRDefault="006A31B9" w:rsidP="006A31B9">
      <w:pPr>
        <w:pStyle w:val="Prrafodelista"/>
        <w:numPr>
          <w:ilvl w:val="0"/>
          <w:numId w:val="9"/>
        </w:numPr>
        <w:spacing w:line="276" w:lineRule="auto"/>
        <w:jc w:val="both"/>
      </w:pPr>
      <w:r w:rsidRPr="006A31B9">
        <w:lastRenderedPageBreak/>
        <w:t>Ausencia de coordenadas GPS específicas de las paradas (solo coordenadas inicio–fin).</w:t>
      </w:r>
    </w:p>
    <w:p w14:paraId="0E18CA8D" w14:textId="2A93B0A1" w:rsidR="006A31B9" w:rsidRPr="006A31B9" w:rsidRDefault="006A31B9" w:rsidP="006A31B9">
      <w:pPr>
        <w:pStyle w:val="Prrafodelista"/>
        <w:numPr>
          <w:ilvl w:val="0"/>
          <w:numId w:val="9"/>
        </w:numPr>
        <w:spacing w:line="276" w:lineRule="auto"/>
        <w:jc w:val="both"/>
      </w:pPr>
      <w:r w:rsidRPr="006A31B9">
        <w:rPr>
          <w:rStyle w:val="Textoennegrita"/>
          <w:b w:val="0"/>
          <w:bCs w:val="0"/>
        </w:rPr>
        <w:t>Clasificar</w:t>
      </w:r>
      <w:r w:rsidRPr="006A31B9">
        <w:t xml:space="preserve"> los ciclos en eficientes/no eficientes</w:t>
      </w:r>
    </w:p>
    <w:p w14:paraId="0D891E0B" w14:textId="17D3E4DC" w:rsidR="006A31B9" w:rsidRDefault="006A31B9" w:rsidP="006A31B9">
      <w:pPr>
        <w:pStyle w:val="Prrafodelista"/>
        <w:numPr>
          <w:ilvl w:val="0"/>
          <w:numId w:val="9"/>
        </w:numPr>
        <w:spacing w:line="276" w:lineRule="auto"/>
        <w:jc w:val="both"/>
      </w:pPr>
      <w:r w:rsidRPr="006A31B9">
        <w:rPr>
          <w:rStyle w:val="Textoennegrita"/>
          <w:b w:val="0"/>
          <w:bCs w:val="0"/>
        </w:rPr>
        <w:t>Predecir</w:t>
      </w:r>
      <w:r w:rsidRPr="006A31B9">
        <w:t xml:space="preserve"> la probabilidad de paradas largas (≥6 min).</w:t>
      </w:r>
    </w:p>
    <w:p w14:paraId="5F986B69" w14:textId="77777777" w:rsidR="00BB27B0" w:rsidRDefault="00BB27B0" w:rsidP="00BB27B0">
      <w:pPr>
        <w:spacing w:line="276" w:lineRule="auto"/>
        <w:jc w:val="both"/>
      </w:pPr>
    </w:p>
    <w:p w14:paraId="79F460ED" w14:textId="4F990E46" w:rsidR="00BB27B0" w:rsidRPr="00BB27B0" w:rsidRDefault="00BB27B0" w:rsidP="00BB27B0">
      <w:pPr>
        <w:spacing w:line="276" w:lineRule="auto"/>
        <w:jc w:val="both"/>
        <w:rPr>
          <w:b/>
          <w:bCs/>
        </w:rPr>
      </w:pPr>
      <w:r w:rsidRPr="00BB27B0">
        <w:rPr>
          <w:b/>
          <w:bCs/>
        </w:rPr>
        <w:t>Control de versiones con Git y DVC</w:t>
      </w:r>
    </w:p>
    <w:p w14:paraId="2F375158" w14:textId="77777777" w:rsidR="00BB27B0" w:rsidRDefault="00BB27B0" w:rsidP="00BB27B0">
      <w:pPr>
        <w:spacing w:line="276" w:lineRule="auto"/>
        <w:jc w:val="both"/>
      </w:pPr>
      <w:r>
        <w:t xml:space="preserve">Durante el desarrollo del proyecto </w:t>
      </w:r>
      <w:proofErr w:type="spellStart"/>
      <w:r>
        <w:t>Proyecto_DSA</w:t>
      </w:r>
      <w:proofErr w:type="spellEnd"/>
      <w:r>
        <w:t xml:space="preserve">, se implementó un esquema de control de versiones tanto para el código como para los datos, utilizando Git y DVC (Data </w:t>
      </w:r>
      <w:proofErr w:type="spellStart"/>
      <w:r>
        <w:t>Version</w:t>
      </w:r>
      <w:proofErr w:type="spellEnd"/>
      <w:r>
        <w:t xml:space="preserve"> Control).</w:t>
      </w:r>
    </w:p>
    <w:p w14:paraId="283B7FFF" w14:textId="3DC5622E" w:rsidR="00BB27B0" w:rsidRDefault="00BB27B0" w:rsidP="00BB27B0">
      <w:pPr>
        <w:spacing w:line="276" w:lineRule="auto"/>
        <w:jc w:val="both"/>
      </w:pPr>
      <w:r>
        <w:t>Esta configuración permite mantener un historial ordenado de los cambios realizados, garantizar la trazabilidad de los datos y facilitar la colaboración y reproducibilidad de los análisis.</w:t>
      </w:r>
    </w:p>
    <w:p w14:paraId="51135434" w14:textId="3649113B" w:rsidR="00BB27B0" w:rsidRPr="00BB27B0" w:rsidRDefault="00BB27B0" w:rsidP="00BB27B0">
      <w:pPr>
        <w:spacing w:line="276" w:lineRule="auto"/>
        <w:jc w:val="both"/>
        <w:rPr>
          <w:b/>
          <w:bCs/>
          <w:i/>
          <w:iCs/>
        </w:rPr>
      </w:pPr>
      <w:r w:rsidRPr="00BB27B0">
        <w:rPr>
          <w:b/>
          <w:bCs/>
          <w:i/>
          <w:iCs/>
        </w:rPr>
        <w:t>Git – Control de versiones del código</w:t>
      </w:r>
    </w:p>
    <w:p w14:paraId="6D923CF5" w14:textId="77777777" w:rsidR="00BB27B0" w:rsidRDefault="00BB27B0" w:rsidP="00BB27B0">
      <w:pPr>
        <w:spacing w:line="276" w:lineRule="auto"/>
        <w:jc w:val="both"/>
      </w:pPr>
      <w:r>
        <w:t>El repositorio del proyecto fue inicializado con Git y sincronizado con un repositorio remoto en GitHub, lo que permite registrar y gestionar cada cambio en el código fuente, notebooks, scripts y configuraciones.</w:t>
      </w:r>
    </w:p>
    <w:p w14:paraId="1E397CB1" w14:textId="77777777" w:rsidR="00BB27B0" w:rsidRDefault="00BB27B0" w:rsidP="00BB27B0">
      <w:pPr>
        <w:spacing w:line="276" w:lineRule="auto"/>
        <w:jc w:val="both"/>
      </w:pPr>
      <w:r>
        <w:t xml:space="preserve">Se estableció una estructura de carpetas organizada (data/, notebooks/, </w:t>
      </w:r>
      <w:proofErr w:type="spellStart"/>
      <w:r>
        <w:t>src</w:t>
      </w:r>
      <w:proofErr w:type="spellEnd"/>
      <w:r>
        <w:t xml:space="preserve">/, </w:t>
      </w:r>
      <w:proofErr w:type="spellStart"/>
      <w:r>
        <w:t>models</w:t>
      </w:r>
      <w:proofErr w:type="spellEnd"/>
      <w:r>
        <w:t>/) y se incorporó un archivo .</w:t>
      </w:r>
      <w:proofErr w:type="spellStart"/>
      <w:r>
        <w:t>gitignore</w:t>
      </w:r>
      <w:proofErr w:type="spellEnd"/>
      <w:r>
        <w:t xml:space="preserve"> para evitar el rastreo de archivos temporales, entornos virtuales y datos pesados.</w:t>
      </w:r>
    </w:p>
    <w:p w14:paraId="1E71452E" w14:textId="77777777" w:rsidR="00BB27B0" w:rsidRDefault="00BB27B0" w:rsidP="00BB27B0">
      <w:pPr>
        <w:spacing w:line="276" w:lineRule="auto"/>
        <w:jc w:val="both"/>
      </w:pPr>
      <w:r>
        <w:t>De esta manera, Git almacena únicamente el código relevante, manteniendo el repositorio limpio y eficiente.</w:t>
      </w:r>
    </w:p>
    <w:p w14:paraId="1881571C" w14:textId="77777777" w:rsidR="00BB27B0" w:rsidRDefault="00BB27B0" w:rsidP="00BB27B0">
      <w:pPr>
        <w:spacing w:line="276" w:lineRule="auto"/>
        <w:jc w:val="both"/>
      </w:pPr>
    </w:p>
    <w:p w14:paraId="29898EF1" w14:textId="7847B12D" w:rsidR="00BB27B0" w:rsidRPr="00BB27B0" w:rsidRDefault="00BB27B0" w:rsidP="00BB27B0">
      <w:pPr>
        <w:spacing w:line="276" w:lineRule="auto"/>
        <w:jc w:val="both"/>
        <w:rPr>
          <w:b/>
          <w:bCs/>
          <w:i/>
          <w:iCs/>
        </w:rPr>
      </w:pPr>
      <w:r w:rsidRPr="00BB27B0">
        <w:rPr>
          <w:b/>
          <w:bCs/>
          <w:i/>
          <w:iCs/>
        </w:rPr>
        <w:t>DVC – Control de versiones de los datos</w:t>
      </w:r>
    </w:p>
    <w:p w14:paraId="1D3D7C15" w14:textId="5CB5CBA3" w:rsidR="00BB27B0" w:rsidRDefault="00BB27B0" w:rsidP="00BB27B0">
      <w:pPr>
        <w:spacing w:line="276" w:lineRule="auto"/>
        <w:jc w:val="both"/>
      </w:pPr>
      <w:r>
        <w:t>Para complementar a Git y manejar los datos se configuró DVC.</w:t>
      </w:r>
    </w:p>
    <w:p w14:paraId="5ACE04DF" w14:textId="45520198" w:rsidR="00BB27B0" w:rsidRDefault="00BB27B0" w:rsidP="00BB27B0">
      <w:pPr>
        <w:spacing w:line="276" w:lineRule="auto"/>
        <w:jc w:val="both"/>
      </w:pPr>
      <w:r>
        <w:t>El archivo data/tiempos.xlsx fue agregado bajo control de DVC, generando data/</w:t>
      </w:r>
      <w:proofErr w:type="spellStart"/>
      <w:r>
        <w:t>tiempos.xlsx.dvc</w:t>
      </w:r>
      <w:proofErr w:type="spellEnd"/>
      <w:r>
        <w:t xml:space="preserve">, el cual contiene la información necesaria para reconstruir o recuperar el </w:t>
      </w:r>
      <w:proofErr w:type="spellStart"/>
      <w:r>
        <w:t>dataset</w:t>
      </w:r>
      <w:proofErr w:type="spellEnd"/>
      <w:r>
        <w:t xml:space="preserve"> cuando sea necesario.</w:t>
      </w:r>
    </w:p>
    <w:p w14:paraId="3E66BFB7" w14:textId="7614107D" w:rsidR="00BB27B0" w:rsidRDefault="00BB27B0" w:rsidP="00BB27B0">
      <w:pPr>
        <w:spacing w:line="276" w:lineRule="auto"/>
        <w:jc w:val="both"/>
      </w:pPr>
      <w:r>
        <w:t>El Excel real fue excluido del rastreo de Git, asegurando que el repositorio permanezca liviano y evitando conflictos o duplicaciones de datos.</w:t>
      </w:r>
    </w:p>
    <w:p w14:paraId="5A2DE1C4" w14:textId="77777777" w:rsidR="00BB27B0" w:rsidRDefault="00BB27B0" w:rsidP="00BB27B0">
      <w:pPr>
        <w:spacing w:line="276" w:lineRule="auto"/>
        <w:jc w:val="both"/>
      </w:pPr>
    </w:p>
    <w:p w14:paraId="4B2BA817" w14:textId="77777777" w:rsidR="00BB27B0" w:rsidRDefault="00BB27B0" w:rsidP="00BB27B0">
      <w:pPr>
        <w:spacing w:line="276" w:lineRule="auto"/>
        <w:jc w:val="both"/>
      </w:pPr>
    </w:p>
    <w:p w14:paraId="08BEFBDA" w14:textId="64DC4907" w:rsidR="00BB27B0" w:rsidRDefault="00BB27B0" w:rsidP="00BB27B0">
      <w:pPr>
        <w:spacing w:line="276" w:lineRule="auto"/>
        <w:jc w:val="both"/>
      </w:pPr>
      <w:r>
        <w:lastRenderedPageBreak/>
        <w:t>El flujo de trabajo verificado fue el siguiente:</w:t>
      </w:r>
    </w:p>
    <w:p w14:paraId="3979995F" w14:textId="71EA871A" w:rsidR="00BB27B0" w:rsidRDefault="00BB27B0" w:rsidP="00BB27B0">
      <w:pPr>
        <w:pStyle w:val="Prrafodelista"/>
        <w:numPr>
          <w:ilvl w:val="0"/>
          <w:numId w:val="10"/>
        </w:numPr>
        <w:spacing w:line="276" w:lineRule="auto"/>
        <w:jc w:val="both"/>
      </w:pPr>
      <w:r>
        <w:t>Inicialización de Git y conexión con GitHub (</w:t>
      </w:r>
      <w:proofErr w:type="spellStart"/>
      <w:r>
        <w:t>git</w:t>
      </w:r>
      <w:proofErr w:type="spellEnd"/>
      <w:r>
        <w:t xml:space="preserve"> </w:t>
      </w:r>
      <w:proofErr w:type="spellStart"/>
      <w:r>
        <w:t>init</w:t>
      </w:r>
      <w:proofErr w:type="spellEnd"/>
      <w:r>
        <w:t xml:space="preserve">, </w:t>
      </w:r>
      <w:proofErr w:type="spellStart"/>
      <w:r>
        <w:t>git</w:t>
      </w:r>
      <w:proofErr w:type="spellEnd"/>
      <w:r>
        <w:t xml:space="preserve"> </w:t>
      </w:r>
      <w:proofErr w:type="spellStart"/>
      <w:r>
        <w:t>add</w:t>
      </w:r>
      <w:proofErr w:type="spellEnd"/>
      <w:r>
        <w:t xml:space="preserve">, </w:t>
      </w:r>
      <w:proofErr w:type="spellStart"/>
      <w:r>
        <w:t>git</w:t>
      </w:r>
      <w:proofErr w:type="spellEnd"/>
      <w:r>
        <w:t xml:space="preserve"> </w:t>
      </w:r>
      <w:proofErr w:type="spellStart"/>
      <w:r>
        <w:t>commit</w:t>
      </w:r>
      <w:proofErr w:type="spellEnd"/>
      <w:r>
        <w:t xml:space="preserve">, </w:t>
      </w:r>
      <w:proofErr w:type="spellStart"/>
      <w:r>
        <w:t>git</w:t>
      </w:r>
      <w:proofErr w:type="spellEnd"/>
      <w:r>
        <w:t xml:space="preserve"> </w:t>
      </w:r>
      <w:proofErr w:type="spellStart"/>
      <w:r>
        <w:t>push</w:t>
      </w:r>
      <w:proofErr w:type="spellEnd"/>
      <w:r>
        <w:t>).</w:t>
      </w:r>
    </w:p>
    <w:p w14:paraId="08163CB0" w14:textId="4D4DF06C" w:rsidR="00BB27B0" w:rsidRDefault="00BB27B0" w:rsidP="00BB27B0">
      <w:pPr>
        <w:pStyle w:val="Prrafodelista"/>
        <w:numPr>
          <w:ilvl w:val="0"/>
          <w:numId w:val="10"/>
        </w:numPr>
        <w:spacing w:line="276" w:lineRule="auto"/>
        <w:jc w:val="both"/>
      </w:pPr>
      <w:r>
        <w:t xml:space="preserve">Inicialización de DVC y adición del </w:t>
      </w:r>
      <w:proofErr w:type="spellStart"/>
      <w:r>
        <w:t>dataset</w:t>
      </w:r>
      <w:proofErr w:type="spellEnd"/>
      <w:r>
        <w:t xml:space="preserve"> (</w:t>
      </w:r>
      <w:proofErr w:type="spellStart"/>
      <w:r>
        <w:t>dvc</w:t>
      </w:r>
      <w:proofErr w:type="spellEnd"/>
      <w:r>
        <w:t xml:space="preserve"> </w:t>
      </w:r>
      <w:proofErr w:type="spellStart"/>
      <w:r>
        <w:t>init</w:t>
      </w:r>
      <w:proofErr w:type="spellEnd"/>
      <w:r>
        <w:t xml:space="preserve">, </w:t>
      </w:r>
      <w:proofErr w:type="spellStart"/>
      <w:r>
        <w:t>dvc</w:t>
      </w:r>
      <w:proofErr w:type="spellEnd"/>
      <w:r>
        <w:t xml:space="preserve"> </w:t>
      </w:r>
      <w:proofErr w:type="spellStart"/>
      <w:r>
        <w:t>add</w:t>
      </w:r>
      <w:proofErr w:type="spellEnd"/>
      <w:r>
        <w:t xml:space="preserve"> data/tiempos.xlsx).</w:t>
      </w:r>
    </w:p>
    <w:p w14:paraId="4DA24E84" w14:textId="420D425D" w:rsidR="00BB27B0" w:rsidRDefault="00BB27B0" w:rsidP="00BB27B0">
      <w:pPr>
        <w:pStyle w:val="Prrafodelista"/>
        <w:numPr>
          <w:ilvl w:val="0"/>
          <w:numId w:val="10"/>
        </w:numPr>
        <w:spacing w:line="276" w:lineRule="auto"/>
        <w:jc w:val="both"/>
      </w:pPr>
      <w:r>
        <w:t>Verificación del estado (</w:t>
      </w:r>
      <w:proofErr w:type="spellStart"/>
      <w:r>
        <w:t>git</w:t>
      </w:r>
      <w:proofErr w:type="spellEnd"/>
      <w:r>
        <w:t xml:space="preserve"> status y </w:t>
      </w:r>
      <w:proofErr w:type="spellStart"/>
      <w:r>
        <w:t>dvc</w:t>
      </w:r>
      <w:proofErr w:type="spellEnd"/>
      <w:r>
        <w:t xml:space="preserve"> status) confirmando que el proyecto se encuentra sincronizado.</w:t>
      </w:r>
    </w:p>
    <w:p w14:paraId="0FE16C87" w14:textId="66AAEFC6" w:rsidR="00BB27B0" w:rsidRDefault="00BB27B0" w:rsidP="00BB27B0">
      <w:pPr>
        <w:pStyle w:val="Prrafodelista"/>
        <w:numPr>
          <w:ilvl w:val="0"/>
          <w:numId w:val="10"/>
        </w:numPr>
        <w:spacing w:line="276" w:lineRule="auto"/>
        <w:jc w:val="both"/>
      </w:pPr>
      <w:r>
        <w:t xml:space="preserve">DVC permite restaurar los datos en cualquier momento mediante </w:t>
      </w:r>
      <w:proofErr w:type="spellStart"/>
      <w:r>
        <w:t>dvc</w:t>
      </w:r>
      <w:proofErr w:type="spellEnd"/>
      <w:r>
        <w:t xml:space="preserve"> </w:t>
      </w:r>
      <w:proofErr w:type="spellStart"/>
      <w:r>
        <w:t>pull</w:t>
      </w:r>
      <w:proofErr w:type="spellEnd"/>
      <w:r>
        <w:t>, garantizando la reproducibilidad total del proyecto.</w:t>
      </w:r>
    </w:p>
    <w:p w14:paraId="0A498DE1" w14:textId="7E09E206" w:rsidR="00AA46AF" w:rsidRDefault="00AA46AF" w:rsidP="00AA46AF">
      <w:pPr>
        <w:pStyle w:val="Prrafodelista"/>
        <w:spacing w:line="276" w:lineRule="auto"/>
        <w:jc w:val="both"/>
      </w:pPr>
      <w:r w:rsidRPr="00AA46AF">
        <w:rPr>
          <w:noProof/>
        </w:rPr>
        <w:drawing>
          <wp:anchor distT="0" distB="0" distL="114300" distR="114300" simplePos="0" relativeHeight="251659264" behindDoc="0" locked="0" layoutInCell="1" allowOverlap="1" wp14:anchorId="46BC8685" wp14:editId="5D381B55">
            <wp:simplePos x="0" y="0"/>
            <wp:positionH relativeFrom="column">
              <wp:posOffset>-534023</wp:posOffset>
            </wp:positionH>
            <wp:positionV relativeFrom="paragraph">
              <wp:posOffset>274955</wp:posOffset>
            </wp:positionV>
            <wp:extent cx="2136140" cy="2811145"/>
            <wp:effectExtent l="0" t="0" r="0" b="0"/>
            <wp:wrapNone/>
            <wp:docPr id="20465433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43382"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36140" cy="2811145"/>
                    </a:xfrm>
                    <a:prstGeom prst="rect">
                      <a:avLst/>
                    </a:prstGeom>
                  </pic:spPr>
                </pic:pic>
              </a:graphicData>
            </a:graphic>
            <wp14:sizeRelH relativeFrom="page">
              <wp14:pctWidth>0</wp14:pctWidth>
            </wp14:sizeRelH>
            <wp14:sizeRelV relativeFrom="page">
              <wp14:pctHeight>0</wp14:pctHeight>
            </wp14:sizeRelV>
          </wp:anchor>
        </w:drawing>
      </w:r>
      <w:r w:rsidRPr="00AA46AF">
        <w:rPr>
          <w:noProof/>
        </w:rPr>
        <w:drawing>
          <wp:anchor distT="0" distB="0" distL="114300" distR="114300" simplePos="0" relativeHeight="251658240" behindDoc="0" locked="0" layoutInCell="1" allowOverlap="1" wp14:anchorId="767F8918" wp14:editId="14676270">
            <wp:simplePos x="0" y="0"/>
            <wp:positionH relativeFrom="column">
              <wp:posOffset>1979936</wp:posOffset>
            </wp:positionH>
            <wp:positionV relativeFrom="paragraph">
              <wp:posOffset>271635</wp:posOffset>
            </wp:positionV>
            <wp:extent cx="4468514" cy="2811145"/>
            <wp:effectExtent l="0" t="0" r="1905" b="0"/>
            <wp:wrapNone/>
            <wp:docPr id="9434732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473272"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70344" cy="2812296"/>
                    </a:xfrm>
                    <a:prstGeom prst="rect">
                      <a:avLst/>
                    </a:prstGeom>
                  </pic:spPr>
                </pic:pic>
              </a:graphicData>
            </a:graphic>
            <wp14:sizeRelH relativeFrom="page">
              <wp14:pctWidth>0</wp14:pctWidth>
            </wp14:sizeRelH>
            <wp14:sizeRelV relativeFrom="page">
              <wp14:pctHeight>0</wp14:pctHeight>
            </wp14:sizeRelV>
          </wp:anchor>
        </w:drawing>
      </w:r>
    </w:p>
    <w:p w14:paraId="6D405755" w14:textId="6DB0920C" w:rsidR="00AA46AF" w:rsidRPr="006A31B9" w:rsidRDefault="00AA46AF" w:rsidP="00AA46AF">
      <w:pPr>
        <w:spacing w:line="276" w:lineRule="auto"/>
        <w:jc w:val="both"/>
      </w:pPr>
      <w:r w:rsidRPr="00AA46AF">
        <w:rPr>
          <w:noProof/>
        </w:rPr>
        <w:t xml:space="preserve"> </w:t>
      </w:r>
    </w:p>
    <w:p w14:paraId="77D02240" w14:textId="77777777" w:rsidR="006A31B9" w:rsidRPr="006A31B9" w:rsidRDefault="006A31B9" w:rsidP="006A31B9">
      <w:pPr>
        <w:spacing w:line="276" w:lineRule="auto"/>
        <w:jc w:val="both"/>
      </w:pPr>
    </w:p>
    <w:p w14:paraId="56EC13B1" w14:textId="77777777" w:rsidR="006A31B9" w:rsidRPr="006A31B9" w:rsidRDefault="006A31B9" w:rsidP="006A31B9">
      <w:pPr>
        <w:spacing w:line="276" w:lineRule="auto"/>
        <w:jc w:val="both"/>
      </w:pPr>
    </w:p>
    <w:p w14:paraId="07D3D850" w14:textId="77777777" w:rsidR="006A31B9" w:rsidRPr="006A31B9" w:rsidRDefault="006A31B9" w:rsidP="006A31B9">
      <w:pPr>
        <w:spacing w:line="276" w:lineRule="auto"/>
        <w:jc w:val="both"/>
      </w:pPr>
    </w:p>
    <w:p w14:paraId="0D907499" w14:textId="77777777" w:rsidR="006A31B9" w:rsidRDefault="006A31B9" w:rsidP="006A31B9">
      <w:pPr>
        <w:spacing w:line="276" w:lineRule="auto"/>
        <w:ind w:left="360"/>
        <w:jc w:val="both"/>
      </w:pPr>
    </w:p>
    <w:p w14:paraId="5D0B56D1" w14:textId="77777777" w:rsidR="00AA46AF" w:rsidRDefault="00AA46AF" w:rsidP="006A31B9">
      <w:pPr>
        <w:spacing w:line="276" w:lineRule="auto"/>
        <w:ind w:left="360"/>
        <w:jc w:val="both"/>
      </w:pPr>
    </w:p>
    <w:p w14:paraId="30D98E7D" w14:textId="77777777" w:rsidR="00AA46AF" w:rsidRDefault="00AA46AF" w:rsidP="006A31B9">
      <w:pPr>
        <w:spacing w:line="276" w:lineRule="auto"/>
        <w:ind w:left="360"/>
        <w:jc w:val="both"/>
      </w:pPr>
    </w:p>
    <w:p w14:paraId="0F85113D" w14:textId="77777777" w:rsidR="00AA46AF" w:rsidRDefault="00AA46AF" w:rsidP="006A31B9">
      <w:pPr>
        <w:spacing w:line="276" w:lineRule="auto"/>
        <w:ind w:left="360"/>
        <w:jc w:val="both"/>
      </w:pPr>
    </w:p>
    <w:p w14:paraId="4A6D8540" w14:textId="77777777" w:rsidR="00AA46AF" w:rsidRDefault="00AA46AF" w:rsidP="006A31B9">
      <w:pPr>
        <w:spacing w:line="276" w:lineRule="auto"/>
        <w:ind w:left="360"/>
        <w:jc w:val="both"/>
      </w:pPr>
    </w:p>
    <w:p w14:paraId="4E902DFE" w14:textId="77777777" w:rsidR="00AA46AF" w:rsidRDefault="00AA46AF" w:rsidP="006A31B9">
      <w:pPr>
        <w:spacing w:line="276" w:lineRule="auto"/>
        <w:ind w:left="360"/>
        <w:jc w:val="both"/>
      </w:pPr>
    </w:p>
    <w:p w14:paraId="3CCFD731" w14:textId="5052B77C" w:rsidR="00AA46AF" w:rsidRDefault="0066195E" w:rsidP="006A31B9">
      <w:pPr>
        <w:spacing w:line="276" w:lineRule="auto"/>
        <w:ind w:left="360"/>
        <w:jc w:val="both"/>
      </w:pPr>
      <w:r>
        <w:t xml:space="preserve">Link del repositorio: </w:t>
      </w:r>
      <w:hyperlink r:id="rId7" w:history="1">
        <w:r w:rsidRPr="00387F49">
          <w:rPr>
            <w:rStyle w:val="Hipervnculo"/>
            <w:color w:val="68A0B0" w:themeColor="hyperlink" w:themeTint="BF"/>
          </w:rPr>
          <w:t>https://github.com/luis-cortes-mier/Proyecto_DSA.git</w:t>
        </w:r>
      </w:hyperlink>
    </w:p>
    <w:p w14:paraId="73A9B8DC" w14:textId="77777777" w:rsidR="006864A9" w:rsidRDefault="006864A9" w:rsidP="006A31B9">
      <w:pPr>
        <w:spacing w:line="276" w:lineRule="auto"/>
        <w:ind w:left="360"/>
        <w:jc w:val="both"/>
      </w:pPr>
    </w:p>
    <w:p w14:paraId="2FC71EB1" w14:textId="77777777" w:rsidR="006864A9" w:rsidRDefault="006864A9" w:rsidP="006A31B9">
      <w:pPr>
        <w:spacing w:line="276" w:lineRule="auto"/>
        <w:ind w:left="360"/>
        <w:jc w:val="both"/>
      </w:pPr>
    </w:p>
    <w:p w14:paraId="35311ADE" w14:textId="77777777" w:rsidR="006864A9" w:rsidRDefault="006864A9" w:rsidP="006A31B9">
      <w:pPr>
        <w:spacing w:line="276" w:lineRule="auto"/>
        <w:ind w:left="360"/>
        <w:jc w:val="both"/>
      </w:pPr>
    </w:p>
    <w:p w14:paraId="396227A2" w14:textId="77777777" w:rsidR="006864A9" w:rsidRDefault="006864A9" w:rsidP="006A31B9">
      <w:pPr>
        <w:spacing w:line="276" w:lineRule="auto"/>
        <w:ind w:left="360"/>
        <w:jc w:val="both"/>
      </w:pPr>
    </w:p>
    <w:p w14:paraId="1465A356" w14:textId="77777777" w:rsidR="006864A9" w:rsidRDefault="006864A9" w:rsidP="006A31B9">
      <w:pPr>
        <w:spacing w:line="276" w:lineRule="auto"/>
        <w:ind w:left="360"/>
        <w:jc w:val="both"/>
      </w:pPr>
    </w:p>
    <w:p w14:paraId="68E78882" w14:textId="77777777" w:rsidR="006864A9" w:rsidRDefault="006864A9" w:rsidP="006A31B9">
      <w:pPr>
        <w:spacing w:line="276" w:lineRule="auto"/>
        <w:ind w:left="360"/>
        <w:jc w:val="both"/>
      </w:pPr>
    </w:p>
    <w:p w14:paraId="084D5EF6" w14:textId="77777777" w:rsidR="006864A9" w:rsidRDefault="006864A9" w:rsidP="006A31B9">
      <w:pPr>
        <w:spacing w:line="276" w:lineRule="auto"/>
        <w:ind w:left="360"/>
        <w:jc w:val="both"/>
      </w:pPr>
    </w:p>
    <w:p w14:paraId="1F34514E" w14:textId="77777777" w:rsidR="006864A9" w:rsidRDefault="006864A9" w:rsidP="006A31B9">
      <w:pPr>
        <w:spacing w:line="276" w:lineRule="auto"/>
        <w:ind w:left="360"/>
        <w:jc w:val="both"/>
      </w:pPr>
    </w:p>
    <w:p w14:paraId="4E70231C" w14:textId="77777777" w:rsidR="006864A9" w:rsidRDefault="006864A9" w:rsidP="006A31B9">
      <w:pPr>
        <w:spacing w:line="276" w:lineRule="auto"/>
        <w:ind w:left="360"/>
        <w:jc w:val="both"/>
      </w:pPr>
    </w:p>
    <w:p w14:paraId="584C5208" w14:textId="67CD47F3" w:rsidR="006864A9" w:rsidRDefault="006864A9" w:rsidP="006864A9">
      <w:pPr>
        <w:spacing w:line="276" w:lineRule="auto"/>
        <w:ind w:left="360"/>
        <w:jc w:val="both"/>
      </w:pPr>
      <w:r>
        <w:lastRenderedPageBreak/>
        <w:t>Primera versión del mockup</w:t>
      </w:r>
    </w:p>
    <w:p w14:paraId="57D6C7D2" w14:textId="49258C7F" w:rsidR="006864A9" w:rsidRDefault="006864A9" w:rsidP="006864A9">
      <w:pPr>
        <w:spacing w:line="276" w:lineRule="auto"/>
        <w:ind w:left="360"/>
        <w:jc w:val="both"/>
      </w:pPr>
      <w:r w:rsidRPr="006864A9">
        <w:drawing>
          <wp:inline distT="0" distB="0" distL="0" distR="0" wp14:anchorId="408BC252" wp14:editId="3F559606">
            <wp:extent cx="5612130" cy="3156585"/>
            <wp:effectExtent l="0" t="0" r="1270" b="5715"/>
            <wp:docPr id="1837455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455979" name=""/>
                    <pic:cNvPicPr/>
                  </pic:nvPicPr>
                  <pic:blipFill>
                    <a:blip r:embed="rId8"/>
                    <a:stretch>
                      <a:fillRect/>
                    </a:stretch>
                  </pic:blipFill>
                  <pic:spPr>
                    <a:xfrm>
                      <a:off x="0" y="0"/>
                      <a:ext cx="5612130" cy="3156585"/>
                    </a:xfrm>
                    <a:prstGeom prst="rect">
                      <a:avLst/>
                    </a:prstGeom>
                  </pic:spPr>
                </pic:pic>
              </a:graphicData>
            </a:graphic>
          </wp:inline>
        </w:drawing>
      </w:r>
    </w:p>
    <w:p w14:paraId="4D941674" w14:textId="77777777" w:rsidR="006864A9" w:rsidRDefault="006864A9" w:rsidP="006864A9">
      <w:pPr>
        <w:spacing w:line="276" w:lineRule="auto"/>
        <w:ind w:left="360"/>
        <w:jc w:val="both"/>
      </w:pPr>
    </w:p>
    <w:p w14:paraId="1A30DB53" w14:textId="2E702FDA" w:rsidR="006864A9" w:rsidRDefault="006864A9" w:rsidP="006864A9">
      <w:pPr>
        <w:spacing w:line="276" w:lineRule="auto"/>
        <w:ind w:left="360"/>
        <w:jc w:val="both"/>
      </w:pPr>
      <w:r>
        <w:t>Trabajo Colaborativo</w:t>
      </w:r>
    </w:p>
    <w:p w14:paraId="145177A3" w14:textId="77777777" w:rsidR="006864A9" w:rsidRPr="006864A9" w:rsidRDefault="006864A9" w:rsidP="006864A9">
      <w:pPr>
        <w:spacing w:line="276" w:lineRule="auto"/>
        <w:ind w:left="360"/>
        <w:jc w:val="both"/>
      </w:pPr>
    </w:p>
    <w:p w14:paraId="4B260EEB" w14:textId="77777777" w:rsidR="0066195E" w:rsidRPr="0066195E" w:rsidRDefault="0066195E" w:rsidP="006A31B9">
      <w:pPr>
        <w:spacing w:line="276" w:lineRule="auto"/>
        <w:ind w:left="360"/>
        <w:jc w:val="both"/>
        <w:rPr>
          <w:color w:val="215E99" w:themeColor="text2" w:themeTint="BF"/>
        </w:rPr>
      </w:pPr>
    </w:p>
    <w:sectPr w:rsidR="0066195E" w:rsidRPr="006619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A1D75"/>
    <w:multiLevelType w:val="hybridMultilevel"/>
    <w:tmpl w:val="B6520244"/>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6F7CE2"/>
    <w:multiLevelType w:val="hybridMultilevel"/>
    <w:tmpl w:val="19A8B314"/>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CE068A"/>
    <w:multiLevelType w:val="hybridMultilevel"/>
    <w:tmpl w:val="D780F84C"/>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2805E10"/>
    <w:multiLevelType w:val="hybridMultilevel"/>
    <w:tmpl w:val="2DC2DE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3AB3B22"/>
    <w:multiLevelType w:val="hybridMultilevel"/>
    <w:tmpl w:val="A2900434"/>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5D77D64"/>
    <w:multiLevelType w:val="hybridMultilevel"/>
    <w:tmpl w:val="658C2C30"/>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B7C2101"/>
    <w:multiLevelType w:val="hybridMultilevel"/>
    <w:tmpl w:val="D61EFC2A"/>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B2A7D1C"/>
    <w:multiLevelType w:val="hybridMultilevel"/>
    <w:tmpl w:val="E9E826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03C6AED"/>
    <w:multiLevelType w:val="hybridMultilevel"/>
    <w:tmpl w:val="842A9F6A"/>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C30042F"/>
    <w:multiLevelType w:val="hybridMultilevel"/>
    <w:tmpl w:val="D64A5B96"/>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78949457">
    <w:abstractNumId w:val="7"/>
  </w:num>
  <w:num w:numId="2" w16cid:durableId="1175537075">
    <w:abstractNumId w:val="3"/>
  </w:num>
  <w:num w:numId="3" w16cid:durableId="1570919492">
    <w:abstractNumId w:val="9"/>
  </w:num>
  <w:num w:numId="4" w16cid:durableId="758525017">
    <w:abstractNumId w:val="5"/>
  </w:num>
  <w:num w:numId="5" w16cid:durableId="450706414">
    <w:abstractNumId w:val="6"/>
  </w:num>
  <w:num w:numId="6" w16cid:durableId="1270118044">
    <w:abstractNumId w:val="2"/>
  </w:num>
  <w:num w:numId="7" w16cid:durableId="1789279579">
    <w:abstractNumId w:val="4"/>
  </w:num>
  <w:num w:numId="8" w16cid:durableId="16665358">
    <w:abstractNumId w:val="1"/>
  </w:num>
  <w:num w:numId="9" w16cid:durableId="2118257163">
    <w:abstractNumId w:val="0"/>
  </w:num>
  <w:num w:numId="10" w16cid:durableId="6975865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B2A"/>
    <w:rsid w:val="000A4B2A"/>
    <w:rsid w:val="00104F5C"/>
    <w:rsid w:val="001209A7"/>
    <w:rsid w:val="00245083"/>
    <w:rsid w:val="0026150C"/>
    <w:rsid w:val="00570C4B"/>
    <w:rsid w:val="0066195E"/>
    <w:rsid w:val="006864A9"/>
    <w:rsid w:val="006A31B9"/>
    <w:rsid w:val="00774DCE"/>
    <w:rsid w:val="00854D80"/>
    <w:rsid w:val="00AA46AF"/>
    <w:rsid w:val="00B1452E"/>
    <w:rsid w:val="00BB27B0"/>
    <w:rsid w:val="00BB34B4"/>
    <w:rsid w:val="00C12C97"/>
    <w:rsid w:val="00C21303"/>
    <w:rsid w:val="00DB08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A3E2D"/>
  <w15:chartTrackingRefBased/>
  <w15:docId w15:val="{B178F09E-C5FA-0946-86D7-EAB7DE1A1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4B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A4B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A4B2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A4B2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A4B2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A4B2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4B2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4B2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4B2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4B2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A4B2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A4B2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A4B2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A4B2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A4B2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4B2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4B2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4B2A"/>
    <w:rPr>
      <w:rFonts w:eastAsiaTheme="majorEastAsia" w:cstheme="majorBidi"/>
      <w:color w:val="272727" w:themeColor="text1" w:themeTint="D8"/>
    </w:rPr>
  </w:style>
  <w:style w:type="paragraph" w:styleId="Ttulo">
    <w:name w:val="Title"/>
    <w:basedOn w:val="Normal"/>
    <w:next w:val="Normal"/>
    <w:link w:val="TtuloCar"/>
    <w:uiPriority w:val="10"/>
    <w:qFormat/>
    <w:rsid w:val="000A4B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4B2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4B2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4B2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4B2A"/>
    <w:pPr>
      <w:spacing w:before="160"/>
      <w:jc w:val="center"/>
    </w:pPr>
    <w:rPr>
      <w:i/>
      <w:iCs/>
      <w:color w:val="404040" w:themeColor="text1" w:themeTint="BF"/>
    </w:rPr>
  </w:style>
  <w:style w:type="character" w:customStyle="1" w:styleId="CitaCar">
    <w:name w:val="Cita Car"/>
    <w:basedOn w:val="Fuentedeprrafopredeter"/>
    <w:link w:val="Cita"/>
    <w:uiPriority w:val="29"/>
    <w:rsid w:val="000A4B2A"/>
    <w:rPr>
      <w:i/>
      <w:iCs/>
      <w:color w:val="404040" w:themeColor="text1" w:themeTint="BF"/>
    </w:rPr>
  </w:style>
  <w:style w:type="paragraph" w:styleId="Prrafodelista">
    <w:name w:val="List Paragraph"/>
    <w:basedOn w:val="Normal"/>
    <w:uiPriority w:val="34"/>
    <w:qFormat/>
    <w:rsid w:val="000A4B2A"/>
    <w:pPr>
      <w:ind w:left="720"/>
      <w:contextualSpacing/>
    </w:pPr>
  </w:style>
  <w:style w:type="character" w:styleId="nfasisintenso">
    <w:name w:val="Intense Emphasis"/>
    <w:basedOn w:val="Fuentedeprrafopredeter"/>
    <w:uiPriority w:val="21"/>
    <w:qFormat/>
    <w:rsid w:val="000A4B2A"/>
    <w:rPr>
      <w:i/>
      <w:iCs/>
      <w:color w:val="0F4761" w:themeColor="accent1" w:themeShade="BF"/>
    </w:rPr>
  </w:style>
  <w:style w:type="paragraph" w:styleId="Citadestacada">
    <w:name w:val="Intense Quote"/>
    <w:basedOn w:val="Normal"/>
    <w:next w:val="Normal"/>
    <w:link w:val="CitadestacadaCar"/>
    <w:uiPriority w:val="30"/>
    <w:qFormat/>
    <w:rsid w:val="000A4B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A4B2A"/>
    <w:rPr>
      <w:i/>
      <w:iCs/>
      <w:color w:val="0F4761" w:themeColor="accent1" w:themeShade="BF"/>
    </w:rPr>
  </w:style>
  <w:style w:type="character" w:styleId="Referenciaintensa">
    <w:name w:val="Intense Reference"/>
    <w:basedOn w:val="Fuentedeprrafopredeter"/>
    <w:uiPriority w:val="32"/>
    <w:qFormat/>
    <w:rsid w:val="000A4B2A"/>
    <w:rPr>
      <w:b/>
      <w:bCs/>
      <w:smallCaps/>
      <w:color w:val="0F4761" w:themeColor="accent1" w:themeShade="BF"/>
      <w:spacing w:val="5"/>
    </w:rPr>
  </w:style>
  <w:style w:type="character" w:styleId="Textoennegrita">
    <w:name w:val="Strong"/>
    <w:basedOn w:val="Fuentedeprrafopredeter"/>
    <w:uiPriority w:val="22"/>
    <w:qFormat/>
    <w:rsid w:val="000A4B2A"/>
    <w:rPr>
      <w:b/>
      <w:bCs/>
    </w:rPr>
  </w:style>
  <w:style w:type="character" w:styleId="Hipervnculo">
    <w:name w:val="Hyperlink"/>
    <w:basedOn w:val="Fuentedeprrafopredeter"/>
    <w:uiPriority w:val="99"/>
    <w:unhideWhenUsed/>
    <w:rsid w:val="0066195E"/>
    <w:rPr>
      <w:color w:val="467886" w:themeColor="hyperlink"/>
      <w:u w:val="single"/>
    </w:rPr>
  </w:style>
  <w:style w:type="character" w:styleId="Mencinsinresolver">
    <w:name w:val="Unresolved Mention"/>
    <w:basedOn w:val="Fuentedeprrafopredeter"/>
    <w:uiPriority w:val="99"/>
    <w:semiHidden/>
    <w:unhideWhenUsed/>
    <w:rsid w:val="006619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luis-cortes-mier/Proyecto_DSA.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1156</Words>
  <Characters>6359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Eduardo Cortes</dc:creator>
  <cp:keywords/>
  <dc:description/>
  <cp:lastModifiedBy>Luis Eduardo Cortes</cp:lastModifiedBy>
  <cp:revision>6</cp:revision>
  <dcterms:created xsi:type="dcterms:W3CDTF">2025-10-25T00:32:00Z</dcterms:created>
  <dcterms:modified xsi:type="dcterms:W3CDTF">2025-10-28T03:01:00Z</dcterms:modified>
</cp:coreProperties>
</file>