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6.png" ContentType="image/png"/>
  <Override PartName="/word/media/rId28.png" ContentType="image/png"/>
  <Override PartName="/word/media/rId30.png" ContentType="image/png"/>
  <Override PartName="/word/media/rId32.png" ContentType="image/png"/>
  <Override PartName="/word/media/rId34.png" ContentType="image/png"/>
  <Override PartName="/word/media/rId36.png" ContentType="image/png"/>
  <Override PartName="/word/media/rId38.png" ContentType="image/png"/>
  <Override PartName="/word/media/rId40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Codebook</w:t>
      </w:r>
      <w:r>
        <w:t xml:space="preserve"> </w:t>
      </w:r>
      <w:r>
        <w:t xml:space="preserve">for</w:t>
      </w:r>
      <w:r>
        <w:t xml:space="preserve"> </w:t>
      </w:r>
      <w:r>
        <w:t xml:space="preserve">datos</w:t>
      </w:r>
    </w:p>
    <w:p>
      <w:pPr>
        <w:pStyle w:val="Subtitle"/>
      </w:pPr>
      <w:r>
        <w:t xml:space="preserve">Autogenerated</w:t>
      </w:r>
      <w:r>
        <w:t xml:space="preserve"> </w:t>
      </w:r>
      <w:r>
        <w:t xml:space="preserve">data</w:t>
      </w:r>
      <w:r>
        <w:t xml:space="preserve"> </w:t>
      </w:r>
      <w:r>
        <w:t xml:space="preserve">summary</w:t>
      </w:r>
      <w:r>
        <w:t xml:space="preserve"> </w:t>
      </w:r>
      <w:r>
        <w:t xml:space="preserve">from</w:t>
      </w:r>
      <w:r>
        <w:t xml:space="preserve"> </w:t>
      </w:r>
      <w:r>
        <w:t xml:space="preserve">dataMaid</w:t>
      </w:r>
    </w:p>
    <w:p>
      <w:pPr>
        <w:pStyle w:val="Date"/>
      </w:pPr>
      <w:r>
        <w:t xml:space="preserve">2021-02-25</w:t>
      </w:r>
      <w:r>
        <w:t xml:space="preserve"> </w:t>
      </w:r>
      <w:r>
        <w:t xml:space="preserve">17:49:47</w:t>
      </w:r>
    </w:p>
    <w:p>
      <w:pPr>
        <w:pStyle w:val="Heading1"/>
      </w:pPr>
      <w:bookmarkStart w:id="20" w:name="data-report-overview"/>
      <w:r>
        <w:t xml:space="preserve">Data report overview</w:t>
      </w:r>
      <w:bookmarkEnd w:id="20"/>
    </w:p>
    <w:p>
      <w:pPr>
        <w:pStyle w:val="FirstParagraph"/>
      </w:pPr>
      <w:r>
        <w:t xml:space="preserve">The dataset examined has the following dimensions:</w:t>
      </w:r>
    </w:p>
    <w:tbl>
      <w:tblPr>
        <w:tblStyle w:val="Table"/>
        <w:tblW w:type="pct" w:w="2361.111111111111"/>
        <w:tblLook w:firstRow="1"/>
      </w:tblPr>
      <w:tblGrid>
        <w:gridCol w:w="2750"/>
        <w:gridCol w:w="9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Number of observations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Number of variables</w:t>
            </w:r>
          </w:p>
        </w:tc>
        <w:tc>
          <w:p>
            <w:pPr>
              <w:pStyle w:val="Compact"/>
              <w:jc w:val="right"/>
            </w:pPr>
            <w:r>
              <w:t xml:space="preserve">9</w:t>
            </w:r>
          </w:p>
        </w:tc>
      </w:tr>
    </w:tbl>
    <w:p>
      <w:pPr>
        <w:pStyle w:val="Heading1"/>
      </w:pPr>
      <w:bookmarkStart w:id="21" w:name="codebook-summary-table"/>
      <w:r>
        <w:t xml:space="preserve">Codebook summary table</w:t>
      </w:r>
      <w:bookmarkEnd w:id="21"/>
    </w:p>
    <w:tbl>
      <w:tblPr>
        <w:tblStyle w:val="Table"/>
        <w:tblW w:type="pct" w:w="4513.888888888889"/>
        <w:tblLook w:firstRow="1"/>
      </w:tblPr>
      <w:tblGrid>
        <w:gridCol w:w="880"/>
        <w:gridCol w:w="1320"/>
        <w:gridCol w:w="1100"/>
        <w:gridCol w:w="1210"/>
        <w:gridCol w:w="1100"/>
        <w:gridCol w:w="15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# unique</w:t>
            </w:r>
            <w:r>
              <w:t xml:space="preserve"> </w:t>
            </w:r>
            <w:r>
              <w:t xml:space="preserve">values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Missing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hyperlink w:anchor="x1-1">
              <w:r>
                <w:rPr>
                  <w:rStyle w:val="Hyperlink"/>
                  <w:b/>
                </w:rPr>
                <w:t xml:space="preserve">X1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p>
            <w:pPr>
              <w:pStyle w:val="Compact"/>
              <w:jc w:val="center"/>
            </w:pPr>
            <w:r>
              <w:t xml:space="preserve">0.00 %</w:t>
            </w:r>
          </w:p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hyperlink w:anchor="x1-1">
              <w:r>
                <w:rPr>
                  <w:rStyle w:val="Hyperlink"/>
                  <w:b/>
                </w:rPr>
                <w:t xml:space="preserve">x1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p>
            <w:pPr>
              <w:pStyle w:val="Compact"/>
              <w:jc w:val="center"/>
            </w:pPr>
            <w:r>
              <w:t xml:space="preserve">0.00 %</w:t>
            </w:r>
          </w:p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hyperlink w:anchor="x2">
              <w:r>
                <w:rPr>
                  <w:rStyle w:val="Hyperlink"/>
                  <w:b/>
                </w:rPr>
                <w:t xml:space="preserve">x2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p>
            <w:pPr>
              <w:pStyle w:val="Compact"/>
              <w:jc w:val="center"/>
            </w:pPr>
            <w:r>
              <w:t xml:space="preserve">0.00 %</w:t>
            </w:r>
          </w:p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hyperlink w:anchor="x3">
              <w:r>
                <w:rPr>
                  <w:rStyle w:val="Hyperlink"/>
                  <w:b/>
                </w:rPr>
                <w:t xml:space="preserve">x3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p>
            <w:pPr>
              <w:pStyle w:val="Compact"/>
              <w:jc w:val="center"/>
            </w:pPr>
            <w:r>
              <w:t xml:space="preserve">0.00 %</w:t>
            </w:r>
          </w:p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hyperlink w:anchor="x4">
              <w:r>
                <w:rPr>
                  <w:rStyle w:val="Hyperlink"/>
                  <w:b/>
                </w:rPr>
                <w:t xml:space="preserve">x4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p>
            <w:pPr>
              <w:pStyle w:val="Compact"/>
              <w:jc w:val="center"/>
            </w:pPr>
            <w:r>
              <w:t xml:space="preserve">0.00 %</w:t>
            </w:r>
          </w:p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hyperlink w:anchor="x5">
              <w:r>
                <w:rPr>
                  <w:rStyle w:val="Hyperlink"/>
                  <w:b/>
                </w:rPr>
                <w:t xml:space="preserve">x5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p>
            <w:pPr>
              <w:pStyle w:val="Compact"/>
              <w:jc w:val="center"/>
            </w:pPr>
            <w:r>
              <w:t xml:space="preserve">0.00 %</w:t>
            </w:r>
          </w:p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hyperlink w:anchor="x6">
              <w:r>
                <w:rPr>
                  <w:rStyle w:val="Hyperlink"/>
                  <w:b/>
                </w:rPr>
                <w:t xml:space="preserve">x6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p>
            <w:pPr>
              <w:pStyle w:val="Compact"/>
              <w:jc w:val="center"/>
            </w:pPr>
            <w:r>
              <w:t xml:space="preserve">0.00 %</w:t>
            </w:r>
          </w:p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hyperlink w:anchor="rc1">
              <w:r>
                <w:rPr>
                  <w:rStyle w:val="Hyperlink"/>
                  <w:b/>
                </w:rPr>
                <w:t xml:space="preserve">RC1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p>
            <w:pPr>
              <w:pStyle w:val="Compact"/>
              <w:jc w:val="right"/>
            </w:pPr>
            <w:r>
              <w:t xml:space="preserve">99</w:t>
            </w:r>
          </w:p>
        </w:tc>
        <w:tc>
          <w:p>
            <w:pPr>
              <w:pStyle w:val="Compact"/>
              <w:jc w:val="center"/>
            </w:pPr>
            <w:r>
              <w:t xml:space="preserve">0.00 %</w:t>
            </w:r>
          </w:p>
        </w:tc>
        <w:tc>
          <w:p/>
        </w:tc>
      </w:tr>
      <w:tr>
        <w:tc>
          <w:p/>
        </w:tc>
        <w:tc>
          <w:p>
            <w:pPr>
              <w:pStyle w:val="Compact"/>
              <w:jc w:val="left"/>
            </w:pPr>
            <w:hyperlink w:anchor="rc2">
              <w:r>
                <w:rPr>
                  <w:rStyle w:val="Hyperlink"/>
                  <w:b/>
                </w:rPr>
                <w:t xml:space="preserve">RC2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p>
            <w:pPr>
              <w:pStyle w:val="Compact"/>
              <w:jc w:val="right"/>
            </w:pPr>
            <w:r>
              <w:t xml:space="preserve">99</w:t>
            </w:r>
          </w:p>
        </w:tc>
        <w:tc>
          <w:p>
            <w:pPr>
              <w:pStyle w:val="Compact"/>
              <w:jc w:val="center"/>
            </w:pPr>
            <w:r>
              <w:t xml:space="preserve">0.00 %</w:t>
            </w:r>
          </w:p>
        </w:tc>
        <w:tc>
          <w:p/>
        </w:tc>
      </w:tr>
    </w:tbl>
    <w:p>
      <w:pPr>
        <w:pStyle w:val="Heading1"/>
      </w:pPr>
      <w:bookmarkStart w:id="22" w:name="variable-list"/>
      <w:r>
        <w:t xml:space="preserve">Variable list</w:t>
      </w:r>
      <w:bookmarkEnd w:id="22"/>
    </w:p>
    <w:p>
      <w:pPr>
        <w:pStyle w:val="Heading2"/>
      </w:pPr>
      <w:bookmarkStart w:id="23" w:name="x1"/>
      <w:r>
        <w:t xml:space="preserve">X1</w:t>
      </w:r>
      <w:bookmarkEnd w:id="23"/>
    </w:p>
    <w:tbl>
      <w:tblPr>
        <w:tblStyle w:val="Table"/>
        <w:tblW w:type="pct" w:w="2847.222222222222"/>
        <w:tblLook w:firstRow="1"/>
      </w:tblPr>
      <w:tblGrid>
        <w:gridCol w:w="2860"/>
        <w:gridCol w:w="165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Variable type</w:t>
            </w:r>
          </w:p>
        </w:tc>
        <w:tc>
          <w:p>
            <w:pPr>
              <w:pStyle w:val="Compact"/>
              <w:jc w:val="right"/>
            </w:pPr>
            <w:r>
              <w:t xml:space="preserve">numeric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Number of missing obs.</w:t>
            </w:r>
          </w:p>
        </w:tc>
        <w:tc>
          <w:p>
            <w:pPr>
              <w:pStyle w:val="Compact"/>
              <w:jc w:val="right"/>
            </w:pPr>
            <w:r>
              <w:t xml:space="preserve">0 (0 %)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Number of unique values</w:t>
            </w:r>
          </w:p>
        </w:tc>
        <w:tc>
          <w:p>
            <w:pPr>
              <w:pStyle w:val="Compact"/>
              <w:jc w:val="right"/>
            </w:pPr>
            <w:r>
              <w:t xml:space="preserve">100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p>
            <w:pPr>
              <w:pStyle w:val="Compact"/>
              <w:jc w:val="right"/>
            </w:pPr>
            <w:r>
              <w:t xml:space="preserve">50.5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1st and 3rd quartiles</w:t>
            </w:r>
          </w:p>
        </w:tc>
        <w:tc>
          <w:p>
            <w:pPr>
              <w:pStyle w:val="Compact"/>
              <w:jc w:val="right"/>
            </w:pPr>
            <w:r>
              <w:t xml:space="preserve">25.75; 75.25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Min. and max.</w:t>
            </w:r>
          </w:p>
        </w:tc>
        <w:tc>
          <w:p>
            <w:pPr>
              <w:pStyle w:val="Compact"/>
              <w:jc w:val="right"/>
            </w:pPr>
            <w:r>
              <w:t xml:space="preserve">1; 100</w:t>
            </w:r>
          </w:p>
        </w:tc>
      </w:tr>
    </w:tbl>
    <w:p>
      <w:pPr>
        <w:pStyle w:val="BodyText"/>
      </w:pPr>
      <w:r>
        <w:drawing>
          <wp:inline>
            <wp:extent cx="3696101" cy="2772075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datosfactorial_files/figure-docx/Var-1-X1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772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1-1"/>
      <w:r>
        <w:t xml:space="preserve">x1</w:t>
      </w:r>
      <w:bookmarkEnd w:id="25"/>
    </w:p>
    <w:tbl>
      <w:tblPr>
        <w:tblStyle w:val="Table"/>
        <w:tblW w:type="pct" w:w="2569.4444444444443"/>
        <w:tblLook w:firstRow="1"/>
      </w:tblPr>
      <w:tblGrid>
        <w:gridCol w:w="2860"/>
        <w:gridCol w:w="121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Variable type</w:t>
            </w:r>
          </w:p>
        </w:tc>
        <w:tc>
          <w:p>
            <w:pPr>
              <w:pStyle w:val="Compact"/>
              <w:jc w:val="right"/>
            </w:pPr>
            <w:r>
              <w:t xml:space="preserve">numeric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Number of missing obs.</w:t>
            </w:r>
          </w:p>
        </w:tc>
        <w:tc>
          <w:p>
            <w:pPr>
              <w:pStyle w:val="Compact"/>
              <w:jc w:val="right"/>
            </w:pPr>
            <w:r>
              <w:t xml:space="preserve">0 (0 %)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Number of unique values</w:t>
            </w:r>
          </w:p>
        </w:tc>
        <w:tc>
          <w:p>
            <w:pPr>
              <w:pStyle w:val="Compact"/>
              <w:jc w:val="right"/>
            </w:pPr>
            <w:r>
              <w:t xml:space="preserve">47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p>
            <w:pPr>
              <w:pStyle w:val="Compact"/>
              <w:jc w:val="right"/>
            </w:pPr>
            <w:r>
              <w:t xml:space="preserve">3.4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1st and 3rd quartiles</w:t>
            </w:r>
          </w:p>
        </w:tc>
        <w:tc>
          <w:p>
            <w:pPr>
              <w:pStyle w:val="Compact"/>
              <w:jc w:val="right"/>
            </w:pPr>
            <w:r>
              <w:t xml:space="preserve">2.5; 4.6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Min. and max.</w:t>
            </w:r>
          </w:p>
        </w:tc>
        <w:tc>
          <w:p>
            <w:pPr>
              <w:pStyle w:val="Compact"/>
              <w:jc w:val="right"/>
            </w:pPr>
            <w:r>
              <w:t xml:space="preserve">0; 6.1</w:t>
            </w:r>
          </w:p>
        </w:tc>
      </w:tr>
    </w:tbl>
    <w:p>
      <w:pPr>
        <w:pStyle w:val="BodyText"/>
      </w:pPr>
      <w:r>
        <w:drawing>
          <wp:inline>
            <wp:extent cx="3696101" cy="2772075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datosfactorial_files/figure-docx/Var-2-x1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772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2"/>
      <w:r>
        <w:t xml:space="preserve">x2</w:t>
      </w:r>
      <w:bookmarkEnd w:id="27"/>
    </w:p>
    <w:tbl>
      <w:tblPr>
        <w:tblStyle w:val="Table"/>
        <w:tblW w:type="pct" w:w="2708.333333333333"/>
        <w:tblLook w:firstRow="1"/>
      </w:tblPr>
      <w:tblGrid>
        <w:gridCol w:w="2860"/>
        <w:gridCol w:w="143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Variable type</w:t>
            </w:r>
          </w:p>
        </w:tc>
        <w:tc>
          <w:p>
            <w:pPr>
              <w:pStyle w:val="Compact"/>
              <w:jc w:val="right"/>
            </w:pPr>
            <w:r>
              <w:t xml:space="preserve">numeric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Number of missing obs.</w:t>
            </w:r>
          </w:p>
        </w:tc>
        <w:tc>
          <w:p>
            <w:pPr>
              <w:pStyle w:val="Compact"/>
              <w:jc w:val="right"/>
            </w:pPr>
            <w:r>
              <w:t xml:space="preserve">0 (0 %)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Number of unique values</w:t>
            </w:r>
          </w:p>
        </w:tc>
        <w:tc>
          <w:p>
            <w:pPr>
              <w:pStyle w:val="Compact"/>
              <w:jc w:val="right"/>
            </w:pPr>
            <w:r>
              <w:t xml:space="preserve">45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p>
            <w:pPr>
              <w:pStyle w:val="Compact"/>
              <w:jc w:val="right"/>
            </w:pPr>
            <w:r>
              <w:t xml:space="preserve">2.15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1st and 3rd quartiles</w:t>
            </w:r>
          </w:p>
        </w:tc>
        <w:tc>
          <w:p>
            <w:pPr>
              <w:pStyle w:val="Compact"/>
              <w:jc w:val="right"/>
            </w:pPr>
            <w:r>
              <w:t xml:space="preserve">1.48; 3.23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Min. and max.</w:t>
            </w:r>
          </w:p>
        </w:tc>
        <w:tc>
          <w:p>
            <w:pPr>
              <w:pStyle w:val="Compact"/>
              <w:jc w:val="right"/>
            </w:pPr>
            <w:r>
              <w:t xml:space="preserve">0.2; 5.4</w:t>
            </w:r>
          </w:p>
        </w:tc>
      </w:tr>
    </w:tbl>
    <w:p>
      <w:pPr>
        <w:pStyle w:val="BodyText"/>
      </w:pPr>
      <w:r>
        <w:drawing>
          <wp:inline>
            <wp:extent cx="3696101" cy="2772075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datosfactorial_files/figure-docx/Var-3-x2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772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3"/>
      <w:r>
        <w:t xml:space="preserve">x3</w:t>
      </w:r>
      <w:bookmarkEnd w:id="29"/>
    </w:p>
    <w:tbl>
      <w:tblPr>
        <w:tblStyle w:val="Table"/>
        <w:tblW w:type="pct" w:w="2569.4444444444443"/>
        <w:tblLook w:firstRow="1"/>
      </w:tblPr>
      <w:tblGrid>
        <w:gridCol w:w="2860"/>
        <w:gridCol w:w="121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Variable type</w:t>
            </w:r>
          </w:p>
        </w:tc>
        <w:tc>
          <w:p>
            <w:pPr>
              <w:pStyle w:val="Compact"/>
              <w:jc w:val="right"/>
            </w:pPr>
            <w:r>
              <w:t xml:space="preserve">numeric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Number of missing obs.</w:t>
            </w:r>
          </w:p>
        </w:tc>
        <w:tc>
          <w:p>
            <w:pPr>
              <w:pStyle w:val="Compact"/>
              <w:jc w:val="right"/>
            </w:pPr>
            <w:r>
              <w:t xml:space="preserve">0 (0 %)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Number of unique values</w:t>
            </w:r>
          </w:p>
        </w:tc>
        <w:tc>
          <w:p>
            <w:pPr>
              <w:pStyle w:val="Compact"/>
              <w:jc w:val="right"/>
            </w:pPr>
            <w:r>
              <w:t xml:space="preserve">47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p>
            <w:pPr>
              <w:pStyle w:val="Compact"/>
              <w:jc w:val="right"/>
            </w:pPr>
            <w:r>
              <w:t xml:space="preserve">8.05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1st and 3rd quartiles</w:t>
            </w:r>
          </w:p>
        </w:tc>
        <w:tc>
          <w:p>
            <w:pPr>
              <w:pStyle w:val="Compact"/>
              <w:jc w:val="right"/>
            </w:pPr>
            <w:r>
              <w:t xml:space="preserve">6.7; 9.1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Min. and max.</w:t>
            </w:r>
          </w:p>
        </w:tc>
        <w:tc>
          <w:p>
            <w:pPr>
              <w:pStyle w:val="Compact"/>
              <w:jc w:val="right"/>
            </w:pPr>
            <w:r>
              <w:t xml:space="preserve">5; 10</w:t>
            </w:r>
          </w:p>
        </w:tc>
      </w:tr>
    </w:tbl>
    <w:p>
      <w:pPr>
        <w:pStyle w:val="BodyText"/>
      </w:pPr>
      <w:r>
        <w:drawing>
          <wp:inline>
            <wp:extent cx="3696101" cy="2772075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datosfactorial_files/figure-docx/Var-4-x3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772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4"/>
      <w:r>
        <w:t xml:space="preserve">x4</w:t>
      </w:r>
      <w:bookmarkEnd w:id="31"/>
    </w:p>
    <w:tbl>
      <w:tblPr>
        <w:tblStyle w:val="Table"/>
        <w:tblW w:type="pct" w:w="2569.4444444444443"/>
        <w:tblLook w:firstRow="1"/>
      </w:tblPr>
      <w:tblGrid>
        <w:gridCol w:w="2860"/>
        <w:gridCol w:w="121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Variable type</w:t>
            </w:r>
          </w:p>
        </w:tc>
        <w:tc>
          <w:p>
            <w:pPr>
              <w:pStyle w:val="Compact"/>
              <w:jc w:val="right"/>
            </w:pPr>
            <w:r>
              <w:t xml:space="preserve">numeric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Number of missing obs.</w:t>
            </w:r>
          </w:p>
        </w:tc>
        <w:tc>
          <w:p>
            <w:pPr>
              <w:pStyle w:val="Compact"/>
              <w:jc w:val="right"/>
            </w:pPr>
            <w:r>
              <w:t xml:space="preserve">0 (0 %)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Number of unique values</w:t>
            </w:r>
          </w:p>
        </w:tc>
        <w:tc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1st and 3rd quartiles</w:t>
            </w:r>
          </w:p>
        </w:tc>
        <w:tc>
          <w:p>
            <w:pPr>
              <w:pStyle w:val="Compact"/>
              <w:jc w:val="right"/>
            </w:pPr>
            <w:r>
              <w:t xml:space="preserve">4.57; 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Min. and max.</w:t>
            </w:r>
          </w:p>
        </w:tc>
        <w:tc>
          <w:p>
            <w:pPr>
              <w:pStyle w:val="Compact"/>
              <w:jc w:val="right"/>
            </w:pPr>
            <w:r>
              <w:t xml:space="preserve">2.5; 8.2</w:t>
            </w:r>
          </w:p>
        </w:tc>
      </w:tr>
    </w:tbl>
    <w:p>
      <w:pPr>
        <w:pStyle w:val="BodyText"/>
      </w:pPr>
      <w:r>
        <w:drawing>
          <wp:inline>
            <wp:extent cx="3696101" cy="2772075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datosfactorial_files/figure-docx/Var-5-x4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772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x5"/>
      <w:r>
        <w:t xml:space="preserve">x5</w:t>
      </w:r>
      <w:bookmarkEnd w:id="33"/>
    </w:p>
    <w:tbl>
      <w:tblPr>
        <w:tblStyle w:val="Table"/>
        <w:tblW w:type="pct" w:w="2569.4444444444443"/>
        <w:tblLook w:firstRow="1"/>
      </w:tblPr>
      <w:tblGrid>
        <w:gridCol w:w="2860"/>
        <w:gridCol w:w="121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Variable type</w:t>
            </w:r>
          </w:p>
        </w:tc>
        <w:tc>
          <w:p>
            <w:pPr>
              <w:pStyle w:val="Compact"/>
              <w:jc w:val="right"/>
            </w:pPr>
            <w:r>
              <w:t xml:space="preserve">numeric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Number of missing obs.</w:t>
            </w:r>
          </w:p>
        </w:tc>
        <w:tc>
          <w:p>
            <w:pPr>
              <w:pStyle w:val="Compact"/>
              <w:jc w:val="right"/>
            </w:pPr>
            <w:r>
              <w:t xml:space="preserve">0 (0 %)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Number of unique values</w:t>
            </w:r>
          </w:p>
        </w:tc>
        <w:tc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p>
            <w:pPr>
              <w:pStyle w:val="Compact"/>
              <w:jc w:val="right"/>
            </w:pPr>
            <w:r>
              <w:t xml:space="preserve">2.6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1st and 3rd quartiles</w:t>
            </w:r>
          </w:p>
        </w:tc>
        <w:tc>
          <w:p>
            <w:pPr>
              <w:pStyle w:val="Compact"/>
              <w:jc w:val="right"/>
            </w:pPr>
            <w:r>
              <w:t xml:space="preserve">2.2;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Min. and max.</w:t>
            </w:r>
          </w:p>
        </w:tc>
        <w:tc>
          <w:p>
            <w:pPr>
              <w:pStyle w:val="Compact"/>
              <w:jc w:val="right"/>
            </w:pPr>
            <w:r>
              <w:t xml:space="preserve">1.1; 4.6</w:t>
            </w:r>
          </w:p>
        </w:tc>
      </w:tr>
    </w:tbl>
    <w:p>
      <w:pPr>
        <w:pStyle w:val="BodyText"/>
      </w:pPr>
      <w:r>
        <w:drawing>
          <wp:inline>
            <wp:extent cx="3696101" cy="2772075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datosfactorial_files/figure-docx/Var-6-x5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772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x6"/>
      <w:r>
        <w:t xml:space="preserve">x6</w:t>
      </w:r>
      <w:bookmarkEnd w:id="35"/>
    </w:p>
    <w:tbl>
      <w:tblPr>
        <w:tblStyle w:val="Table"/>
        <w:tblW w:type="pct" w:w="2638.888888888889"/>
        <w:tblLook w:firstRow="1"/>
      </w:tblPr>
      <w:tblGrid>
        <w:gridCol w:w="286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Variable type</w:t>
            </w:r>
          </w:p>
        </w:tc>
        <w:tc>
          <w:p>
            <w:pPr>
              <w:pStyle w:val="Compact"/>
              <w:jc w:val="right"/>
            </w:pPr>
            <w:r>
              <w:t xml:space="preserve">numeric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Number of missing obs.</w:t>
            </w:r>
          </w:p>
        </w:tc>
        <w:tc>
          <w:p>
            <w:pPr>
              <w:pStyle w:val="Compact"/>
              <w:jc w:val="right"/>
            </w:pPr>
            <w:r>
              <w:t xml:space="preserve">0 (0 %)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Number of unique values</w:t>
            </w:r>
          </w:p>
        </w:tc>
        <w:tc>
          <w:p>
            <w:pPr>
              <w:pStyle w:val="Compact"/>
              <w:jc w:val="right"/>
            </w:pPr>
            <w:r>
              <w:t xml:space="preserve">46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p>
            <w:pPr>
              <w:pStyle w:val="Compact"/>
              <w:jc w:val="right"/>
            </w:pPr>
            <w:r>
              <w:t xml:space="preserve">7.15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1st and 3rd quartiles</w:t>
            </w:r>
          </w:p>
        </w:tc>
        <w:tc>
          <w:p>
            <w:pPr>
              <w:pStyle w:val="Compact"/>
              <w:jc w:val="right"/>
            </w:pPr>
            <w:r>
              <w:t xml:space="preserve">5.8; 8.33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Min. and max.</w:t>
            </w:r>
          </w:p>
        </w:tc>
        <w:tc>
          <w:p>
            <w:pPr>
              <w:pStyle w:val="Compact"/>
              <w:jc w:val="right"/>
            </w:pPr>
            <w:r>
              <w:t xml:space="preserve">3.7; 10</w:t>
            </w:r>
          </w:p>
        </w:tc>
      </w:tr>
    </w:tbl>
    <w:p>
      <w:pPr>
        <w:pStyle w:val="BodyText"/>
      </w:pPr>
      <w:r>
        <w:drawing>
          <wp:inline>
            <wp:extent cx="3696101" cy="2772075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datosfactorial_files/figure-docx/Var-7-x6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772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rc1"/>
      <w:r>
        <w:t xml:space="preserve">RC1</w:t>
      </w:r>
      <w:bookmarkEnd w:id="37"/>
    </w:p>
    <w:tbl>
      <w:tblPr>
        <w:tblStyle w:val="Table"/>
        <w:tblW w:type="pct" w:w="2777.777777777778"/>
        <w:tblLook w:firstRow="1"/>
      </w:tblPr>
      <w:tblGrid>
        <w:gridCol w:w="2860"/>
        <w:gridCol w:w="15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Variable type</w:t>
            </w:r>
          </w:p>
        </w:tc>
        <w:tc>
          <w:p>
            <w:pPr>
              <w:pStyle w:val="Compact"/>
              <w:jc w:val="right"/>
            </w:pPr>
            <w:r>
              <w:t xml:space="preserve">numeric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Number of missing obs.</w:t>
            </w:r>
          </w:p>
        </w:tc>
        <w:tc>
          <w:p>
            <w:pPr>
              <w:pStyle w:val="Compact"/>
              <w:jc w:val="right"/>
            </w:pPr>
            <w:r>
              <w:t xml:space="preserve">0 (0 %)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Number of unique values</w:t>
            </w:r>
          </w:p>
        </w:tc>
        <w:tc>
          <w:p>
            <w:pPr>
              <w:pStyle w:val="Compact"/>
              <w:jc w:val="right"/>
            </w:pPr>
            <w:r>
              <w:t xml:space="preserve">99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p>
            <w:pPr>
              <w:pStyle w:val="Compact"/>
              <w:jc w:val="right"/>
            </w:pPr>
            <w:r>
              <w:t xml:space="preserve">-0.1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1st and 3rd quartiles</w:t>
            </w:r>
          </w:p>
        </w:tc>
        <w:tc>
          <w:p>
            <w:pPr>
              <w:pStyle w:val="Compact"/>
              <w:jc w:val="right"/>
            </w:pPr>
            <w:r>
              <w:t xml:space="preserve">-0.82; 0.93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Min. and max.</w:t>
            </w:r>
          </w:p>
        </w:tc>
        <w:tc>
          <w:p>
            <w:pPr>
              <w:pStyle w:val="Compact"/>
              <w:jc w:val="right"/>
            </w:pPr>
            <w:r>
              <w:t xml:space="preserve">-2.12; 1.51</w:t>
            </w:r>
          </w:p>
        </w:tc>
      </w:tr>
    </w:tbl>
    <w:p>
      <w:pPr>
        <w:pStyle w:val="BodyText"/>
      </w:pPr>
      <w:r>
        <w:drawing>
          <wp:inline>
            <wp:extent cx="3696101" cy="2772075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datosfactorial_files/figure-docx/Var-8-RC1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772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rc2"/>
      <w:r>
        <w:t xml:space="preserve">RC2</w:t>
      </w:r>
      <w:bookmarkEnd w:id="39"/>
    </w:p>
    <w:tbl>
      <w:tblPr>
        <w:tblStyle w:val="Table"/>
        <w:tblW w:type="pct" w:w="2777.777777777778"/>
        <w:tblLook w:firstRow="1"/>
      </w:tblPr>
      <w:tblGrid>
        <w:gridCol w:w="2860"/>
        <w:gridCol w:w="15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Variable type</w:t>
            </w:r>
          </w:p>
        </w:tc>
        <w:tc>
          <w:p>
            <w:pPr>
              <w:pStyle w:val="Compact"/>
              <w:jc w:val="right"/>
            </w:pPr>
            <w:r>
              <w:t xml:space="preserve">numeric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Number of missing obs.</w:t>
            </w:r>
          </w:p>
        </w:tc>
        <w:tc>
          <w:p>
            <w:pPr>
              <w:pStyle w:val="Compact"/>
              <w:jc w:val="right"/>
            </w:pPr>
            <w:r>
              <w:t xml:space="preserve">0 (0 %)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Number of unique values</w:t>
            </w:r>
          </w:p>
        </w:tc>
        <w:tc>
          <w:p>
            <w:pPr>
              <w:pStyle w:val="Compact"/>
              <w:jc w:val="right"/>
            </w:pPr>
            <w:r>
              <w:t xml:space="preserve">99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p>
            <w:pPr>
              <w:pStyle w:val="Compact"/>
              <w:jc w:val="right"/>
            </w:pPr>
            <w:r>
              <w:t xml:space="preserve">-0.14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1st and 3rd quartiles</w:t>
            </w:r>
          </w:p>
        </w:tc>
        <w:tc>
          <w:p>
            <w:pPr>
              <w:pStyle w:val="Compact"/>
              <w:jc w:val="right"/>
            </w:pPr>
            <w:r>
              <w:t xml:space="preserve">-0.59; 0.55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Min. and max.</w:t>
            </w:r>
          </w:p>
        </w:tc>
        <w:tc>
          <w:p>
            <w:pPr>
              <w:pStyle w:val="Compact"/>
              <w:jc w:val="right"/>
            </w:pPr>
            <w:r>
              <w:t xml:space="preserve">-2.11; 2.56</w:t>
            </w:r>
          </w:p>
        </w:tc>
      </w:tr>
    </w:tbl>
    <w:p>
      <w:pPr>
        <w:pStyle w:val="BodyText"/>
      </w:pPr>
      <w:r>
        <w:drawing>
          <wp:inline>
            <wp:extent cx="3696101" cy="2772075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datosfactorial_files/figure-docx/Var-9-RC2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772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Report generation information:</w:t>
      </w:r>
    </w:p>
    <w:p>
      <w:pPr>
        <w:numPr>
          <w:numId w:val="1001"/>
          <w:ilvl w:val="0"/>
        </w:numPr>
      </w:pPr>
      <w:r>
        <w:t xml:space="preserve">Created by: Could not determine from system (username: Unknown)</w:t>
      </w:r>
    </w:p>
    <w:p>
      <w:pPr>
        <w:numPr>
          <w:numId w:val="1001"/>
          <w:ilvl w:val="0"/>
        </w:numPr>
      </w:pPr>
      <w:r>
        <w:t xml:space="preserve">Report creation time: jue. Feb. 25 2021 17:49:48</w:t>
      </w:r>
    </w:p>
    <w:p>
      <w:pPr>
        <w:numPr>
          <w:numId w:val="1001"/>
          <w:ilvl w:val="0"/>
        </w:numPr>
      </w:pPr>
      <w:r>
        <w:t xml:space="preserve">Report was run from directory:</w:t>
      </w:r>
      <w:r>
        <w:t xml:space="preserve"> </w:t>
      </w:r>
      <w:r>
        <w:rPr>
          <w:rStyle w:val="VerbatimChar"/>
        </w:rPr>
        <w:t xml:space="preserve">D:/UNALM-2020-2/MULTIVARIADAS1/semana6_a_semana12/proyecto_multi_s6/ACS_luque</w:t>
      </w:r>
    </w:p>
    <w:p>
      <w:pPr>
        <w:numPr>
          <w:numId w:val="1001"/>
          <w:ilvl w:val="0"/>
        </w:numPr>
      </w:pPr>
      <w:r>
        <w:t xml:space="preserve">dataMaid v1.4.0 [Pkg: 2019-12-10 from CRAN (R 4.0.3)]</w:t>
      </w:r>
    </w:p>
    <w:p>
      <w:pPr>
        <w:numPr>
          <w:numId w:val="1001"/>
          <w:ilvl w:val="0"/>
        </w:numPr>
      </w:pPr>
      <w:r>
        <w:t xml:space="preserve">R version 4.0.3 (2020-10-10).</w:t>
      </w:r>
    </w:p>
    <w:p>
      <w:pPr>
        <w:numPr>
          <w:numId w:val="1001"/>
          <w:ilvl w:val="0"/>
        </w:numPr>
      </w:pPr>
      <w:r>
        <w:t xml:space="preserve">Platform: x86_64-w64-mingw32/x64 (64-bit)(Windows 10 x64 (build 18363)).</w:t>
      </w:r>
    </w:p>
    <w:p>
      <w:pPr>
        <w:numPr>
          <w:numId w:val="1001"/>
          <w:ilvl w:val="0"/>
        </w:numPr>
      </w:pPr>
      <w:r>
        <w:t xml:space="preserve">Function call:</w:t>
      </w:r>
      <w:r>
        <w:t xml:space="preserve"> </w:t>
      </w:r>
      <w:r>
        <w:rPr>
          <w:rStyle w:val="VerbatimChar"/>
        </w:rPr>
        <w:t xml:space="preserve">dataMaid::makeDataReport(data = datos, mode = c("summarize",  "visualize", "check"), smartNum = FALSE, file = "datosfactorial",  checks = list(character = "showAllFactorLevels", factor = "showAllFactorLevels",      labelled = "showAllFactorLevels", haven_labelled = "showAllFactorLevels",      numeric = NULL, integer = NULL, logical = NULL, Date = NULL),  listChecks = FALSE, maxProbVals = Inf, codebook = TRUE, reportTitle = "Codebook for datos")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6" Target="media/rId26.png" /><Relationship Type="http://schemas.openxmlformats.org/officeDocument/2006/relationships/image" Id="rId28" Target="media/rId28.png" /><Relationship Type="http://schemas.openxmlformats.org/officeDocument/2006/relationships/image" Id="rId30" Target="media/rId30.png" /><Relationship Type="http://schemas.openxmlformats.org/officeDocument/2006/relationships/image" Id="rId32" Target="media/rId32.png" /><Relationship Type="http://schemas.openxmlformats.org/officeDocument/2006/relationships/image" Id="rId34" Target="media/rId34.png" /><Relationship Type="http://schemas.openxmlformats.org/officeDocument/2006/relationships/image" Id="rId36" Target="media/rId36.png" /><Relationship Type="http://schemas.openxmlformats.org/officeDocument/2006/relationships/image" Id="rId38" Target="media/rId38.png" /><Relationship Type="http://schemas.openxmlformats.org/officeDocument/2006/relationships/image" Id="rId40" Target="media/rId40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Codebook for datos</dc:title>
  <dc:creator/>
  <cp:keywords/>
  <dcterms:created xsi:type="dcterms:W3CDTF">2021-02-25T22:49:55Z</dcterms:created>
  <dcterms:modified xsi:type="dcterms:W3CDTF">2021-02-25T22:49:55Z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aMaid">
    <vt:lpwstr>yes</vt:lpwstr>
  </property>
  <property fmtid="{D5CDD505-2E9C-101B-9397-08002B2CF9AE}" pid="3" name="date">
    <vt:lpwstr>2021-02-25 17:49:47</vt:lpwstr>
  </property>
  <property fmtid="{D5CDD505-2E9C-101B-9397-08002B2CF9AE}" pid="4" name="output">
    <vt:lpwstr>word_document</vt:lpwstr>
  </property>
  <property fmtid="{D5CDD505-2E9C-101B-9397-08002B2CF9AE}" pid="5" name="subtitle">
    <vt:lpwstr>Autogenerated data summary from dataMaid</vt:lpwstr>
  </property>
</Properties>
</file>