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jc w:val="center"/>
        <w:rPr>
          <w:rFonts w:ascii="Montserrat" w:cs="Montserrat" w:eastAsia="Montserrat" w:hAnsi="Montserrat"/>
          <w:sz w:val="34"/>
          <w:szCs w:val="34"/>
        </w:rPr>
      </w:pPr>
      <w:r w:rsidDel="00000000" w:rsidR="00000000" w:rsidRPr="00000000">
        <w:rPr>
          <w:rFonts w:ascii="Montserrat" w:cs="Montserrat" w:eastAsia="Montserrat" w:hAnsi="Montserrat"/>
          <w:b w:val="1"/>
          <w:bCs w:val="1"/>
          <w:color w:val="5f6368"/>
          <w:sz w:val="34"/>
          <w:szCs w:val="34"/>
          <w:rtl w:val="0"/>
        </w:rPr>
        <w:t xml:space="preserve">Fixcal · Progressa Corporate Group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5438775</wp:posOffset>
            </wp:positionV>
            <wp:extent cx="3265170" cy="147193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65170" cy="1471930"/>
                    </a:xfrm>
                    <a:prstGeom prst="rect"/>
                    <a:ln/>
                  </pic:spPr>
                </pic:pic>
              </a:graphicData>
            </a:graphic>
          </wp:anchor>
        </w:drawing>
      </w:r>
    </w:p>
    <w:p w:rsidR="00000000" w:rsidDel="00000000" w:rsidP="00000000" w:rsidRDefault="00000000" w:rsidRPr="00000000" w14:paraId="00000002">
      <w:pPr>
        <w:spacing w:after="400" w:lineRule="auto"/>
        <w:rPr/>
      </w:pPr>
      <w:r w:rsidDel="00000000" w:rsidR="00000000" w:rsidRPr="00000000">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0</wp:posOffset>
            </wp:positionV>
            <wp:extent cx="5834063" cy="520838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34063" cy="520838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pBdr>
          <w:top w:color="cccccc" w:space="12" w:sz="4" w:val="single"/>
        </w:pBdr>
        <w:spacing w:after="120" w:lineRule="auto"/>
        <w:rPr>
          <w:rFonts w:ascii="Montserrat" w:cs="Montserrat" w:eastAsia="Montserrat" w:hAnsi="Montserrat"/>
          <w:color w:val="5f6368"/>
          <w:sz w:val="28"/>
          <w:szCs w:val="28"/>
        </w:rPr>
      </w:pPr>
      <w:r w:rsidDel="00000000" w:rsidR="00000000" w:rsidRPr="00000000">
        <w:rPr>
          <w:rFonts w:ascii="Montserrat" w:cs="Montserrat" w:eastAsia="Montserrat" w:hAnsi="Montserrat"/>
          <w:color w:val="5f6368"/>
          <w:sz w:val="28"/>
          <w:szCs w:val="28"/>
          <w:rtl w:val="0"/>
        </w:rPr>
        <w:t xml:space="preserve">Guía completa, de arriba a abajo, de cada función disponible para una empresa cliente en el Portal Fixcal.</w:t>
      </w:r>
    </w:p>
    <w:p w:rsidR="00000000" w:rsidDel="00000000" w:rsidP="00000000" w:rsidRDefault="00000000" w:rsidRPr="00000000" w14:paraId="00000004">
      <w:pPr>
        <w:pBdr>
          <w:top w:color="cccccc" w:space="12" w:sz="4" w:val="single"/>
        </w:pBdr>
        <w:spacing w:after="120" w:lineRule="auto"/>
        <w:rPr>
          <w:rFonts w:ascii="Montserrat" w:cs="Montserrat" w:eastAsia="Montserrat" w:hAnsi="Montserrat"/>
          <w:color w:val="5f6368"/>
          <w:sz w:val="28"/>
          <w:szCs w:val="28"/>
        </w:rPr>
      </w:pPr>
      <w:r w:rsidDel="00000000" w:rsidR="00000000" w:rsidRPr="00000000">
        <w:rPr>
          <w:rtl w:val="0"/>
        </w:rPr>
      </w:r>
    </w:p>
    <w:p w:rsidR="00000000" w:rsidDel="00000000" w:rsidP="00000000" w:rsidRDefault="00000000" w:rsidRPr="00000000" w14:paraId="00000005">
      <w:pPr>
        <w:spacing w:after="40" w:lineRule="auto"/>
        <w:rPr>
          <w:rFonts w:ascii="Montserrat" w:cs="Montserrat" w:eastAsia="Montserrat" w:hAnsi="Montserrat"/>
          <w:sz w:val="28"/>
          <w:szCs w:val="28"/>
        </w:rPr>
      </w:pPr>
      <w:r w:rsidDel="00000000" w:rsidR="00000000" w:rsidRPr="00000000">
        <w:rPr>
          <w:rFonts w:ascii="Montserrat" w:cs="Montserrat" w:eastAsia="Montserrat" w:hAnsi="Montserrat"/>
          <w:b w:val="1"/>
          <w:bCs w:val="1"/>
          <w:color w:val="5f6368"/>
          <w:sz w:val="28"/>
          <w:szCs w:val="28"/>
          <w:rtl w:val="0"/>
        </w:rPr>
        <w:t xml:space="preserve">Para: </w:t>
      </w:r>
      <w:r w:rsidDel="00000000" w:rsidR="00000000" w:rsidRPr="00000000">
        <w:rPr>
          <w:rFonts w:ascii="Montserrat" w:cs="Montserrat" w:eastAsia="Montserrat" w:hAnsi="Montserrat"/>
          <w:color w:val="5f6368"/>
          <w:sz w:val="28"/>
          <w:szCs w:val="28"/>
          <w:rtl w:val="0"/>
        </w:rPr>
        <w:t xml:space="preserve">dueños, contadores y personal administrativo de la empresa</w:t>
      </w: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8"/>
          <w:szCs w:val="28"/>
        </w:rPr>
      </w:pPr>
      <w:r w:rsidDel="00000000" w:rsidR="00000000" w:rsidRPr="00000000">
        <w:rPr>
          <w:rFonts w:ascii="Montserrat" w:cs="Montserrat" w:eastAsia="Montserrat" w:hAnsi="Montserrat"/>
          <w:b w:val="1"/>
          <w:bCs w:val="1"/>
          <w:color w:val="5f6368"/>
          <w:sz w:val="28"/>
          <w:szCs w:val="28"/>
          <w:rtl w:val="0"/>
        </w:rPr>
        <w:t xml:space="preserve">Cubre: </w:t>
      </w:r>
      <w:r w:rsidDel="00000000" w:rsidR="00000000" w:rsidRPr="00000000">
        <w:rPr>
          <w:rFonts w:ascii="Montserrat" w:cs="Montserrat" w:eastAsia="Montserrat" w:hAnsi="Montserrat"/>
          <w:color w:val="5f6368"/>
          <w:sz w:val="28"/>
          <w:szCs w:val="28"/>
          <w:rtl w:val="0"/>
        </w:rPr>
        <w:t xml:space="preserve">el portal de empresas (no la consola de Progressa ni el panel de aliados)</w:t>
      </w: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8"/>
          <w:szCs w:val="28"/>
          <w:highlight w:val="black"/>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Contenido</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EMPEZANDO</w:t>
            </w:r>
            <w:r w:rsidDel="00000000" w:rsidR="00000000" w:rsidRPr="00000000">
              <w:rPr>
                <w:rtl w:val="0"/>
              </w:rPr>
            </w:r>
          </w:p>
          <w:p w:rsidR="00000000" w:rsidDel="00000000" w:rsidP="00000000" w:rsidRDefault="00000000" w:rsidRPr="00000000" w14:paraId="0000000A">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Bienvenida</w:t>
            </w:r>
          </w:p>
          <w:p w:rsidR="00000000" w:rsidDel="00000000" w:rsidP="00000000" w:rsidRDefault="00000000" w:rsidRPr="00000000" w14:paraId="0000000B">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Primeros pasos</w:t>
            </w:r>
          </w:p>
          <w:p w:rsidR="00000000" w:rsidDel="00000000" w:rsidP="00000000" w:rsidRDefault="00000000" w:rsidRPr="00000000" w14:paraId="0000000C">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Cómo moverse en el portal</w:t>
            </w:r>
          </w:p>
          <w:p w:rsidR="00000000" w:rsidDel="00000000" w:rsidP="00000000" w:rsidRDefault="00000000" w:rsidRPr="00000000" w14:paraId="0000000D">
            <w:pPr>
              <w:spacing w:after="60" w:before="20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COMPROBANTES FISCALES</w:t>
            </w:r>
            <w:r w:rsidDel="00000000" w:rsidR="00000000" w:rsidRPr="00000000">
              <w:rPr>
                <w:rtl w:val="0"/>
              </w:rPr>
            </w:r>
          </w:p>
          <w:p w:rsidR="00000000" w:rsidDel="00000000" w:rsidP="00000000" w:rsidRDefault="00000000" w:rsidRPr="00000000" w14:paraId="0000000E">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Panel principal</w:t>
            </w:r>
          </w:p>
          <w:p w:rsidR="00000000" w:rsidDel="00000000" w:rsidP="00000000" w:rsidRDefault="00000000" w:rsidRPr="00000000" w14:paraId="0000000F">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Emisiones</w:t>
            </w:r>
          </w:p>
          <w:p w:rsidR="00000000" w:rsidDel="00000000" w:rsidP="00000000" w:rsidRDefault="00000000" w:rsidRPr="00000000" w14:paraId="00000010">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Seguimiento</w:t>
            </w:r>
          </w:p>
          <w:p w:rsidR="00000000" w:rsidDel="00000000" w:rsidP="00000000" w:rsidRDefault="00000000" w:rsidRPr="00000000" w14:paraId="00000011">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Recepciones</w:t>
            </w:r>
          </w:p>
          <w:p w:rsidR="00000000" w:rsidDel="00000000" w:rsidP="00000000" w:rsidRDefault="00000000" w:rsidRPr="00000000" w14:paraId="00000012">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Ventas y Compras</w:t>
            </w:r>
          </w:p>
          <w:p w:rsidR="00000000" w:rsidDel="00000000" w:rsidP="00000000" w:rsidRDefault="00000000" w:rsidRPr="00000000" w14:paraId="00000013">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Reportes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60"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CUENTA Y EQUIPO</w:t>
            </w:r>
          </w:p>
          <w:p w:rsidR="00000000" w:rsidDel="00000000" w:rsidP="00000000" w:rsidRDefault="00000000" w:rsidRPr="00000000" w14:paraId="00000015">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Usuarios</w:t>
            </w:r>
          </w:p>
          <w:p w:rsidR="00000000" w:rsidDel="00000000" w:rsidP="00000000" w:rsidRDefault="00000000" w:rsidRPr="00000000" w14:paraId="00000016">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Facturación con Fixcal</w:t>
            </w:r>
          </w:p>
          <w:p w:rsidR="00000000" w:rsidDel="00000000" w:rsidP="00000000" w:rsidRDefault="00000000" w:rsidRPr="00000000" w14:paraId="00000017">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Configuración</w:t>
            </w:r>
          </w:p>
          <w:p w:rsidR="00000000" w:rsidDel="00000000" w:rsidP="00000000" w:rsidRDefault="00000000" w:rsidRPr="00000000" w14:paraId="00000018">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Mi perfil</w:t>
            </w:r>
          </w:p>
          <w:p w:rsidR="00000000" w:rsidDel="00000000" w:rsidP="00000000" w:rsidRDefault="00000000" w:rsidRPr="00000000" w14:paraId="00000019">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Varias empresas</w:t>
            </w:r>
          </w:p>
          <w:p w:rsidR="00000000" w:rsidDel="00000000" w:rsidP="00000000" w:rsidRDefault="00000000" w:rsidRPr="00000000" w14:paraId="0000001A">
            <w:pPr>
              <w:spacing w:after="60" w:before="20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REFERENCIA</w:t>
            </w:r>
            <w:r w:rsidDel="00000000" w:rsidR="00000000" w:rsidRPr="00000000">
              <w:rPr>
                <w:rtl w:val="0"/>
              </w:rPr>
            </w:r>
          </w:p>
          <w:p w:rsidR="00000000" w:rsidDel="00000000" w:rsidP="00000000" w:rsidRDefault="00000000" w:rsidRPr="00000000" w14:paraId="0000001B">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Qué depende de su plan</w:t>
            </w:r>
          </w:p>
          <w:p w:rsidR="00000000" w:rsidDel="00000000" w:rsidP="00000000" w:rsidRDefault="00000000" w:rsidRPr="00000000" w14:paraId="0000001C">
            <w:pPr>
              <w:spacing w:after="6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Glosario</w:t>
            </w:r>
          </w:p>
        </w:tc>
      </w:tr>
    </w:tbl>
    <w:p w:rsidR="00000000" w:rsidDel="00000000" w:rsidP="00000000" w:rsidRDefault="00000000" w:rsidRPr="00000000" w14:paraId="0000001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color w:val="5f6368"/>
          <w:sz w:val="18"/>
          <w:szCs w:val="18"/>
          <w:rtl w:val="0"/>
        </w:rPr>
        <w:t xml:space="preserve">EMPEZANDO</w:t>
      </w:r>
      <w:r w:rsidDel="00000000" w:rsidR="00000000" w:rsidRPr="00000000">
        <w:rPr>
          <w:rtl w:val="0"/>
        </w:rPr>
      </w:r>
    </w:p>
    <w:p w:rsidR="00000000" w:rsidDel="00000000" w:rsidP="00000000" w:rsidRDefault="00000000" w:rsidRPr="00000000" w14:paraId="0000001F">
      <w:pPr>
        <w:pStyle w:val="Heading1"/>
        <w:spacing w:after="60" w:before="0" w:lineRule="auto"/>
        <w:rPr>
          <w:rFonts w:ascii="Montserrat" w:cs="Montserrat" w:eastAsia="Montserrat" w:hAnsi="Montserrat"/>
        </w:rPr>
      </w:pPr>
      <w:r w:rsidDel="00000000" w:rsidR="00000000" w:rsidRPr="00000000">
        <w:rPr>
          <w:rFonts w:ascii="Montserrat" w:cs="Montserrat" w:eastAsia="Montserrat" w:hAnsi="Montserrat"/>
          <w:b w:val="1"/>
          <w:bCs w:val="1"/>
          <w:sz w:val="34"/>
          <w:szCs w:val="34"/>
          <w:rtl w:val="0"/>
        </w:rPr>
        <w:t xml:space="preserve">Bienvenida, primeros pasos y navegación.</w:t>
      </w:r>
      <w:r w:rsidDel="00000000" w:rsidR="00000000" w:rsidRPr="00000000">
        <w:rPr>
          <w:rtl w:val="0"/>
        </w:rPr>
      </w:r>
    </w:p>
    <w:p w:rsidR="00000000" w:rsidDel="00000000" w:rsidP="00000000" w:rsidRDefault="00000000" w:rsidRPr="00000000" w14:paraId="00000020">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Bienvenida</w:t>
      </w:r>
      <w:r w:rsidDel="00000000" w:rsidR="00000000" w:rsidRPr="00000000">
        <w:rPr>
          <w:rtl w:val="0"/>
        </w:rPr>
      </w:r>
    </w:p>
    <w:p w:rsidR="00000000" w:rsidDel="00000000" w:rsidP="00000000" w:rsidRDefault="00000000" w:rsidRPr="00000000" w14:paraId="00000021">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El Portal Fixcal es el lugar donde su empresa emite, recibe y da seguimiento a sus </w:t>
      </w:r>
      <w:r w:rsidDel="00000000" w:rsidR="00000000" w:rsidRPr="00000000">
        <w:rPr>
          <w:rFonts w:ascii="Montserrat" w:cs="Montserrat" w:eastAsia="Montserrat" w:hAnsi="Montserrat"/>
          <w:b w:val="1"/>
          <w:bCs w:val="1"/>
          <w:i w:val="0"/>
          <w:iCs w:val="0"/>
          <w:color w:val="1a1a1a"/>
          <w:sz w:val="22"/>
          <w:szCs w:val="22"/>
          <w:rtl w:val="0"/>
        </w:rPr>
        <w:t xml:space="preserve">comprobantes fiscales electrónicos (e-CF)</w:t>
      </w:r>
      <w:r w:rsidDel="00000000" w:rsidR="00000000" w:rsidRPr="00000000">
        <w:rPr>
          <w:rFonts w:ascii="Montserrat" w:cs="Montserrat" w:eastAsia="Montserrat" w:hAnsi="Montserrat"/>
          <w:color w:val="1a1a1a"/>
          <w:sz w:val="22"/>
          <w:szCs w:val="22"/>
          <w:rtl w:val="0"/>
        </w:rPr>
        <w:t xml:space="preserve"> ante la DGII, además de administrar su equipo y su cuenta con Fixcal.</w:t>
      </w:r>
      <w:r w:rsidDel="00000000" w:rsidR="00000000" w:rsidRPr="00000000">
        <w:rPr>
          <w:rtl w:val="0"/>
        </w:rPr>
      </w:r>
    </w:p>
    <w:p w:rsidR="00000000" w:rsidDel="00000000" w:rsidP="00000000" w:rsidRDefault="00000000" w:rsidRPr="00000000" w14:paraId="00000022">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Todo el portal gira alrededor de tres preguntas: </w:t>
      </w:r>
      <w:r w:rsidDel="00000000" w:rsidR="00000000" w:rsidRPr="00000000">
        <w:rPr>
          <w:rFonts w:ascii="Montserrat" w:cs="Montserrat" w:eastAsia="Montserrat" w:hAnsi="Montserrat"/>
          <w:b w:val="1"/>
          <w:bCs w:val="1"/>
          <w:i w:val="0"/>
          <w:iCs w:val="0"/>
          <w:color w:val="1a1a1a"/>
          <w:sz w:val="22"/>
          <w:szCs w:val="22"/>
          <w:rtl w:val="0"/>
        </w:rPr>
        <w:t xml:space="preserve">¿qué facturó su empresa?</w:t>
      </w:r>
      <w:r w:rsidDel="00000000" w:rsidR="00000000" w:rsidRPr="00000000">
        <w:rPr>
          <w:rFonts w:ascii="Montserrat" w:cs="Montserrat" w:eastAsia="Montserrat" w:hAnsi="Montserrat"/>
          <w:color w:val="1a1a1a"/>
          <w:sz w:val="22"/>
          <w:szCs w:val="22"/>
          <w:rtl w:val="0"/>
        </w:rPr>
        <w:t xml:space="preserve"> (Emisiones), </w:t>
      </w:r>
      <w:r w:rsidDel="00000000" w:rsidR="00000000" w:rsidRPr="00000000">
        <w:rPr>
          <w:rFonts w:ascii="Montserrat" w:cs="Montserrat" w:eastAsia="Montserrat" w:hAnsi="Montserrat"/>
          <w:b w:val="1"/>
          <w:bCs w:val="1"/>
          <w:i w:val="0"/>
          <w:iCs w:val="0"/>
          <w:color w:val="1a1a1a"/>
          <w:sz w:val="22"/>
          <w:szCs w:val="22"/>
          <w:rtl w:val="0"/>
        </w:rPr>
        <w:t xml:space="preserve">¿qué le facturaron a usted?</w:t>
      </w:r>
      <w:r w:rsidDel="00000000" w:rsidR="00000000" w:rsidRPr="00000000">
        <w:rPr>
          <w:rFonts w:ascii="Montserrat" w:cs="Montserrat" w:eastAsia="Montserrat" w:hAnsi="Montserrat"/>
          <w:color w:val="1a1a1a"/>
          <w:sz w:val="22"/>
          <w:szCs w:val="22"/>
          <w:rtl w:val="0"/>
        </w:rPr>
        <w:t xml:space="preserve"> (Recepciones) y </w:t>
      </w:r>
      <w:r w:rsidDel="00000000" w:rsidR="00000000" w:rsidRPr="00000000">
        <w:rPr>
          <w:rFonts w:ascii="Montserrat" w:cs="Montserrat" w:eastAsia="Montserrat" w:hAnsi="Montserrat"/>
          <w:b w:val="1"/>
          <w:bCs w:val="1"/>
          <w:i w:val="0"/>
          <w:iCs w:val="0"/>
          <w:color w:val="1a1a1a"/>
          <w:sz w:val="22"/>
          <w:szCs w:val="22"/>
          <w:rtl w:val="0"/>
        </w:rPr>
        <w:t xml:space="preserve">¿en qué estado está cada comprobante ante la DGII?</w:t>
      </w:r>
      <w:r w:rsidDel="00000000" w:rsidR="00000000" w:rsidRPr="00000000">
        <w:rPr>
          <w:rFonts w:ascii="Montserrat" w:cs="Montserrat" w:eastAsia="Montserrat" w:hAnsi="Montserrat"/>
          <w:color w:val="1a1a1a"/>
          <w:sz w:val="22"/>
          <w:szCs w:val="22"/>
          <w:rtl w:val="0"/>
        </w:rPr>
        <w:t xml:space="preserve"> (Seguimiento). El resto de las secciones —Reportes, Usuarios, Facturación y Configuración— existen para dar soporte a esas tres.</w:t>
      </w:r>
      <w:r w:rsidDel="00000000" w:rsidR="00000000" w:rsidRPr="00000000">
        <w:rPr>
          <w:rtl w:val="0"/>
        </w:rPr>
      </w:r>
    </w:p>
    <w:p w:rsidR="00000000" w:rsidDel="00000000" w:rsidP="00000000" w:rsidRDefault="00000000" w:rsidRPr="00000000" w14:paraId="00000023">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color w:val="cc0000"/>
          <w:sz w:val="22"/>
          <w:szCs w:val="22"/>
          <w:rtl w:val="0"/>
        </w:rPr>
        <w:t xml:space="preserve">NOTA: </w:t>
      </w:r>
      <w:r w:rsidDel="00000000" w:rsidR="00000000" w:rsidRPr="00000000">
        <w:rPr>
          <w:rFonts w:ascii="Montserrat" w:cs="Montserrat" w:eastAsia="Montserrat" w:hAnsi="Montserrat"/>
          <w:color w:val="cc0000"/>
          <w:sz w:val="22"/>
          <w:szCs w:val="22"/>
          <w:rtl w:val="0"/>
        </w:rPr>
        <w:t xml:space="preserve">algunas funciones de este manual solo aplican si su empresa está en ambiente de pruebas (TesteCF) o certificación (CerteCF), o si Fixcal activó una función particular para su cuenta. La sección "Qué depende de su plan" resume todas esas condiciones en una sola tabla.</w:t>
      </w:r>
      <w:r w:rsidDel="00000000" w:rsidR="00000000" w:rsidRPr="00000000">
        <w:rPr>
          <w:rtl w:val="0"/>
        </w:rPr>
      </w:r>
    </w:p>
    <w:p w:rsidR="00000000" w:rsidDel="00000000" w:rsidP="00000000" w:rsidRDefault="00000000" w:rsidRPr="00000000" w14:paraId="00000024">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Primeros pasos</w:t>
      </w:r>
      <w:r w:rsidDel="00000000" w:rsidR="00000000" w:rsidRPr="00000000">
        <w:rPr>
          <w:rtl w:val="0"/>
        </w:rPr>
      </w:r>
    </w:p>
    <w:p w:rsidR="00000000" w:rsidDel="00000000" w:rsidP="00000000" w:rsidRDefault="00000000" w:rsidRPr="00000000" w14:paraId="00000025">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Crear su cuenta y verificar su correo</w:t>
      </w:r>
      <w:r w:rsidDel="00000000" w:rsidR="00000000" w:rsidRPr="00000000">
        <w:rPr>
          <w:rtl w:val="0"/>
        </w:rPr>
      </w:r>
    </w:p>
    <w:p w:rsidR="00000000" w:rsidDel="00000000" w:rsidP="00000000" w:rsidRDefault="00000000" w:rsidRPr="00000000" w14:paraId="00000026">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Al registrarse recibe un correo de verificación. Si no lo encuentra, la pantalla de verificación permite reenviarlo. Si olvida su contraseña, la pantalla de recuperación le envía un enlace para definir una nueva.</w:t>
      </w:r>
      <w:r w:rsidDel="00000000" w:rsidR="00000000" w:rsidRPr="00000000">
        <w:rPr>
          <w:rtl w:val="0"/>
        </w:rPr>
      </w:r>
    </w:p>
    <w:p w:rsidR="00000000" w:rsidDel="00000000" w:rsidP="00000000" w:rsidRDefault="00000000" w:rsidRPr="00000000" w14:paraId="00000027">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Unirse a una empresa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Montserrat" w:cs="Montserrat" w:eastAsia="Montserrat" w:hAnsi="Montserrat"/>
          <w:b w:val="1"/>
          <w:bCs w:val="1"/>
          <w:i w:val="0"/>
          <w:iCs w:val="0"/>
          <w:smallCaps w:val="0"/>
          <w:strike w:val="0"/>
          <w:color w:val="2e74b5"/>
          <w:sz w:val="22"/>
          <w:szCs w:val="22"/>
          <w:u w:val="none"/>
          <w:shd w:fill="auto" w:val="clear"/>
          <w:vertAlign w:val="baseline"/>
          <w:rtl w:val="0"/>
        </w:rPr>
        <w:t xml:space="preserve">Crear empresa</w:t>
      </w:r>
      <w:r w:rsidDel="00000000" w:rsidR="00000000" w:rsidRPr="00000000">
        <w:rPr>
          <w:rFonts w:ascii="Montserrat" w:cs="Montserrat" w:eastAsia="Montserrat" w:hAnsi="Montserrat"/>
          <w:i w:val="0"/>
          <w:iCs w:val="0"/>
          <w:smallCaps w:val="0"/>
          <w:strike w:val="0"/>
          <w:color w:val="2e74b5"/>
          <w:sz w:val="22"/>
          <w:szCs w:val="22"/>
          <w:u w:val="none"/>
          <w:shd w:fill="auto" w:val="clear"/>
          <w:vertAlign w:val="baseline"/>
          <w:rtl w:val="0"/>
        </w:rPr>
        <w:t xml:space="preserve"> </w:t>
      </w:r>
      <w:r w:rsidDel="00000000" w:rsidR="00000000" w:rsidRPr="00000000">
        <w:rPr>
          <w:rFonts w:ascii="Montserrat" w:cs="Montserrat" w:eastAsia="Montserrat" w:hAnsi="Montserrat"/>
          <w:i w:val="0"/>
          <w:iCs w:val="0"/>
          <w:smallCaps w:val="0"/>
          <w:strike w:val="0"/>
          <w:color w:val="1a1a1a"/>
          <w:sz w:val="22"/>
          <w:szCs w:val="22"/>
          <w:u w:val="none"/>
          <w:shd w:fill="auto" w:val="clear"/>
          <w:vertAlign w:val="baseline"/>
          <w:rtl w:val="0"/>
        </w:rPr>
        <w:t xml:space="preserve">— ingresa el RNC de su empresa y el portal busca automáticamente la razón social registrada; solo falta confirmar el nombre comercial y, opcionalmente, un correo de contacto.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Montserrat" w:cs="Montserrat" w:eastAsia="Montserrat" w:hAnsi="Montserrat"/>
          <w:b w:val="1"/>
          <w:bCs w:val="1"/>
          <w:i w:val="0"/>
          <w:iCs w:val="0"/>
          <w:smallCaps w:val="0"/>
          <w:strike w:val="0"/>
          <w:color w:val="2e74b5"/>
          <w:sz w:val="22"/>
          <w:szCs w:val="22"/>
          <w:shd w:fill="auto" w:val="clear"/>
          <w:vertAlign w:val="baseline"/>
          <w:rtl w:val="0"/>
        </w:rPr>
        <w:t xml:space="preserve">Tengo una invitación</w:t>
      </w:r>
      <w:r w:rsidDel="00000000" w:rsidR="00000000" w:rsidRPr="00000000">
        <w:rPr>
          <w:rFonts w:ascii="Montserrat" w:cs="Montserrat" w:eastAsia="Montserrat" w:hAnsi="Montserrat"/>
          <w:i w:val="0"/>
          <w:iCs w:val="0"/>
          <w:smallCaps w:val="0"/>
          <w:strike w:val="0"/>
          <w:color w:val="2e74b5"/>
          <w:sz w:val="22"/>
          <w:szCs w:val="22"/>
          <w:shd w:fill="auto" w:val="clear"/>
          <w:vertAlign w:val="baseline"/>
          <w:rtl w:val="0"/>
        </w:rPr>
        <w:t xml:space="preserve"> </w:t>
      </w:r>
      <w:r w:rsidDel="00000000" w:rsidR="00000000" w:rsidRPr="00000000">
        <w:rPr>
          <w:rFonts w:ascii="Montserrat" w:cs="Montserrat" w:eastAsia="Montserrat" w:hAnsi="Montserrat"/>
          <w:i w:val="0"/>
          <w:iCs w:val="0"/>
          <w:smallCaps w:val="0"/>
          <w:strike w:val="0"/>
          <w:color w:val="1a1a1a"/>
          <w:sz w:val="22"/>
          <w:szCs w:val="22"/>
          <w:u w:val="none"/>
          <w:shd w:fill="auto" w:val="clear"/>
          <w:vertAlign w:val="baseline"/>
          <w:rtl w:val="0"/>
        </w:rPr>
        <w:t xml:space="preserve">— entra el código (formato XXXX-XXXX) o abre el enlace que le llegó por correo, revisa a qué empresa y con qué rol se está uniendo, y confirma.</w:t>
      </w:r>
    </w:p>
    <w:p w:rsidR="00000000" w:rsidDel="00000000" w:rsidP="00000000" w:rsidRDefault="00000000" w:rsidRPr="00000000" w14:paraId="0000002A">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El recorrido guiado</w:t>
      </w:r>
      <w:r w:rsidDel="00000000" w:rsidR="00000000" w:rsidRPr="00000000">
        <w:rPr>
          <w:rtl w:val="0"/>
        </w:rPr>
      </w:r>
    </w:p>
    <w:p w:rsidR="00000000" w:rsidDel="00000000" w:rsidP="00000000" w:rsidRDefault="00000000" w:rsidRPr="00000000" w14:paraId="0000002B">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Al entrar por primera vez a una empresa nueva, el portal ofrece un recorrido paso a paso que señala el menú, la insignia de ambiente DGII, sus datos fiscales, el certificado digital, sus secuencias de NCF y cómo emitir su primera factura. Puede saltarlo y volver a verlo después desde </w:t>
      </w:r>
      <w:r w:rsidDel="00000000" w:rsidR="00000000" w:rsidRPr="00000000">
        <w:rPr>
          <w:rFonts w:ascii="Montserrat" w:cs="Montserrat" w:eastAsia="Montserrat" w:hAnsi="Montserrat"/>
          <w:b w:val="1"/>
          <w:bCs w:val="1"/>
          <w:i w:val="0"/>
          <w:iCs w:val="0"/>
          <w:color w:val="1a1a1a"/>
          <w:sz w:val="22"/>
          <w:szCs w:val="22"/>
          <w:rtl w:val="0"/>
        </w:rPr>
        <w:t xml:space="preserve">Reiniciar tour</w:t>
      </w:r>
      <w:r w:rsidDel="00000000" w:rsidR="00000000" w:rsidRPr="00000000">
        <w:rPr>
          <w:rFonts w:ascii="Montserrat" w:cs="Montserrat" w:eastAsia="Montserrat" w:hAnsi="Montserrat"/>
          <w:color w:val="1a1a1a"/>
          <w:sz w:val="22"/>
          <w:szCs w:val="22"/>
          <w:rtl w:val="0"/>
        </w:rPr>
        <w:t xml:space="preserve">, en el menú de su usuario.</w:t>
      </w:r>
      <w:r w:rsidDel="00000000" w:rsidR="00000000" w:rsidRPr="00000000">
        <w:rPr>
          <w:rtl w:val="0"/>
        </w:rPr>
      </w:r>
    </w:p>
    <w:p w:rsidR="00000000" w:rsidDel="00000000" w:rsidP="00000000" w:rsidRDefault="00000000" w:rsidRPr="00000000" w14:paraId="0000002C">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Cómo moverse en el portal</w:t>
      </w:r>
      <w:r w:rsidDel="00000000" w:rsidR="00000000" w:rsidRPr="00000000">
        <w:rPr>
          <w:rtl w:val="0"/>
        </w:rPr>
      </w:r>
    </w:p>
    <w:p w:rsidR="00000000" w:rsidDel="00000000" w:rsidP="00000000" w:rsidRDefault="00000000" w:rsidRPr="00000000" w14:paraId="0000002D">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La misma barra lateral y la misma barra superior lo acompañan en cualquier pantalla: </w:t>
      </w:r>
      <w:r w:rsidDel="00000000" w:rsidR="00000000" w:rsidRPr="00000000">
        <w:rPr>
          <w:rFonts w:ascii="Montserrat" w:cs="Montserrat" w:eastAsia="Montserrat" w:hAnsi="Montserrat"/>
          <w:b w:val="1"/>
          <w:bCs w:val="1"/>
          <w:i w:val="0"/>
          <w:iCs w:val="0"/>
          <w:color w:val="1a1a1a"/>
          <w:sz w:val="22"/>
          <w:szCs w:val="22"/>
          <w:rtl w:val="0"/>
        </w:rPr>
        <w:t xml:space="preserve">Panel, Emisiones, Seguimiento, Recepciones, Reportes, Usuarios, Facturación</w:t>
      </w:r>
      <w:r w:rsidDel="00000000" w:rsidR="00000000" w:rsidRPr="00000000">
        <w:rPr>
          <w:rFonts w:ascii="Montserrat" w:cs="Montserrat" w:eastAsia="Montserrat" w:hAnsi="Montserrat"/>
          <w:color w:val="1a1a1a"/>
          <w:sz w:val="22"/>
          <w:szCs w:val="22"/>
          <w:rtl w:val="0"/>
        </w:rPr>
        <w:t xml:space="preserve"> y </w:t>
      </w:r>
      <w:r w:rsidDel="00000000" w:rsidR="00000000" w:rsidRPr="00000000">
        <w:rPr>
          <w:rFonts w:ascii="Montserrat" w:cs="Montserrat" w:eastAsia="Montserrat" w:hAnsi="Montserrat"/>
          <w:b w:val="1"/>
          <w:bCs w:val="1"/>
          <w:i w:val="0"/>
          <w:iCs w:val="0"/>
          <w:color w:val="1a1a1a"/>
          <w:sz w:val="22"/>
          <w:szCs w:val="22"/>
          <w:rtl w:val="0"/>
        </w:rPr>
        <w:t xml:space="preserve">Configuración</w:t>
      </w:r>
      <w:r w:rsidDel="00000000" w:rsidR="00000000" w:rsidRPr="00000000">
        <w:rPr>
          <w:rFonts w:ascii="Montserrat" w:cs="Montserrat" w:eastAsia="Montserrat" w:hAnsi="Montserrat"/>
          <w:color w:val="1a1a1a"/>
          <w:sz w:val="22"/>
          <w:szCs w:val="22"/>
          <w:rtl w:val="0"/>
        </w:rPr>
        <w:t xml:space="preserve">. Un segundo grupo —</w:t>
      </w:r>
      <w:r w:rsidDel="00000000" w:rsidR="00000000" w:rsidRPr="00000000">
        <w:rPr>
          <w:rFonts w:ascii="Montserrat" w:cs="Montserrat" w:eastAsia="Montserrat" w:hAnsi="Montserrat"/>
          <w:b w:val="1"/>
          <w:bCs w:val="1"/>
          <w:i w:val="0"/>
          <w:iCs w:val="0"/>
          <w:color w:val="1a1a1a"/>
          <w:sz w:val="22"/>
          <w:szCs w:val="22"/>
          <w:rtl w:val="0"/>
        </w:rPr>
        <w:t xml:space="preserve">Ventas, Compras, Secuencias</w:t>
      </w:r>
      <w:r w:rsidDel="00000000" w:rsidR="00000000" w:rsidRPr="00000000">
        <w:rPr>
          <w:rFonts w:ascii="Montserrat" w:cs="Montserrat" w:eastAsia="Montserrat" w:hAnsi="Montserrat"/>
          <w:color w:val="1a1a1a"/>
          <w:sz w:val="22"/>
          <w:szCs w:val="22"/>
          <w:rtl w:val="0"/>
        </w:rPr>
        <w:t xml:space="preserve"> y </w:t>
      </w:r>
      <w:r w:rsidDel="00000000" w:rsidR="00000000" w:rsidRPr="00000000">
        <w:rPr>
          <w:rFonts w:ascii="Montserrat" w:cs="Montserrat" w:eastAsia="Montserrat" w:hAnsi="Montserrat"/>
          <w:b w:val="1"/>
          <w:bCs w:val="1"/>
          <w:i w:val="0"/>
          <w:iCs w:val="0"/>
          <w:color w:val="1a1a1a"/>
          <w:sz w:val="22"/>
          <w:szCs w:val="22"/>
          <w:rtl w:val="0"/>
        </w:rPr>
        <w:t xml:space="preserve">Firmar XML</w:t>
      </w:r>
      <w:r w:rsidDel="00000000" w:rsidR="00000000" w:rsidRPr="00000000">
        <w:rPr>
          <w:rFonts w:ascii="Montserrat" w:cs="Montserrat" w:eastAsia="Montserrat" w:hAnsi="Montserrat"/>
          <w:color w:val="1a1a1a"/>
          <w:sz w:val="22"/>
          <w:szCs w:val="22"/>
          <w:rtl w:val="0"/>
        </w:rPr>
        <w:t xml:space="preserve">— solo aparece mientras su empresa trabaja en ambiente de pruebas o certificación.</w:t>
      </w:r>
      <w:r w:rsidDel="00000000" w:rsidR="00000000" w:rsidRPr="00000000">
        <w:rPr>
          <w:rtl w:val="0"/>
        </w:rPr>
      </w:r>
    </w:p>
    <w:p w:rsidR="00000000" w:rsidDel="00000000" w:rsidP="00000000" w:rsidRDefault="00000000" w:rsidRPr="00000000" w14:paraId="0000002E">
      <w:pPr>
        <w:pStyle w:val="Heading3"/>
        <w:spacing w:after="80" w:before="180" w:lineRule="auto"/>
        <w:rPr>
          <w:rFonts w:ascii="Montserrat" w:cs="Montserrat" w:eastAsia="Montserrat" w:hAnsi="Montserrat"/>
          <w:b w:val="1"/>
          <w:bCs w:val="1"/>
          <w:color w:val="1155cc"/>
          <w:sz w:val="23"/>
          <w:szCs w:val="23"/>
        </w:rPr>
      </w:pPr>
      <w:r w:rsidDel="00000000" w:rsidR="00000000" w:rsidRPr="00000000">
        <w:rPr>
          <w:rtl w:val="0"/>
        </w:rPr>
      </w:r>
    </w:p>
    <w:p w:rsidR="00000000" w:rsidDel="00000000" w:rsidP="00000000" w:rsidRDefault="00000000" w:rsidRPr="00000000" w14:paraId="0000002F">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Ambiente DGII</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8faadc" w:val="clear"/>
            <w:tcMar>
              <w:top w:w="90.0" w:type="dxa"/>
              <w:left w:w="110.0" w:type="dxa"/>
              <w:bottom w:w="90.0" w:type="dxa"/>
              <w:right w:w="110.0" w:type="dxa"/>
            </w:tcMar>
            <w:vAlign w:val="top"/>
          </w:tcPr>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Ambiente</w:t>
            </w:r>
            <w:r w:rsidDel="00000000" w:rsidR="00000000" w:rsidRPr="00000000">
              <w:rPr>
                <w:rtl w:val="0"/>
              </w:rPr>
            </w:r>
          </w:p>
        </w:tc>
        <w:tc>
          <w:tcPr>
            <w:shd w:fill="8faadc" w:val="clear"/>
            <w:tcMar>
              <w:top w:w="90.0" w:type="dxa"/>
              <w:left w:w="110.0" w:type="dxa"/>
              <w:bottom w:w="90.0" w:type="dxa"/>
              <w:right w:w="110.0" w:type="dxa"/>
            </w:tcMar>
            <w:vAlign w:val="top"/>
          </w:tcPr>
          <w:p w:rsidR="00000000" w:rsidDel="00000000" w:rsidP="00000000" w:rsidRDefault="00000000" w:rsidRPr="00000000" w14:paraId="00000031">
            <w:pPr>
              <w:rPr>
                <w:rFonts w:ascii="Montserrat" w:cs="Montserrat" w:eastAsia="Montserrat" w:hAnsi="Montserrat"/>
                <w:shd w:fill="8faadc" w:val="clear"/>
              </w:rPr>
            </w:pPr>
            <w:r w:rsidDel="00000000" w:rsidR="00000000" w:rsidRPr="00000000">
              <w:rPr>
                <w:rFonts w:ascii="Montserrat" w:cs="Montserrat" w:eastAsia="Montserrat" w:hAnsi="Montserrat"/>
                <w:b w:val="1"/>
                <w:bCs w:val="1"/>
                <w:color w:val="ffffff"/>
                <w:sz w:val="20"/>
                <w:szCs w:val="20"/>
                <w:shd w:fill="8faadc" w:val="clear"/>
                <w:rtl w:val="0"/>
              </w:rPr>
              <w:t xml:space="preserve">Significado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32">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1a1a1a"/>
                <w:sz w:val="20"/>
                <w:szCs w:val="20"/>
                <w:rtl w:val="0"/>
              </w:rPr>
              <w:t xml:space="preserve">TesteCF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Pruebas técnicas, sin validez fiscal.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34">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1a1a1a"/>
                <w:sz w:val="20"/>
                <w:szCs w:val="20"/>
                <w:rtl w:val="0"/>
              </w:rPr>
              <w:t xml:space="preserve">CerteCF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Proceso formal de certificación con la DGII, previo a producción.</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36">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1a1a1a"/>
                <w:sz w:val="20"/>
                <w:szCs w:val="20"/>
                <w:rtl w:val="0"/>
              </w:rPr>
              <w:t xml:space="preserve">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Producción: sus comprobantes ya tienen validez fiscal real.</w:t>
            </w:r>
            <w:r w:rsidDel="00000000" w:rsidR="00000000" w:rsidRPr="00000000">
              <w:rPr>
                <w:rtl w:val="0"/>
              </w:rPr>
            </w:r>
          </w:p>
        </w:tc>
      </w:tr>
    </w:tbl>
    <w:p w:rsidR="00000000" w:rsidDel="00000000" w:rsidP="00000000" w:rsidRDefault="00000000" w:rsidRPr="00000000" w14:paraId="00000038">
      <w:pPr>
        <w:spacing w:after="1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Si pertenece a más de una empresa, un selector en la barra superior le permite cambiar cuál tiene activa. La campana de notificaciones muestra invitaciones pendientes y avisos del sistema. Si ve una barra ámbar indicando que un administrador de Progressa "entró" a su empresa para asistirlo, es normal: es la única señal visible de esa asistencia.</w:t>
      </w: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color w:val="5f6368"/>
          <w:sz w:val="18"/>
          <w:szCs w:val="18"/>
          <w:rtl w:val="0"/>
        </w:rPr>
        <w:t xml:space="preserve">COMPROBANTES FISCALES</w:t>
      </w:r>
      <w:r w:rsidDel="00000000" w:rsidR="00000000" w:rsidRPr="00000000">
        <w:rPr>
          <w:rtl w:val="0"/>
        </w:rPr>
      </w:r>
    </w:p>
    <w:p w:rsidR="00000000" w:rsidDel="00000000" w:rsidP="00000000" w:rsidRDefault="00000000" w:rsidRPr="00000000" w14:paraId="0000003C">
      <w:pPr>
        <w:pStyle w:val="Heading1"/>
        <w:spacing w:after="60" w:before="0" w:lineRule="auto"/>
        <w:rPr>
          <w:rFonts w:ascii="Montserrat" w:cs="Montserrat" w:eastAsia="Montserrat" w:hAnsi="Montserrat"/>
        </w:rPr>
      </w:pPr>
      <w:r w:rsidDel="00000000" w:rsidR="00000000" w:rsidRPr="00000000">
        <w:rPr>
          <w:rFonts w:ascii="Montserrat" w:cs="Montserrat" w:eastAsia="Montserrat" w:hAnsi="Montserrat"/>
          <w:b w:val="1"/>
          <w:bCs w:val="1"/>
          <w:sz w:val="34"/>
          <w:szCs w:val="34"/>
          <w:rtl w:val="0"/>
        </w:rPr>
        <w:t xml:space="preserve">Emitir, dar seguimiento y recibir</w:t>
      </w:r>
      <w:r w:rsidDel="00000000" w:rsidR="00000000" w:rsidRPr="00000000">
        <w:rPr>
          <w:rtl w:val="0"/>
        </w:rPr>
      </w:r>
    </w:p>
    <w:p w:rsidR="00000000" w:rsidDel="00000000" w:rsidP="00000000" w:rsidRDefault="00000000" w:rsidRPr="00000000" w14:paraId="0000003D">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Panel principal</w:t>
      </w:r>
      <w:r w:rsidDel="00000000" w:rsidR="00000000" w:rsidRPr="00000000">
        <w:rPr>
          <w:rtl w:val="0"/>
        </w:rPr>
      </w:r>
    </w:p>
    <w:p w:rsidR="00000000" w:rsidDel="00000000" w:rsidP="00000000" w:rsidRDefault="00000000" w:rsidRPr="00000000" w14:paraId="0000003E">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Su primera pantalla al entrar: un resumen del período que elija, con un selector de fechas que controla todas las cifras de la página.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Montserrat" w:cs="Montserrat" w:eastAsia="Montserrat" w:hAnsi="Montserrat"/>
          <w:b w:val="1"/>
          <w:bCs w:val="1"/>
          <w:i w:val="0"/>
          <w:iCs w:val="0"/>
          <w:smallCaps w:val="0"/>
          <w:strike w:val="0"/>
          <w:color w:val="2e74b5"/>
          <w:sz w:val="22"/>
          <w:szCs w:val="22"/>
          <w:u w:val="none"/>
          <w:shd w:fill="auto" w:val="clear"/>
          <w:vertAlign w:val="baseline"/>
          <w:rtl w:val="0"/>
        </w:rPr>
        <w:t xml:space="preserve">Tarjetas de resumen</w:t>
      </w:r>
      <w:r w:rsidDel="00000000" w:rsidR="00000000" w:rsidRPr="00000000">
        <w:rPr>
          <w:rFonts w:ascii="Montserrat" w:cs="Montserrat" w:eastAsia="Montserrat" w:hAnsi="Montserrat"/>
          <w:i w:val="0"/>
          <w:iCs w:val="0"/>
          <w:smallCaps w:val="0"/>
          <w:strike w:val="0"/>
          <w:color w:val="1a1a1a"/>
          <w:sz w:val="22"/>
          <w:szCs w:val="22"/>
          <w:u w:val="none"/>
          <w:shd w:fill="auto" w:val="clear"/>
          <w:vertAlign w:val="baseline"/>
          <w:rtl w:val="0"/>
        </w:rPr>
        <w:t xml:space="preserve"> — total de emisiones y recepciones (cantidad y monto en RD$), total del período y, si aplica, su saldo pendiente con Progressa en USD.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Montserrat" w:cs="Montserrat" w:eastAsia="Montserrat" w:hAnsi="Montserrat"/>
          <w:b w:val="1"/>
          <w:bCs w:val="1"/>
          <w:i w:val="0"/>
          <w:iCs w:val="0"/>
          <w:smallCaps w:val="0"/>
          <w:strike w:val="0"/>
          <w:color w:val="2e74b5"/>
          <w:sz w:val="22"/>
          <w:szCs w:val="22"/>
          <w:u w:val="none"/>
          <w:shd w:fill="auto" w:val="clear"/>
          <w:vertAlign w:val="baseline"/>
          <w:rtl w:val="0"/>
        </w:rPr>
        <w:t xml:space="preserve">Gráficos</w:t>
      </w:r>
      <w:r w:rsidDel="00000000" w:rsidR="00000000" w:rsidRPr="00000000">
        <w:rPr>
          <w:rFonts w:ascii="Montserrat" w:cs="Montserrat" w:eastAsia="Montserrat" w:hAnsi="Montserrat"/>
          <w:i w:val="0"/>
          <w:iCs w:val="0"/>
          <w:smallCaps w:val="0"/>
          <w:strike w:val="0"/>
          <w:color w:val="1a1a1a"/>
          <w:sz w:val="22"/>
          <w:szCs w:val="22"/>
          <w:u w:val="none"/>
          <w:shd w:fill="auto" w:val="clear"/>
          <w:vertAlign w:val="baseline"/>
          <w:rtl w:val="0"/>
        </w:rPr>
        <w:t xml:space="preserve"> — emisiones por mes y por tipo de comprobante, para ver de un vistazo cómo se mueve su facturación.</w:t>
      </w:r>
    </w:p>
    <w:p w:rsidR="00000000" w:rsidDel="00000000" w:rsidP="00000000" w:rsidRDefault="00000000" w:rsidRPr="00000000" w14:paraId="00000041">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Si tiene un saldo vencido con Fixcal, un aviso lo lleva directo a Facturación. Los botones rápidos abren Reportes o Configuración; el de </w:t>
      </w:r>
      <w:r w:rsidDel="00000000" w:rsidR="00000000" w:rsidRPr="00000000">
        <w:rPr>
          <w:rFonts w:ascii="Montserrat" w:cs="Montserrat" w:eastAsia="Montserrat" w:hAnsi="Montserrat"/>
          <w:b w:val="1"/>
          <w:bCs w:val="1"/>
          <w:i w:val="0"/>
          <w:iCs w:val="0"/>
          <w:color w:val="1a1a1a"/>
          <w:sz w:val="22"/>
          <w:szCs w:val="22"/>
          <w:rtl w:val="0"/>
        </w:rPr>
        <w:t xml:space="preserve">Nueva venta</w:t>
      </w:r>
      <w:r w:rsidDel="00000000" w:rsidR="00000000" w:rsidRPr="00000000">
        <w:rPr>
          <w:rFonts w:ascii="Montserrat" w:cs="Montserrat" w:eastAsia="Montserrat" w:hAnsi="Montserrat"/>
          <w:color w:val="1a1a1a"/>
          <w:sz w:val="22"/>
          <w:szCs w:val="22"/>
          <w:rtl w:val="0"/>
        </w:rPr>
        <w:t xml:space="preserve"> solo aparece fuera de producción.</w:t>
      </w:r>
      <w:r w:rsidDel="00000000" w:rsidR="00000000" w:rsidRPr="00000000">
        <w:rPr>
          <w:rtl w:val="0"/>
        </w:rPr>
      </w:r>
    </w:p>
    <w:p w:rsidR="00000000" w:rsidDel="00000000" w:rsidP="00000000" w:rsidRDefault="00000000" w:rsidRPr="00000000" w14:paraId="00000042">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Emisiones</w:t>
      </w:r>
      <w:r w:rsidDel="00000000" w:rsidR="00000000" w:rsidRPr="00000000">
        <w:rPr>
          <w:rtl w:val="0"/>
        </w:rPr>
      </w:r>
    </w:p>
    <w:p w:rsidR="00000000" w:rsidDel="00000000" w:rsidP="00000000" w:rsidRDefault="00000000" w:rsidRPr="00000000" w14:paraId="00000043">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El registro completo de cada comprobante fiscal electrónico que su empresa ha emitido. Filtre por rango de fechas, busque por eNCF, nombre o RNC del comprador, elija qué columnas ver y ordene por fecha o monto. Cada fila se abre en un panel de detalle con el encabezado, el comprador, las líneas de la factura, el desglose de ITBIS, el código QR y el código de seguridad certificado ante la DGII, con una vista lista para imprimir y descarga del XML firmado. Si su empresa tiene la integración con Odoo activa, cada comprobante aceptado muestra un botón </w:t>
      </w:r>
      <w:r w:rsidDel="00000000" w:rsidR="00000000" w:rsidRPr="00000000">
        <w:rPr>
          <w:rFonts w:ascii="Montserrat" w:cs="Montserrat" w:eastAsia="Montserrat" w:hAnsi="Montserrat"/>
          <w:b w:val="1"/>
          <w:bCs w:val="1"/>
          <w:i w:val="0"/>
          <w:iCs w:val="0"/>
          <w:color w:val="1a1a1a"/>
          <w:sz w:val="22"/>
          <w:szCs w:val="22"/>
          <w:rtl w:val="0"/>
        </w:rPr>
        <w:t xml:space="preserve">Enviar a Odoo</w:t>
      </w:r>
      <w:r w:rsidDel="00000000" w:rsidR="00000000" w:rsidRPr="00000000">
        <w:rPr>
          <w:rFonts w:ascii="Montserrat" w:cs="Montserrat" w:eastAsia="Montserrat" w:hAnsi="Montserrat"/>
          <w:color w:val="1a1a1a"/>
          <w:sz w:val="22"/>
          <w:szCs w:val="22"/>
          <w:rtl w:val="0"/>
        </w:rPr>
        <w:t xml:space="preserve">.</w:t>
      </w:r>
      <w:r w:rsidDel="00000000" w:rsidR="00000000" w:rsidRPr="00000000">
        <w:rPr>
          <w:rtl w:val="0"/>
        </w:rPr>
      </w:r>
    </w:p>
    <w:p w:rsidR="00000000" w:rsidDel="00000000" w:rsidP="00000000" w:rsidRDefault="00000000" w:rsidRPr="00000000" w14:paraId="00000044">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Seguimiento</w:t>
      </w:r>
      <w:r w:rsidDel="00000000" w:rsidR="00000000" w:rsidRPr="00000000">
        <w:rPr>
          <w:rtl w:val="0"/>
        </w:rPr>
      </w:r>
    </w:p>
    <w:p w:rsidR="00000000" w:rsidDel="00000000" w:rsidP="00000000" w:rsidRDefault="00000000" w:rsidRPr="00000000" w14:paraId="00000045">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Mientras Emisiones le dice qué emitió, Seguimiento le dice qué pasó después con cada comprobante. Cada factura muestra tres estados independientes —</w:t>
      </w:r>
      <w:r w:rsidDel="00000000" w:rsidR="00000000" w:rsidRPr="00000000">
        <w:rPr>
          <w:rFonts w:ascii="Montserrat" w:cs="Montserrat" w:eastAsia="Montserrat" w:hAnsi="Montserrat"/>
          <w:b w:val="1"/>
          <w:bCs w:val="1"/>
          <w:i w:val="0"/>
          <w:iCs w:val="0"/>
          <w:color w:val="1a1a1a"/>
          <w:sz w:val="22"/>
          <w:szCs w:val="22"/>
          <w:rtl w:val="0"/>
        </w:rPr>
        <w:t xml:space="preserve">Entrega</w:t>
      </w:r>
      <w:r w:rsidDel="00000000" w:rsidR="00000000" w:rsidRPr="00000000">
        <w:rPr>
          <w:rFonts w:ascii="Montserrat" w:cs="Montserrat" w:eastAsia="Montserrat" w:hAnsi="Montserrat"/>
          <w:color w:val="1a1a1a"/>
          <w:sz w:val="22"/>
          <w:szCs w:val="22"/>
          <w:rtl w:val="0"/>
        </w:rPr>
        <w:t xml:space="preserve">, </w:t>
      </w:r>
      <w:r w:rsidDel="00000000" w:rsidR="00000000" w:rsidRPr="00000000">
        <w:rPr>
          <w:rFonts w:ascii="Montserrat" w:cs="Montserrat" w:eastAsia="Montserrat" w:hAnsi="Montserrat"/>
          <w:b w:val="1"/>
          <w:bCs w:val="1"/>
          <w:i w:val="0"/>
          <w:iCs w:val="0"/>
          <w:color w:val="1a1a1a"/>
          <w:sz w:val="22"/>
          <w:szCs w:val="22"/>
          <w:rtl w:val="0"/>
        </w:rPr>
        <w:t xml:space="preserve">Acuse de recibo</w:t>
      </w:r>
      <w:r w:rsidDel="00000000" w:rsidR="00000000" w:rsidRPr="00000000">
        <w:rPr>
          <w:rFonts w:ascii="Montserrat" w:cs="Montserrat" w:eastAsia="Montserrat" w:hAnsi="Montserrat"/>
          <w:color w:val="1a1a1a"/>
          <w:sz w:val="22"/>
          <w:szCs w:val="22"/>
          <w:rtl w:val="0"/>
        </w:rPr>
        <w:t xml:space="preserve"> y </w:t>
      </w:r>
      <w:r w:rsidDel="00000000" w:rsidR="00000000" w:rsidRPr="00000000">
        <w:rPr>
          <w:rFonts w:ascii="Montserrat" w:cs="Montserrat" w:eastAsia="Montserrat" w:hAnsi="Montserrat"/>
          <w:b w:val="1"/>
          <w:bCs w:val="1"/>
          <w:i w:val="0"/>
          <w:iCs w:val="0"/>
          <w:color w:val="1a1a1a"/>
          <w:sz w:val="22"/>
          <w:szCs w:val="22"/>
          <w:rtl w:val="0"/>
        </w:rPr>
        <w:t xml:space="preserve">Aprobación comercial</w:t>
      </w:r>
      <w:r w:rsidDel="00000000" w:rsidR="00000000" w:rsidRPr="00000000">
        <w:rPr>
          <w:rFonts w:ascii="Montserrat" w:cs="Montserrat" w:eastAsia="Montserrat" w:hAnsi="Montserrat"/>
          <w:color w:val="1a1a1a"/>
          <w:sz w:val="22"/>
          <w:szCs w:val="22"/>
          <w:rtl w:val="0"/>
        </w:rPr>
        <w:t xml:space="preserve">— y su detalle abre una línea de tiempo con cuatro momentos (Emitido, Entregado, Acusado, Aprobado), con descarga del XML de la factura y del acuse (ARECF) por separado.</w:t>
      </w:r>
      <w:r w:rsidDel="00000000" w:rsidR="00000000" w:rsidRPr="00000000">
        <w:rPr>
          <w:rtl w:val="0"/>
        </w:rPr>
      </w:r>
    </w:p>
    <w:p w:rsidR="00000000" w:rsidDel="00000000" w:rsidP="00000000" w:rsidRDefault="00000000" w:rsidRPr="00000000" w14:paraId="00000046">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Recepciones</w:t>
      </w:r>
      <w:r w:rsidDel="00000000" w:rsidR="00000000" w:rsidRPr="00000000">
        <w:rPr>
          <w:rtl w:val="0"/>
        </w:rPr>
      </w:r>
    </w:p>
    <w:p w:rsidR="00000000" w:rsidDel="00000000" w:rsidP="00000000" w:rsidRDefault="00000000" w:rsidRPr="00000000" w14:paraId="00000047">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Los comprobantes que sus proveedores le emitieron a usted, recibidos automáticamente a través de la DGII.</w:t>
      </w:r>
      <w:r w:rsidDel="00000000" w:rsidR="00000000" w:rsidRPr="00000000">
        <w:rPr>
          <w:rtl w:val="0"/>
        </w:rPr>
      </w:r>
    </w:p>
    <w:p w:rsidR="00000000" w:rsidDel="00000000" w:rsidP="00000000" w:rsidRDefault="00000000" w:rsidRPr="00000000" w14:paraId="00000048">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color w:val="cc0000"/>
          <w:sz w:val="22"/>
          <w:szCs w:val="22"/>
          <w:rtl w:val="0"/>
        </w:rPr>
        <w:t xml:space="preserve">IMPORTANTE: </w:t>
      </w:r>
      <w:r w:rsidDel="00000000" w:rsidR="00000000" w:rsidRPr="00000000">
        <w:rPr>
          <w:rFonts w:ascii="Montserrat" w:cs="Montserrat" w:eastAsia="Montserrat" w:hAnsi="Montserrat"/>
          <w:color w:val="cc0000"/>
          <w:sz w:val="22"/>
          <w:szCs w:val="22"/>
          <w:rtl w:val="0"/>
        </w:rPr>
        <w:t xml:space="preserve">la activación de recepciones es una acción irreversible y requiere certificado digital configurado.</w:t>
      </w:r>
      <w:r w:rsidDel="00000000" w:rsidR="00000000" w:rsidRPr="00000000">
        <w:rPr>
          <w:rtl w:val="0"/>
        </w:rPr>
      </w:r>
    </w:p>
    <w:p w:rsidR="00000000" w:rsidDel="00000000" w:rsidP="00000000" w:rsidRDefault="00000000" w:rsidRPr="00000000" w14:paraId="00000049">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Una vez activa, la tabla funciona como Emisiones con una columna de estado de aprobación; mientras un comprobante esté pendiente, puede registrar </w:t>
      </w:r>
      <w:r w:rsidDel="00000000" w:rsidR="00000000" w:rsidRPr="00000000">
        <w:rPr>
          <w:rFonts w:ascii="Montserrat" w:cs="Montserrat" w:eastAsia="Montserrat" w:hAnsi="Montserrat"/>
          <w:b w:val="1"/>
          <w:bCs w:val="1"/>
          <w:i w:val="0"/>
          <w:iCs w:val="0"/>
          <w:color w:val="1a1a1a"/>
          <w:sz w:val="22"/>
          <w:szCs w:val="22"/>
          <w:rtl w:val="0"/>
        </w:rPr>
        <w:t xml:space="preserve">Aprobar</w:t>
      </w:r>
      <w:r w:rsidDel="00000000" w:rsidR="00000000" w:rsidRPr="00000000">
        <w:rPr>
          <w:rFonts w:ascii="Montserrat" w:cs="Montserrat" w:eastAsia="Montserrat" w:hAnsi="Montserrat"/>
          <w:color w:val="1a1a1a"/>
          <w:sz w:val="22"/>
          <w:szCs w:val="22"/>
          <w:rtl w:val="0"/>
        </w:rPr>
        <w:t xml:space="preserve">, </w:t>
      </w:r>
      <w:r w:rsidDel="00000000" w:rsidR="00000000" w:rsidRPr="00000000">
        <w:rPr>
          <w:rFonts w:ascii="Montserrat" w:cs="Montserrat" w:eastAsia="Montserrat" w:hAnsi="Montserrat"/>
          <w:b w:val="1"/>
          <w:bCs w:val="1"/>
          <w:i w:val="0"/>
          <w:iCs w:val="0"/>
          <w:color w:val="1a1a1a"/>
          <w:sz w:val="22"/>
          <w:szCs w:val="22"/>
          <w:rtl w:val="0"/>
        </w:rPr>
        <w:t xml:space="preserve">Rechazar</w:t>
      </w:r>
      <w:r w:rsidDel="00000000" w:rsidR="00000000" w:rsidRPr="00000000">
        <w:rPr>
          <w:rFonts w:ascii="Montserrat" w:cs="Montserrat" w:eastAsia="Montserrat" w:hAnsi="Montserrat"/>
          <w:color w:val="1a1a1a"/>
          <w:sz w:val="22"/>
          <w:szCs w:val="22"/>
          <w:rtl w:val="0"/>
        </w:rPr>
        <w:t xml:space="preserve"> o </w:t>
      </w:r>
      <w:r w:rsidDel="00000000" w:rsidR="00000000" w:rsidRPr="00000000">
        <w:rPr>
          <w:rFonts w:ascii="Montserrat" w:cs="Montserrat" w:eastAsia="Montserrat" w:hAnsi="Montserrat"/>
          <w:b w:val="1"/>
          <w:bCs w:val="1"/>
          <w:i w:val="0"/>
          <w:iCs w:val="0"/>
          <w:color w:val="1a1a1a"/>
          <w:sz w:val="22"/>
          <w:szCs w:val="22"/>
          <w:rtl w:val="0"/>
        </w:rPr>
        <w:t xml:space="preserve">Condicional</w:t>
      </w:r>
      <w:r w:rsidDel="00000000" w:rsidR="00000000" w:rsidRPr="00000000">
        <w:rPr>
          <w:rFonts w:ascii="Montserrat" w:cs="Montserrat" w:eastAsia="Montserrat" w:hAnsi="Montserrat"/>
          <w:color w:val="1a1a1a"/>
          <w:sz w:val="22"/>
          <w:szCs w:val="22"/>
          <w:rtl w:val="0"/>
        </w:rPr>
        <w:t xml:space="preserve"> (estas dos últimas exigen un motivo).</w:t>
      </w:r>
      <w:r w:rsidDel="00000000" w:rsidR="00000000" w:rsidRPr="00000000">
        <w:rPr>
          <w:rtl w:val="0"/>
        </w:rPr>
      </w:r>
    </w:p>
    <w:p w:rsidR="00000000" w:rsidDel="00000000" w:rsidP="00000000" w:rsidRDefault="00000000" w:rsidRPr="00000000" w14:paraId="0000004A">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Ventas y Compras</w:t>
      </w:r>
      <w:r w:rsidDel="00000000" w:rsidR="00000000" w:rsidRPr="00000000">
        <w:rPr>
          <w:rtl w:val="0"/>
        </w:rPr>
      </w:r>
    </w:p>
    <w:p w:rsidR="00000000" w:rsidDel="00000000" w:rsidP="00000000" w:rsidRDefault="00000000" w:rsidRPr="00000000" w14:paraId="0000004B">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color w:val="cc0000"/>
          <w:sz w:val="22"/>
          <w:szCs w:val="22"/>
          <w:rtl w:val="0"/>
        </w:rPr>
        <w:t xml:space="preserve">NOTA: </w:t>
      </w:r>
      <w:r w:rsidDel="00000000" w:rsidR="00000000" w:rsidRPr="00000000">
        <w:rPr>
          <w:rFonts w:ascii="Montserrat" w:cs="Montserrat" w:eastAsia="Montserrat" w:hAnsi="Montserrat"/>
          <w:color w:val="cc0000"/>
          <w:sz w:val="22"/>
          <w:szCs w:val="22"/>
          <w:rtl w:val="0"/>
        </w:rPr>
        <w:t xml:space="preserve">esta sección solo está disponible en TesteCF / CerteCF. Desaparece del menú en producción, porque ahí la emisión real ocurre desde su sistema integrado.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gridSpan w:val="2"/>
            <w:shd w:fill="0b2545" w:val="clear"/>
            <w:tcMar>
              <w:top w:w="90.0" w:type="dxa"/>
              <w:left w:w="110.0" w:type="dxa"/>
              <w:bottom w:w="90.0" w:type="dxa"/>
              <w:right w:w="110.0" w:type="dxa"/>
            </w:tcMar>
            <w:vAlign w:val="top"/>
          </w:tcPr>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Tipos de comprobante</w:t>
            </w:r>
            <w:r w:rsidDel="00000000" w:rsidR="00000000" w:rsidRPr="00000000">
              <w:rPr>
                <w:rtl w:val="0"/>
              </w:rPr>
            </w:r>
          </w:p>
        </w:tc>
      </w:tr>
      <w:tr>
        <w:trPr>
          <w:cantSplit w:val="0"/>
          <w:tblHeader w:val="0"/>
        </w:trPr>
        <w:tc>
          <w:tcPr>
            <w:shd w:fill="8faadc" w:val="clear"/>
            <w:tcMar>
              <w:top w:w="90.0" w:type="dxa"/>
              <w:left w:w="110.0" w:type="dxa"/>
              <w:bottom w:w="90.0" w:type="dxa"/>
              <w:right w:w="110.0" w:type="dxa"/>
            </w:tcMar>
            <w:vAlign w:val="top"/>
          </w:tcPr>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En Ventas</w:t>
            </w:r>
            <w:r w:rsidDel="00000000" w:rsidR="00000000" w:rsidRPr="00000000">
              <w:rPr>
                <w:rtl w:val="0"/>
              </w:rPr>
            </w:r>
          </w:p>
        </w:tc>
        <w:tc>
          <w:tcPr>
            <w:shd w:fill="8faadc" w:val="clear"/>
            <w:tcMar>
              <w:top w:w="90.0" w:type="dxa"/>
              <w:left w:w="110.0" w:type="dxa"/>
              <w:bottom w:w="90.0" w:type="dxa"/>
              <w:right w:w="110.0" w:type="dxa"/>
            </w:tcMar>
            <w:vAlign w:val="top"/>
          </w:tcPr>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En Compras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0">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T31 · Crédito Fiscal</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T41 · Compras (gastos)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2">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T32 · Consumo</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T43 · Gastos menores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T33 · Nota de Débito</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T47 · Pagos al exterior</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T34 · Nota de Crédito</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T34 · Nota de Crédito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T44 / T45 / T46 · Regímenes especiales, gubernamental, exportaciones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5A">
      <w:pPr>
        <w:spacing w:after="1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El RNC del comprador o proveedor se busca en línea y completa el nombre automáticamente. Agregue líneas con cantidad, precio e impuesto; el total se recalcula al escribir. </w:t>
      </w:r>
      <w:r w:rsidDel="00000000" w:rsidR="00000000" w:rsidRPr="00000000">
        <w:rPr>
          <w:rFonts w:ascii="Montserrat" w:cs="Montserrat" w:eastAsia="Montserrat" w:hAnsi="Montserrat"/>
          <w:b w:val="1"/>
          <w:bCs w:val="1"/>
          <w:i w:val="0"/>
          <w:iCs w:val="0"/>
          <w:color w:val="1a1a1a"/>
          <w:sz w:val="22"/>
          <w:szCs w:val="22"/>
          <w:rtl w:val="0"/>
        </w:rPr>
        <w:t xml:space="preserve">Emitir</w:t>
      </w:r>
      <w:r w:rsidDel="00000000" w:rsidR="00000000" w:rsidRPr="00000000">
        <w:rPr>
          <w:rFonts w:ascii="Montserrat" w:cs="Montserrat" w:eastAsia="Montserrat" w:hAnsi="Montserrat"/>
          <w:color w:val="1a1a1a"/>
          <w:sz w:val="22"/>
          <w:szCs w:val="22"/>
          <w:rtl w:val="0"/>
        </w:rPr>
        <w:t xml:space="preserve"> envía a la DGII de inmediato con un indicador de progreso hasta confirmar Aceptado o Rechazado; </w:t>
      </w:r>
      <w:r w:rsidDel="00000000" w:rsidR="00000000" w:rsidRPr="00000000">
        <w:rPr>
          <w:rFonts w:ascii="Montserrat" w:cs="Montserrat" w:eastAsia="Montserrat" w:hAnsi="Montserrat"/>
          <w:b w:val="1"/>
          <w:bCs w:val="1"/>
          <w:i w:val="0"/>
          <w:iCs w:val="0"/>
          <w:color w:val="1a1a1a"/>
          <w:sz w:val="22"/>
          <w:szCs w:val="22"/>
          <w:rtl w:val="0"/>
        </w:rPr>
        <w:t xml:space="preserve">Guardar borrador</w:t>
      </w:r>
      <w:r w:rsidDel="00000000" w:rsidR="00000000" w:rsidRPr="00000000">
        <w:rPr>
          <w:rFonts w:ascii="Montserrat" w:cs="Montserrat" w:eastAsia="Montserrat" w:hAnsi="Montserrat"/>
          <w:color w:val="1a1a1a"/>
          <w:sz w:val="22"/>
          <w:szCs w:val="22"/>
          <w:rtl w:val="0"/>
        </w:rPr>
        <w:t xml:space="preserve"> lo deja listo para confirmar después.</w:t>
      </w:r>
      <w:r w:rsidDel="00000000" w:rsidR="00000000" w:rsidRPr="00000000">
        <w:rPr>
          <w:rtl w:val="0"/>
        </w:rPr>
      </w:r>
    </w:p>
    <w:p w:rsidR="00000000" w:rsidDel="00000000" w:rsidP="00000000" w:rsidRDefault="00000000" w:rsidRPr="00000000" w14:paraId="0000005C">
      <w:pPr>
        <w:pStyle w:val="Heading2"/>
        <w:spacing w:after="100" w:before="260" w:lineRule="auto"/>
        <w:rPr>
          <w:rFonts w:ascii="Montserrat" w:cs="Montserrat" w:eastAsia="Montserrat" w:hAnsi="Montserrat"/>
          <w:b w:val="1"/>
          <w:bCs w:val="1"/>
          <w:sz w:val="27"/>
          <w:szCs w:val="27"/>
        </w:rPr>
      </w:pPr>
      <w:r w:rsidDel="00000000" w:rsidR="00000000" w:rsidRPr="00000000">
        <w:rPr>
          <w:rFonts w:ascii="Montserrat" w:cs="Montserrat" w:eastAsia="Montserrat" w:hAnsi="Montserrat"/>
          <w:b w:val="1"/>
          <w:bCs w:val="1"/>
          <w:sz w:val="27"/>
          <w:szCs w:val="27"/>
          <w:rtl w:val="0"/>
        </w:rPr>
        <w:t xml:space="preserve">Reportes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0"/>
          <w:iCs w:val="0"/>
          <w:color w:val="1a1a1a"/>
          <w:sz w:val="22"/>
          <w:szCs w:val="22"/>
          <w:rtl w:val="0"/>
        </w:rPr>
        <w:t xml:space="preserve">Visión:</w:t>
      </w:r>
      <w:r w:rsidDel="00000000" w:rsidR="00000000" w:rsidRPr="00000000">
        <w:rPr>
          <w:rFonts w:ascii="Montserrat" w:cs="Montserrat" w:eastAsia="Montserrat" w:hAnsi="Montserrat"/>
          <w:color w:val="1a1a1a"/>
          <w:sz w:val="22"/>
          <w:szCs w:val="22"/>
          <w:rtl w:val="0"/>
        </w:rPr>
        <w:t xml:space="preserve"> indicadores, gráfico mensual, desglose por tipo y estado, y un ranking de sus diez clientes principales con filtro al hacer clic. </w:t>
      </w:r>
      <w:r w:rsidDel="00000000" w:rsidR="00000000" w:rsidRPr="00000000">
        <w:rPr>
          <w:rFonts w:ascii="Montserrat" w:cs="Montserrat" w:eastAsia="Montserrat" w:hAnsi="Montserrat"/>
          <w:b w:val="1"/>
          <w:bCs w:val="1"/>
          <w:i w:val="0"/>
          <w:iCs w:val="0"/>
          <w:color w:val="1a1a1a"/>
          <w:sz w:val="22"/>
          <w:szCs w:val="22"/>
          <w:rtl w:val="0"/>
        </w:rPr>
        <w:t xml:space="preserve">Detalle:</w:t>
      </w:r>
      <w:r w:rsidDel="00000000" w:rsidR="00000000" w:rsidRPr="00000000">
        <w:rPr>
          <w:rFonts w:ascii="Montserrat" w:cs="Montserrat" w:eastAsia="Montserrat" w:hAnsi="Montserrat"/>
          <w:color w:val="1a1a1a"/>
          <w:sz w:val="22"/>
          <w:szCs w:val="22"/>
          <w:rtl w:val="0"/>
        </w:rPr>
        <w:t xml:space="preserve"> la lista línea por línea del período filtrado. </w:t>
      </w:r>
      <w:r w:rsidDel="00000000" w:rsidR="00000000" w:rsidRPr="00000000">
        <w:rPr>
          <w:rFonts w:ascii="Montserrat" w:cs="Montserrat" w:eastAsia="Montserrat" w:hAnsi="Montserrat"/>
          <w:b w:val="1"/>
          <w:bCs w:val="1"/>
          <w:i w:val="0"/>
          <w:iCs w:val="0"/>
          <w:color w:val="1a1a1a"/>
          <w:sz w:val="22"/>
          <w:szCs w:val="22"/>
          <w:rtl w:val="0"/>
        </w:rPr>
        <w:t xml:space="preserve">Exportar:</w:t>
      </w:r>
      <w:r w:rsidDel="00000000" w:rsidR="00000000" w:rsidRPr="00000000">
        <w:rPr>
          <w:rFonts w:ascii="Montserrat" w:cs="Montserrat" w:eastAsia="Montserrat" w:hAnsi="Montserrat"/>
          <w:color w:val="1a1a1a"/>
          <w:sz w:val="22"/>
          <w:szCs w:val="22"/>
          <w:rtl w:val="0"/>
        </w:rPr>
        <w:t xml:space="preserve"> descarga masiva de XML, Excel de Emisiones/Recepciones/Pagos, y reporte en PDF del período.</w:t>
      </w: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color w:val="5f6368"/>
          <w:sz w:val="18"/>
          <w:szCs w:val="18"/>
          <w:rtl w:val="0"/>
        </w:rPr>
        <w:t xml:space="preserve">CUENTA Y EQUIPO</w:t>
      </w:r>
      <w:r w:rsidDel="00000000" w:rsidR="00000000" w:rsidRPr="00000000">
        <w:rPr>
          <w:rtl w:val="0"/>
        </w:rPr>
      </w:r>
    </w:p>
    <w:p w:rsidR="00000000" w:rsidDel="00000000" w:rsidP="00000000" w:rsidRDefault="00000000" w:rsidRPr="00000000" w14:paraId="00000061">
      <w:pPr>
        <w:pStyle w:val="Heading1"/>
        <w:spacing w:after="60" w:before="0" w:lineRule="auto"/>
        <w:rPr>
          <w:rFonts w:ascii="Montserrat" w:cs="Montserrat" w:eastAsia="Montserrat" w:hAnsi="Montserrat"/>
        </w:rPr>
      </w:pPr>
      <w:r w:rsidDel="00000000" w:rsidR="00000000" w:rsidRPr="00000000">
        <w:rPr>
          <w:rFonts w:ascii="Montserrat" w:cs="Montserrat" w:eastAsia="Montserrat" w:hAnsi="Montserrat"/>
          <w:b w:val="1"/>
          <w:bCs w:val="1"/>
          <w:sz w:val="34"/>
          <w:szCs w:val="34"/>
          <w:rtl w:val="0"/>
        </w:rPr>
        <w:t xml:space="preserve">Su equipo, su cuenta y su configuración</w:t>
      </w:r>
      <w:r w:rsidDel="00000000" w:rsidR="00000000" w:rsidRPr="00000000">
        <w:rPr>
          <w:rtl w:val="0"/>
        </w:rPr>
      </w:r>
    </w:p>
    <w:p w:rsidR="00000000" w:rsidDel="00000000" w:rsidP="00000000" w:rsidRDefault="00000000" w:rsidRPr="00000000" w14:paraId="00000062">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Usuarios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0"/>
        </w:trPr>
        <w:tc>
          <w:tcPr>
            <w:shd w:fill="8faadc" w:val="clear"/>
            <w:tcMar>
              <w:top w:w="90.0" w:type="dxa"/>
              <w:left w:w="110.0" w:type="dxa"/>
              <w:bottom w:w="90.0" w:type="dxa"/>
              <w:right w:w="110.0" w:type="dxa"/>
            </w:tcMar>
            <w:vAlign w:val="top"/>
          </w:tcPr>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Rol</w:t>
            </w:r>
            <w:r w:rsidDel="00000000" w:rsidR="00000000" w:rsidRPr="00000000">
              <w:rPr>
                <w:rtl w:val="0"/>
              </w:rPr>
            </w:r>
          </w:p>
        </w:tc>
        <w:tc>
          <w:tcPr>
            <w:shd w:fill="8faadc" w:val="clear"/>
            <w:tcMar>
              <w:top w:w="90.0" w:type="dxa"/>
              <w:left w:w="110.0" w:type="dxa"/>
              <w:bottom w:w="90.0" w:type="dxa"/>
              <w:right w:w="110.0" w:type="dxa"/>
            </w:tcMar>
            <w:vAlign w:val="top"/>
          </w:tcPr>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Qué puede hacer</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owner</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Dueño de la cuenta. No se le puede quitar el rol ni removerlo.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admin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8">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Invita, cambia roles y remueve miembros (menos a otro admin, salvo que sea el owner).</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user</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A">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Acceso operativo, sin gestión de equipo.</w:t>
            </w:r>
            <w:r w:rsidDel="00000000" w:rsidR="00000000" w:rsidRPr="00000000">
              <w:rPr>
                <w:rtl w:val="0"/>
              </w:rPr>
            </w:r>
          </w:p>
        </w:tc>
      </w:tr>
    </w:tbl>
    <w:p w:rsidR="00000000" w:rsidDel="00000000" w:rsidP="00000000" w:rsidRDefault="00000000" w:rsidRPr="00000000" w14:paraId="0000006B">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Dueños y administradores invitan por correo indicando el rol; la invitación queda listada con su estado (Pendiente, Expirada, Aceptada) y puede reenviarse. Nadie puede removerse a sí mismo, y el dueño no puede ser removido.</w:t>
      </w:r>
      <w:r w:rsidDel="00000000" w:rsidR="00000000" w:rsidRPr="00000000">
        <w:rPr>
          <w:rtl w:val="0"/>
        </w:rPr>
      </w:r>
    </w:p>
    <w:p w:rsidR="00000000" w:rsidDel="00000000" w:rsidP="00000000" w:rsidRDefault="00000000" w:rsidRPr="00000000" w14:paraId="0000006C">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Facturación con Fixcal</w:t>
      </w:r>
      <w:r w:rsidDel="00000000" w:rsidR="00000000" w:rsidRPr="00000000">
        <w:rPr>
          <w:rtl w:val="0"/>
        </w:rPr>
      </w:r>
    </w:p>
    <w:p w:rsidR="00000000" w:rsidDel="00000000" w:rsidP="00000000" w:rsidRDefault="00000000" w:rsidRPr="00000000" w14:paraId="0000006D">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color w:val="cc0000"/>
          <w:sz w:val="22"/>
          <w:szCs w:val="22"/>
          <w:rtl w:val="0"/>
        </w:rPr>
        <w:t xml:space="preserve">NOTA: </w:t>
      </w:r>
      <w:r w:rsidDel="00000000" w:rsidR="00000000" w:rsidRPr="00000000">
        <w:rPr>
          <w:rFonts w:ascii="Montserrat" w:cs="Montserrat" w:eastAsia="Montserrat" w:hAnsi="Montserrat"/>
          <w:color w:val="cc0000"/>
          <w:sz w:val="22"/>
          <w:szCs w:val="22"/>
          <w:rtl w:val="0"/>
        </w:rPr>
        <w:t xml:space="preserve">no confundir con Ventas ni Emisiones — esto es lo que su empresa le paga a Fixcal por el servicio.</w:t>
      </w:r>
      <w:r w:rsidDel="00000000" w:rsidR="00000000" w:rsidRPr="00000000">
        <w:rPr>
          <w:rtl w:val="0"/>
        </w:rPr>
      </w:r>
    </w:p>
    <w:p w:rsidR="00000000" w:rsidDel="00000000" w:rsidP="00000000" w:rsidRDefault="00000000" w:rsidRPr="00000000" w14:paraId="0000006E">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Muestra su saldo pendiente en USD con botón de pago o instrucciones de transferencia, el estimado del mes en curso y el historial de hasta 24 períodos con su comprobante en PDF. </w:t>
      </w:r>
      <w:r w:rsidDel="00000000" w:rsidR="00000000" w:rsidRPr="00000000">
        <w:rPr>
          <w:rFonts w:ascii="Montserrat" w:cs="Montserrat" w:eastAsia="Montserrat" w:hAnsi="Montserrat"/>
          <w:b w:val="1"/>
          <w:bCs w:val="1"/>
          <w:i w:val="0"/>
          <w:iCs w:val="0"/>
          <w:color w:val="1a1a1a"/>
          <w:sz w:val="22"/>
          <w:szCs w:val="22"/>
          <w:rtl w:val="0"/>
        </w:rPr>
        <w:t xml:space="preserve">Consumo</w:t>
      </w:r>
      <w:r w:rsidDel="00000000" w:rsidR="00000000" w:rsidRPr="00000000">
        <w:rPr>
          <w:rFonts w:ascii="Montserrat" w:cs="Montserrat" w:eastAsia="Montserrat" w:hAnsi="Montserrat"/>
          <w:color w:val="1a1a1a"/>
          <w:sz w:val="22"/>
          <w:szCs w:val="22"/>
          <w:rtl w:val="0"/>
        </w:rPr>
        <w:t xml:space="preserve"> detalla los últimos seis meses; </w:t>
      </w:r>
      <w:r w:rsidDel="00000000" w:rsidR="00000000" w:rsidRPr="00000000">
        <w:rPr>
          <w:rFonts w:ascii="Montserrat" w:cs="Montserrat" w:eastAsia="Montserrat" w:hAnsi="Montserrat"/>
          <w:b w:val="1"/>
          <w:bCs w:val="1"/>
          <w:i w:val="0"/>
          <w:iCs w:val="0"/>
          <w:color w:val="1a1a1a"/>
          <w:sz w:val="22"/>
          <w:szCs w:val="22"/>
          <w:rtl w:val="0"/>
        </w:rPr>
        <w:t xml:space="preserve">Facturas</w:t>
      </w:r>
      <w:r w:rsidDel="00000000" w:rsidR="00000000" w:rsidRPr="00000000">
        <w:rPr>
          <w:rFonts w:ascii="Montserrat" w:cs="Montserrat" w:eastAsia="Montserrat" w:hAnsi="Montserrat"/>
          <w:color w:val="1a1a1a"/>
          <w:sz w:val="22"/>
          <w:szCs w:val="22"/>
          <w:rtl w:val="0"/>
        </w:rPr>
        <w:t xml:space="preserve"> lista los comprobantes fiscales que Fixcal le emitió; </w:t>
      </w:r>
      <w:r w:rsidDel="00000000" w:rsidR="00000000" w:rsidRPr="00000000">
        <w:rPr>
          <w:rFonts w:ascii="Montserrat" w:cs="Montserrat" w:eastAsia="Montserrat" w:hAnsi="Montserrat"/>
          <w:b w:val="1"/>
          <w:bCs w:val="1"/>
          <w:i w:val="0"/>
          <w:iCs w:val="0"/>
          <w:color w:val="1a1a1a"/>
          <w:sz w:val="22"/>
          <w:szCs w:val="22"/>
          <w:rtl w:val="0"/>
        </w:rPr>
        <w:t xml:space="preserve">Método de pago</w:t>
      </w:r>
      <w:r w:rsidDel="00000000" w:rsidR="00000000" w:rsidRPr="00000000">
        <w:rPr>
          <w:rFonts w:ascii="Montserrat" w:cs="Montserrat" w:eastAsia="Montserrat" w:hAnsi="Montserrat"/>
          <w:color w:val="1a1a1a"/>
          <w:sz w:val="22"/>
          <w:szCs w:val="22"/>
          <w:rtl w:val="0"/>
        </w:rPr>
        <w:t xml:space="preserve"> muestra la tarjeta guardada y permite agregar o reemplazar una, cuando esta función está habilitada para su cuenta.</w:t>
      </w:r>
      <w:r w:rsidDel="00000000" w:rsidR="00000000" w:rsidRPr="00000000">
        <w:rPr>
          <w:rtl w:val="0"/>
        </w:rPr>
      </w:r>
    </w:p>
    <w:p w:rsidR="00000000" w:rsidDel="00000000" w:rsidP="00000000" w:rsidRDefault="00000000" w:rsidRPr="00000000" w14:paraId="0000006F">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Configuración</w:t>
      </w:r>
      <w:r w:rsidDel="00000000" w:rsidR="00000000" w:rsidRPr="00000000">
        <w:rPr>
          <w:rtl w:val="0"/>
        </w:rPr>
      </w:r>
    </w:p>
    <w:p w:rsidR="00000000" w:rsidDel="00000000" w:rsidP="00000000" w:rsidRDefault="00000000" w:rsidRPr="00000000" w14:paraId="00000070">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Datos de la empresa</w:t>
      </w:r>
      <w:r w:rsidDel="00000000" w:rsidR="00000000" w:rsidRPr="00000000">
        <w:rPr>
          <w:rtl w:val="0"/>
        </w:rPr>
      </w:r>
    </w:p>
    <w:p w:rsidR="00000000" w:rsidDel="00000000" w:rsidP="00000000" w:rsidRDefault="00000000" w:rsidRPr="00000000" w14:paraId="00000071">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Logo, identificación, contacto y ambiente DGII, en un único formulario.</w:t>
      </w:r>
      <w:r w:rsidDel="00000000" w:rsidR="00000000" w:rsidRPr="00000000">
        <w:rPr>
          <w:rtl w:val="0"/>
        </w:rPr>
      </w:r>
    </w:p>
    <w:p w:rsidR="00000000" w:rsidDel="00000000" w:rsidP="00000000" w:rsidRDefault="00000000" w:rsidRPr="00000000" w14:paraId="00000072">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Certificado digital</w:t>
      </w:r>
      <w:r w:rsidDel="00000000" w:rsidR="00000000" w:rsidRPr="00000000">
        <w:rPr>
          <w:rtl w:val="0"/>
        </w:rPr>
      </w:r>
    </w:p>
    <w:p w:rsidR="00000000" w:rsidDel="00000000" w:rsidP="00000000" w:rsidRDefault="00000000" w:rsidRPr="00000000" w14:paraId="00000073">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Suba su .pfx / .p12 con contraseña. Es requisito para activar Recepciones y usar Firmar XML.</w:t>
      </w:r>
      <w:r w:rsidDel="00000000" w:rsidR="00000000" w:rsidRPr="00000000">
        <w:rPr>
          <w:rtl w:val="0"/>
        </w:rPr>
      </w:r>
    </w:p>
    <w:p w:rsidR="00000000" w:rsidDel="00000000" w:rsidP="00000000" w:rsidRDefault="00000000" w:rsidRPr="00000000" w14:paraId="00000074">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Clave API</w:t>
      </w:r>
      <w:r w:rsidDel="00000000" w:rsidR="00000000" w:rsidRPr="00000000">
        <w:rPr>
          <w:rtl w:val="0"/>
        </w:rPr>
      </w:r>
    </w:p>
    <w:p w:rsidR="00000000" w:rsidDel="00000000" w:rsidP="00000000" w:rsidRDefault="00000000" w:rsidRPr="00000000" w14:paraId="00000075">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Una clave de pruebas que usted mismo genera y ve, y una clave de producción que se solicita y Fixcal aprueba. Ambas se envían en la cabecera x-api-key.</w:t>
      </w:r>
      <w:r w:rsidDel="00000000" w:rsidR="00000000" w:rsidRPr="00000000">
        <w:rPr>
          <w:rtl w:val="0"/>
        </w:rPr>
      </w:r>
    </w:p>
    <w:p w:rsidR="00000000" w:rsidDel="00000000" w:rsidP="00000000" w:rsidRDefault="00000000" w:rsidRPr="00000000" w14:paraId="00000076">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Secuencias (NCF)</w:t>
      </w:r>
      <w:r w:rsidDel="00000000" w:rsidR="00000000" w:rsidRPr="00000000">
        <w:rPr>
          <w:rtl w:val="0"/>
        </w:rPr>
      </w:r>
    </w:p>
    <w:p w:rsidR="00000000" w:rsidDel="00000000" w:rsidP="00000000" w:rsidRDefault="00000000" w:rsidRPr="00000000" w14:paraId="00000077">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Si usa secuencias formales, gestiona rangos autorizados por tipo con alertas cuando quedan pocos números; si no, define el próximo número a usar de forma simple.</w:t>
      </w:r>
      <w:r w:rsidDel="00000000" w:rsidR="00000000" w:rsidRPr="00000000">
        <w:rPr>
          <w:rtl w:val="0"/>
        </w:rPr>
      </w:r>
    </w:p>
    <w:p w:rsidR="00000000" w:rsidDel="00000000" w:rsidP="00000000" w:rsidRDefault="00000000" w:rsidRPr="00000000" w14:paraId="00000078">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Odoo</w:t>
      </w:r>
      <w:r w:rsidDel="00000000" w:rsidR="00000000" w:rsidRPr="00000000">
        <w:rPr>
          <w:rtl w:val="0"/>
        </w:rPr>
      </w:r>
    </w:p>
    <w:p w:rsidR="00000000" w:rsidDel="00000000" w:rsidP="00000000" w:rsidRDefault="00000000" w:rsidRPr="00000000" w14:paraId="00000079">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Conecta su instancia de Odoo y habilita los botones "Enviar a Odoo", cuando esta integración está activada para su cuenta.</w:t>
      </w:r>
      <w:r w:rsidDel="00000000" w:rsidR="00000000" w:rsidRPr="00000000">
        <w:rPr>
          <w:rtl w:val="0"/>
        </w:rPr>
      </w:r>
    </w:p>
    <w:p w:rsidR="00000000" w:rsidDel="00000000" w:rsidP="00000000" w:rsidRDefault="00000000" w:rsidRPr="00000000" w14:paraId="0000007A">
      <w:pPr>
        <w:pStyle w:val="Heading3"/>
        <w:spacing w:after="80" w:before="180" w:lineRule="auto"/>
        <w:rPr>
          <w:rFonts w:ascii="Montserrat" w:cs="Montserrat" w:eastAsia="Montserrat" w:hAnsi="Montserrat"/>
          <w:color w:val="2e74b5"/>
        </w:rPr>
      </w:pPr>
      <w:r w:rsidDel="00000000" w:rsidR="00000000" w:rsidRPr="00000000">
        <w:rPr>
          <w:rFonts w:ascii="Montserrat" w:cs="Montserrat" w:eastAsia="Montserrat" w:hAnsi="Montserrat"/>
          <w:b w:val="1"/>
          <w:bCs w:val="1"/>
          <w:color w:val="2e74b5"/>
          <w:sz w:val="23"/>
          <w:szCs w:val="23"/>
          <w:rtl w:val="0"/>
        </w:rPr>
        <w:t xml:space="preserve">Firmar XML</w:t>
      </w:r>
      <w:r w:rsidDel="00000000" w:rsidR="00000000" w:rsidRPr="00000000">
        <w:rPr>
          <w:rtl w:val="0"/>
        </w:rPr>
      </w:r>
    </w:p>
    <w:p w:rsidR="00000000" w:rsidDel="00000000" w:rsidP="00000000" w:rsidRDefault="00000000" w:rsidRPr="00000000" w14:paraId="0000007B">
      <w:pPr>
        <w:spacing w:after="16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color w:val="cc0000"/>
          <w:sz w:val="22"/>
          <w:szCs w:val="22"/>
          <w:rtl w:val="0"/>
        </w:rPr>
        <w:t xml:space="preserve">NOTA: </w:t>
      </w:r>
      <w:r w:rsidDel="00000000" w:rsidR="00000000" w:rsidRPr="00000000">
        <w:rPr>
          <w:rFonts w:ascii="Montserrat" w:cs="Montserrat" w:eastAsia="Montserrat" w:hAnsi="Montserrat"/>
          <w:color w:val="cc0000"/>
          <w:sz w:val="22"/>
          <w:szCs w:val="22"/>
          <w:rtl w:val="0"/>
        </w:rPr>
        <w:t xml:space="preserve">solo disponible en TesteCF / CerteCF.</w:t>
      </w:r>
      <w:r w:rsidDel="00000000" w:rsidR="00000000" w:rsidRPr="00000000">
        <w:rPr>
          <w:rtl w:val="0"/>
        </w:rPr>
      </w:r>
    </w:p>
    <w:p w:rsidR="00000000" w:rsidDel="00000000" w:rsidP="00000000" w:rsidRDefault="00000000" w:rsidRPr="00000000" w14:paraId="0000007C">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Firma cualquier archivo XML con su certificado, para certificación.</w:t>
      </w:r>
      <w:r w:rsidDel="00000000" w:rsidR="00000000" w:rsidRPr="00000000">
        <w:rPr>
          <w:rtl w:val="0"/>
        </w:rPr>
      </w:r>
    </w:p>
    <w:p w:rsidR="00000000" w:rsidDel="00000000" w:rsidP="00000000" w:rsidRDefault="00000000" w:rsidRPr="00000000" w14:paraId="0000007D">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Mi perfil y varias empresas</w:t>
      </w:r>
      <w:r w:rsidDel="00000000" w:rsidR="00000000" w:rsidRPr="00000000">
        <w:rPr>
          <w:rtl w:val="0"/>
        </w:rPr>
      </w:r>
    </w:p>
    <w:p w:rsidR="00000000" w:rsidDel="00000000" w:rsidP="00000000" w:rsidRDefault="00000000" w:rsidRPr="00000000" w14:paraId="0000007E">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En </w:t>
      </w:r>
      <w:r w:rsidDel="00000000" w:rsidR="00000000" w:rsidRPr="00000000">
        <w:rPr>
          <w:rFonts w:ascii="Montserrat" w:cs="Montserrat" w:eastAsia="Montserrat" w:hAnsi="Montserrat"/>
          <w:b w:val="1"/>
          <w:bCs w:val="1"/>
          <w:i w:val="0"/>
          <w:iCs w:val="0"/>
          <w:color w:val="1a1a1a"/>
          <w:sz w:val="22"/>
          <w:szCs w:val="22"/>
          <w:rtl w:val="0"/>
        </w:rPr>
        <w:t xml:space="preserve">Mi perfil</w:t>
      </w:r>
      <w:r w:rsidDel="00000000" w:rsidR="00000000" w:rsidRPr="00000000">
        <w:rPr>
          <w:rFonts w:ascii="Montserrat" w:cs="Montserrat" w:eastAsia="Montserrat" w:hAnsi="Montserrat"/>
          <w:color w:val="1a1a1a"/>
          <w:sz w:val="22"/>
          <w:szCs w:val="22"/>
          <w:rtl w:val="0"/>
        </w:rPr>
        <w:t xml:space="preserve"> edita su nombre para mostrar y consulta si su correo está verificado, desde cuándo es miembro y a qué empresas pertenece (el cambio de contraseña se hace desde la pantalla de recuperación). Si trabaja para más de una empresa —o es contable de varios clientes— el selector de empresa en la barra superior le permite alternar entre ellas en segundos, y puede sumarse a una nueva con el mismo flujo de invitación de "Primeros pasos".</w:t>
      </w:r>
      <w:r w:rsidDel="00000000" w:rsidR="00000000" w:rsidRPr="00000000">
        <w:rPr>
          <w:rtl w:val="0"/>
        </w:rPr>
      </w:r>
    </w:p>
    <w:p w:rsidR="00000000" w:rsidDel="00000000" w:rsidP="00000000" w:rsidRDefault="00000000" w:rsidRPr="00000000" w14:paraId="0000007F">
      <w:pPr>
        <w:spacing w:after="16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color w:val="5f6368"/>
          <w:sz w:val="18"/>
          <w:szCs w:val="18"/>
          <w:rtl w:val="0"/>
        </w:rPr>
        <w:t xml:space="preserve">REFERENCIA</w:t>
      </w:r>
      <w:r w:rsidDel="00000000" w:rsidR="00000000" w:rsidRPr="00000000">
        <w:rPr>
          <w:rtl w:val="0"/>
        </w:rPr>
      </w:r>
    </w:p>
    <w:p w:rsidR="00000000" w:rsidDel="00000000" w:rsidP="00000000" w:rsidRDefault="00000000" w:rsidRPr="00000000" w14:paraId="00000080">
      <w:pPr>
        <w:pStyle w:val="Heading1"/>
        <w:spacing w:after="60" w:before="0" w:lineRule="auto"/>
        <w:rPr>
          <w:rFonts w:ascii="Montserrat" w:cs="Montserrat" w:eastAsia="Montserrat" w:hAnsi="Montserrat"/>
        </w:rPr>
      </w:pPr>
      <w:r w:rsidDel="00000000" w:rsidR="00000000" w:rsidRPr="00000000">
        <w:rPr>
          <w:rFonts w:ascii="Montserrat" w:cs="Montserrat" w:eastAsia="Montserrat" w:hAnsi="Montserrat"/>
          <w:b w:val="1"/>
          <w:bCs w:val="1"/>
          <w:sz w:val="34"/>
          <w:szCs w:val="34"/>
          <w:rtl w:val="0"/>
        </w:rPr>
        <w:t xml:space="preserve">Disponibilidad y glosario</w:t>
      </w:r>
      <w:r w:rsidDel="00000000" w:rsidR="00000000" w:rsidRPr="00000000">
        <w:rPr>
          <w:rtl w:val="0"/>
        </w:rPr>
      </w:r>
    </w:p>
    <w:p w:rsidR="00000000" w:rsidDel="00000000" w:rsidP="00000000" w:rsidRDefault="00000000" w:rsidRPr="00000000" w14:paraId="00000081">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Qué depende de su plan</w:t>
      </w:r>
      <w:r w:rsidDel="00000000" w:rsidR="00000000" w:rsidRPr="00000000">
        <w:rPr>
          <w:rtl w:val="0"/>
        </w:rPr>
      </w:r>
    </w:p>
    <w:p w:rsidR="00000000" w:rsidDel="00000000" w:rsidP="00000000" w:rsidRDefault="00000000" w:rsidRPr="00000000" w14:paraId="00000082">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No todas las empresas ven exactamente el mismo portal: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8faadc" w:val="clear"/>
            <w:tcMar>
              <w:top w:w="90.0" w:type="dxa"/>
              <w:left w:w="110.0" w:type="dxa"/>
              <w:bottom w:w="90.0" w:type="dxa"/>
              <w:right w:w="110.0" w:type="dxa"/>
            </w:tcMar>
            <w:vAlign w:val="top"/>
          </w:tcPr>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Condición</w:t>
            </w:r>
            <w:r w:rsidDel="00000000" w:rsidR="00000000" w:rsidRPr="00000000">
              <w:rPr>
                <w:rtl w:val="0"/>
              </w:rPr>
            </w:r>
          </w:p>
        </w:tc>
        <w:tc>
          <w:tcPr>
            <w:shd w:fill="8faadc" w:val="clear"/>
            <w:tcMar>
              <w:top w:w="90.0" w:type="dxa"/>
              <w:left w:w="110.0" w:type="dxa"/>
              <w:bottom w:w="90.0" w:type="dxa"/>
              <w:right w:w="110.0" w:type="dxa"/>
            </w:tcMar>
            <w:vAlign w:val="top"/>
          </w:tcPr>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Qué cambia</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Ambiente eCF (producción)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Oculta Ventas, Compras, Secuencias y Firmar XML del menú.</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Secuencias formales activadas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8">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Determina si Secuencias abre rangos autorizados o numeración simple.</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Integración con Odoo habilitada</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Muestra Odoo en Configuración y los botones "Enviar a Odoo".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Pagos con tarjeta habilitados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Muestra "Método de pago" en Facturación.</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Certificado digital configurado</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E">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Requisito para Recepciones y Firmar XML.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Cuenta suspendida</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0">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Bloquea la generación o solicitud de nuevas claves API.</w:t>
            </w:r>
            <w:r w:rsidDel="00000000" w:rsidR="00000000" w:rsidRPr="00000000">
              <w:rPr>
                <w:rtl w:val="0"/>
              </w:rPr>
            </w:r>
          </w:p>
        </w:tc>
      </w:tr>
    </w:tbl>
    <w:p w:rsidR="00000000" w:rsidDel="00000000" w:rsidP="00000000" w:rsidRDefault="00000000" w:rsidRPr="00000000" w14:paraId="00000091">
      <w:pPr>
        <w:spacing w:after="1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2">
      <w:pPr>
        <w:spacing w:after="160" w:lineRule="auto"/>
        <w:rPr>
          <w:rFonts w:ascii="Montserrat" w:cs="Montserrat" w:eastAsia="Montserrat" w:hAnsi="Montserrat"/>
        </w:rPr>
      </w:pPr>
      <w:r w:rsidDel="00000000" w:rsidR="00000000" w:rsidRPr="00000000">
        <w:rPr>
          <w:rFonts w:ascii="Montserrat" w:cs="Montserrat" w:eastAsia="Montserrat" w:hAnsi="Montserrat"/>
          <w:color w:val="1a1a1a"/>
          <w:sz w:val="22"/>
          <w:szCs w:val="22"/>
          <w:rtl w:val="0"/>
        </w:rPr>
        <w:t xml:space="preserve">Si una función de este manual no aparece en su portal, lo más probable es una de estas condiciones y no un error. Ante la duda, escriba a su contacto en Fixcal.</w:t>
      </w:r>
      <w:r w:rsidDel="00000000" w:rsidR="00000000" w:rsidRPr="00000000">
        <w:rPr>
          <w:rtl w:val="0"/>
        </w:rPr>
      </w:r>
    </w:p>
    <w:p w:rsidR="00000000" w:rsidDel="00000000" w:rsidP="00000000" w:rsidRDefault="00000000" w:rsidRPr="00000000" w14:paraId="00000093">
      <w:pPr>
        <w:pStyle w:val="Heading2"/>
        <w:spacing w:after="100" w:before="260" w:lineRule="auto"/>
        <w:rPr>
          <w:rFonts w:ascii="Montserrat" w:cs="Montserrat" w:eastAsia="Montserrat" w:hAnsi="Montserrat"/>
          <w:b w:val="1"/>
          <w:bCs w:val="1"/>
          <w:sz w:val="27"/>
          <w:szCs w:val="27"/>
        </w:rPr>
      </w:pPr>
      <w:r w:rsidDel="00000000" w:rsidR="00000000" w:rsidRPr="00000000">
        <w:rPr>
          <w:rtl w:val="0"/>
        </w:rPr>
      </w:r>
    </w:p>
    <w:p w:rsidR="00000000" w:rsidDel="00000000" w:rsidP="00000000" w:rsidRDefault="00000000" w:rsidRPr="00000000" w14:paraId="00000094">
      <w:pPr>
        <w:pStyle w:val="Heading2"/>
        <w:spacing w:after="100" w:before="260" w:lineRule="auto"/>
        <w:rPr>
          <w:rFonts w:ascii="Montserrat" w:cs="Montserrat" w:eastAsia="Montserrat" w:hAnsi="Montserrat"/>
          <w:b w:val="1"/>
          <w:bCs w:val="1"/>
          <w:sz w:val="27"/>
          <w:szCs w:val="27"/>
        </w:rPr>
      </w:pPr>
      <w:r w:rsidDel="00000000" w:rsidR="00000000" w:rsidRPr="00000000">
        <w:rPr>
          <w:rtl w:val="0"/>
        </w:rPr>
      </w:r>
    </w:p>
    <w:p w:rsidR="00000000" w:rsidDel="00000000" w:rsidP="00000000" w:rsidRDefault="00000000" w:rsidRPr="00000000" w14:paraId="00000095">
      <w:pPr>
        <w:pStyle w:val="Heading2"/>
        <w:spacing w:after="100" w:before="260" w:lineRule="auto"/>
        <w:rPr>
          <w:rFonts w:ascii="Montserrat" w:cs="Montserrat" w:eastAsia="Montserrat" w:hAnsi="Montserrat"/>
          <w:b w:val="1"/>
          <w:bCs w:val="1"/>
          <w:sz w:val="27"/>
          <w:szCs w:val="27"/>
        </w:rPr>
      </w:pPr>
      <w:r w:rsidDel="00000000" w:rsidR="00000000" w:rsidRPr="00000000">
        <w:rPr>
          <w:rtl w:val="0"/>
        </w:rPr>
      </w:r>
    </w:p>
    <w:p w:rsidR="00000000" w:rsidDel="00000000" w:rsidP="00000000" w:rsidRDefault="00000000" w:rsidRPr="00000000" w14:paraId="00000096">
      <w:pPr>
        <w:pStyle w:val="Heading2"/>
        <w:spacing w:after="100" w:before="260" w:lineRule="auto"/>
        <w:rPr>
          <w:rFonts w:ascii="Montserrat" w:cs="Montserrat" w:eastAsia="Montserrat" w:hAnsi="Montserrat"/>
          <w:b w:val="1"/>
          <w:bCs w:val="1"/>
          <w:sz w:val="27"/>
          <w:szCs w:val="27"/>
        </w:rPr>
      </w:pPr>
      <w:r w:rsidDel="00000000" w:rsidR="00000000" w:rsidRPr="00000000">
        <w:rPr>
          <w:rtl w:val="0"/>
        </w:rPr>
      </w:r>
    </w:p>
    <w:p w:rsidR="00000000" w:rsidDel="00000000" w:rsidP="00000000" w:rsidRDefault="00000000" w:rsidRPr="00000000" w14:paraId="00000097">
      <w:pPr>
        <w:pStyle w:val="Heading2"/>
        <w:spacing w:after="100" w:before="260" w:lineRule="auto"/>
        <w:rPr>
          <w:rFonts w:ascii="Montserrat" w:cs="Montserrat" w:eastAsia="Montserrat" w:hAnsi="Montserrat"/>
          <w:b w:val="1"/>
          <w:bCs w:val="1"/>
          <w:sz w:val="27"/>
          <w:szCs w:val="27"/>
        </w:rPr>
      </w:pPr>
      <w:r w:rsidDel="00000000" w:rsidR="00000000" w:rsidRPr="00000000">
        <w:rPr>
          <w:rtl w:val="0"/>
        </w:rPr>
      </w:r>
    </w:p>
    <w:p w:rsidR="00000000" w:rsidDel="00000000" w:rsidP="00000000" w:rsidRDefault="00000000" w:rsidRPr="00000000" w14:paraId="00000098">
      <w:pPr>
        <w:pStyle w:val="Heading2"/>
        <w:spacing w:after="100" w:before="260" w:lineRule="auto"/>
        <w:rPr>
          <w:rFonts w:ascii="Montserrat" w:cs="Montserrat" w:eastAsia="Montserrat" w:hAnsi="Montserrat"/>
        </w:rPr>
      </w:pPr>
      <w:r w:rsidDel="00000000" w:rsidR="00000000" w:rsidRPr="00000000">
        <w:rPr>
          <w:rFonts w:ascii="Montserrat" w:cs="Montserrat" w:eastAsia="Montserrat" w:hAnsi="Montserrat"/>
          <w:b w:val="1"/>
          <w:bCs w:val="1"/>
          <w:sz w:val="27"/>
          <w:szCs w:val="27"/>
          <w:rtl w:val="0"/>
        </w:rPr>
        <w:t xml:space="preserve">Glosario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shd w:fill="8faadc" w:val="clear"/>
            <w:tcMar>
              <w:top w:w="90.0" w:type="dxa"/>
              <w:left w:w="110.0" w:type="dxa"/>
              <w:bottom w:w="90.0" w:type="dxa"/>
              <w:right w:w="110.0" w:type="dxa"/>
            </w:tcMar>
            <w:vAlign w:val="top"/>
          </w:tcPr>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Término</w:t>
            </w:r>
            <w:r w:rsidDel="00000000" w:rsidR="00000000" w:rsidRPr="00000000">
              <w:rPr>
                <w:rtl w:val="0"/>
              </w:rPr>
            </w:r>
          </w:p>
        </w:tc>
        <w:tc>
          <w:tcPr>
            <w:shd w:fill="8faadc" w:val="clear"/>
            <w:tcMar>
              <w:top w:w="90.0" w:type="dxa"/>
              <w:left w:w="110.0" w:type="dxa"/>
              <w:bottom w:w="90.0" w:type="dxa"/>
              <w:right w:w="110.0" w:type="dxa"/>
            </w:tcMar>
            <w:vAlign w:val="top"/>
          </w:tcPr>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Significado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Comprobante Fiscal Electrónico validado por la DGII.</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eNCF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Número de Comprobante Fiscal Electrónico: identificador único de cada e-CF.</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RNC</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Registro Nacional del Contribuyente.</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ITBIS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Impuesto sobre Transferencia de Bienes Industrializados y Servicios.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DGII</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Dirección General de Impuestos Internos.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ARECF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Acuse de Recibo del Comprobante Fiscal Electrónico.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TesteCF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Ambiente de pruebas técnicas, sin validez fiscal.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CerteCF</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Ambiente del proceso formal de certificación con la DGII.</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eCF (ambiente)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Producción: comprobantes con validez fiscal real.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T31 / T32</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Crédito Fiscal / Consumo.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T33 / T34</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Nota de Débito / Nota de Crédito.</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T41 / T43</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Compras (gastos) / Gastos menores.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T44 / T45 / T46</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Regímenes especiales / Gubernamental / Exportaciones.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T47</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Pagos al exterior.</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