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5D8" w:rsidRPr="005645D8" w:rsidRDefault="005645D8" w:rsidP="00C410EE">
      <w:pPr>
        <w:jc w:val="center"/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ARQUITECTURA AVANZADA DEL COMPUTADOR</w:t>
      </w:r>
    </w:p>
    <w:p w:rsidR="005645D8" w:rsidRPr="005645D8" w:rsidRDefault="005645D8" w:rsidP="00C410EE">
      <w:pPr>
        <w:jc w:val="center"/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Ingeniería en Computación. Código: 072-4663</w:t>
      </w:r>
    </w:p>
    <w:p w:rsidR="005645D8" w:rsidRPr="005645D8" w:rsidRDefault="005645D8" w:rsidP="00C410EE">
      <w:pPr>
        <w:jc w:val="center"/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Semestre I-2015 (Sección 01)</w:t>
      </w:r>
    </w:p>
    <w:p w:rsidR="005645D8" w:rsidRPr="005645D8" w:rsidRDefault="005645D8" w:rsidP="00C410EE">
      <w:pPr>
        <w:jc w:val="center"/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 xml:space="preserve">Prof. Alfonso </w:t>
      </w:r>
      <w:r w:rsidR="005215B2" w:rsidRPr="005645D8">
        <w:rPr>
          <w:rFonts w:ascii="Arial" w:hAnsi="Arial" w:cs="Arial"/>
          <w:sz w:val="24"/>
          <w:szCs w:val="24"/>
        </w:rPr>
        <w:t>Alfonsí</w:t>
      </w:r>
    </w:p>
    <w:p w:rsidR="005645D8" w:rsidRPr="005645D8" w:rsidRDefault="005645D8" w:rsidP="00C410EE">
      <w:pPr>
        <w:jc w:val="center"/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Evaluación Parcial 1</w:t>
      </w:r>
    </w:p>
    <w:p w:rsidR="005645D8" w:rsidRPr="005645D8" w:rsidRDefault="005645D8" w:rsidP="00C410EE">
      <w:pPr>
        <w:jc w:val="center"/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 xml:space="preserve">Manejo interno del </w:t>
      </w:r>
      <w:proofErr w:type="spellStart"/>
      <w:r w:rsidRPr="005645D8">
        <w:rPr>
          <w:rFonts w:ascii="Arial" w:hAnsi="Arial" w:cs="Arial"/>
          <w:sz w:val="24"/>
          <w:szCs w:val="24"/>
        </w:rPr>
        <w:t>μC</w:t>
      </w:r>
      <w:proofErr w:type="spellEnd"/>
      <w:r w:rsidRPr="005645D8">
        <w:rPr>
          <w:rFonts w:ascii="Arial" w:hAnsi="Arial" w:cs="Arial"/>
          <w:sz w:val="24"/>
          <w:szCs w:val="24"/>
        </w:rPr>
        <w:t xml:space="preserve"> (ARM, AVR, PIC). Puertos de Entrada y Salida. Temporizadores e Interrupciones.</w:t>
      </w:r>
    </w:p>
    <w:p w:rsidR="005645D8" w:rsidRP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a) Esquema de entrada y salida digital</w:t>
      </w:r>
    </w:p>
    <w:p w:rsidR="005645D8" w:rsidRP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 xml:space="preserve">Entrada digital: programa básico para activar o desactivar algo. LED está conectado a un puerto de salida y parpadea cada segundo. </w:t>
      </w:r>
    </w:p>
    <w:p w:rsid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 xml:space="preserve">Salida digital: Esta es la forma más simple de entrada con sólo dos estados posibles: </w:t>
      </w:r>
      <w:proofErr w:type="spellStart"/>
      <w:r w:rsidRPr="005645D8">
        <w:rPr>
          <w:rFonts w:ascii="Arial" w:hAnsi="Arial" w:cs="Arial"/>
          <w:sz w:val="24"/>
          <w:szCs w:val="24"/>
        </w:rPr>
        <w:t>On</w:t>
      </w:r>
      <w:proofErr w:type="spellEnd"/>
      <w:r w:rsidRPr="005645D8">
        <w:rPr>
          <w:rFonts w:ascii="Arial" w:hAnsi="Arial" w:cs="Arial"/>
          <w:sz w:val="24"/>
          <w:szCs w:val="24"/>
        </w:rPr>
        <w:t xml:space="preserve"> u Off. Este ejemp</w:t>
      </w:r>
      <w:r w:rsidR="00715EE2">
        <w:rPr>
          <w:rFonts w:ascii="Arial" w:hAnsi="Arial" w:cs="Arial"/>
          <w:sz w:val="24"/>
          <w:szCs w:val="24"/>
        </w:rPr>
        <w:t xml:space="preserve">lo lee un interruptor simple o </w:t>
      </w:r>
      <w:r w:rsidRPr="005645D8">
        <w:rPr>
          <w:rFonts w:ascii="Arial" w:hAnsi="Arial" w:cs="Arial"/>
          <w:sz w:val="24"/>
          <w:szCs w:val="24"/>
        </w:rPr>
        <w:t>pulsador conectado a u puerto de entrada. Cuando el interruptor está cerrado el pin de entrada leerá HIGH y activará un LED.</w:t>
      </w:r>
    </w:p>
    <w:p w:rsidR="00C410EE" w:rsidRPr="005645D8" w:rsidRDefault="00975BC9" w:rsidP="005645D8">
      <w:pPr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05FF01D6" wp14:editId="167F316B">
            <wp:extent cx="5495925" cy="828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D8" w:rsidRP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b) Esquema de salida PWM</w:t>
      </w:r>
    </w:p>
    <w:p w:rsid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La modulación de ancho de pulso (PWM) es una forma de obtener una salida analógica por la salida pul</w:t>
      </w:r>
      <w:r w:rsidR="00792E6F">
        <w:rPr>
          <w:rFonts w:ascii="Arial" w:hAnsi="Arial" w:cs="Arial"/>
          <w:sz w:val="24"/>
          <w:szCs w:val="24"/>
        </w:rPr>
        <w:t xml:space="preserve">sante. Esto podría usarse para </w:t>
      </w:r>
      <w:r w:rsidRPr="005645D8">
        <w:rPr>
          <w:rFonts w:ascii="Arial" w:hAnsi="Arial" w:cs="Arial"/>
          <w:sz w:val="24"/>
          <w:szCs w:val="24"/>
        </w:rPr>
        <w:t xml:space="preserve">atenuar e iluminar un LED o posteriormente controlar un servomotor. </w:t>
      </w:r>
    </w:p>
    <w:p w:rsidR="00A55377" w:rsidRPr="005645D8" w:rsidRDefault="00A55377" w:rsidP="005645D8">
      <w:pPr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737596B7" wp14:editId="399AA90B">
            <wp:extent cx="2733675" cy="723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D8" w:rsidRP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c) Esquema de entrada de potenciómetro</w:t>
      </w:r>
    </w:p>
    <w:p w:rsid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Usando  un  potenciómetro  y  un</w:t>
      </w:r>
      <w:r w:rsidR="00C70DD2">
        <w:rPr>
          <w:rFonts w:ascii="Arial" w:hAnsi="Arial" w:cs="Arial"/>
          <w:sz w:val="24"/>
          <w:szCs w:val="24"/>
        </w:rPr>
        <w:t>o</w:t>
      </w:r>
      <w:r w:rsidRPr="005645D8">
        <w:rPr>
          <w:rFonts w:ascii="Arial" w:hAnsi="Arial" w:cs="Arial"/>
          <w:sz w:val="24"/>
          <w:szCs w:val="24"/>
        </w:rPr>
        <w:t xml:space="preserve">  de  los  pines  de  conversión  analógico-digital  (ADC)  es  posible  leer  valores  </w:t>
      </w:r>
      <w:r w:rsidR="00C70DD2">
        <w:rPr>
          <w:rFonts w:ascii="Arial" w:hAnsi="Arial" w:cs="Arial"/>
          <w:sz w:val="24"/>
          <w:szCs w:val="24"/>
        </w:rPr>
        <w:t xml:space="preserve">de  0  a  1024.  El  siguiente ejemplo usa un </w:t>
      </w:r>
      <w:r w:rsidRPr="005645D8">
        <w:rPr>
          <w:rFonts w:ascii="Arial" w:hAnsi="Arial" w:cs="Arial"/>
          <w:sz w:val="24"/>
          <w:szCs w:val="24"/>
        </w:rPr>
        <w:t>potenciómetro para controlar una frecuencia de parpadeo de un LED.</w:t>
      </w:r>
    </w:p>
    <w:p w:rsidR="00B75C8A" w:rsidRPr="005645D8" w:rsidRDefault="00B75C8A" w:rsidP="005645D8">
      <w:pPr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w:lastRenderedPageBreak/>
        <w:drawing>
          <wp:inline distT="0" distB="0" distL="0" distR="0" wp14:anchorId="01B63B49" wp14:editId="4FFEA862">
            <wp:extent cx="2686050" cy="1076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45D8" w:rsidRP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d) Interrupciones</w:t>
      </w:r>
    </w:p>
    <w:p w:rsidR="005645D8" w:rsidRP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e) Temporizador</w:t>
      </w:r>
    </w:p>
    <w:p w:rsidR="005645D8" w:rsidRP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 xml:space="preserve">Nota: En las secciones d y </w:t>
      </w:r>
      <w:proofErr w:type="spellStart"/>
      <w:r w:rsidRPr="005645D8">
        <w:rPr>
          <w:rFonts w:ascii="Arial" w:hAnsi="Arial" w:cs="Arial"/>
          <w:sz w:val="24"/>
          <w:szCs w:val="24"/>
        </w:rPr>
        <w:t>e</w:t>
      </w:r>
      <w:proofErr w:type="spellEnd"/>
      <w:r w:rsidRPr="005645D8">
        <w:rPr>
          <w:rFonts w:ascii="Arial" w:hAnsi="Arial" w:cs="Arial"/>
          <w:sz w:val="24"/>
          <w:szCs w:val="24"/>
        </w:rPr>
        <w:t xml:space="preserve"> use las funciones o librerías que el microcontrolador posee. </w:t>
      </w:r>
    </w:p>
    <w:p w:rsidR="005645D8" w:rsidRP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 xml:space="preserve">Formato trabajo escrito en </w:t>
      </w:r>
      <w:proofErr w:type="spellStart"/>
      <w:r w:rsidRPr="005645D8">
        <w:rPr>
          <w:rFonts w:ascii="Arial" w:hAnsi="Arial" w:cs="Arial"/>
          <w:sz w:val="24"/>
          <w:szCs w:val="24"/>
        </w:rPr>
        <w:t>pdf</w:t>
      </w:r>
      <w:proofErr w:type="spellEnd"/>
      <w:r w:rsidRPr="005645D8">
        <w:rPr>
          <w:rFonts w:ascii="Arial" w:hAnsi="Arial" w:cs="Arial"/>
          <w:sz w:val="24"/>
          <w:szCs w:val="24"/>
        </w:rPr>
        <w:t xml:space="preserve">. Máximo 4 páginas. La configuración de la página es 2 cm márgenes arriba, abajo, derecha e izquierda. Los </w:t>
      </w:r>
    </w:p>
    <w:p w:rsidR="005645D8" w:rsidRPr="005645D8" w:rsidRDefault="004E4E77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Párrafos</w:t>
      </w:r>
      <w:r w:rsidR="005645D8" w:rsidRPr="005645D8">
        <w:rPr>
          <w:rFonts w:ascii="Arial" w:hAnsi="Arial" w:cs="Arial"/>
          <w:sz w:val="24"/>
          <w:szCs w:val="24"/>
        </w:rPr>
        <w:t xml:space="preserve"> deben estar a simple espacio, separación entre párrafos 6 </w:t>
      </w:r>
      <w:proofErr w:type="spellStart"/>
      <w:r w:rsidR="005645D8" w:rsidRPr="005645D8">
        <w:rPr>
          <w:rFonts w:ascii="Arial" w:hAnsi="Arial" w:cs="Arial"/>
          <w:sz w:val="24"/>
          <w:szCs w:val="24"/>
        </w:rPr>
        <w:t>ptos</w:t>
      </w:r>
      <w:proofErr w:type="spellEnd"/>
      <w:r w:rsidR="005645D8" w:rsidRPr="005645D8">
        <w:rPr>
          <w:rFonts w:ascii="Arial" w:hAnsi="Arial" w:cs="Arial"/>
          <w:sz w:val="24"/>
          <w:szCs w:val="24"/>
        </w:rPr>
        <w:t xml:space="preserve">. Tipo de letra Times New </w:t>
      </w:r>
      <w:proofErr w:type="spellStart"/>
      <w:r w:rsidR="005645D8" w:rsidRPr="005645D8">
        <w:rPr>
          <w:rFonts w:ascii="Arial" w:hAnsi="Arial" w:cs="Arial"/>
          <w:sz w:val="24"/>
          <w:szCs w:val="24"/>
        </w:rPr>
        <w:t>Roman</w:t>
      </w:r>
      <w:proofErr w:type="spellEnd"/>
      <w:r w:rsidR="005645D8" w:rsidRPr="005645D8">
        <w:rPr>
          <w:rFonts w:ascii="Arial" w:hAnsi="Arial" w:cs="Arial"/>
          <w:sz w:val="24"/>
          <w:szCs w:val="24"/>
        </w:rPr>
        <w:t xml:space="preserve"> 10 </w:t>
      </w:r>
      <w:proofErr w:type="spellStart"/>
      <w:r w:rsidR="005645D8" w:rsidRPr="005645D8">
        <w:rPr>
          <w:rFonts w:ascii="Arial" w:hAnsi="Arial" w:cs="Arial"/>
          <w:sz w:val="24"/>
          <w:szCs w:val="24"/>
        </w:rPr>
        <w:t>ptos</w:t>
      </w:r>
      <w:proofErr w:type="spellEnd"/>
      <w:r w:rsidR="005645D8" w:rsidRPr="005645D8">
        <w:rPr>
          <w:rFonts w:ascii="Arial" w:hAnsi="Arial" w:cs="Arial"/>
          <w:sz w:val="24"/>
          <w:szCs w:val="24"/>
        </w:rPr>
        <w:t>. Plantilla a continuación:</w:t>
      </w:r>
    </w:p>
    <w:p w:rsidR="005645D8" w:rsidRP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EVALUACIÓN 1: TITULO</w:t>
      </w:r>
    </w:p>
    <w:p w:rsidR="005645D8" w:rsidRP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(Línea simple)</w:t>
      </w:r>
    </w:p>
    <w:p w:rsidR="005645D8" w:rsidRP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Apellidos, Nombres Apellidos, Nombres Apellidos, Nombres</w:t>
      </w:r>
    </w:p>
    <w:p w:rsidR="005645D8" w:rsidRP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 xml:space="preserve">CI N° </w:t>
      </w:r>
      <w:proofErr w:type="spellStart"/>
      <w:r w:rsidRPr="005645D8">
        <w:rPr>
          <w:rFonts w:ascii="Arial" w:hAnsi="Arial" w:cs="Arial"/>
          <w:sz w:val="24"/>
          <w:szCs w:val="24"/>
        </w:rPr>
        <w:t>xxxxxxxx</w:t>
      </w:r>
      <w:proofErr w:type="spellEnd"/>
      <w:r w:rsidRPr="005645D8">
        <w:rPr>
          <w:rFonts w:ascii="Arial" w:hAnsi="Arial" w:cs="Arial"/>
          <w:sz w:val="24"/>
          <w:szCs w:val="24"/>
        </w:rPr>
        <w:t xml:space="preserve">  CI N° </w:t>
      </w:r>
      <w:proofErr w:type="spellStart"/>
      <w:r w:rsidRPr="005645D8">
        <w:rPr>
          <w:rFonts w:ascii="Arial" w:hAnsi="Arial" w:cs="Arial"/>
          <w:sz w:val="24"/>
          <w:szCs w:val="24"/>
        </w:rPr>
        <w:t>xxxxxxxx</w:t>
      </w:r>
      <w:proofErr w:type="spellEnd"/>
      <w:r w:rsidRPr="005645D8">
        <w:rPr>
          <w:rFonts w:ascii="Arial" w:hAnsi="Arial" w:cs="Arial"/>
          <w:sz w:val="24"/>
          <w:szCs w:val="24"/>
        </w:rPr>
        <w:t xml:space="preserve"> CI N° </w:t>
      </w:r>
      <w:proofErr w:type="spellStart"/>
      <w:r w:rsidRPr="005645D8">
        <w:rPr>
          <w:rFonts w:ascii="Arial" w:hAnsi="Arial" w:cs="Arial"/>
          <w:sz w:val="24"/>
          <w:szCs w:val="24"/>
        </w:rPr>
        <w:t>xxxxxxxx</w:t>
      </w:r>
      <w:proofErr w:type="spellEnd"/>
      <w:r w:rsidRPr="005645D8">
        <w:rPr>
          <w:rFonts w:ascii="Arial" w:hAnsi="Arial" w:cs="Arial"/>
          <w:sz w:val="24"/>
          <w:szCs w:val="24"/>
        </w:rPr>
        <w:t xml:space="preserve"> </w:t>
      </w:r>
    </w:p>
    <w:p w:rsidR="005645D8" w:rsidRP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(Línea simple)</w:t>
      </w:r>
    </w:p>
    <w:p w:rsidR="005645D8" w:rsidRP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Asignatura, sección</w:t>
      </w:r>
    </w:p>
    <w:p w:rsidR="005645D8" w:rsidRP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(2 líneas simples)</w:t>
      </w:r>
    </w:p>
    <w:p w:rsidR="005645D8" w:rsidRP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1.  Introducción</w:t>
      </w:r>
    </w:p>
    <w:p w:rsidR="005645D8" w:rsidRP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 xml:space="preserve">2.  Desarrollo (Experiencias, diagramas </w:t>
      </w:r>
      <w:proofErr w:type="spellStart"/>
      <w:r w:rsidRPr="005645D8">
        <w:rPr>
          <w:rFonts w:ascii="Arial" w:hAnsi="Arial" w:cs="Arial"/>
          <w:sz w:val="24"/>
          <w:szCs w:val="24"/>
        </w:rPr>
        <w:t>circuitales</w:t>
      </w:r>
      <w:proofErr w:type="spellEnd"/>
      <w:r w:rsidRPr="005645D8">
        <w:rPr>
          <w:rFonts w:ascii="Arial" w:hAnsi="Arial" w:cs="Arial"/>
          <w:sz w:val="24"/>
          <w:szCs w:val="24"/>
        </w:rPr>
        <w:t xml:space="preserve"> y códigos)</w:t>
      </w:r>
    </w:p>
    <w:p w:rsidR="005645D8" w:rsidRP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3.  Discusión de Resultados</w:t>
      </w:r>
    </w:p>
    <w:p w:rsidR="005645D8" w:rsidRP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4.  Conclusiones</w:t>
      </w:r>
    </w:p>
    <w:p w:rsidR="002F4309" w:rsidRPr="005645D8" w:rsidRDefault="005645D8" w:rsidP="005645D8">
      <w:pPr>
        <w:rPr>
          <w:rFonts w:ascii="Arial" w:hAnsi="Arial" w:cs="Arial"/>
          <w:sz w:val="24"/>
          <w:szCs w:val="24"/>
        </w:rPr>
      </w:pPr>
      <w:r w:rsidRPr="005645D8">
        <w:rPr>
          <w:rFonts w:ascii="Arial" w:hAnsi="Arial" w:cs="Arial"/>
          <w:sz w:val="24"/>
          <w:szCs w:val="24"/>
        </w:rPr>
        <w:t>5.  Referencias (Normas APA)</w:t>
      </w:r>
    </w:p>
    <w:sectPr w:rsidR="002F4309" w:rsidRPr="005645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FC"/>
    <w:rsid w:val="001B2CFC"/>
    <w:rsid w:val="004E4E77"/>
    <w:rsid w:val="005215B2"/>
    <w:rsid w:val="005645D8"/>
    <w:rsid w:val="00715EE2"/>
    <w:rsid w:val="00792E6F"/>
    <w:rsid w:val="00975BC9"/>
    <w:rsid w:val="00990B5F"/>
    <w:rsid w:val="00A55377"/>
    <w:rsid w:val="00AD22FB"/>
    <w:rsid w:val="00B75C8A"/>
    <w:rsid w:val="00B84CB3"/>
    <w:rsid w:val="00C410EE"/>
    <w:rsid w:val="00C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8DBE5E-5145-408F-A727-F3497BFC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luis13711</dc:creator>
  <cp:keywords/>
  <dc:description/>
  <cp:lastModifiedBy>luis13711</cp:lastModifiedBy>
  <cp:revision>18</cp:revision>
  <dcterms:created xsi:type="dcterms:W3CDTF">2015-04-12T01:15:00Z</dcterms:created>
  <dcterms:modified xsi:type="dcterms:W3CDTF">2015-04-12T01:23:00Z</dcterms:modified>
</cp:coreProperties>
</file>