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63C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E63C6">
        <w:rPr>
          <w:rFonts w:ascii="Times New Roman" w:hAnsi="Times New Roman" w:cs="Times New Roman"/>
          <w:sz w:val="24"/>
          <w:szCs w:val="24"/>
        </w:rPr>
        <w:t>: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63C6">
        <w:rPr>
          <w:rFonts w:ascii="Times New Roman" w:hAnsi="Times New Roman" w:cs="Times New Roman"/>
          <w:sz w:val="24"/>
          <w:szCs w:val="24"/>
        </w:rPr>
        <w:t>Muestra el primer valor entre los valores evaluados, teniendo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3C6">
        <w:rPr>
          <w:rFonts w:ascii="Times New Roman" w:hAnsi="Times New Roman" w:cs="Times New Roman"/>
          <w:sz w:val="24"/>
          <w:szCs w:val="24"/>
        </w:rPr>
        <w:t>cuenta el método de ordenación aplicado.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63C6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E63C6">
        <w:rPr>
          <w:rFonts w:ascii="Times New Roman" w:hAnsi="Times New Roman" w:cs="Times New Roman"/>
          <w:sz w:val="24"/>
          <w:szCs w:val="24"/>
        </w:rPr>
        <w:t>: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E63C6">
        <w:rPr>
          <w:rFonts w:ascii="Times New Roman" w:hAnsi="Times New Roman" w:cs="Times New Roman"/>
          <w:sz w:val="24"/>
          <w:szCs w:val="24"/>
        </w:rPr>
        <w:t>uestra el último valor entre los valores evaluados, teniendo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3C6">
        <w:rPr>
          <w:rFonts w:ascii="Times New Roman" w:hAnsi="Times New Roman" w:cs="Times New Roman"/>
          <w:sz w:val="24"/>
          <w:szCs w:val="24"/>
        </w:rPr>
        <w:t>cuenta el método de ordenación aplicado.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63C6">
        <w:rPr>
          <w:rFonts w:ascii="Times New Roman" w:hAnsi="Times New Roman" w:cs="Times New Roman"/>
          <w:sz w:val="24"/>
          <w:szCs w:val="24"/>
        </w:rPr>
        <w:t>Stdev</w:t>
      </w:r>
      <w:proofErr w:type="spellEnd"/>
      <w:r w:rsidRPr="00AE63C6">
        <w:rPr>
          <w:rFonts w:ascii="Times New Roman" w:hAnsi="Times New Roman" w:cs="Times New Roman"/>
          <w:sz w:val="24"/>
          <w:szCs w:val="24"/>
        </w:rPr>
        <w:t>: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E63C6">
        <w:rPr>
          <w:rFonts w:ascii="Times New Roman" w:hAnsi="Times New Roman" w:cs="Times New Roman"/>
          <w:sz w:val="24"/>
          <w:szCs w:val="24"/>
        </w:rPr>
        <w:t>uestra la desviación estándar de los valores evaluados, a partir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63C6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AE63C6">
        <w:rPr>
          <w:rFonts w:ascii="Times New Roman" w:hAnsi="Times New Roman" w:cs="Times New Roman"/>
          <w:sz w:val="24"/>
          <w:szCs w:val="24"/>
        </w:rPr>
        <w:t xml:space="preserve"> una muestra de la población.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63C6">
        <w:rPr>
          <w:rFonts w:ascii="Times New Roman" w:hAnsi="Times New Roman" w:cs="Times New Roman"/>
          <w:sz w:val="24"/>
          <w:szCs w:val="24"/>
        </w:rPr>
        <w:t>Stdevp</w:t>
      </w:r>
      <w:proofErr w:type="spellEnd"/>
      <w:r w:rsidRPr="00AE63C6">
        <w:rPr>
          <w:rFonts w:ascii="Times New Roman" w:hAnsi="Times New Roman" w:cs="Times New Roman"/>
          <w:sz w:val="24"/>
          <w:szCs w:val="24"/>
        </w:rPr>
        <w:t>: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E63C6">
        <w:rPr>
          <w:rFonts w:ascii="Times New Roman" w:hAnsi="Times New Roman" w:cs="Times New Roman"/>
          <w:sz w:val="24"/>
          <w:szCs w:val="24"/>
        </w:rPr>
        <w:t>uestra la desviación estándar de los valores evaluados,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3C6">
        <w:rPr>
          <w:rFonts w:ascii="Times New Roman" w:hAnsi="Times New Roman" w:cs="Times New Roman"/>
          <w:sz w:val="24"/>
          <w:szCs w:val="24"/>
        </w:rPr>
        <w:t>teniendo en cuenta toda la población.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3C6">
        <w:rPr>
          <w:rFonts w:ascii="Times New Roman" w:hAnsi="Times New Roman" w:cs="Times New Roman"/>
          <w:sz w:val="24"/>
          <w:szCs w:val="24"/>
        </w:rPr>
        <w:t>Var: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E63C6">
        <w:rPr>
          <w:rFonts w:ascii="Times New Roman" w:hAnsi="Times New Roman" w:cs="Times New Roman"/>
          <w:sz w:val="24"/>
          <w:szCs w:val="24"/>
        </w:rPr>
        <w:t>uestra la varianza de los valores evaluados, a partir de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3C6">
        <w:rPr>
          <w:rFonts w:ascii="Times New Roman" w:hAnsi="Times New Roman" w:cs="Times New Roman"/>
          <w:sz w:val="24"/>
          <w:szCs w:val="24"/>
        </w:rPr>
        <w:t>muestra de la población.</w:t>
      </w:r>
    </w:p>
    <w:p w:rsidR="00D24760" w:rsidRPr="00AE63C6" w:rsidRDefault="00D24760" w:rsidP="00D24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63C6">
        <w:rPr>
          <w:rFonts w:ascii="Times New Roman" w:hAnsi="Times New Roman" w:cs="Times New Roman"/>
          <w:sz w:val="24"/>
          <w:szCs w:val="24"/>
        </w:rPr>
        <w:t>Varp</w:t>
      </w:r>
      <w:proofErr w:type="spellEnd"/>
      <w:r w:rsidRPr="00AE63C6">
        <w:rPr>
          <w:rFonts w:ascii="Times New Roman" w:hAnsi="Times New Roman" w:cs="Times New Roman"/>
          <w:sz w:val="24"/>
          <w:szCs w:val="24"/>
        </w:rPr>
        <w:t>:</w:t>
      </w:r>
    </w:p>
    <w:p w:rsidR="00D24760" w:rsidRDefault="00D24760" w:rsidP="00D2476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E63C6">
        <w:rPr>
          <w:rFonts w:ascii="Times New Roman" w:hAnsi="Times New Roman" w:cs="Times New Roman"/>
          <w:sz w:val="24"/>
          <w:szCs w:val="24"/>
        </w:rPr>
        <w:t>uestra la varianza de los valores evaluados, teniendo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3C6">
        <w:rPr>
          <w:rFonts w:ascii="Times New Roman" w:hAnsi="Times New Roman" w:cs="Times New Roman"/>
          <w:sz w:val="24"/>
          <w:szCs w:val="24"/>
        </w:rPr>
        <w:t>cuenta toda la población.</w:t>
      </w:r>
    </w:p>
    <w:p w:rsidR="00970D23" w:rsidRDefault="00970D23">
      <w:bookmarkStart w:id="0" w:name="_GoBack"/>
      <w:bookmarkEnd w:id="0"/>
    </w:p>
    <w:sectPr w:rsidR="00970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EE"/>
    <w:rsid w:val="006B59EE"/>
    <w:rsid w:val="00970D23"/>
    <w:rsid w:val="00D2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654A96-1822-41DC-9A33-9AC7C444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76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2</cp:revision>
  <dcterms:created xsi:type="dcterms:W3CDTF">2014-06-28T20:56:00Z</dcterms:created>
  <dcterms:modified xsi:type="dcterms:W3CDTF">2014-06-28T20:56:00Z</dcterms:modified>
</cp:coreProperties>
</file>