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3E6" w:rsidRPr="00A36DAA" w:rsidRDefault="007973E6" w:rsidP="00250BC9">
      <w:pPr>
        <w:autoSpaceDE w:val="0"/>
        <w:autoSpaceDN w:val="0"/>
        <w:adjustRightInd w:val="0"/>
        <w:spacing w:after="0" w:line="360" w:lineRule="auto"/>
        <w:ind w:left="2124"/>
        <w:rPr>
          <w:rFonts w:ascii="Times New Roman" w:hAnsi="Times New Roman" w:cs="Times New Roman"/>
          <w:color w:val="000000"/>
          <w:sz w:val="24"/>
          <w:szCs w:val="24"/>
        </w:rPr>
      </w:pPr>
      <w:r>
        <w:rPr>
          <w:rFonts w:ascii="Times New Roman" w:hAnsi="Times New Roman" w:cs="Times New Roman"/>
          <w:bCs/>
          <w:color w:val="000000"/>
          <w:sz w:val="24"/>
          <w:szCs w:val="24"/>
        </w:rPr>
        <w:t xml:space="preserve">         </w:t>
      </w:r>
      <w:r w:rsidRPr="00A36DAA">
        <w:rPr>
          <w:rFonts w:ascii="Times New Roman" w:hAnsi="Times New Roman" w:cs="Times New Roman"/>
          <w:bCs/>
          <w:color w:val="000000"/>
          <w:sz w:val="24"/>
          <w:szCs w:val="24"/>
        </w:rPr>
        <w:t>UNIVERSIDAD DE ORIENTE.</w:t>
      </w:r>
    </w:p>
    <w:p w:rsidR="007973E6" w:rsidRPr="00A36DAA" w:rsidRDefault="007973E6" w:rsidP="00250BC9">
      <w:pPr>
        <w:autoSpaceDE w:val="0"/>
        <w:autoSpaceDN w:val="0"/>
        <w:adjustRightInd w:val="0"/>
        <w:spacing w:after="0" w:line="360" w:lineRule="auto"/>
        <w:jc w:val="center"/>
        <w:rPr>
          <w:rFonts w:ascii="Times New Roman" w:hAnsi="Times New Roman" w:cs="Times New Roman"/>
          <w:color w:val="000000"/>
          <w:sz w:val="24"/>
          <w:szCs w:val="24"/>
        </w:rPr>
      </w:pPr>
      <w:r w:rsidRPr="00A36DAA">
        <w:rPr>
          <w:rFonts w:ascii="Times New Roman" w:hAnsi="Times New Roman" w:cs="Times New Roman"/>
          <w:bCs/>
          <w:color w:val="000000"/>
          <w:sz w:val="24"/>
          <w:szCs w:val="24"/>
        </w:rPr>
        <w:t>NÚCLEO DE ANZOÁTEGUI.</w:t>
      </w:r>
    </w:p>
    <w:p w:rsidR="007973E6" w:rsidRPr="00A36DAA" w:rsidRDefault="007973E6" w:rsidP="00250BC9">
      <w:pPr>
        <w:autoSpaceDE w:val="0"/>
        <w:autoSpaceDN w:val="0"/>
        <w:adjustRightInd w:val="0"/>
        <w:spacing w:after="0" w:line="360" w:lineRule="auto"/>
        <w:jc w:val="center"/>
        <w:rPr>
          <w:rFonts w:ascii="Times New Roman" w:hAnsi="Times New Roman" w:cs="Times New Roman"/>
          <w:color w:val="000000"/>
          <w:sz w:val="24"/>
          <w:szCs w:val="24"/>
        </w:rPr>
      </w:pPr>
      <w:r w:rsidRPr="00A36DAA">
        <w:rPr>
          <w:rFonts w:ascii="Times New Roman" w:hAnsi="Times New Roman" w:cs="Times New Roman"/>
          <w:bCs/>
          <w:color w:val="000000"/>
          <w:sz w:val="24"/>
          <w:szCs w:val="24"/>
        </w:rPr>
        <w:t>ESCUELA DE INGENIERÍA Y CIENCIAS APLICADAS.</w:t>
      </w:r>
    </w:p>
    <w:p w:rsidR="007973E6" w:rsidRPr="00A36DAA" w:rsidRDefault="007973E6" w:rsidP="00250BC9">
      <w:pPr>
        <w:autoSpaceDE w:val="0"/>
        <w:autoSpaceDN w:val="0"/>
        <w:adjustRightInd w:val="0"/>
        <w:spacing w:after="0" w:line="360" w:lineRule="auto"/>
        <w:jc w:val="center"/>
        <w:rPr>
          <w:rFonts w:ascii="Times New Roman" w:hAnsi="Times New Roman" w:cs="Times New Roman"/>
          <w:color w:val="000000"/>
          <w:sz w:val="24"/>
          <w:szCs w:val="24"/>
        </w:rPr>
      </w:pPr>
      <w:r w:rsidRPr="00A36DAA">
        <w:rPr>
          <w:rFonts w:ascii="Times New Roman" w:hAnsi="Times New Roman" w:cs="Times New Roman"/>
          <w:bCs/>
          <w:color w:val="000000"/>
          <w:sz w:val="24"/>
          <w:szCs w:val="24"/>
        </w:rPr>
        <w:t>DEPARTAMENTO DE COMPUTACIÓN Y SISTEMAS</w:t>
      </w:r>
      <w:r w:rsidRPr="00A36DAA">
        <w:rPr>
          <w:rFonts w:ascii="Times New Roman" w:hAnsi="Times New Roman" w:cs="Times New Roman"/>
          <w:color w:val="000000"/>
          <w:sz w:val="24"/>
          <w:szCs w:val="24"/>
        </w:rPr>
        <w:t>.</w:t>
      </w:r>
    </w:p>
    <w:p w:rsidR="007973E6" w:rsidRPr="00A36DAA" w:rsidRDefault="007973E6" w:rsidP="00250BC9">
      <w:pPr>
        <w:tabs>
          <w:tab w:val="center" w:pos="4252"/>
          <w:tab w:val="left" w:pos="6566"/>
        </w:tabs>
        <w:autoSpaceDE w:val="0"/>
        <w:autoSpaceDN w:val="0"/>
        <w:adjustRightInd w:val="0"/>
        <w:spacing w:after="0" w:line="360" w:lineRule="auto"/>
        <w:jc w:val="center"/>
        <w:rPr>
          <w:rFonts w:ascii="Times New Roman" w:hAnsi="Times New Roman" w:cs="Times New Roman"/>
          <w:color w:val="000000"/>
          <w:sz w:val="24"/>
          <w:szCs w:val="24"/>
        </w:rPr>
      </w:pPr>
      <w:r w:rsidRPr="00A36DAA">
        <w:rPr>
          <w:rFonts w:ascii="Times New Roman" w:hAnsi="Times New Roman" w:cs="Times New Roman"/>
          <w:color w:val="000000"/>
          <w:sz w:val="24"/>
          <w:szCs w:val="24"/>
        </w:rPr>
        <w:t>CÁTEDRA: DESARROLLO DE SOFTWARE (072-4712)</w:t>
      </w:r>
    </w:p>
    <w:p w:rsidR="007973E6" w:rsidRPr="00A36DAA" w:rsidRDefault="007973E6" w:rsidP="00250BC9">
      <w:pPr>
        <w:autoSpaceDE w:val="0"/>
        <w:autoSpaceDN w:val="0"/>
        <w:adjustRightInd w:val="0"/>
        <w:spacing w:after="0" w:line="360" w:lineRule="auto"/>
        <w:jc w:val="both"/>
        <w:rPr>
          <w:rFonts w:ascii="Times New Roman" w:hAnsi="Times New Roman" w:cs="Times New Roman"/>
          <w:color w:val="000000"/>
          <w:sz w:val="24"/>
          <w:szCs w:val="24"/>
        </w:rPr>
      </w:pPr>
    </w:p>
    <w:p w:rsidR="007973E6" w:rsidRPr="00A36DAA" w:rsidRDefault="007973E6" w:rsidP="00250BC9">
      <w:pPr>
        <w:autoSpaceDE w:val="0"/>
        <w:autoSpaceDN w:val="0"/>
        <w:adjustRightInd w:val="0"/>
        <w:spacing w:after="0" w:line="360" w:lineRule="auto"/>
        <w:jc w:val="center"/>
        <w:rPr>
          <w:rFonts w:ascii="Times New Roman" w:hAnsi="Times New Roman" w:cs="Times New Roman"/>
          <w:color w:val="000000"/>
          <w:sz w:val="24"/>
          <w:szCs w:val="24"/>
        </w:rPr>
      </w:pPr>
      <w:r w:rsidRPr="00A36DAA">
        <w:rPr>
          <w:rFonts w:ascii="Times New Roman" w:hAnsi="Times New Roman" w:cs="Times New Roman"/>
          <w:noProof/>
          <w:sz w:val="24"/>
          <w:szCs w:val="24"/>
          <w:lang w:val="es-VE" w:eastAsia="es-VE"/>
        </w:rPr>
        <w:drawing>
          <wp:inline distT="0" distB="0" distL="0" distR="0" wp14:anchorId="4A113967" wp14:editId="11D41078">
            <wp:extent cx="1162050" cy="1168188"/>
            <wp:effectExtent l="0" t="0" r="0" b="0"/>
            <wp:docPr id="55" name="Imagen 55" descr="http://nuevoingreso.anz.udo.edu.ve/imagenes/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uevoingreso.anz.udo.edu.ve/imagenes/logo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2050" cy="1168188"/>
                    </a:xfrm>
                    <a:prstGeom prst="rect">
                      <a:avLst/>
                    </a:prstGeom>
                    <a:noFill/>
                    <a:ln>
                      <a:noFill/>
                    </a:ln>
                  </pic:spPr>
                </pic:pic>
              </a:graphicData>
            </a:graphic>
          </wp:inline>
        </w:drawing>
      </w:r>
    </w:p>
    <w:p w:rsidR="007973E6" w:rsidRPr="00A36DAA" w:rsidRDefault="007973E6" w:rsidP="00250BC9">
      <w:pPr>
        <w:autoSpaceDE w:val="0"/>
        <w:autoSpaceDN w:val="0"/>
        <w:adjustRightInd w:val="0"/>
        <w:spacing w:after="0" w:line="360" w:lineRule="auto"/>
        <w:jc w:val="both"/>
        <w:rPr>
          <w:rFonts w:ascii="Times New Roman" w:hAnsi="Times New Roman" w:cs="Times New Roman"/>
          <w:color w:val="000000"/>
          <w:sz w:val="24"/>
          <w:szCs w:val="24"/>
        </w:rPr>
      </w:pPr>
    </w:p>
    <w:p w:rsidR="007973E6" w:rsidRPr="00A36DAA" w:rsidRDefault="007973E6" w:rsidP="00250BC9">
      <w:pPr>
        <w:autoSpaceDE w:val="0"/>
        <w:autoSpaceDN w:val="0"/>
        <w:adjustRightInd w:val="0"/>
        <w:spacing w:after="0" w:line="360" w:lineRule="auto"/>
        <w:jc w:val="both"/>
        <w:rPr>
          <w:rFonts w:ascii="Times New Roman" w:hAnsi="Times New Roman" w:cs="Times New Roman"/>
          <w:color w:val="000000"/>
          <w:sz w:val="24"/>
          <w:szCs w:val="24"/>
        </w:rPr>
      </w:pPr>
    </w:p>
    <w:p w:rsidR="007973E6" w:rsidRPr="00A36DAA" w:rsidRDefault="007973E6" w:rsidP="00250BC9">
      <w:pPr>
        <w:autoSpaceDE w:val="0"/>
        <w:autoSpaceDN w:val="0"/>
        <w:adjustRightInd w:val="0"/>
        <w:spacing w:after="0" w:line="360" w:lineRule="auto"/>
        <w:jc w:val="both"/>
        <w:rPr>
          <w:rFonts w:ascii="Times New Roman" w:hAnsi="Times New Roman" w:cs="Times New Roman"/>
          <w:color w:val="000000"/>
          <w:sz w:val="24"/>
          <w:szCs w:val="24"/>
        </w:rPr>
      </w:pPr>
    </w:p>
    <w:p w:rsidR="007973E6" w:rsidRPr="00A36DAA" w:rsidRDefault="007973E6" w:rsidP="00250BC9">
      <w:pPr>
        <w:autoSpaceDE w:val="0"/>
        <w:autoSpaceDN w:val="0"/>
        <w:adjustRightInd w:val="0"/>
        <w:spacing w:after="0" w:line="360" w:lineRule="auto"/>
        <w:jc w:val="center"/>
        <w:rPr>
          <w:rFonts w:ascii="Times New Roman" w:hAnsi="Times New Roman" w:cs="Times New Roman"/>
          <w:bCs/>
          <w:color w:val="000000"/>
          <w:sz w:val="32"/>
          <w:szCs w:val="32"/>
        </w:rPr>
      </w:pPr>
      <w:r>
        <w:rPr>
          <w:rFonts w:ascii="Times New Roman" w:hAnsi="Times New Roman" w:cs="Times New Roman"/>
          <w:b/>
          <w:sz w:val="32"/>
          <w:szCs w:val="32"/>
        </w:rPr>
        <w:t>Diagramas de UML:</w:t>
      </w:r>
      <w:r>
        <w:rPr>
          <w:rFonts w:ascii="Times New Roman" w:hAnsi="Times New Roman" w:cs="Times New Roman"/>
          <w:b/>
          <w:sz w:val="32"/>
          <w:szCs w:val="32"/>
        </w:rPr>
        <w:br/>
        <w:t>Diagrama de estructura compuesta</w:t>
      </w:r>
      <w:r>
        <w:rPr>
          <w:rFonts w:ascii="Times New Roman" w:hAnsi="Times New Roman" w:cs="Times New Roman"/>
          <w:b/>
          <w:sz w:val="32"/>
          <w:szCs w:val="32"/>
        </w:rPr>
        <w:br/>
        <w:t>Diagrama de casos de uso</w:t>
      </w:r>
      <w:r>
        <w:rPr>
          <w:rFonts w:ascii="Times New Roman" w:hAnsi="Times New Roman" w:cs="Times New Roman"/>
          <w:b/>
          <w:sz w:val="32"/>
          <w:szCs w:val="32"/>
        </w:rPr>
        <w:br/>
        <w:t>Diagrama de secuencia</w:t>
      </w:r>
    </w:p>
    <w:p w:rsidR="007973E6" w:rsidRPr="00A36DAA" w:rsidRDefault="007973E6" w:rsidP="00250BC9">
      <w:pPr>
        <w:autoSpaceDE w:val="0"/>
        <w:autoSpaceDN w:val="0"/>
        <w:adjustRightInd w:val="0"/>
        <w:spacing w:after="0" w:line="360" w:lineRule="auto"/>
        <w:jc w:val="both"/>
        <w:rPr>
          <w:rFonts w:ascii="Times New Roman" w:hAnsi="Times New Roman" w:cs="Times New Roman"/>
          <w:color w:val="000000"/>
          <w:sz w:val="24"/>
          <w:szCs w:val="24"/>
        </w:rPr>
      </w:pPr>
    </w:p>
    <w:p w:rsidR="007973E6" w:rsidRPr="00A36DAA" w:rsidRDefault="007973E6" w:rsidP="00250BC9">
      <w:pPr>
        <w:autoSpaceDE w:val="0"/>
        <w:autoSpaceDN w:val="0"/>
        <w:adjustRightInd w:val="0"/>
        <w:spacing w:after="0" w:line="360" w:lineRule="auto"/>
        <w:jc w:val="both"/>
        <w:rPr>
          <w:rFonts w:ascii="Times New Roman" w:hAnsi="Times New Roman" w:cs="Times New Roman"/>
          <w:color w:val="000000"/>
          <w:sz w:val="24"/>
          <w:szCs w:val="24"/>
        </w:rPr>
      </w:pPr>
    </w:p>
    <w:p w:rsidR="007973E6" w:rsidRPr="00A36DAA" w:rsidRDefault="007973E6" w:rsidP="00250BC9">
      <w:pPr>
        <w:spacing w:line="360" w:lineRule="auto"/>
        <w:jc w:val="center"/>
        <w:rPr>
          <w:rFonts w:ascii="Times New Roman" w:hAnsi="Times New Roman" w:cs="Times New Roman"/>
          <w:sz w:val="24"/>
          <w:szCs w:val="24"/>
        </w:rPr>
      </w:pPr>
      <w:r w:rsidRPr="00A36DAA">
        <w:rPr>
          <w:rFonts w:ascii="Times New Roman" w:hAnsi="Times New Roman" w:cs="Times New Roman"/>
          <w:sz w:val="24"/>
          <w:szCs w:val="24"/>
        </w:rPr>
        <w:t>Autores:</w:t>
      </w:r>
    </w:p>
    <w:p w:rsidR="007973E6" w:rsidRPr="00A36DAA" w:rsidRDefault="007973E6" w:rsidP="00250BC9">
      <w:pPr>
        <w:spacing w:line="360" w:lineRule="auto"/>
        <w:jc w:val="center"/>
        <w:rPr>
          <w:rFonts w:ascii="Times New Roman" w:hAnsi="Times New Roman" w:cs="Times New Roman"/>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9"/>
        <w:gridCol w:w="2492"/>
        <w:gridCol w:w="2942"/>
      </w:tblGrid>
      <w:tr w:rsidR="007973E6" w:rsidRPr="00A36DAA" w:rsidTr="00F96ACF">
        <w:tc>
          <w:tcPr>
            <w:tcW w:w="2719" w:type="dxa"/>
          </w:tcPr>
          <w:p w:rsidR="007973E6" w:rsidRPr="00A36DAA" w:rsidRDefault="007973E6" w:rsidP="00250BC9">
            <w:pPr>
              <w:autoSpaceDE w:val="0"/>
              <w:autoSpaceDN w:val="0"/>
              <w:adjustRightInd w:val="0"/>
              <w:spacing w:line="360" w:lineRule="auto"/>
              <w:jc w:val="center"/>
              <w:rPr>
                <w:rFonts w:ascii="Times New Roman" w:hAnsi="Times New Roman" w:cs="Times New Roman"/>
                <w:color w:val="000000"/>
                <w:sz w:val="24"/>
                <w:szCs w:val="24"/>
              </w:rPr>
            </w:pPr>
            <w:r w:rsidRPr="00A36DAA">
              <w:rPr>
                <w:rFonts w:ascii="Times New Roman" w:hAnsi="Times New Roman" w:cs="Times New Roman"/>
                <w:color w:val="000000"/>
                <w:sz w:val="24"/>
                <w:szCs w:val="24"/>
              </w:rPr>
              <w:t>Br. Francisco Noriega</w:t>
            </w:r>
          </w:p>
        </w:tc>
        <w:tc>
          <w:tcPr>
            <w:tcW w:w="2492" w:type="dxa"/>
          </w:tcPr>
          <w:p w:rsidR="007973E6" w:rsidRPr="00A36DAA" w:rsidRDefault="007973E6" w:rsidP="00250BC9">
            <w:pPr>
              <w:autoSpaceDE w:val="0"/>
              <w:autoSpaceDN w:val="0"/>
              <w:adjustRightInd w:val="0"/>
              <w:spacing w:line="360" w:lineRule="auto"/>
              <w:jc w:val="center"/>
              <w:rPr>
                <w:rFonts w:ascii="Times New Roman" w:hAnsi="Times New Roman" w:cs="Times New Roman"/>
                <w:color w:val="000000"/>
                <w:sz w:val="24"/>
                <w:szCs w:val="24"/>
              </w:rPr>
            </w:pPr>
            <w:r w:rsidRPr="00A36DAA">
              <w:rPr>
                <w:rFonts w:ascii="Times New Roman" w:hAnsi="Times New Roman" w:cs="Times New Roman"/>
                <w:color w:val="000000"/>
                <w:sz w:val="24"/>
                <w:szCs w:val="24"/>
              </w:rPr>
              <w:t>Br. Yudimar Misel</w:t>
            </w:r>
          </w:p>
        </w:tc>
        <w:tc>
          <w:tcPr>
            <w:tcW w:w="2942" w:type="dxa"/>
          </w:tcPr>
          <w:p w:rsidR="007973E6" w:rsidRPr="00A36DAA" w:rsidRDefault="007973E6" w:rsidP="00250BC9">
            <w:pPr>
              <w:autoSpaceDE w:val="0"/>
              <w:autoSpaceDN w:val="0"/>
              <w:adjustRightInd w:val="0"/>
              <w:spacing w:line="360" w:lineRule="auto"/>
              <w:jc w:val="center"/>
              <w:rPr>
                <w:rFonts w:ascii="Times New Roman" w:hAnsi="Times New Roman" w:cs="Times New Roman"/>
                <w:color w:val="000000"/>
                <w:sz w:val="24"/>
                <w:szCs w:val="24"/>
              </w:rPr>
            </w:pPr>
            <w:r w:rsidRPr="00A36DAA">
              <w:rPr>
                <w:rFonts w:ascii="Times New Roman" w:hAnsi="Times New Roman" w:cs="Times New Roman"/>
                <w:color w:val="000000"/>
                <w:sz w:val="24"/>
                <w:szCs w:val="24"/>
              </w:rPr>
              <w:t>Br. Marian Piñango</w:t>
            </w:r>
          </w:p>
        </w:tc>
      </w:tr>
    </w:tbl>
    <w:p w:rsidR="007973E6" w:rsidRPr="00A36DAA" w:rsidRDefault="007973E6" w:rsidP="00250BC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A36DAA">
        <w:rPr>
          <w:rFonts w:ascii="Times New Roman" w:hAnsi="Times New Roman" w:cs="Times New Roman"/>
          <w:sz w:val="24"/>
          <w:szCs w:val="24"/>
        </w:rPr>
        <w:t>Br. Osman Villegas</w:t>
      </w:r>
    </w:p>
    <w:p w:rsidR="007973E6" w:rsidRPr="00A36DAA" w:rsidRDefault="007973E6" w:rsidP="00250BC9">
      <w:pPr>
        <w:spacing w:line="360" w:lineRule="auto"/>
        <w:jc w:val="center"/>
        <w:rPr>
          <w:rFonts w:ascii="Times New Roman" w:hAnsi="Times New Roman" w:cs="Times New Roman"/>
          <w:sz w:val="24"/>
          <w:szCs w:val="24"/>
        </w:rPr>
      </w:pPr>
    </w:p>
    <w:p w:rsidR="007973E6" w:rsidRPr="00A36DAA" w:rsidRDefault="007973E6" w:rsidP="00250BC9">
      <w:pPr>
        <w:spacing w:line="360" w:lineRule="auto"/>
        <w:jc w:val="both"/>
        <w:rPr>
          <w:rFonts w:ascii="Times New Roman" w:hAnsi="Times New Roman" w:cs="Times New Roman"/>
          <w:sz w:val="24"/>
          <w:szCs w:val="24"/>
        </w:rPr>
      </w:pPr>
    </w:p>
    <w:p w:rsidR="007973E6" w:rsidRPr="00A36DAA" w:rsidRDefault="007973E6" w:rsidP="00250BC9">
      <w:pPr>
        <w:tabs>
          <w:tab w:val="left" w:pos="1987"/>
        </w:tabs>
        <w:spacing w:line="360" w:lineRule="auto"/>
        <w:jc w:val="center"/>
        <w:rPr>
          <w:rFonts w:ascii="Times New Roman" w:hAnsi="Times New Roman" w:cs="Times New Roman"/>
          <w:sz w:val="24"/>
          <w:szCs w:val="24"/>
        </w:rPr>
      </w:pPr>
      <w:r w:rsidRPr="00A36DAA">
        <w:rPr>
          <w:rFonts w:ascii="Times New Roman" w:hAnsi="Times New Roman" w:cs="Times New Roman"/>
          <w:sz w:val="24"/>
          <w:szCs w:val="24"/>
        </w:rPr>
        <w:t xml:space="preserve">Barcelona, </w:t>
      </w:r>
      <w:r>
        <w:rPr>
          <w:rFonts w:ascii="Times New Roman" w:hAnsi="Times New Roman" w:cs="Times New Roman"/>
          <w:sz w:val="24"/>
          <w:szCs w:val="24"/>
        </w:rPr>
        <w:t>Mayo</w:t>
      </w:r>
      <w:r w:rsidRPr="00A36DAA">
        <w:rPr>
          <w:rFonts w:ascii="Times New Roman" w:hAnsi="Times New Roman" w:cs="Times New Roman"/>
          <w:sz w:val="24"/>
          <w:szCs w:val="24"/>
        </w:rPr>
        <w:t xml:space="preserve"> 2015</w:t>
      </w:r>
    </w:p>
    <w:p w:rsidR="00256C1A" w:rsidRDefault="00D41EE3" w:rsidP="00256C1A">
      <w:pPr>
        <w:pStyle w:val="Contenidodelmarco"/>
        <w:spacing w:line="360" w:lineRule="auto"/>
        <w:jc w:val="center"/>
        <w:rPr>
          <w:rFonts w:ascii="Arial" w:hAnsi="Arial" w:cs="Arial"/>
          <w:b/>
          <w:sz w:val="24"/>
          <w:szCs w:val="24"/>
        </w:rPr>
      </w:pPr>
      <w:r>
        <w:rPr>
          <w:rFonts w:ascii="Times New Roman" w:hAnsi="Times New Roman"/>
          <w:sz w:val="24"/>
          <w:szCs w:val="24"/>
        </w:rPr>
        <w:lastRenderedPageBreak/>
        <w:t xml:space="preserve">                     </w:t>
      </w:r>
      <w:r w:rsidR="00256C1A">
        <w:rPr>
          <w:rFonts w:ascii="Arial" w:hAnsi="Arial" w:cs="Arial"/>
          <w:b/>
          <w:sz w:val="24"/>
          <w:szCs w:val="24"/>
        </w:rPr>
        <w:t>INDICE</w:t>
      </w:r>
    </w:p>
    <w:p w:rsidR="00256C1A" w:rsidRDefault="00256C1A" w:rsidP="00256C1A">
      <w:pPr>
        <w:pStyle w:val="Contenidodelmarco"/>
        <w:spacing w:line="360" w:lineRule="auto"/>
        <w:jc w:val="right"/>
        <w:rPr>
          <w:rFonts w:ascii="Arial" w:hAnsi="Arial" w:cs="Arial"/>
          <w:b/>
          <w:sz w:val="24"/>
          <w:szCs w:val="24"/>
        </w:rPr>
      </w:pPr>
      <w:r>
        <w:rPr>
          <w:rFonts w:ascii="Arial" w:hAnsi="Arial" w:cs="Arial"/>
          <w:b/>
          <w:sz w:val="24"/>
          <w:szCs w:val="24"/>
        </w:rPr>
        <w:t>Pág.</w:t>
      </w:r>
    </w:p>
    <w:p w:rsidR="00256C1A" w:rsidRDefault="00256C1A">
      <w:pPr>
        <w:pStyle w:val="TDC2"/>
        <w:tabs>
          <w:tab w:val="left" w:pos="660"/>
          <w:tab w:val="right" w:leader="dot" w:pos="8828"/>
        </w:tabs>
        <w:rPr>
          <w:rFonts w:asciiTheme="minorHAnsi" w:eastAsiaTheme="minorEastAsia" w:hAnsiTheme="minorHAnsi" w:cstheme="minorBidi"/>
          <w:noProof/>
          <w:lang w:eastAsia="es-VE"/>
        </w:rPr>
      </w:pPr>
      <w:r>
        <w:fldChar w:fldCharType="begin"/>
      </w:r>
      <w:r>
        <w:instrText>TOC</w:instrText>
      </w:r>
      <w:r>
        <w:fldChar w:fldCharType="separate"/>
      </w:r>
      <w:bookmarkStart w:id="0" w:name="_GoBack"/>
      <w:bookmarkEnd w:id="0"/>
      <w:r w:rsidRPr="00051BDD">
        <w:rPr>
          <w:rFonts w:ascii="Times New Roman" w:hAnsi="Times New Roman"/>
          <w:b/>
          <w:noProof/>
        </w:rPr>
        <w:t>1.</w:t>
      </w:r>
      <w:r>
        <w:rPr>
          <w:rFonts w:asciiTheme="minorHAnsi" w:eastAsiaTheme="minorEastAsia" w:hAnsiTheme="minorHAnsi" w:cstheme="minorBidi"/>
          <w:noProof/>
          <w:lang w:eastAsia="es-VE"/>
        </w:rPr>
        <w:tab/>
      </w:r>
      <w:r w:rsidRPr="00051BDD">
        <w:rPr>
          <w:rFonts w:ascii="Times New Roman" w:hAnsi="Times New Roman"/>
          <w:b/>
          <w:noProof/>
        </w:rPr>
        <w:t>Diagramas de secuencia</w:t>
      </w:r>
      <w:r>
        <w:rPr>
          <w:noProof/>
        </w:rPr>
        <w:tab/>
      </w:r>
      <w:r>
        <w:rPr>
          <w:noProof/>
        </w:rPr>
        <w:fldChar w:fldCharType="begin"/>
      </w:r>
      <w:r>
        <w:rPr>
          <w:noProof/>
        </w:rPr>
        <w:instrText xml:space="preserve"> PAGEREF _Toc423707436 \h </w:instrText>
      </w:r>
      <w:r>
        <w:rPr>
          <w:noProof/>
        </w:rPr>
      </w:r>
      <w:r>
        <w:rPr>
          <w:noProof/>
        </w:rPr>
        <w:fldChar w:fldCharType="separate"/>
      </w:r>
      <w:r>
        <w:rPr>
          <w:noProof/>
        </w:rPr>
        <w:t>2</w:t>
      </w:r>
      <w:r>
        <w:rPr>
          <w:noProof/>
        </w:rPr>
        <w:fldChar w:fldCharType="end"/>
      </w:r>
    </w:p>
    <w:p w:rsidR="00256C1A" w:rsidRDefault="00256C1A">
      <w:pPr>
        <w:pStyle w:val="TDC2"/>
        <w:tabs>
          <w:tab w:val="left" w:pos="660"/>
          <w:tab w:val="right" w:leader="dot" w:pos="8828"/>
        </w:tabs>
        <w:rPr>
          <w:rFonts w:asciiTheme="minorHAnsi" w:eastAsiaTheme="minorEastAsia" w:hAnsiTheme="minorHAnsi" w:cstheme="minorBidi"/>
          <w:noProof/>
          <w:lang w:eastAsia="es-VE"/>
        </w:rPr>
      </w:pPr>
      <w:r w:rsidRPr="00051BDD">
        <w:rPr>
          <w:rFonts w:ascii="Times New Roman" w:eastAsia="Times New Roman" w:hAnsi="Times New Roman"/>
          <w:b/>
          <w:noProof/>
          <w:lang w:eastAsia="es-ES"/>
        </w:rPr>
        <w:t>2.</w:t>
      </w:r>
      <w:r>
        <w:rPr>
          <w:rFonts w:asciiTheme="minorHAnsi" w:eastAsiaTheme="minorEastAsia" w:hAnsiTheme="minorHAnsi" w:cstheme="minorBidi"/>
          <w:noProof/>
          <w:lang w:eastAsia="es-VE"/>
        </w:rPr>
        <w:tab/>
      </w:r>
      <w:r w:rsidRPr="00051BDD">
        <w:rPr>
          <w:rFonts w:ascii="Times New Roman" w:eastAsia="Times New Roman" w:hAnsi="Times New Roman"/>
          <w:b/>
          <w:noProof/>
          <w:lang w:eastAsia="es-ES"/>
        </w:rPr>
        <w:t>Tipos de mensajes</w:t>
      </w:r>
      <w:r>
        <w:rPr>
          <w:noProof/>
        </w:rPr>
        <w:tab/>
      </w:r>
      <w:r>
        <w:rPr>
          <w:noProof/>
        </w:rPr>
        <w:fldChar w:fldCharType="begin"/>
      </w:r>
      <w:r>
        <w:rPr>
          <w:noProof/>
        </w:rPr>
        <w:instrText xml:space="preserve"> PAGEREF _Toc423707437 \h </w:instrText>
      </w:r>
      <w:r>
        <w:rPr>
          <w:noProof/>
        </w:rPr>
      </w:r>
      <w:r>
        <w:rPr>
          <w:noProof/>
        </w:rPr>
        <w:fldChar w:fldCharType="separate"/>
      </w:r>
      <w:r>
        <w:rPr>
          <w:noProof/>
        </w:rPr>
        <w:t>3</w:t>
      </w:r>
      <w:r>
        <w:rPr>
          <w:noProof/>
        </w:rPr>
        <w:fldChar w:fldCharType="end"/>
      </w:r>
    </w:p>
    <w:p w:rsidR="00256C1A" w:rsidRDefault="00256C1A">
      <w:pPr>
        <w:pStyle w:val="TDC2"/>
        <w:tabs>
          <w:tab w:val="left" w:pos="660"/>
          <w:tab w:val="right" w:leader="dot" w:pos="8828"/>
        </w:tabs>
        <w:rPr>
          <w:rFonts w:asciiTheme="minorHAnsi" w:eastAsiaTheme="minorEastAsia" w:hAnsiTheme="minorHAnsi" w:cstheme="minorBidi"/>
          <w:noProof/>
          <w:lang w:eastAsia="es-VE"/>
        </w:rPr>
      </w:pPr>
      <w:r w:rsidRPr="00051BDD">
        <w:rPr>
          <w:rFonts w:ascii="Times New Roman" w:eastAsia="Times New Roman" w:hAnsi="Times New Roman"/>
          <w:b/>
          <w:noProof/>
          <w:lang w:eastAsia="es-ES"/>
        </w:rPr>
        <w:t>3.</w:t>
      </w:r>
      <w:r>
        <w:rPr>
          <w:rFonts w:asciiTheme="minorHAnsi" w:eastAsiaTheme="minorEastAsia" w:hAnsiTheme="minorHAnsi" w:cstheme="minorBidi"/>
          <w:noProof/>
          <w:lang w:eastAsia="es-VE"/>
        </w:rPr>
        <w:tab/>
      </w:r>
      <w:r w:rsidRPr="00051BDD">
        <w:rPr>
          <w:rFonts w:ascii="Times New Roman" w:eastAsia="Times New Roman" w:hAnsi="Times New Roman"/>
          <w:b/>
          <w:noProof/>
          <w:lang w:eastAsia="es-ES"/>
        </w:rPr>
        <w:t>Estructura</w:t>
      </w:r>
      <w:r>
        <w:rPr>
          <w:noProof/>
        </w:rPr>
        <w:tab/>
      </w:r>
      <w:r>
        <w:rPr>
          <w:noProof/>
        </w:rPr>
        <w:fldChar w:fldCharType="begin"/>
      </w:r>
      <w:r>
        <w:rPr>
          <w:noProof/>
        </w:rPr>
        <w:instrText xml:space="preserve"> PAGEREF _Toc423707438 \h </w:instrText>
      </w:r>
      <w:r>
        <w:rPr>
          <w:noProof/>
        </w:rPr>
      </w:r>
      <w:r>
        <w:rPr>
          <w:noProof/>
        </w:rPr>
        <w:fldChar w:fldCharType="separate"/>
      </w:r>
      <w:r>
        <w:rPr>
          <w:noProof/>
        </w:rPr>
        <w:t>3</w:t>
      </w:r>
      <w:r>
        <w:rPr>
          <w:noProof/>
        </w:rPr>
        <w:fldChar w:fldCharType="end"/>
      </w:r>
    </w:p>
    <w:p w:rsidR="00256C1A" w:rsidRDefault="00256C1A" w:rsidP="00256C1A">
      <w:pPr>
        <w:jc w:val="both"/>
        <w:rPr>
          <w:rFonts w:ascii="Arial" w:hAnsi="Arial" w:cs="Arial"/>
          <w:sz w:val="24"/>
          <w:szCs w:val="24"/>
        </w:rPr>
      </w:pPr>
      <w:r>
        <w:fldChar w:fldCharType="end"/>
      </w:r>
    </w:p>
    <w:p w:rsidR="00256C1A" w:rsidRDefault="00256C1A" w:rsidP="00256C1A">
      <w:pPr>
        <w:jc w:val="both"/>
        <w:rPr>
          <w:rFonts w:ascii="Arial" w:hAnsi="Arial" w:cs="Arial"/>
          <w:sz w:val="24"/>
          <w:szCs w:val="24"/>
        </w:rPr>
      </w:pPr>
      <w:r>
        <w:rPr>
          <w:rFonts w:ascii="Arial" w:hAnsi="Arial" w:cs="Arial"/>
          <w:sz w:val="24"/>
          <w:szCs w:val="24"/>
        </w:rPr>
        <w:t>.</w:t>
      </w:r>
    </w:p>
    <w:p w:rsidR="00D41EE3" w:rsidRDefault="00D41EE3" w:rsidP="00D41EE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               </w:t>
      </w:r>
    </w:p>
    <w:p w:rsidR="00D41EE3" w:rsidRDefault="00D41EE3" w:rsidP="00D41EE3">
      <w:pPr>
        <w:spacing w:after="0" w:line="360" w:lineRule="auto"/>
        <w:ind w:firstLine="708"/>
        <w:rPr>
          <w:rFonts w:ascii="Times New Roman" w:hAnsi="Times New Roman" w:cs="Times New Roman"/>
          <w:sz w:val="24"/>
          <w:szCs w:val="24"/>
        </w:rPr>
      </w:pPr>
    </w:p>
    <w:p w:rsidR="00D41EE3" w:rsidRDefault="00D41EE3" w:rsidP="00D41EE3">
      <w:pPr>
        <w:spacing w:after="0" w:line="360" w:lineRule="auto"/>
        <w:ind w:firstLine="708"/>
        <w:rPr>
          <w:rFonts w:ascii="Times New Roman" w:hAnsi="Times New Roman" w:cs="Times New Roman"/>
          <w:sz w:val="24"/>
          <w:szCs w:val="24"/>
        </w:rPr>
      </w:pPr>
    </w:p>
    <w:p w:rsidR="00F84AA9" w:rsidRDefault="00D41EE3" w:rsidP="00256C1A">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                                  </w:t>
      </w:r>
    </w:p>
    <w:p w:rsidR="007973E6" w:rsidRDefault="007973E6" w:rsidP="00250BC9">
      <w:pPr>
        <w:spacing w:line="360" w:lineRule="auto"/>
        <w:jc w:val="both"/>
        <w:rPr>
          <w:rFonts w:ascii="Times New Roman" w:hAnsi="Times New Roman" w:cs="Times New Roman"/>
          <w:sz w:val="24"/>
          <w:szCs w:val="24"/>
        </w:rPr>
      </w:pPr>
    </w:p>
    <w:p w:rsidR="007973E6" w:rsidRDefault="007973E6" w:rsidP="00250BC9">
      <w:pPr>
        <w:spacing w:line="360" w:lineRule="auto"/>
        <w:jc w:val="both"/>
        <w:rPr>
          <w:rFonts w:ascii="Times New Roman" w:hAnsi="Times New Roman" w:cs="Times New Roman"/>
          <w:sz w:val="24"/>
          <w:szCs w:val="24"/>
        </w:rPr>
      </w:pPr>
    </w:p>
    <w:p w:rsidR="007973E6" w:rsidRDefault="007973E6" w:rsidP="00250BC9">
      <w:pPr>
        <w:spacing w:line="360" w:lineRule="auto"/>
        <w:jc w:val="both"/>
        <w:rPr>
          <w:rFonts w:ascii="Times New Roman" w:hAnsi="Times New Roman" w:cs="Times New Roman"/>
          <w:sz w:val="24"/>
          <w:szCs w:val="24"/>
        </w:rPr>
      </w:pPr>
    </w:p>
    <w:p w:rsidR="00250BC9" w:rsidRDefault="00250BC9" w:rsidP="00256C1A">
      <w:pPr>
        <w:spacing w:line="360" w:lineRule="auto"/>
        <w:jc w:val="both"/>
        <w:rPr>
          <w:rFonts w:ascii="Times New Roman" w:hAnsi="Times New Roman" w:cs="Times New Roman"/>
          <w:sz w:val="24"/>
          <w:szCs w:val="24"/>
        </w:rPr>
      </w:pPr>
    </w:p>
    <w:p w:rsidR="00256C1A" w:rsidRPr="00256C1A" w:rsidRDefault="00256C1A" w:rsidP="00256C1A">
      <w:pPr>
        <w:spacing w:line="360" w:lineRule="auto"/>
        <w:jc w:val="both"/>
        <w:rPr>
          <w:rFonts w:ascii="Times New Roman" w:hAnsi="Times New Roman" w:cs="Times New Roman"/>
          <w:b/>
          <w:sz w:val="24"/>
          <w:szCs w:val="24"/>
        </w:rPr>
      </w:pPr>
    </w:p>
    <w:p w:rsidR="00250BC9" w:rsidRPr="00256C1A" w:rsidRDefault="00250BC9" w:rsidP="00256C1A">
      <w:pPr>
        <w:pStyle w:val="Ttulo2"/>
        <w:numPr>
          <w:ilvl w:val="0"/>
          <w:numId w:val="10"/>
        </w:numPr>
        <w:rPr>
          <w:rFonts w:ascii="Times New Roman" w:hAnsi="Times New Roman" w:cs="Times New Roman"/>
          <w:b/>
          <w:color w:val="auto"/>
          <w:sz w:val="24"/>
          <w:szCs w:val="24"/>
        </w:rPr>
      </w:pPr>
      <w:bookmarkStart w:id="1" w:name="_Toc423707436"/>
      <w:r w:rsidRPr="00256C1A">
        <w:rPr>
          <w:rFonts w:ascii="Times New Roman" w:hAnsi="Times New Roman" w:cs="Times New Roman"/>
          <w:b/>
          <w:color w:val="auto"/>
          <w:sz w:val="24"/>
          <w:szCs w:val="24"/>
        </w:rPr>
        <w:t>Diagramas de secuencia</w:t>
      </w:r>
      <w:bookmarkEnd w:id="1"/>
    </w:p>
    <w:p w:rsidR="00250BC9" w:rsidRPr="00250BC9" w:rsidRDefault="00250BC9" w:rsidP="00250BC9">
      <w:pPr>
        <w:shd w:val="clear" w:color="auto" w:fill="FFFFFF"/>
        <w:spacing w:before="120" w:after="120" w:line="360" w:lineRule="auto"/>
        <w:jc w:val="both"/>
        <w:rPr>
          <w:rFonts w:ascii="Times New Roman" w:eastAsia="Times New Roman" w:hAnsi="Times New Roman" w:cs="Times New Roman"/>
          <w:color w:val="252525"/>
          <w:sz w:val="24"/>
          <w:szCs w:val="24"/>
          <w:lang w:eastAsia="es-ES"/>
        </w:rPr>
      </w:pPr>
      <w:r w:rsidRPr="00250BC9">
        <w:rPr>
          <w:rFonts w:ascii="Times New Roman" w:eastAsia="Times New Roman" w:hAnsi="Times New Roman" w:cs="Times New Roman"/>
          <w:color w:val="252525"/>
          <w:sz w:val="24"/>
          <w:szCs w:val="24"/>
          <w:lang w:eastAsia="es-ES"/>
        </w:rPr>
        <w:t>Un </w:t>
      </w:r>
      <w:r w:rsidRPr="00250BC9">
        <w:rPr>
          <w:rFonts w:ascii="Times New Roman" w:eastAsia="Times New Roman" w:hAnsi="Times New Roman" w:cs="Times New Roman"/>
          <w:bCs/>
          <w:color w:val="252525"/>
          <w:sz w:val="24"/>
          <w:szCs w:val="24"/>
          <w:lang w:eastAsia="es-ES"/>
        </w:rPr>
        <w:t>diagrama de secuencia</w:t>
      </w:r>
      <w:r w:rsidRPr="00250BC9">
        <w:rPr>
          <w:rFonts w:ascii="Times New Roman" w:eastAsia="Times New Roman" w:hAnsi="Times New Roman" w:cs="Times New Roman"/>
          <w:color w:val="252525"/>
          <w:sz w:val="24"/>
          <w:szCs w:val="24"/>
          <w:lang w:eastAsia="es-ES"/>
        </w:rPr>
        <w:t> muestra la interacción de un conjunto de objetos en una aplicación a través del tiempo y se modela para cada caso de uso. Mientras que el </w:t>
      </w:r>
      <w:hyperlink r:id="rId8" w:tooltip="Diagrama de casos de uso" w:history="1">
        <w:r w:rsidRPr="00250BC9">
          <w:rPr>
            <w:rFonts w:ascii="Times New Roman" w:eastAsia="Times New Roman" w:hAnsi="Times New Roman" w:cs="Times New Roman"/>
            <w:sz w:val="24"/>
            <w:szCs w:val="24"/>
            <w:lang w:eastAsia="es-ES"/>
          </w:rPr>
          <w:t>diagrama de casos de uso</w:t>
        </w:r>
      </w:hyperlink>
      <w:r w:rsidRPr="00250BC9">
        <w:rPr>
          <w:rFonts w:ascii="Times New Roman" w:eastAsia="Times New Roman" w:hAnsi="Times New Roman" w:cs="Times New Roman"/>
          <w:color w:val="252525"/>
          <w:sz w:val="24"/>
          <w:szCs w:val="24"/>
          <w:lang w:eastAsia="es-ES"/>
        </w:rPr>
        <w:t> permite el modelado de una vista </w:t>
      </w:r>
      <w:r w:rsidRPr="00250BC9">
        <w:rPr>
          <w:rFonts w:ascii="Times New Roman" w:eastAsia="Times New Roman" w:hAnsi="Times New Roman" w:cs="Times New Roman"/>
          <w:i/>
          <w:iCs/>
          <w:color w:val="252525"/>
          <w:sz w:val="24"/>
          <w:szCs w:val="24"/>
          <w:lang w:eastAsia="es-ES"/>
        </w:rPr>
        <w:t>business</w:t>
      </w:r>
      <w:r w:rsidRPr="00250BC9">
        <w:rPr>
          <w:rFonts w:ascii="Times New Roman" w:eastAsia="Times New Roman" w:hAnsi="Times New Roman" w:cs="Times New Roman"/>
          <w:color w:val="252525"/>
          <w:sz w:val="24"/>
          <w:szCs w:val="24"/>
          <w:lang w:eastAsia="es-ES"/>
        </w:rPr>
        <w:t> del escenario, el diagrama de secuencia contiene detalles de implementación del escenario, incluyendo los objetos y clases que se usan para implementar el escenario y mensajes intercambiados entre los objetos.</w:t>
      </w:r>
    </w:p>
    <w:p w:rsidR="00250BC9" w:rsidRDefault="00250BC9" w:rsidP="00250BC9">
      <w:pPr>
        <w:shd w:val="clear" w:color="auto" w:fill="FFFFFF"/>
        <w:spacing w:before="120" w:after="120" w:line="360" w:lineRule="auto"/>
        <w:jc w:val="both"/>
        <w:rPr>
          <w:rFonts w:ascii="Times New Roman" w:eastAsia="Times New Roman" w:hAnsi="Times New Roman" w:cs="Times New Roman"/>
          <w:color w:val="252525"/>
          <w:sz w:val="24"/>
          <w:szCs w:val="24"/>
          <w:lang w:eastAsia="es-ES"/>
        </w:rPr>
      </w:pPr>
      <w:r w:rsidRPr="00250BC9">
        <w:rPr>
          <w:rFonts w:ascii="Times New Roman" w:eastAsia="Times New Roman" w:hAnsi="Times New Roman" w:cs="Times New Roman"/>
          <w:color w:val="252525"/>
          <w:sz w:val="24"/>
          <w:szCs w:val="24"/>
          <w:lang w:eastAsia="es-ES"/>
        </w:rPr>
        <w:t>Típicamente se examina la descripción de un </w:t>
      </w:r>
      <w:hyperlink r:id="rId9" w:tooltip="Caso de uso" w:history="1">
        <w:r w:rsidRPr="00250BC9">
          <w:rPr>
            <w:rFonts w:ascii="Times New Roman" w:eastAsia="Times New Roman" w:hAnsi="Times New Roman" w:cs="Times New Roman"/>
            <w:sz w:val="24"/>
            <w:szCs w:val="24"/>
            <w:lang w:eastAsia="es-ES"/>
          </w:rPr>
          <w:t>caso de uso</w:t>
        </w:r>
      </w:hyperlink>
      <w:r w:rsidRPr="00250BC9">
        <w:rPr>
          <w:rFonts w:ascii="Times New Roman" w:eastAsia="Times New Roman" w:hAnsi="Times New Roman" w:cs="Times New Roman"/>
          <w:color w:val="252525"/>
          <w:sz w:val="24"/>
          <w:szCs w:val="24"/>
          <w:lang w:eastAsia="es-ES"/>
        </w:rPr>
        <w:t> para determinar qué objetos son necesarios para la implementación del escenario. Si se dispone de la descripción de cada </w:t>
      </w:r>
      <w:hyperlink r:id="rId10" w:tooltip="Caso de uso" w:history="1">
        <w:r w:rsidRPr="00250BC9">
          <w:rPr>
            <w:rFonts w:ascii="Times New Roman" w:eastAsia="Times New Roman" w:hAnsi="Times New Roman" w:cs="Times New Roman"/>
            <w:sz w:val="24"/>
            <w:szCs w:val="24"/>
            <w:lang w:eastAsia="es-ES"/>
          </w:rPr>
          <w:t>caso de uso</w:t>
        </w:r>
      </w:hyperlink>
      <w:r w:rsidRPr="00250BC9">
        <w:rPr>
          <w:rFonts w:ascii="Times New Roman" w:eastAsia="Times New Roman" w:hAnsi="Times New Roman" w:cs="Times New Roman"/>
          <w:color w:val="252525"/>
          <w:sz w:val="24"/>
          <w:szCs w:val="24"/>
          <w:lang w:eastAsia="es-ES"/>
        </w:rPr>
        <w:t xml:space="preserve"> como una secuencia de varios pasos, entonces se puede "caminar sobre" esos pasos para descubrir qué objetos son necesarios para que se puedan seguir los pasos. </w:t>
      </w:r>
      <w:r w:rsidRPr="00250BC9">
        <w:rPr>
          <w:rFonts w:ascii="Times New Roman" w:eastAsia="Times New Roman" w:hAnsi="Times New Roman" w:cs="Times New Roman"/>
          <w:color w:val="252525"/>
          <w:sz w:val="24"/>
          <w:szCs w:val="24"/>
          <w:lang w:eastAsia="es-ES"/>
        </w:rPr>
        <w:lastRenderedPageBreak/>
        <w:t>Un diagrama de secuencia muestra los objetos que intervienen en el escenario con líneas discontinuas verticales, y los mensajes pasados entre los objetos como flechas horizontales.</w:t>
      </w:r>
    </w:p>
    <w:p w:rsidR="00250BC9" w:rsidRPr="00256C1A" w:rsidRDefault="00250BC9" w:rsidP="00256C1A">
      <w:pPr>
        <w:pStyle w:val="Ttulo2"/>
        <w:numPr>
          <w:ilvl w:val="0"/>
          <w:numId w:val="10"/>
        </w:numPr>
        <w:rPr>
          <w:rFonts w:ascii="Times New Roman" w:eastAsia="Times New Roman" w:hAnsi="Times New Roman" w:cs="Times New Roman"/>
          <w:b/>
          <w:color w:val="auto"/>
          <w:sz w:val="24"/>
          <w:szCs w:val="24"/>
          <w:lang w:eastAsia="es-ES"/>
        </w:rPr>
      </w:pPr>
      <w:bookmarkStart w:id="2" w:name="_Toc423707437"/>
      <w:r w:rsidRPr="00256C1A">
        <w:rPr>
          <w:rFonts w:ascii="Times New Roman" w:eastAsia="Times New Roman" w:hAnsi="Times New Roman" w:cs="Times New Roman"/>
          <w:b/>
          <w:color w:val="auto"/>
          <w:sz w:val="24"/>
          <w:szCs w:val="24"/>
          <w:lang w:eastAsia="es-ES"/>
        </w:rPr>
        <w:t>Tipos de mensajes</w:t>
      </w:r>
      <w:bookmarkEnd w:id="2"/>
    </w:p>
    <w:p w:rsidR="00250BC9" w:rsidRPr="001C79F6" w:rsidRDefault="00250BC9" w:rsidP="00250BC9">
      <w:pPr>
        <w:shd w:val="clear" w:color="auto" w:fill="FFFFFF"/>
        <w:spacing w:before="120" w:after="120" w:line="360" w:lineRule="auto"/>
        <w:jc w:val="both"/>
        <w:rPr>
          <w:rFonts w:ascii="Times New Roman" w:eastAsia="Times New Roman" w:hAnsi="Times New Roman" w:cs="Times New Roman"/>
          <w:color w:val="252525"/>
          <w:sz w:val="24"/>
          <w:szCs w:val="24"/>
          <w:lang w:eastAsia="es-ES"/>
        </w:rPr>
      </w:pPr>
      <w:r w:rsidRPr="001C79F6">
        <w:rPr>
          <w:rFonts w:ascii="Times New Roman" w:eastAsia="Times New Roman" w:hAnsi="Times New Roman" w:cs="Times New Roman"/>
          <w:color w:val="252525"/>
          <w:sz w:val="24"/>
          <w:szCs w:val="24"/>
          <w:lang w:eastAsia="es-ES"/>
        </w:rPr>
        <w:t>Existen dos tipos de mensajes: sincrónicos y asincrónicos. Los mensajes sincrónicos se corresponden con llamadas a métodos del objeto que recibe el mensaje. El objeto que envía el mensaje queda bloqueado hasta que termina la llamada. Este tipo de mensajes se representan con flechas con la cabeza llena. Los mensajes asincrónicos terminan inmediatamente, y crean un nuevo hilo de ejecución dentro de la secuencia. Se representan con flechas con la cabeza abierta.</w:t>
      </w:r>
    </w:p>
    <w:p w:rsidR="00250BC9" w:rsidRDefault="00250BC9" w:rsidP="00250BC9">
      <w:pPr>
        <w:shd w:val="clear" w:color="auto" w:fill="FFFFFF"/>
        <w:spacing w:before="120" w:after="120" w:line="360" w:lineRule="auto"/>
        <w:jc w:val="both"/>
        <w:rPr>
          <w:rFonts w:ascii="Times New Roman" w:eastAsia="Times New Roman" w:hAnsi="Times New Roman" w:cs="Times New Roman"/>
          <w:color w:val="252525"/>
          <w:sz w:val="24"/>
          <w:szCs w:val="24"/>
          <w:lang w:eastAsia="es-ES"/>
        </w:rPr>
      </w:pPr>
      <w:r w:rsidRPr="001C79F6">
        <w:rPr>
          <w:rFonts w:ascii="Times New Roman" w:eastAsia="Times New Roman" w:hAnsi="Times New Roman" w:cs="Times New Roman"/>
          <w:color w:val="252525"/>
          <w:sz w:val="24"/>
          <w:szCs w:val="24"/>
          <w:lang w:eastAsia="es-ES"/>
        </w:rPr>
        <w:t>También se representa la respuesta a un mensaje con una flecha discontinua.</w:t>
      </w:r>
    </w:p>
    <w:p w:rsidR="00250BC9" w:rsidRPr="00256C1A" w:rsidRDefault="00250BC9" w:rsidP="00256C1A">
      <w:pPr>
        <w:pStyle w:val="Ttulo2"/>
        <w:numPr>
          <w:ilvl w:val="0"/>
          <w:numId w:val="10"/>
        </w:numPr>
        <w:rPr>
          <w:rFonts w:ascii="Times New Roman" w:eastAsia="Times New Roman" w:hAnsi="Times New Roman" w:cs="Times New Roman"/>
          <w:b/>
          <w:color w:val="auto"/>
          <w:sz w:val="24"/>
          <w:szCs w:val="24"/>
          <w:lang w:eastAsia="es-ES"/>
        </w:rPr>
      </w:pPr>
      <w:bookmarkStart w:id="3" w:name="_Toc423707438"/>
      <w:r w:rsidRPr="00256C1A">
        <w:rPr>
          <w:rFonts w:ascii="Times New Roman" w:eastAsia="Times New Roman" w:hAnsi="Times New Roman" w:cs="Times New Roman"/>
          <w:b/>
          <w:color w:val="auto"/>
          <w:sz w:val="24"/>
          <w:szCs w:val="24"/>
          <w:lang w:eastAsia="es-ES"/>
        </w:rPr>
        <w:t>Estructura</w:t>
      </w:r>
      <w:bookmarkEnd w:id="3"/>
    </w:p>
    <w:p w:rsidR="00250BC9" w:rsidRPr="00250BC9" w:rsidRDefault="00250BC9" w:rsidP="00250BC9">
      <w:pPr>
        <w:shd w:val="clear" w:color="auto" w:fill="FFFFFF"/>
        <w:spacing w:before="120" w:after="12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 xml:space="preserve">• </w:t>
      </w:r>
      <w:r w:rsidRPr="00250BC9">
        <w:rPr>
          <w:rFonts w:ascii="Times New Roman" w:eastAsia="Times New Roman" w:hAnsi="Times New Roman" w:cs="Times New Roman"/>
          <w:sz w:val="24"/>
          <w:szCs w:val="24"/>
          <w:lang w:eastAsia="es-ES"/>
        </w:rPr>
        <w:t>El diagrama de secuencias consta de objetos que se representan del modo usual: rectángulos con nombre (subrayado), mensajes entre los objetos representados por líneas continuas con una punta de flecha y el tiempo representado como una progresión vertical.</w:t>
      </w:r>
    </w:p>
    <w:p w:rsidR="00250BC9" w:rsidRPr="00250BC9" w:rsidRDefault="00250BC9" w:rsidP="00250BC9">
      <w:pPr>
        <w:shd w:val="clear" w:color="auto" w:fill="FFFFFF"/>
        <w:spacing w:before="120" w:after="12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r w:rsidRPr="00250BC9">
        <w:rPr>
          <w:rFonts w:ascii="Times New Roman" w:eastAsia="Times New Roman" w:hAnsi="Times New Roman" w:cs="Times New Roman"/>
          <w:sz w:val="24"/>
          <w:szCs w:val="24"/>
          <w:lang w:eastAsia="es-ES"/>
        </w:rPr>
        <w:t>Los objetos se colocan cerca de la parte superior del diagrama de izquierda a derecha y se acomodan de manera que simplifiquen el diagrama.</w:t>
      </w:r>
    </w:p>
    <w:p w:rsidR="00250BC9" w:rsidRPr="00250BC9" w:rsidRDefault="00250BC9" w:rsidP="00250BC9">
      <w:pPr>
        <w:shd w:val="clear" w:color="auto" w:fill="FFFFFF"/>
        <w:spacing w:before="120" w:after="120" w:line="360" w:lineRule="auto"/>
        <w:jc w:val="both"/>
        <w:rPr>
          <w:rFonts w:ascii="Times New Roman" w:eastAsia="Times New Roman" w:hAnsi="Times New Roman" w:cs="Times New Roman"/>
          <w:sz w:val="24"/>
          <w:szCs w:val="24"/>
          <w:lang w:eastAsia="es-ES"/>
        </w:rPr>
      </w:pPr>
      <w:r w:rsidRPr="00250BC9">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w:t>
      </w:r>
      <w:r w:rsidRPr="00250BC9">
        <w:rPr>
          <w:rFonts w:ascii="Times New Roman" w:eastAsia="Times New Roman" w:hAnsi="Times New Roman" w:cs="Times New Roman"/>
          <w:sz w:val="24"/>
          <w:szCs w:val="24"/>
          <w:lang w:eastAsia="es-ES"/>
        </w:rPr>
        <w:t>La extensión que está debajo (y en forma descendente) de cada objeto será una línea discontinua conocida como la línea de vida de un objeto.</w:t>
      </w:r>
    </w:p>
    <w:p w:rsidR="00250BC9" w:rsidRPr="00250BC9" w:rsidRDefault="00250BC9" w:rsidP="00250BC9">
      <w:pPr>
        <w:shd w:val="clear" w:color="auto" w:fill="FFFFFF"/>
        <w:spacing w:before="120" w:after="120" w:line="360" w:lineRule="auto"/>
        <w:jc w:val="both"/>
        <w:rPr>
          <w:rFonts w:ascii="Times New Roman" w:eastAsia="Times New Roman" w:hAnsi="Times New Roman" w:cs="Times New Roman"/>
          <w:sz w:val="24"/>
          <w:szCs w:val="24"/>
          <w:lang w:eastAsia="es-ES"/>
        </w:rPr>
      </w:pPr>
      <w:r w:rsidRPr="00250BC9">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w:t>
      </w:r>
      <w:r w:rsidRPr="00250BC9">
        <w:rPr>
          <w:rFonts w:ascii="Times New Roman" w:eastAsia="Times New Roman" w:hAnsi="Times New Roman" w:cs="Times New Roman"/>
          <w:sz w:val="24"/>
          <w:szCs w:val="24"/>
          <w:lang w:eastAsia="es-ES"/>
        </w:rPr>
        <w:t>Junto con la línea de vida de un objeto se encuentra un pequeño rectángulo conocido como activación, el cual representa la ejecución de una operación que realiza el objeto. La longitud del rectángulo se interpreta como la duración de la activación.</w:t>
      </w:r>
    </w:p>
    <w:p w:rsidR="00250BC9" w:rsidRPr="00250BC9" w:rsidRDefault="00250BC9" w:rsidP="00250BC9">
      <w:pPr>
        <w:shd w:val="clear" w:color="auto" w:fill="FFFFFF"/>
        <w:spacing w:before="120" w:after="120" w:line="360" w:lineRule="auto"/>
        <w:jc w:val="both"/>
        <w:rPr>
          <w:rFonts w:ascii="Times New Roman" w:eastAsia="Times New Roman" w:hAnsi="Times New Roman" w:cs="Times New Roman"/>
          <w:sz w:val="24"/>
          <w:szCs w:val="24"/>
          <w:lang w:eastAsia="es-ES"/>
        </w:rPr>
      </w:pPr>
      <w:r w:rsidRPr="00250BC9">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w:t>
      </w:r>
      <w:r w:rsidRPr="00250BC9">
        <w:rPr>
          <w:rFonts w:ascii="Times New Roman" w:eastAsia="Times New Roman" w:hAnsi="Times New Roman" w:cs="Times New Roman"/>
          <w:sz w:val="24"/>
          <w:szCs w:val="24"/>
          <w:lang w:eastAsia="es-ES"/>
        </w:rPr>
        <w:t>Un mensaje que va de un objeto a otro pasa de la línea de vida de un objeto a la de otro. Un objeto puede enviarse un objeto a sí mismo (es decir, de su línea de vida a su propia línea de vida).</w:t>
      </w:r>
    </w:p>
    <w:p w:rsidR="00250BC9" w:rsidRPr="00250BC9" w:rsidRDefault="00250BC9" w:rsidP="00250BC9">
      <w:pPr>
        <w:shd w:val="clear" w:color="auto" w:fill="FFFFFF"/>
        <w:spacing w:before="120" w:after="120" w:line="360" w:lineRule="auto"/>
        <w:jc w:val="both"/>
        <w:rPr>
          <w:rFonts w:ascii="Times New Roman" w:eastAsia="Times New Roman" w:hAnsi="Times New Roman" w:cs="Times New Roman"/>
          <w:sz w:val="24"/>
          <w:szCs w:val="24"/>
          <w:lang w:eastAsia="es-ES"/>
        </w:rPr>
      </w:pPr>
      <w:r w:rsidRPr="00250BC9">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w:t>
      </w:r>
      <w:r w:rsidRPr="00250BC9">
        <w:rPr>
          <w:rFonts w:ascii="Times New Roman" w:eastAsia="Times New Roman" w:hAnsi="Times New Roman" w:cs="Times New Roman"/>
          <w:sz w:val="24"/>
          <w:szCs w:val="24"/>
          <w:lang w:eastAsia="es-ES"/>
        </w:rPr>
        <w:t>Un mensaje puede ser simple, síncrono o asíncrono.</w:t>
      </w:r>
    </w:p>
    <w:p w:rsidR="00250BC9" w:rsidRPr="00250BC9" w:rsidRDefault="00250BC9" w:rsidP="00250BC9">
      <w:pPr>
        <w:shd w:val="clear" w:color="auto" w:fill="FFFFFF"/>
        <w:spacing w:before="120" w:after="120" w:line="360" w:lineRule="auto"/>
        <w:jc w:val="both"/>
        <w:rPr>
          <w:rFonts w:ascii="Times New Roman" w:eastAsia="Times New Roman" w:hAnsi="Times New Roman" w:cs="Times New Roman"/>
          <w:sz w:val="24"/>
          <w:szCs w:val="24"/>
          <w:lang w:eastAsia="es-ES"/>
        </w:rPr>
      </w:pPr>
      <w:r w:rsidRPr="00250BC9">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w:t>
      </w:r>
      <w:r w:rsidRPr="00250BC9">
        <w:rPr>
          <w:rFonts w:ascii="Times New Roman" w:eastAsia="Times New Roman" w:hAnsi="Times New Roman" w:cs="Times New Roman"/>
          <w:sz w:val="24"/>
          <w:szCs w:val="24"/>
          <w:lang w:eastAsia="es-ES"/>
        </w:rPr>
        <w:t>Un mensaje simple es la transferencia del control de un objeto a otro.</w:t>
      </w:r>
    </w:p>
    <w:p w:rsidR="00250BC9" w:rsidRDefault="00250BC9" w:rsidP="00250BC9">
      <w:pPr>
        <w:shd w:val="clear" w:color="auto" w:fill="FFFFFF"/>
        <w:spacing w:before="120" w:after="120" w:line="360" w:lineRule="auto"/>
        <w:jc w:val="both"/>
        <w:rPr>
          <w:rFonts w:ascii="Times New Roman" w:eastAsia="Times New Roman" w:hAnsi="Times New Roman" w:cs="Times New Roman"/>
          <w:sz w:val="24"/>
          <w:szCs w:val="24"/>
          <w:lang w:eastAsia="es-ES"/>
        </w:rPr>
      </w:pPr>
      <w:r w:rsidRPr="00250BC9">
        <w:rPr>
          <w:rFonts w:ascii="Times New Roman" w:eastAsia="Times New Roman" w:hAnsi="Times New Roman" w:cs="Times New Roman"/>
          <w:sz w:val="24"/>
          <w:szCs w:val="24"/>
          <w:lang w:eastAsia="es-ES"/>
        </w:rPr>
        <w:lastRenderedPageBreak/>
        <w:t>•</w:t>
      </w:r>
      <w:r>
        <w:rPr>
          <w:rFonts w:ascii="Times New Roman" w:eastAsia="Times New Roman" w:hAnsi="Times New Roman" w:cs="Times New Roman"/>
          <w:sz w:val="24"/>
          <w:szCs w:val="24"/>
          <w:lang w:eastAsia="es-ES"/>
        </w:rPr>
        <w:t xml:space="preserve"> </w:t>
      </w:r>
      <w:r w:rsidRPr="00250BC9">
        <w:rPr>
          <w:rFonts w:ascii="Times New Roman" w:eastAsia="Times New Roman" w:hAnsi="Times New Roman" w:cs="Times New Roman"/>
          <w:sz w:val="24"/>
          <w:szCs w:val="24"/>
          <w:lang w:eastAsia="es-ES"/>
        </w:rPr>
        <w:t>En el diagrama de secuencias, los símbolos del mensaje varían. Por ejemplo, la punta de la flecha de un mensaje simple está compuesta por dos líneas, la punta de flecha de un mensaje síncrono es un triángulo relleno, y la de uno asíncrono solo tiene una sola línea.</w:t>
      </w:r>
    </w:p>
    <w:p w:rsidR="00250BC9" w:rsidRPr="00250BC9" w:rsidRDefault="00250BC9" w:rsidP="00250BC9">
      <w:pPr>
        <w:shd w:val="clear" w:color="auto" w:fill="FFFFFF"/>
        <w:spacing w:before="120" w:after="120" w:line="360" w:lineRule="auto"/>
        <w:jc w:val="both"/>
        <w:rPr>
          <w:rFonts w:ascii="Times New Roman" w:eastAsia="Times New Roman" w:hAnsi="Times New Roman" w:cs="Times New Roman"/>
          <w:sz w:val="24"/>
          <w:szCs w:val="24"/>
          <w:lang w:eastAsia="es-ES"/>
        </w:rPr>
      </w:pPr>
      <w:r w:rsidRPr="00250BC9">
        <w:rPr>
          <w:rFonts w:ascii="Times New Roman" w:eastAsia="Times New Roman" w:hAnsi="Times New Roman" w:cs="Times New Roman"/>
          <w:sz w:val="24"/>
          <w:szCs w:val="24"/>
          <w:lang w:eastAsia="es-ES"/>
        </w:rPr>
        <w:t>El diagrama representa al tiempo en dirección vertical. El tiempo se inicia en la parte superior y avanza hacia la parte inferior. Un mensaje que esté más cerca de la parte superior ocurrirá antes que uno que esté cerca la parte inferior.</w:t>
      </w:r>
    </w:p>
    <w:p w:rsidR="00250BC9" w:rsidRPr="00250BC9" w:rsidRDefault="00250BC9" w:rsidP="00250BC9">
      <w:pPr>
        <w:shd w:val="clear" w:color="auto" w:fill="FFFFFF"/>
        <w:spacing w:before="120" w:after="120" w:line="360" w:lineRule="auto"/>
        <w:jc w:val="both"/>
        <w:rPr>
          <w:rFonts w:ascii="Times New Roman" w:eastAsia="Times New Roman" w:hAnsi="Times New Roman" w:cs="Times New Roman"/>
          <w:sz w:val="24"/>
          <w:szCs w:val="24"/>
          <w:lang w:eastAsia="es-ES"/>
        </w:rPr>
      </w:pPr>
      <w:r w:rsidRPr="00250BC9">
        <w:rPr>
          <w:rFonts w:ascii="Times New Roman" w:eastAsia="Times New Roman" w:hAnsi="Times New Roman" w:cs="Times New Roman"/>
          <w:sz w:val="24"/>
          <w:szCs w:val="24"/>
          <w:lang w:eastAsia="es-ES"/>
        </w:rPr>
        <w:t>Con ello el diagrama de secuencias tiene dos dimensiones. La dimensión horizontal es la disposición de los objetos, y la dimensión vertical muestra el paso del tiempo.</w:t>
      </w:r>
    </w:p>
    <w:p w:rsidR="00250BC9" w:rsidRPr="00250BC9" w:rsidRDefault="00250BC9" w:rsidP="00250BC9">
      <w:pPr>
        <w:shd w:val="clear" w:color="auto" w:fill="FFFFFF"/>
        <w:spacing w:before="120" w:after="120" w:line="360" w:lineRule="auto"/>
        <w:jc w:val="both"/>
        <w:rPr>
          <w:rFonts w:ascii="Times New Roman" w:eastAsia="Times New Roman" w:hAnsi="Times New Roman" w:cs="Times New Roman"/>
          <w:sz w:val="24"/>
          <w:szCs w:val="24"/>
          <w:lang w:eastAsia="es-ES"/>
        </w:rPr>
      </w:pPr>
    </w:p>
    <w:p w:rsidR="00250BC9" w:rsidRDefault="00250BC9" w:rsidP="00250BC9">
      <w:pPr>
        <w:shd w:val="clear" w:color="auto" w:fill="FFFFFF"/>
        <w:spacing w:before="120" w:after="120" w:line="360" w:lineRule="auto"/>
        <w:jc w:val="both"/>
        <w:rPr>
          <w:rFonts w:ascii="Times New Roman" w:eastAsia="Times New Roman" w:hAnsi="Times New Roman" w:cs="Times New Roman"/>
          <w:sz w:val="24"/>
          <w:szCs w:val="24"/>
          <w:lang w:eastAsia="es-ES"/>
        </w:rPr>
      </w:pPr>
      <w:r w:rsidRPr="00250BC9">
        <w:rPr>
          <w:rFonts w:ascii="Times New Roman" w:eastAsia="Times New Roman" w:hAnsi="Times New Roman" w:cs="Times New Roman"/>
          <w:sz w:val="24"/>
          <w:szCs w:val="24"/>
          <w:lang w:eastAsia="es-ES"/>
        </w:rPr>
        <w:t>En ocasiones un objeto posee una operación que se invoca a sí misma. A esto se le conoce como recursividad, y es una característica fundamental de varios lenguajes de programación. Por ejemplo, supongamos que una calculadora forma parte de los objetos de nuestro sistema y que una de sus operaciones sea el cálculo de intereses. Para calcular el interés compuesto para un periodo que incluya otros periodos, la operación cálculo de intereses del objeto tendrá que invocarse a si misma varias veces. Para representar esto en UML, dibujaremos una flecha de mensaje fuera de la activación, y un pequeño rectángulo encima de la activación.</w:t>
      </w:r>
    </w:p>
    <w:p w:rsidR="00BD524C" w:rsidRPr="00250BC9" w:rsidRDefault="00BD524C" w:rsidP="00250BC9">
      <w:pPr>
        <w:shd w:val="clear" w:color="auto" w:fill="FFFFFF"/>
        <w:spacing w:before="120" w:after="120" w:line="360" w:lineRule="auto"/>
        <w:jc w:val="both"/>
        <w:rPr>
          <w:rFonts w:ascii="Times New Roman" w:eastAsia="Times New Roman" w:hAnsi="Times New Roman" w:cs="Times New Roman"/>
          <w:sz w:val="24"/>
          <w:szCs w:val="24"/>
          <w:lang w:eastAsia="es-ES"/>
        </w:rPr>
      </w:pPr>
    </w:p>
    <w:p w:rsidR="00250BC9" w:rsidRPr="00250BC9" w:rsidRDefault="00250BC9" w:rsidP="00250BC9">
      <w:pPr>
        <w:shd w:val="clear" w:color="auto" w:fill="FFFFFF"/>
        <w:spacing w:before="120" w:after="120" w:line="360" w:lineRule="auto"/>
        <w:jc w:val="both"/>
        <w:rPr>
          <w:rFonts w:ascii="Times New Roman" w:eastAsia="Times New Roman" w:hAnsi="Times New Roman" w:cs="Times New Roman"/>
          <w:color w:val="252525"/>
          <w:sz w:val="24"/>
          <w:szCs w:val="24"/>
          <w:lang w:eastAsia="es-ES"/>
        </w:rPr>
      </w:pPr>
    </w:p>
    <w:p w:rsidR="00DD5F0C" w:rsidRPr="00E30BFA" w:rsidRDefault="00DD5F0C" w:rsidP="00E30BFA">
      <w:pPr>
        <w:rPr>
          <w:rFonts w:ascii="Times New Roman" w:hAnsi="Times New Roman" w:cs="Times New Roman"/>
          <w:sz w:val="24"/>
          <w:szCs w:val="24"/>
        </w:rPr>
      </w:pPr>
    </w:p>
    <w:p w:rsidR="00BD524C" w:rsidRPr="006E47AB" w:rsidRDefault="00BD524C" w:rsidP="00BD524C">
      <w:pPr>
        <w:spacing w:line="360" w:lineRule="auto"/>
        <w:jc w:val="both"/>
        <w:rPr>
          <w:rFonts w:ascii="Times New Roman" w:hAnsi="Times New Roman" w:cs="Times New Roman"/>
          <w:sz w:val="24"/>
          <w:szCs w:val="24"/>
        </w:rPr>
      </w:pPr>
    </w:p>
    <w:p w:rsidR="00BD524C" w:rsidRPr="006E47AB" w:rsidRDefault="00BD524C" w:rsidP="00BD524C">
      <w:pPr>
        <w:spacing w:line="360" w:lineRule="auto"/>
        <w:jc w:val="both"/>
        <w:rPr>
          <w:rFonts w:ascii="Times New Roman" w:hAnsi="Times New Roman" w:cs="Times New Roman"/>
          <w:sz w:val="24"/>
          <w:szCs w:val="24"/>
        </w:rPr>
      </w:pPr>
    </w:p>
    <w:p w:rsidR="00250BC9" w:rsidRPr="00250BC9" w:rsidRDefault="00250BC9" w:rsidP="00250BC9">
      <w:pPr>
        <w:pStyle w:val="Prrafodelista"/>
        <w:spacing w:line="360" w:lineRule="auto"/>
        <w:ind w:left="426"/>
        <w:jc w:val="both"/>
        <w:rPr>
          <w:rFonts w:ascii="Times New Roman" w:hAnsi="Times New Roman" w:cs="Times New Roman"/>
          <w:sz w:val="24"/>
          <w:szCs w:val="24"/>
        </w:rPr>
      </w:pPr>
    </w:p>
    <w:sectPr w:rsidR="00250BC9" w:rsidRPr="00250BC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AA5" w:rsidRDefault="000D5AA5" w:rsidP="002A10B3">
      <w:pPr>
        <w:spacing w:after="0" w:line="240" w:lineRule="auto"/>
      </w:pPr>
      <w:r>
        <w:separator/>
      </w:r>
    </w:p>
  </w:endnote>
  <w:endnote w:type="continuationSeparator" w:id="0">
    <w:p w:rsidR="000D5AA5" w:rsidRDefault="000D5AA5" w:rsidP="002A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enQuanYi Zen 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AA5" w:rsidRDefault="000D5AA5" w:rsidP="002A10B3">
      <w:pPr>
        <w:spacing w:after="0" w:line="240" w:lineRule="auto"/>
      </w:pPr>
      <w:r>
        <w:separator/>
      </w:r>
    </w:p>
  </w:footnote>
  <w:footnote w:type="continuationSeparator" w:id="0">
    <w:p w:rsidR="000D5AA5" w:rsidRDefault="000D5AA5" w:rsidP="002A10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C07F8"/>
    <w:multiLevelType w:val="hybridMultilevel"/>
    <w:tmpl w:val="A4E80806"/>
    <w:lvl w:ilvl="0" w:tplc="200A000B">
      <w:start w:val="1"/>
      <w:numFmt w:val="bullet"/>
      <w:lvlText w:val=""/>
      <w:lvlJc w:val="left"/>
      <w:pPr>
        <w:ind w:left="1423" w:hanging="360"/>
      </w:pPr>
      <w:rPr>
        <w:rFonts w:ascii="Wingdings" w:hAnsi="Wingdings" w:hint="default"/>
      </w:rPr>
    </w:lvl>
    <w:lvl w:ilvl="1" w:tplc="200A0003" w:tentative="1">
      <w:start w:val="1"/>
      <w:numFmt w:val="bullet"/>
      <w:lvlText w:val="o"/>
      <w:lvlJc w:val="left"/>
      <w:pPr>
        <w:ind w:left="2143" w:hanging="360"/>
      </w:pPr>
      <w:rPr>
        <w:rFonts w:ascii="Courier New" w:hAnsi="Courier New" w:cs="Courier New" w:hint="default"/>
      </w:rPr>
    </w:lvl>
    <w:lvl w:ilvl="2" w:tplc="200A0005" w:tentative="1">
      <w:start w:val="1"/>
      <w:numFmt w:val="bullet"/>
      <w:lvlText w:val=""/>
      <w:lvlJc w:val="left"/>
      <w:pPr>
        <w:ind w:left="2863" w:hanging="360"/>
      </w:pPr>
      <w:rPr>
        <w:rFonts w:ascii="Wingdings" w:hAnsi="Wingdings" w:hint="default"/>
      </w:rPr>
    </w:lvl>
    <w:lvl w:ilvl="3" w:tplc="200A0001" w:tentative="1">
      <w:start w:val="1"/>
      <w:numFmt w:val="bullet"/>
      <w:lvlText w:val=""/>
      <w:lvlJc w:val="left"/>
      <w:pPr>
        <w:ind w:left="3583" w:hanging="360"/>
      </w:pPr>
      <w:rPr>
        <w:rFonts w:ascii="Symbol" w:hAnsi="Symbol" w:hint="default"/>
      </w:rPr>
    </w:lvl>
    <w:lvl w:ilvl="4" w:tplc="200A0003" w:tentative="1">
      <w:start w:val="1"/>
      <w:numFmt w:val="bullet"/>
      <w:lvlText w:val="o"/>
      <w:lvlJc w:val="left"/>
      <w:pPr>
        <w:ind w:left="4303" w:hanging="360"/>
      </w:pPr>
      <w:rPr>
        <w:rFonts w:ascii="Courier New" w:hAnsi="Courier New" w:cs="Courier New" w:hint="default"/>
      </w:rPr>
    </w:lvl>
    <w:lvl w:ilvl="5" w:tplc="200A0005" w:tentative="1">
      <w:start w:val="1"/>
      <w:numFmt w:val="bullet"/>
      <w:lvlText w:val=""/>
      <w:lvlJc w:val="left"/>
      <w:pPr>
        <w:ind w:left="5023" w:hanging="360"/>
      </w:pPr>
      <w:rPr>
        <w:rFonts w:ascii="Wingdings" w:hAnsi="Wingdings" w:hint="default"/>
      </w:rPr>
    </w:lvl>
    <w:lvl w:ilvl="6" w:tplc="200A0001" w:tentative="1">
      <w:start w:val="1"/>
      <w:numFmt w:val="bullet"/>
      <w:lvlText w:val=""/>
      <w:lvlJc w:val="left"/>
      <w:pPr>
        <w:ind w:left="5743" w:hanging="360"/>
      </w:pPr>
      <w:rPr>
        <w:rFonts w:ascii="Symbol" w:hAnsi="Symbol" w:hint="default"/>
      </w:rPr>
    </w:lvl>
    <w:lvl w:ilvl="7" w:tplc="200A0003" w:tentative="1">
      <w:start w:val="1"/>
      <w:numFmt w:val="bullet"/>
      <w:lvlText w:val="o"/>
      <w:lvlJc w:val="left"/>
      <w:pPr>
        <w:ind w:left="6463" w:hanging="360"/>
      </w:pPr>
      <w:rPr>
        <w:rFonts w:ascii="Courier New" w:hAnsi="Courier New" w:cs="Courier New" w:hint="default"/>
      </w:rPr>
    </w:lvl>
    <w:lvl w:ilvl="8" w:tplc="200A0005" w:tentative="1">
      <w:start w:val="1"/>
      <w:numFmt w:val="bullet"/>
      <w:lvlText w:val=""/>
      <w:lvlJc w:val="left"/>
      <w:pPr>
        <w:ind w:left="7183" w:hanging="360"/>
      </w:pPr>
      <w:rPr>
        <w:rFonts w:ascii="Wingdings" w:hAnsi="Wingdings" w:hint="default"/>
      </w:rPr>
    </w:lvl>
  </w:abstractNum>
  <w:abstractNum w:abstractNumId="1">
    <w:nsid w:val="464D32EE"/>
    <w:multiLevelType w:val="hybridMultilevel"/>
    <w:tmpl w:val="1FFEDD90"/>
    <w:lvl w:ilvl="0" w:tplc="3308094C">
      <w:numFmt w:val="bullet"/>
      <w:lvlText w:val=""/>
      <w:lvlJc w:val="left"/>
      <w:pPr>
        <w:ind w:left="720" w:hanging="360"/>
      </w:pPr>
      <w:rPr>
        <w:rFonts w:ascii="Symbol" w:eastAsiaTheme="minorHAnsi" w:hAnsi="Symbol" w:cstheme="minorHAns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2584DEE"/>
    <w:multiLevelType w:val="hybridMultilevel"/>
    <w:tmpl w:val="7BD8AB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528924E5"/>
    <w:multiLevelType w:val="hybridMultilevel"/>
    <w:tmpl w:val="F36ABFD2"/>
    <w:lvl w:ilvl="0" w:tplc="D4D81B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4CA0B72"/>
    <w:multiLevelType w:val="multilevel"/>
    <w:tmpl w:val="7EA8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9F0457"/>
    <w:multiLevelType w:val="hybridMultilevel"/>
    <w:tmpl w:val="C5F4CE5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5C835646"/>
    <w:multiLevelType w:val="hybridMultilevel"/>
    <w:tmpl w:val="F04E9E44"/>
    <w:lvl w:ilvl="0" w:tplc="B5C01C5C">
      <w:numFmt w:val="bullet"/>
      <w:lvlText w:val=""/>
      <w:lvlJc w:val="left"/>
      <w:pPr>
        <w:ind w:left="1440" w:hanging="360"/>
      </w:pPr>
      <w:rPr>
        <w:rFonts w:ascii="Symbol" w:eastAsiaTheme="minorHAnsi" w:hAnsi="Symbol" w:cstheme="minorBidi"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7">
    <w:nsid w:val="66EC2BE1"/>
    <w:multiLevelType w:val="hybridMultilevel"/>
    <w:tmpl w:val="04384DE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6EB85EF9"/>
    <w:multiLevelType w:val="hybridMultilevel"/>
    <w:tmpl w:val="9FAE4690"/>
    <w:lvl w:ilvl="0" w:tplc="B5C01C5C">
      <w:numFmt w:val="bullet"/>
      <w:lvlText w:val=""/>
      <w:lvlJc w:val="left"/>
      <w:pPr>
        <w:ind w:left="786"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6FFD09CD"/>
    <w:multiLevelType w:val="hybridMultilevel"/>
    <w:tmpl w:val="640C77A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3"/>
  </w:num>
  <w:num w:numId="5">
    <w:abstractNumId w:val="1"/>
  </w:num>
  <w:num w:numId="6">
    <w:abstractNumId w:val="8"/>
  </w:num>
  <w:num w:numId="7">
    <w:abstractNumId w:val="9"/>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3E6"/>
    <w:rsid w:val="000D5AA5"/>
    <w:rsid w:val="0017707F"/>
    <w:rsid w:val="00250BC9"/>
    <w:rsid w:val="00256C1A"/>
    <w:rsid w:val="002A10B3"/>
    <w:rsid w:val="005E6B3D"/>
    <w:rsid w:val="007973E6"/>
    <w:rsid w:val="007C6BC7"/>
    <w:rsid w:val="00BD524C"/>
    <w:rsid w:val="00BE7C90"/>
    <w:rsid w:val="00C31FEC"/>
    <w:rsid w:val="00D41EE3"/>
    <w:rsid w:val="00DD5F0C"/>
    <w:rsid w:val="00E007D9"/>
    <w:rsid w:val="00E30BFA"/>
    <w:rsid w:val="00EA3B31"/>
    <w:rsid w:val="00F5758E"/>
    <w:rsid w:val="00F84AA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BA73DC-D8A1-4207-AE97-2819DE55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3E6"/>
    <w:rPr>
      <w:lang w:val="es-ES"/>
    </w:rPr>
  </w:style>
  <w:style w:type="paragraph" w:styleId="Ttulo2">
    <w:name w:val="heading 2"/>
    <w:basedOn w:val="Normal"/>
    <w:next w:val="Normal"/>
    <w:link w:val="Ttulo2Car"/>
    <w:uiPriority w:val="9"/>
    <w:unhideWhenUsed/>
    <w:qFormat/>
    <w:rsid w:val="00256C1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97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97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73E6"/>
    <w:rPr>
      <w:rFonts w:ascii="Tahoma" w:hAnsi="Tahoma" w:cs="Tahoma"/>
      <w:sz w:val="16"/>
      <w:szCs w:val="16"/>
      <w:lang w:val="es-ES"/>
    </w:rPr>
  </w:style>
  <w:style w:type="paragraph" w:styleId="NormalWeb">
    <w:name w:val="Normal (Web)"/>
    <w:basedOn w:val="Normal"/>
    <w:uiPriority w:val="99"/>
    <w:unhideWhenUsed/>
    <w:rsid w:val="007973E6"/>
    <w:pPr>
      <w:spacing w:before="100" w:beforeAutospacing="1" w:after="100" w:afterAutospacing="1" w:line="240" w:lineRule="auto"/>
    </w:pPr>
    <w:rPr>
      <w:rFonts w:ascii="Times New Roman" w:eastAsia="Times New Roman" w:hAnsi="Times New Roman" w:cs="Times New Roman"/>
      <w:sz w:val="24"/>
      <w:szCs w:val="24"/>
      <w:lang w:val="es-VE" w:eastAsia="es-VE"/>
    </w:rPr>
  </w:style>
  <w:style w:type="character" w:customStyle="1" w:styleId="body-text1">
    <w:name w:val="body-text1"/>
    <w:basedOn w:val="Fuentedeprrafopredeter"/>
    <w:rsid w:val="007973E6"/>
    <w:rPr>
      <w:rFonts w:ascii="Verdana" w:hAnsi="Verdana" w:hint="default"/>
      <w:b w:val="0"/>
      <w:bCs w:val="0"/>
      <w:i w:val="0"/>
      <w:iCs w:val="0"/>
      <w:color w:val="081C55"/>
      <w:sz w:val="17"/>
      <w:szCs w:val="17"/>
    </w:rPr>
  </w:style>
  <w:style w:type="character" w:customStyle="1" w:styleId="body-text-bld1">
    <w:name w:val="body-text-bld1"/>
    <w:basedOn w:val="Fuentedeprrafopredeter"/>
    <w:rsid w:val="007973E6"/>
    <w:rPr>
      <w:rFonts w:ascii="Verdana" w:hAnsi="Verdana" w:hint="default"/>
      <w:b/>
      <w:bCs/>
      <w:i w:val="0"/>
      <w:iCs w:val="0"/>
      <w:color w:val="084887"/>
      <w:sz w:val="17"/>
      <w:szCs w:val="17"/>
    </w:rPr>
  </w:style>
  <w:style w:type="paragraph" w:customStyle="1" w:styleId="body-text">
    <w:name w:val="body-text"/>
    <w:basedOn w:val="Normal"/>
    <w:rsid w:val="007973E6"/>
    <w:pPr>
      <w:spacing w:before="100" w:beforeAutospacing="1" w:after="100" w:afterAutospacing="1" w:line="225" w:lineRule="atLeast"/>
    </w:pPr>
    <w:rPr>
      <w:rFonts w:ascii="Verdana" w:eastAsia="Times New Roman" w:hAnsi="Verdana" w:cs="Times New Roman"/>
      <w:color w:val="081C55"/>
      <w:sz w:val="17"/>
      <w:szCs w:val="17"/>
      <w:lang w:eastAsia="es-ES"/>
    </w:rPr>
  </w:style>
  <w:style w:type="paragraph" w:styleId="Prrafodelista">
    <w:name w:val="List Paragraph"/>
    <w:basedOn w:val="Normal"/>
    <w:uiPriority w:val="34"/>
    <w:qFormat/>
    <w:rsid w:val="007973E6"/>
    <w:pPr>
      <w:ind w:left="720"/>
      <w:contextualSpacing/>
    </w:pPr>
  </w:style>
  <w:style w:type="paragraph" w:styleId="Encabezado">
    <w:name w:val="header"/>
    <w:basedOn w:val="Normal"/>
    <w:link w:val="EncabezadoCar"/>
    <w:uiPriority w:val="99"/>
    <w:unhideWhenUsed/>
    <w:rsid w:val="002A10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10B3"/>
    <w:rPr>
      <w:lang w:val="es-ES"/>
    </w:rPr>
  </w:style>
  <w:style w:type="paragraph" w:styleId="Piedepgina">
    <w:name w:val="footer"/>
    <w:basedOn w:val="Normal"/>
    <w:link w:val="PiedepginaCar"/>
    <w:uiPriority w:val="99"/>
    <w:unhideWhenUsed/>
    <w:rsid w:val="002A10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10B3"/>
    <w:rPr>
      <w:lang w:val="es-ES"/>
    </w:rPr>
  </w:style>
  <w:style w:type="character" w:customStyle="1" w:styleId="apple-converted-space">
    <w:name w:val="apple-converted-space"/>
    <w:basedOn w:val="Fuentedeprrafopredeter"/>
    <w:rsid w:val="00BD524C"/>
  </w:style>
  <w:style w:type="character" w:styleId="nfasis">
    <w:name w:val="Emphasis"/>
    <w:basedOn w:val="Fuentedeprrafopredeter"/>
    <w:uiPriority w:val="20"/>
    <w:qFormat/>
    <w:rsid w:val="00BD524C"/>
    <w:rPr>
      <w:i/>
      <w:iCs/>
    </w:rPr>
  </w:style>
  <w:style w:type="paragraph" w:customStyle="1" w:styleId="Contenidodelmarco">
    <w:name w:val="Contenido del marco"/>
    <w:basedOn w:val="Normal"/>
    <w:rsid w:val="00256C1A"/>
    <w:pPr>
      <w:suppressAutoHyphens/>
    </w:pPr>
    <w:rPr>
      <w:rFonts w:ascii="Calibri" w:eastAsia="WenQuanYi Zen Hei" w:hAnsi="Calibri" w:cs="Times New Roman"/>
      <w:lang w:val="es-VE"/>
    </w:rPr>
  </w:style>
  <w:style w:type="paragraph" w:styleId="TDC2">
    <w:name w:val="toc 2"/>
    <w:basedOn w:val="Normal"/>
    <w:next w:val="Normal"/>
    <w:autoRedefine/>
    <w:uiPriority w:val="39"/>
    <w:unhideWhenUsed/>
    <w:rsid w:val="00256C1A"/>
    <w:pPr>
      <w:suppressAutoHyphens/>
      <w:spacing w:after="100"/>
      <w:ind w:left="220"/>
    </w:pPr>
    <w:rPr>
      <w:rFonts w:ascii="Calibri" w:eastAsia="WenQuanYi Zen Hei" w:hAnsi="Calibri" w:cs="Times New Roman"/>
      <w:lang w:val="es-VE"/>
    </w:rPr>
  </w:style>
  <w:style w:type="character" w:customStyle="1" w:styleId="Ttulo2Car">
    <w:name w:val="Título 2 Car"/>
    <w:basedOn w:val="Fuentedeprrafopredeter"/>
    <w:link w:val="Ttulo2"/>
    <w:uiPriority w:val="9"/>
    <w:rsid w:val="00256C1A"/>
    <w:rPr>
      <w:rFonts w:asciiTheme="majorHAnsi" w:eastAsiaTheme="majorEastAsia" w:hAnsiTheme="majorHAnsi" w:cstheme="majorBidi"/>
      <w:color w:val="365F91"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Diagrama_de_casos_de_us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es.wikipedia.org/wiki/Caso_de_uso" TargetMode="External"/><Relationship Id="rId4" Type="http://schemas.openxmlformats.org/officeDocument/2006/relationships/webSettings" Target="webSettings.xml"/><Relationship Id="rId9" Type="http://schemas.openxmlformats.org/officeDocument/2006/relationships/hyperlink" Target="http://es.wikipedia.org/wiki/Caso_de_us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761</Words>
  <Characters>4190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 Jose</dc:creator>
  <cp:lastModifiedBy>Yolanda Yancel</cp:lastModifiedBy>
  <cp:revision>8</cp:revision>
  <dcterms:created xsi:type="dcterms:W3CDTF">2015-05-27T11:11:00Z</dcterms:created>
  <dcterms:modified xsi:type="dcterms:W3CDTF">2015-07-03T21:51:00Z</dcterms:modified>
</cp:coreProperties>
</file>