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-151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mc:AlternateContent>
          <mc:Choice Requires="wps">
            <w:drawing>
              <wp:inline distT="0" distB="0" distL="0" distR="0">
                <wp:extent cx="6388100" cy="286385"/>
                <wp:effectExtent l="0" t="0" r="0" b="8889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388100" cy="286385"/>
                          <a:chExt cx="6388100" cy="286385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10810" y="50876"/>
                            <a:ext cx="1076854" cy="1797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4928108" y="6858"/>
                            <a:ext cx="401320" cy="272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272415">
                                <a:moveTo>
                                  <a:pt x="0" y="0"/>
                                </a:moveTo>
                                <a:lnTo>
                                  <a:pt x="0" y="271906"/>
                                </a:lnTo>
                                <a:lnTo>
                                  <a:pt x="400812" y="2719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4928108" y="6858"/>
                            <a:ext cx="401320" cy="272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272415">
                                <a:moveTo>
                                  <a:pt x="0" y="271906"/>
                                </a:moveTo>
                                <a:lnTo>
                                  <a:pt x="0" y="0"/>
                                </a:lnTo>
                                <a:lnTo>
                                  <a:pt x="400812" y="271906"/>
                                </a:lnTo>
                                <a:lnTo>
                                  <a:pt x="0" y="271906"/>
                                </a:lnTo>
                                <a:close/>
                              </a:path>
                            </a:pathLst>
                          </a:custGeom>
                          <a:ln w="137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6858" y="10617"/>
                            <a:ext cx="4913630" cy="268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3630" h="268605">
                                <a:moveTo>
                                  <a:pt x="49133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8401"/>
                                </a:lnTo>
                                <a:lnTo>
                                  <a:pt x="4913376" y="268401"/>
                                </a:lnTo>
                                <a:lnTo>
                                  <a:pt x="49133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6858" y="10617"/>
                            <a:ext cx="4913630" cy="268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3630" h="268605">
                                <a:moveTo>
                                  <a:pt x="0" y="268401"/>
                                </a:moveTo>
                                <a:lnTo>
                                  <a:pt x="4913376" y="268401"/>
                                </a:lnTo>
                                <a:lnTo>
                                  <a:pt x="49133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8401"/>
                                </a:lnTo>
                                <a:close/>
                              </a:path>
                            </a:pathLst>
                          </a:custGeom>
                          <a:ln w="137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3pt;height:22.55pt;mso-position-horizontal-relative:char;mso-position-vertical-relative:line" id="docshapegroup1" coordorigin="0,0" coordsize="10060,451">
                <v:shape style="position:absolute;left:8363;top:80;width:1696;height:284" type="#_x0000_t75" id="docshape2" stroked="false">
                  <v:imagedata r:id="rId5" o:title=""/>
                </v:shape>
                <v:shape style="position:absolute;left:7760;top:10;width:632;height:429" id="docshape3" coordorigin="7761,11" coordsize="632,429" path="m7761,11l7761,439,8392,439,7761,11xe" filled="true" fillcolor="#000000" stroked="false">
                  <v:path arrowok="t"/>
                  <v:fill type="solid"/>
                </v:shape>
                <v:shape style="position:absolute;left:7760;top:10;width:632;height:429" id="docshape4" coordorigin="7761,11" coordsize="632,429" path="m7761,439l7761,11,8392,439,7761,439xe" filled="false" stroked="true" strokeweight="1.08pt" strokecolor="#000000">
                  <v:path arrowok="t"/>
                  <v:stroke dashstyle="solid"/>
                </v:shape>
                <v:rect style="position:absolute;left:10;top:16;width:7738;height:423" id="docshape5" filled="true" fillcolor="#000000" stroked="false">
                  <v:fill type="solid"/>
                </v:rect>
                <v:rect style="position:absolute;left:10;top:16;width:7738;height:423" id="docshape6" filled="false" stroked="true" strokeweight="1.08pt" strokecolor="#000000">
                  <v:stroke dashstyle="solid"/>
                </v:rect>
              </v:group>
            </w:pict>
          </mc:Fallback>
        </mc:AlternateContent>
      </w:r>
      <w:r>
        <w:rPr>
          <w:rFonts w:ascii="Times New Roman"/>
          <w:b w:val="0"/>
          <w:sz w:val="20"/>
        </w:rPr>
      </w:r>
    </w:p>
    <w:p>
      <w:pPr>
        <w:pStyle w:val="BodyText"/>
        <w:spacing w:before="144"/>
        <w:ind w:left="12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4938431</wp:posOffset>
                </wp:positionH>
                <wp:positionV relativeFrom="paragraph">
                  <wp:posOffset>183012</wp:posOffset>
                </wp:positionV>
                <wp:extent cx="1393825" cy="800100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1393825" cy="800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878"/>
                              <w:gridCol w:w="1198"/>
                            </w:tblGrid>
                            <w:tr>
                              <w:trPr>
                                <w:trHeight w:val="231" w:hRule="atLeast"/>
                              </w:trPr>
                              <w:tc>
                                <w:tcPr>
                                  <w:tcW w:w="878" w:type="dxa"/>
                                </w:tcPr>
                                <w:p>
                                  <w:pPr>
                                    <w:pStyle w:val="TableParagraph"/>
                                    <w:spacing w:line="169" w:lineRule="exact" w:before="0"/>
                                    <w:ind w:right="34"/>
                                    <w:jc w:val="right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4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1198" w:type="dxa"/>
                                </w:tcPr>
                                <w:p>
                                  <w:pPr>
                                    <w:pStyle w:val="TableParagraph"/>
                                    <w:spacing w:line="169" w:lineRule="exact" w:before="0"/>
                                    <w:ind w:left="3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&lt;date&gt;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6" w:hRule="atLeast"/>
                              </w:trPr>
                              <w:tc>
                                <w:tcPr>
                                  <w:tcW w:w="878" w:type="dxa"/>
                                </w:tcPr>
                                <w:p>
                                  <w:pPr>
                                    <w:pStyle w:val="TableParagraph"/>
                                    <w:spacing w:before="55"/>
                                    <w:ind w:right="34"/>
                                    <w:jc w:val="right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14"/>
                                    </w:rPr>
                                    <w:t>Valid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4"/>
                                    </w:rPr>
                                    <w:t> until:</w:t>
                                  </w:r>
                                </w:p>
                              </w:tc>
                              <w:tc>
                                <w:tcPr>
                                  <w:tcW w:w="1198" w:type="dxa"/>
                                </w:tcPr>
                                <w:p>
                                  <w:pPr>
                                    <w:pStyle w:val="TableParagraph"/>
                                    <w:spacing w:before="55"/>
                                    <w:ind w:left="3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&lt;date&gt;+1month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5" w:hRule="atLeast"/>
                              </w:trPr>
                              <w:tc>
                                <w:tcPr>
                                  <w:tcW w:w="878" w:type="dxa"/>
                                </w:tcPr>
                                <w:p>
                                  <w:pPr>
                                    <w:pStyle w:val="TableParagraph"/>
                                    <w:spacing w:before="63"/>
                                    <w:ind w:right="34"/>
                                    <w:jc w:val="right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4"/>
                                    </w:rPr>
                                    <w:t>Quote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4"/>
                                    </w:rPr>
                                    <w:t>No:</w:t>
                                  </w:r>
                                </w:p>
                              </w:tc>
                              <w:tc>
                                <w:tcPr>
                                  <w:tcW w:w="1198" w:type="dxa"/>
                                </w:tcPr>
                                <w:p>
                                  <w:pPr>
                                    <w:pStyle w:val="TableParagraph"/>
                                    <w:spacing w:before="63"/>
                                    <w:ind w:left="3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7" w:hRule="atLeast"/>
                              </w:trPr>
                              <w:tc>
                                <w:tcPr>
                                  <w:tcW w:w="878" w:type="dxa"/>
                                </w:tcPr>
                                <w:p>
                                  <w:pPr>
                                    <w:pStyle w:val="TableParagraph"/>
                                    <w:ind w:right="34"/>
                                    <w:jc w:val="right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14"/>
                                    </w:rPr>
                                    <w:t>Rev:</w:t>
                                  </w:r>
                                </w:p>
                              </w:tc>
                              <w:tc>
                                <w:tcPr>
                                  <w:tcW w:w="1198" w:type="dxa"/>
                                </w:tcPr>
                                <w:p>
                                  <w:pPr>
                                    <w:pStyle w:val="TableParagraph"/>
                                    <w:ind w:left="3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70"/>
                                      <w:sz w:val="1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1" w:hRule="atLeast"/>
                              </w:trPr>
                              <w:tc>
                                <w:tcPr>
                                  <w:tcW w:w="878" w:type="dxa"/>
                                </w:tcPr>
                                <w:p>
                                  <w:pPr>
                                    <w:pStyle w:val="TableParagraph"/>
                                    <w:spacing w:line="157" w:lineRule="exact"/>
                                    <w:ind w:right="33"/>
                                    <w:jc w:val="right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14"/>
                                    </w:rPr>
                                    <w:t>Rfq:</w:t>
                                  </w:r>
                                </w:p>
                              </w:tc>
                              <w:tc>
                                <w:tcPr>
                                  <w:tcW w:w="1198" w:type="dxa"/>
                                </w:tcPr>
                                <w:p>
                                  <w:pPr>
                                    <w:pStyle w:val="TableParagraph"/>
                                    <w:spacing w:line="157" w:lineRule="exact"/>
                                    <w:ind w:left="3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388.852844pt;margin-top:14.4104pt;width:109.75pt;height:63pt;mso-position-horizontal-relative:page;mso-position-vertical-relative:paragraph;z-index:15729664" type="#_x0000_t202" id="docshape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878"/>
                        <w:gridCol w:w="1198"/>
                      </w:tblGrid>
                      <w:tr>
                        <w:trPr>
                          <w:trHeight w:val="231" w:hRule="atLeast"/>
                        </w:trPr>
                        <w:tc>
                          <w:tcPr>
                            <w:tcW w:w="878" w:type="dxa"/>
                          </w:tcPr>
                          <w:p>
                            <w:pPr>
                              <w:pStyle w:val="TableParagraph"/>
                              <w:spacing w:line="169" w:lineRule="exact" w:before="0"/>
                              <w:ind w:right="34"/>
                              <w:jc w:val="right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4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1198" w:type="dxa"/>
                          </w:tcPr>
                          <w:p>
                            <w:pPr>
                              <w:pStyle w:val="TableParagraph"/>
                              <w:spacing w:line="169" w:lineRule="exact" w:before="0"/>
                              <w:ind w:left="3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&lt;date&gt;</w:t>
                            </w:r>
                          </w:p>
                        </w:tc>
                      </w:tr>
                      <w:tr>
                        <w:trPr>
                          <w:trHeight w:val="296" w:hRule="atLeast"/>
                        </w:trPr>
                        <w:tc>
                          <w:tcPr>
                            <w:tcW w:w="878" w:type="dxa"/>
                          </w:tcPr>
                          <w:p>
                            <w:pPr>
                              <w:pStyle w:val="TableParagraph"/>
                              <w:spacing w:before="55"/>
                              <w:ind w:right="34"/>
                              <w:jc w:val="right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14"/>
                              </w:rPr>
                              <w:t>Valid</w:t>
                            </w:r>
                            <w:r>
                              <w:rPr>
                                <w:b/>
                                <w:spacing w:val="-2"/>
                                <w:sz w:val="14"/>
                              </w:rPr>
                              <w:t> until:</w:t>
                            </w:r>
                          </w:p>
                        </w:tc>
                        <w:tc>
                          <w:tcPr>
                            <w:tcW w:w="1198" w:type="dxa"/>
                          </w:tcPr>
                          <w:p>
                            <w:pPr>
                              <w:pStyle w:val="TableParagraph"/>
                              <w:spacing w:before="55"/>
                              <w:ind w:left="3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&lt;date&gt;+1month</w:t>
                            </w:r>
                          </w:p>
                        </w:tc>
                      </w:tr>
                      <w:tr>
                        <w:trPr>
                          <w:trHeight w:val="275" w:hRule="atLeast"/>
                        </w:trPr>
                        <w:tc>
                          <w:tcPr>
                            <w:tcW w:w="878" w:type="dxa"/>
                          </w:tcPr>
                          <w:p>
                            <w:pPr>
                              <w:pStyle w:val="TableParagraph"/>
                              <w:spacing w:before="63"/>
                              <w:ind w:right="34"/>
                              <w:jc w:val="right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4"/>
                              </w:rPr>
                              <w:t>Quote</w:t>
                            </w:r>
                            <w:r>
                              <w:rPr>
                                <w:b/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5"/>
                                <w:sz w:val="14"/>
                              </w:rPr>
                              <w:t>No:</w:t>
                            </w:r>
                          </w:p>
                        </w:tc>
                        <w:tc>
                          <w:tcPr>
                            <w:tcW w:w="1198" w:type="dxa"/>
                          </w:tcPr>
                          <w:p>
                            <w:pPr>
                              <w:pStyle w:val="TableParagraph"/>
                              <w:spacing w:before="63"/>
                              <w:ind w:left="3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N/A</w:t>
                            </w:r>
                          </w:p>
                        </w:tc>
                      </w:tr>
                      <w:tr>
                        <w:trPr>
                          <w:trHeight w:val="247" w:hRule="atLeast"/>
                        </w:trPr>
                        <w:tc>
                          <w:tcPr>
                            <w:tcW w:w="878" w:type="dxa"/>
                          </w:tcPr>
                          <w:p>
                            <w:pPr>
                              <w:pStyle w:val="TableParagraph"/>
                              <w:ind w:right="34"/>
                              <w:jc w:val="right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14"/>
                              </w:rPr>
                              <w:t>Rev:</w:t>
                            </w:r>
                          </w:p>
                        </w:tc>
                        <w:tc>
                          <w:tcPr>
                            <w:tcW w:w="1198" w:type="dxa"/>
                          </w:tcPr>
                          <w:p>
                            <w:pPr>
                              <w:pStyle w:val="TableParagraph"/>
                              <w:ind w:left="3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70"/>
                                <w:sz w:val="14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211" w:hRule="atLeast"/>
                        </w:trPr>
                        <w:tc>
                          <w:tcPr>
                            <w:tcW w:w="878" w:type="dxa"/>
                          </w:tcPr>
                          <w:p>
                            <w:pPr>
                              <w:pStyle w:val="TableParagraph"/>
                              <w:spacing w:line="157" w:lineRule="exact"/>
                              <w:ind w:right="33"/>
                              <w:jc w:val="right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14"/>
                              </w:rPr>
                              <w:t>Rfq:</w:t>
                            </w:r>
                          </w:p>
                        </w:tc>
                        <w:tc>
                          <w:tcPr>
                            <w:tcW w:w="1198" w:type="dxa"/>
                          </w:tcPr>
                          <w:p>
                            <w:pPr>
                              <w:pStyle w:val="TableParagraph"/>
                              <w:spacing w:line="157" w:lineRule="exact"/>
                              <w:ind w:left="3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N/A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QUOTE</w:t>
      </w:r>
    </w:p>
    <w:p>
      <w:pPr>
        <w:spacing w:line="240" w:lineRule="auto" w:before="76" w:after="1"/>
        <w:rPr>
          <w:b/>
          <w:sz w:val="20"/>
        </w:rPr>
      </w:pPr>
    </w:p>
    <w:tbl>
      <w:tblPr>
        <w:tblW w:w="0" w:type="auto"/>
        <w:jc w:val="left"/>
        <w:tblInd w:w="6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1"/>
        <w:gridCol w:w="3726"/>
      </w:tblGrid>
      <w:tr>
        <w:trPr>
          <w:trHeight w:val="232" w:hRule="atLeast"/>
        </w:trPr>
        <w:tc>
          <w:tcPr>
            <w:tcW w:w="1661" w:type="dxa"/>
          </w:tcPr>
          <w:p>
            <w:pPr>
              <w:pStyle w:val="TableParagraph"/>
              <w:spacing w:before="15"/>
              <w:ind w:left="30"/>
              <w:rPr>
                <w:rFonts w:ascii="Trebuchet MS"/>
                <w:sz w:val="16"/>
              </w:rPr>
            </w:pPr>
            <w:r>
              <w:rPr>
                <w:rFonts w:ascii="Trebuchet MS"/>
                <w:spacing w:val="-2"/>
                <w:w w:val="90"/>
                <w:sz w:val="16"/>
              </w:rPr>
              <w:t>Project:</w:t>
            </w:r>
          </w:p>
        </w:tc>
        <w:tc>
          <w:tcPr>
            <w:tcW w:w="3726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232" w:hRule="atLeast"/>
        </w:trPr>
        <w:tc>
          <w:tcPr>
            <w:tcW w:w="1661" w:type="dxa"/>
            <w:shd w:val="clear" w:color="auto" w:fill="252525"/>
          </w:tcPr>
          <w:p>
            <w:pPr>
              <w:pStyle w:val="TableParagraph"/>
              <w:ind w:right="16"/>
              <w:jc w:val="right"/>
              <w:rPr>
                <w:b/>
                <w:sz w:val="13"/>
              </w:rPr>
            </w:pPr>
            <w:r>
              <w:rPr>
                <w:b/>
                <w:color w:val="FFFFFF"/>
                <w:spacing w:val="-2"/>
                <w:sz w:val="13"/>
              </w:rPr>
              <w:t>Customer:</w:t>
            </w:r>
          </w:p>
        </w:tc>
        <w:tc>
          <w:tcPr>
            <w:tcW w:w="3726" w:type="dxa"/>
          </w:tcPr>
          <w:p>
            <w:pPr>
              <w:pStyle w:val="TableParagraph"/>
              <w:ind w:left="31"/>
              <w:rPr>
                <w:sz w:val="13"/>
              </w:rPr>
            </w:pPr>
            <w:r>
              <w:rPr>
                <w:spacing w:val="-2"/>
                <w:sz w:val="13"/>
              </w:rPr>
              <w:t>&lt;customer&gt;</w:t>
            </w:r>
          </w:p>
        </w:tc>
      </w:tr>
      <w:tr>
        <w:trPr>
          <w:trHeight w:val="232" w:hRule="atLeast"/>
        </w:trPr>
        <w:tc>
          <w:tcPr>
            <w:tcW w:w="1661" w:type="dxa"/>
            <w:shd w:val="clear" w:color="auto" w:fill="252525"/>
          </w:tcPr>
          <w:p>
            <w:pPr>
              <w:pStyle w:val="TableParagraph"/>
              <w:ind w:right="16"/>
              <w:jc w:val="right"/>
              <w:rPr>
                <w:b/>
                <w:sz w:val="13"/>
              </w:rPr>
            </w:pPr>
            <w:r>
              <w:rPr>
                <w:b/>
                <w:color w:val="FFFFFF"/>
                <w:spacing w:val="-2"/>
                <w:sz w:val="13"/>
              </w:rPr>
              <w:t>Contact:</w:t>
            </w:r>
          </w:p>
        </w:tc>
        <w:tc>
          <w:tcPr>
            <w:tcW w:w="3726" w:type="dxa"/>
          </w:tcPr>
          <w:p>
            <w:pPr>
              <w:pStyle w:val="TableParagraph"/>
              <w:ind w:left="31"/>
              <w:rPr>
                <w:sz w:val="13"/>
              </w:rPr>
            </w:pPr>
            <w:r>
              <w:rPr>
                <w:spacing w:val="-2"/>
                <w:sz w:val="13"/>
              </w:rPr>
              <w:t>&lt;contact&gt;</w:t>
            </w:r>
          </w:p>
        </w:tc>
      </w:tr>
      <w:tr>
        <w:trPr>
          <w:trHeight w:val="212" w:hRule="atLeast"/>
        </w:trPr>
        <w:tc>
          <w:tcPr>
            <w:tcW w:w="1661" w:type="dxa"/>
            <w:shd w:val="clear" w:color="auto" w:fill="252525"/>
          </w:tcPr>
          <w:p>
            <w:pPr>
              <w:pStyle w:val="TableParagraph"/>
              <w:spacing w:before="27"/>
              <w:ind w:right="16"/>
              <w:jc w:val="right"/>
              <w:rPr>
                <w:b/>
                <w:sz w:val="13"/>
              </w:rPr>
            </w:pPr>
            <w:r>
              <w:rPr>
                <w:b/>
                <w:color w:val="FFFFFF"/>
                <w:spacing w:val="-2"/>
                <w:sz w:val="13"/>
              </w:rPr>
              <w:t>Email:</w:t>
            </w:r>
          </w:p>
        </w:tc>
        <w:tc>
          <w:tcPr>
            <w:tcW w:w="3726" w:type="dxa"/>
          </w:tcPr>
          <w:p>
            <w:pPr>
              <w:pStyle w:val="TableParagraph"/>
              <w:spacing w:line="185" w:lineRule="exact" w:before="8"/>
              <w:ind w:left="31"/>
              <w:rPr>
                <w:rFonts w:ascii="Trebuchet MS"/>
                <w:sz w:val="16"/>
              </w:rPr>
            </w:pPr>
            <w:hyperlink r:id="rId6">
              <w:r>
                <w:rPr>
                  <w:rFonts w:ascii="Trebuchet MS"/>
                  <w:color w:val="467885"/>
                  <w:spacing w:val="-2"/>
                  <w:sz w:val="16"/>
                  <w:u w:val="single" w:color="467885"/>
                </w:rPr>
                <w:t>&lt;email&gt;</w:t>
              </w:r>
            </w:hyperlink>
          </w:p>
        </w:tc>
      </w:tr>
    </w:tbl>
    <w:p>
      <w:pPr>
        <w:spacing w:line="240" w:lineRule="auto" w:before="10" w:after="1"/>
        <w:rPr>
          <w:b/>
          <w:sz w:val="16"/>
        </w:rPr>
      </w:pPr>
    </w:p>
    <w:tbl>
      <w:tblPr>
        <w:tblW w:w="0" w:type="auto"/>
        <w:jc w:val="left"/>
        <w:tblInd w:w="6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1"/>
        <w:gridCol w:w="938"/>
        <w:gridCol w:w="4232"/>
        <w:gridCol w:w="974"/>
        <w:gridCol w:w="1263"/>
        <w:gridCol w:w="1190"/>
      </w:tblGrid>
      <w:tr>
        <w:trPr>
          <w:trHeight w:val="222" w:hRule="atLeast"/>
        </w:trPr>
        <w:tc>
          <w:tcPr>
            <w:tcW w:w="1661" w:type="dxa"/>
            <w:tcBorders>
              <w:bottom w:val="nil"/>
            </w:tcBorders>
            <w:shd w:val="clear" w:color="auto" w:fill="252525"/>
          </w:tcPr>
          <w:p>
            <w:pPr>
              <w:pStyle w:val="TableParagraph"/>
              <w:spacing w:before="22"/>
              <w:ind w:left="33"/>
              <w:jc w:val="center"/>
              <w:rPr>
                <w:b/>
                <w:sz w:val="13"/>
              </w:rPr>
            </w:pPr>
            <w:r>
              <w:rPr>
                <w:b/>
                <w:color w:val="FFFFFF"/>
                <w:spacing w:val="-4"/>
                <w:w w:val="95"/>
                <w:sz w:val="13"/>
              </w:rPr>
              <w:t>Item</w:t>
            </w:r>
          </w:p>
        </w:tc>
        <w:tc>
          <w:tcPr>
            <w:tcW w:w="938" w:type="dxa"/>
            <w:tcBorders>
              <w:bottom w:val="nil"/>
            </w:tcBorders>
            <w:shd w:val="clear" w:color="auto" w:fill="252525"/>
          </w:tcPr>
          <w:p>
            <w:pPr>
              <w:pStyle w:val="TableParagraph"/>
              <w:spacing w:before="22"/>
              <w:ind w:left="153"/>
              <w:rPr>
                <w:b/>
                <w:sz w:val="13"/>
              </w:rPr>
            </w:pPr>
            <w:r>
              <w:rPr>
                <w:b/>
                <w:color w:val="FFFFFF"/>
                <w:spacing w:val="-2"/>
                <w:sz w:val="13"/>
              </w:rPr>
              <w:t>DWG</w:t>
            </w:r>
            <w:r>
              <w:rPr>
                <w:b/>
                <w:color w:val="FFFFFF"/>
                <w:spacing w:val="-7"/>
                <w:sz w:val="13"/>
              </w:rPr>
              <w:t> </w:t>
            </w:r>
            <w:r>
              <w:rPr>
                <w:b/>
                <w:color w:val="FFFFFF"/>
                <w:spacing w:val="-5"/>
                <w:sz w:val="13"/>
              </w:rPr>
              <w:t>Rev</w:t>
            </w:r>
          </w:p>
        </w:tc>
        <w:tc>
          <w:tcPr>
            <w:tcW w:w="4232" w:type="dxa"/>
            <w:tcBorders>
              <w:bottom w:val="nil"/>
            </w:tcBorders>
            <w:shd w:val="clear" w:color="auto" w:fill="252525"/>
          </w:tcPr>
          <w:p>
            <w:pPr>
              <w:pStyle w:val="TableParagraph"/>
              <w:spacing w:before="13"/>
              <w:ind w:left="34"/>
              <w:jc w:val="center"/>
              <w:rPr>
                <w:b/>
                <w:sz w:val="13"/>
              </w:rPr>
            </w:pPr>
            <w:r>
              <w:rPr>
                <w:b/>
                <w:color w:val="FFFFFF"/>
                <w:spacing w:val="-2"/>
                <w:sz w:val="13"/>
              </w:rPr>
              <w:t>Notes</w:t>
            </w:r>
          </w:p>
        </w:tc>
        <w:tc>
          <w:tcPr>
            <w:tcW w:w="974" w:type="dxa"/>
            <w:tcBorders>
              <w:bottom w:val="nil"/>
            </w:tcBorders>
            <w:shd w:val="clear" w:color="auto" w:fill="252525"/>
          </w:tcPr>
          <w:p>
            <w:pPr>
              <w:pStyle w:val="TableParagraph"/>
              <w:spacing w:before="22"/>
              <w:ind w:left="34"/>
              <w:jc w:val="center"/>
              <w:rPr>
                <w:b/>
                <w:sz w:val="13"/>
              </w:rPr>
            </w:pPr>
            <w:r>
              <w:rPr>
                <w:b/>
                <w:color w:val="FFFFFF"/>
                <w:spacing w:val="-5"/>
                <w:sz w:val="13"/>
              </w:rPr>
              <w:t>QTY</w:t>
            </w:r>
          </w:p>
        </w:tc>
        <w:tc>
          <w:tcPr>
            <w:tcW w:w="1263" w:type="dxa"/>
            <w:tcBorders>
              <w:bottom w:val="nil"/>
            </w:tcBorders>
            <w:shd w:val="clear" w:color="auto" w:fill="252525"/>
          </w:tcPr>
          <w:p>
            <w:pPr>
              <w:pStyle w:val="TableParagraph"/>
              <w:spacing w:before="22"/>
              <w:ind w:left="356"/>
              <w:rPr>
                <w:b/>
                <w:sz w:val="13"/>
              </w:rPr>
            </w:pPr>
            <w:r>
              <w:rPr>
                <w:b/>
                <w:color w:val="FFFFFF"/>
                <w:w w:val="90"/>
                <w:sz w:val="13"/>
              </w:rPr>
              <w:t>Price</w:t>
            </w:r>
            <w:r>
              <w:rPr>
                <w:b/>
                <w:color w:val="FFFFFF"/>
                <w:spacing w:val="6"/>
                <w:sz w:val="13"/>
              </w:rPr>
              <w:t> </w:t>
            </w:r>
            <w:r>
              <w:rPr>
                <w:b/>
                <w:color w:val="FFFFFF"/>
                <w:spacing w:val="-5"/>
                <w:sz w:val="13"/>
              </w:rPr>
              <w:t>EA</w:t>
            </w:r>
          </w:p>
        </w:tc>
        <w:tc>
          <w:tcPr>
            <w:tcW w:w="1190" w:type="dxa"/>
            <w:tcBorders>
              <w:bottom w:val="nil"/>
            </w:tcBorders>
            <w:shd w:val="clear" w:color="auto" w:fill="252525"/>
          </w:tcPr>
          <w:p>
            <w:pPr>
              <w:pStyle w:val="TableParagraph"/>
              <w:spacing w:before="18"/>
              <w:ind w:left="75"/>
              <w:rPr>
                <w:b/>
                <w:sz w:val="13"/>
              </w:rPr>
            </w:pPr>
            <w:r>
              <w:rPr>
                <w:b/>
                <w:color w:val="FFFFFF"/>
                <w:w w:val="90"/>
                <w:sz w:val="13"/>
              </w:rPr>
              <w:t>Total</w:t>
            </w:r>
            <w:r>
              <w:rPr>
                <w:b/>
                <w:color w:val="FFFFFF"/>
                <w:spacing w:val="-2"/>
                <w:sz w:val="13"/>
              </w:rPr>
              <w:t> </w:t>
            </w:r>
            <w:r>
              <w:rPr>
                <w:b/>
                <w:color w:val="FFFFFF"/>
                <w:w w:val="90"/>
                <w:sz w:val="13"/>
              </w:rPr>
              <w:t>Price</w:t>
            </w:r>
            <w:r>
              <w:rPr>
                <w:b/>
                <w:color w:val="FFFFFF"/>
                <w:sz w:val="13"/>
              </w:rPr>
              <w:t> </w:t>
            </w:r>
            <w:r>
              <w:rPr>
                <w:b/>
                <w:color w:val="FFFFFF"/>
                <w:spacing w:val="-5"/>
                <w:w w:val="90"/>
                <w:sz w:val="13"/>
              </w:rPr>
              <w:t>USD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34" w:after="0"/>
        <w:rPr>
          <w:b/>
          <w:sz w:val="20"/>
        </w:rPr>
      </w:pPr>
    </w:p>
    <w:tbl>
      <w:tblPr>
        <w:tblW w:w="0" w:type="auto"/>
        <w:jc w:val="left"/>
        <w:tblInd w:w="6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1"/>
        <w:gridCol w:w="3726"/>
      </w:tblGrid>
      <w:tr>
        <w:trPr>
          <w:trHeight w:val="212" w:hRule="atLeast"/>
        </w:trPr>
        <w:tc>
          <w:tcPr>
            <w:tcW w:w="1661" w:type="dxa"/>
            <w:shd w:val="clear" w:color="auto" w:fill="252525"/>
          </w:tcPr>
          <w:p>
            <w:pPr>
              <w:pStyle w:val="TableParagraph"/>
              <w:spacing w:before="27"/>
              <w:ind w:right="16"/>
              <w:jc w:val="right"/>
              <w:rPr>
                <w:b/>
                <w:sz w:val="13"/>
              </w:rPr>
            </w:pPr>
            <w:r>
              <w:rPr>
                <w:b/>
                <w:color w:val="FFFFFF"/>
                <w:spacing w:val="-2"/>
                <w:sz w:val="13"/>
              </w:rPr>
              <w:t>Delivery:</w:t>
            </w:r>
          </w:p>
        </w:tc>
        <w:tc>
          <w:tcPr>
            <w:tcW w:w="3726" w:type="dxa"/>
          </w:tcPr>
          <w:p>
            <w:pPr>
              <w:pStyle w:val="TableParagraph"/>
              <w:spacing w:before="27"/>
              <w:ind w:left="31"/>
              <w:rPr>
                <w:sz w:val="13"/>
              </w:rPr>
            </w:pPr>
            <w:r>
              <w:rPr>
                <w:sz w:val="13"/>
              </w:rPr>
              <w:t>6</w:t>
            </w:r>
            <w:r>
              <w:rPr>
                <w:spacing w:val="7"/>
                <w:sz w:val="13"/>
              </w:rPr>
              <w:t> </w:t>
            </w:r>
            <w:r>
              <w:rPr>
                <w:sz w:val="13"/>
              </w:rPr>
              <w:t>weeks</w:t>
            </w:r>
            <w:r>
              <w:rPr>
                <w:spacing w:val="-13"/>
                <w:sz w:val="13"/>
              </w:rPr>
              <w:t> </w:t>
            </w:r>
            <w:r>
              <w:rPr>
                <w:sz w:val="13"/>
              </w:rPr>
              <w:t>or</w:t>
            </w:r>
            <w:r>
              <w:rPr>
                <w:spacing w:val="-12"/>
                <w:sz w:val="13"/>
              </w:rPr>
              <w:t> </w:t>
            </w:r>
            <w:r>
              <w:rPr>
                <w:sz w:val="13"/>
              </w:rPr>
              <w:t>advise</w:t>
            </w:r>
            <w:r>
              <w:rPr>
                <w:spacing w:val="-11"/>
                <w:sz w:val="13"/>
              </w:rPr>
              <w:t> </w:t>
            </w:r>
            <w:r>
              <w:rPr>
                <w:spacing w:val="-2"/>
                <w:sz w:val="13"/>
              </w:rPr>
              <w:t>required</w:t>
            </w:r>
          </w:p>
        </w:tc>
      </w:tr>
      <w:tr>
        <w:trPr>
          <w:trHeight w:val="212" w:hRule="atLeast"/>
        </w:trPr>
        <w:tc>
          <w:tcPr>
            <w:tcW w:w="1661" w:type="dxa"/>
            <w:shd w:val="clear" w:color="auto" w:fill="252525"/>
          </w:tcPr>
          <w:p>
            <w:pPr>
              <w:pStyle w:val="TableParagraph"/>
              <w:spacing w:before="27"/>
              <w:ind w:right="16"/>
              <w:jc w:val="right"/>
              <w:rPr>
                <w:b/>
                <w:sz w:val="13"/>
              </w:rPr>
            </w:pPr>
            <w:r>
              <w:rPr>
                <w:b/>
                <w:color w:val="FFFFFF"/>
                <w:spacing w:val="-6"/>
                <w:sz w:val="13"/>
              </w:rPr>
              <w:t>Payment</w:t>
            </w:r>
            <w:r>
              <w:rPr>
                <w:b/>
                <w:color w:val="FFFFFF"/>
                <w:spacing w:val="-1"/>
                <w:sz w:val="13"/>
              </w:rPr>
              <w:t> </w:t>
            </w:r>
            <w:r>
              <w:rPr>
                <w:b/>
                <w:color w:val="FFFFFF"/>
                <w:spacing w:val="-2"/>
                <w:sz w:val="13"/>
              </w:rPr>
              <w:t>Terms:</w:t>
            </w:r>
          </w:p>
        </w:tc>
        <w:tc>
          <w:tcPr>
            <w:tcW w:w="3726" w:type="dxa"/>
          </w:tcPr>
          <w:p>
            <w:pPr>
              <w:pStyle w:val="TableParagraph"/>
              <w:spacing w:before="27"/>
              <w:ind w:left="31"/>
              <w:rPr>
                <w:sz w:val="13"/>
              </w:rPr>
            </w:pPr>
            <w:r>
              <w:rPr>
                <w:w w:val="90"/>
                <w:sz w:val="13"/>
              </w:rPr>
              <w:t>Net</w:t>
            </w:r>
            <w:r>
              <w:rPr>
                <w:spacing w:val="-3"/>
                <w:sz w:val="13"/>
              </w:rPr>
              <w:t> </w:t>
            </w:r>
            <w:r>
              <w:rPr>
                <w:w w:val="90"/>
                <w:sz w:val="13"/>
              </w:rPr>
              <w:t>15</w:t>
            </w:r>
            <w:r>
              <w:rPr>
                <w:spacing w:val="-2"/>
                <w:sz w:val="13"/>
              </w:rPr>
              <w:t> </w:t>
            </w:r>
            <w:r>
              <w:rPr>
                <w:w w:val="90"/>
                <w:sz w:val="13"/>
              </w:rPr>
              <w:t>after</w:t>
            </w:r>
            <w:r>
              <w:rPr>
                <w:spacing w:val="-2"/>
                <w:sz w:val="13"/>
              </w:rPr>
              <w:t> </w:t>
            </w:r>
            <w:r>
              <w:rPr>
                <w:spacing w:val="-2"/>
                <w:w w:val="90"/>
                <w:sz w:val="13"/>
              </w:rPr>
              <w:t>shipping</w:t>
            </w:r>
          </w:p>
        </w:tc>
      </w:tr>
      <w:tr>
        <w:trPr>
          <w:trHeight w:val="213" w:hRule="atLeast"/>
        </w:trPr>
        <w:tc>
          <w:tcPr>
            <w:tcW w:w="1661" w:type="dxa"/>
            <w:shd w:val="clear" w:color="auto" w:fill="252525"/>
          </w:tcPr>
          <w:p>
            <w:pPr>
              <w:pStyle w:val="TableParagraph"/>
              <w:spacing w:before="27"/>
              <w:ind w:right="16"/>
              <w:jc w:val="right"/>
              <w:rPr>
                <w:b/>
                <w:sz w:val="13"/>
              </w:rPr>
            </w:pPr>
            <w:r>
              <w:rPr>
                <w:b/>
                <w:color w:val="FFFFFF"/>
                <w:spacing w:val="-2"/>
                <w:sz w:val="13"/>
              </w:rPr>
              <w:t>Incoterms:</w:t>
            </w:r>
          </w:p>
        </w:tc>
        <w:tc>
          <w:tcPr>
            <w:tcW w:w="3726" w:type="dxa"/>
          </w:tcPr>
          <w:p>
            <w:pPr>
              <w:pStyle w:val="TableParagraph"/>
              <w:spacing w:before="27"/>
              <w:ind w:left="31"/>
              <w:rPr>
                <w:sz w:val="13"/>
              </w:rPr>
            </w:pPr>
            <w:r>
              <w:rPr>
                <w:sz w:val="13"/>
              </w:rPr>
              <w:t>Fob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Grupo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ARGA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Plant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at</w:t>
            </w:r>
            <w:r>
              <w:rPr>
                <w:spacing w:val="-3"/>
                <w:sz w:val="13"/>
              </w:rPr>
              <w:t> </w:t>
            </w:r>
            <w:r>
              <w:rPr>
                <w:spacing w:val="-2"/>
                <w:sz w:val="13"/>
              </w:rPr>
              <w:t>Chihuahua</w:t>
            </w:r>
          </w:p>
        </w:tc>
      </w:tr>
      <w:tr>
        <w:trPr>
          <w:trHeight w:val="729" w:hRule="atLeast"/>
        </w:trPr>
        <w:tc>
          <w:tcPr>
            <w:tcW w:w="1661" w:type="dxa"/>
            <w:shd w:val="clear" w:color="auto" w:fill="252525"/>
          </w:tcPr>
          <w:p>
            <w:pPr>
              <w:pStyle w:val="TableParagraph"/>
              <w:spacing w:before="121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right="16"/>
              <w:jc w:val="right"/>
              <w:rPr>
                <w:b/>
                <w:sz w:val="13"/>
              </w:rPr>
            </w:pPr>
            <w:r>
              <w:rPr>
                <w:b/>
                <w:color w:val="FFFFFF"/>
                <w:spacing w:val="-2"/>
                <w:sz w:val="13"/>
              </w:rPr>
              <w:t>Notes:</w:t>
            </w:r>
          </w:p>
        </w:tc>
        <w:tc>
          <w:tcPr>
            <w:tcW w:w="3726" w:type="dxa"/>
          </w:tcPr>
          <w:p>
            <w:pPr>
              <w:pStyle w:val="TableParagraph"/>
              <w:spacing w:line="314" w:lineRule="auto" w:before="68"/>
              <w:ind w:left="31"/>
              <w:rPr>
                <w:sz w:val="13"/>
              </w:rPr>
            </w:pPr>
            <w:r>
              <w:rPr>
                <w:sz w:val="13"/>
              </w:rPr>
              <w:t>We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can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provide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logistic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service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Door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Door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including customs clerance. To be quoted base on needs and </w:t>
            </w:r>
            <w:r>
              <w:rPr>
                <w:spacing w:val="-2"/>
                <w:sz w:val="13"/>
              </w:rPr>
              <w:t>weight.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2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1125575</wp:posOffset>
            </wp:positionH>
            <wp:positionV relativeFrom="paragraph">
              <wp:posOffset>171217</wp:posOffset>
            </wp:positionV>
            <wp:extent cx="5563444" cy="1038129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3444" cy="1038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1040" w:bottom="280" w:left="850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b/>
      <w:bCs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4"/>
    </w:pPr>
    <w:rPr>
      <w:rFonts w:ascii="Verdana" w:hAnsi="Verdana" w:eastAsia="Verdana" w:cs="Verdan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blaughlin@vantran.com" TargetMode="External"/><Relationship Id="rId7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 Aragon</dc:creator>
  <dcterms:created xsi:type="dcterms:W3CDTF">2025-03-09T18:21:21Z</dcterms:created>
  <dcterms:modified xsi:type="dcterms:W3CDTF">2025-03-09T18:21:21Z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2025-03-09T00:00:00Z</vt:filetime>
  </property>
  <property fmtid="{D5CDD505-2E9C-101B-9397-08002B2CF9AE}" pid="3" name="Creator">
    <vt:lpwstr>Microsoft® Excel® for Microsoft 365</vt:lpwstr>
  </property>
  <property fmtid="{D5CDD505-2E9C-101B-9397-08002B2CF9AE}" pid="4" name="LastSaved">
    <vt:filetime>2025-03-09T00:00:00Z</vt:filetime>
  </property>
  <property fmtid="{D5CDD505-2E9C-101B-9397-08002B2CF9AE}" pid="5" name="Producer">
    <vt:lpwstr>Microsoft® Excel® for Microsoft 365</vt:lpwstr>
  </property>
</Properties>
</file>