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11DF" w14:textId="49943784" w:rsidR="00C74CA7" w:rsidRDefault="00B51B7C">
      <w:r>
        <w:rPr>
          <w:noProof/>
        </w:rPr>
        <w:drawing>
          <wp:inline distT="0" distB="0" distL="0" distR="0" wp14:anchorId="56229D04" wp14:editId="7A6E838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7C"/>
    <w:rsid w:val="00B51B7C"/>
    <w:rsid w:val="00C74CA7"/>
    <w:rsid w:val="00DA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D3C1"/>
  <w15:chartTrackingRefBased/>
  <w15:docId w15:val="{F8D53CA6-2625-4E38-BD91-88B90218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RENDON ARRAZOLA</dc:creator>
  <cp:keywords/>
  <dc:description/>
  <cp:lastModifiedBy>LUIS ANGEL RENDON ARRAZOLA</cp:lastModifiedBy>
  <cp:revision>1</cp:revision>
  <dcterms:created xsi:type="dcterms:W3CDTF">2022-10-05T03:22:00Z</dcterms:created>
  <dcterms:modified xsi:type="dcterms:W3CDTF">2022-10-05T12:28:00Z</dcterms:modified>
</cp:coreProperties>
</file>