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del Formulario</w:t>
      </w:r>
    </w:p>
    <w:p>
      <w:r>
        <w:t>Supervisor: sadasd</w:t>
      </w:r>
    </w:p>
    <w:p>
      <w:r>
        <w:t>Empresa: ssf</w:t>
      </w:r>
    </w:p>
    <w:p>
      <w:r>
        <w:t>Gerencia: dfsdf</w:t>
      </w:r>
    </w:p>
    <w:p>
      <w:r>
        <w:t>Fecha: 2024-06-12</w:t>
      </w:r>
    </w:p>
    <w:p>
      <w:r>
        <w:t>Hora inicio: 16:59</w:t>
      </w:r>
    </w:p>
    <w:p>
      <w:r>
        <w:t>Hora término: 20:39</w:t>
      </w:r>
    </w:p>
    <w:p>
      <w:r>
        <w:t>Superintendencia/Dirección: sdad</w:t>
      </w:r>
    </w:p>
    <w:p>
      <w:r>
        <w:t>Lugar específico: ffg</w:t>
      </w:r>
    </w:p>
    <w:p>
      <w:r>
        <w:t>Trabajo a realizar: vvccvb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