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A46C8" w14:textId="77777777" w:rsidR="00366D78" w:rsidRPr="0025181A" w:rsidRDefault="00366D78" w:rsidP="00366D78">
      <w:pPr>
        <w:pStyle w:val="Ttulo2"/>
        <w:spacing w:before="0"/>
      </w:pPr>
      <w:bookmarkStart w:id="0" w:name="_Toc141025775"/>
      <w:r w:rsidRPr="0025181A">
        <w:t>Memoria fotográfica de las medidas de seguridad</w:t>
      </w:r>
      <w:bookmarkEnd w:id="0"/>
    </w:p>
    <w:p w14:paraId="65CA3315" w14:textId="0D1EC9E7" w:rsidR="00366D78" w:rsidRPr="0025181A" w:rsidRDefault="00366D78" w:rsidP="00366D78">
      <w:pPr>
        <w:pStyle w:val="Cierre"/>
        <w:tabs>
          <w:tab w:val="center" w:pos="3174"/>
          <w:tab w:val="left" w:pos="3855"/>
        </w:tabs>
        <w:spacing w:before="0" w:after="0"/>
        <w:ind w:right="-347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9C3AE2" w14:paraId="641165DE" w14:textId="77777777" w:rsidTr="009C3AE2">
        <w:tc>
          <w:tcPr>
            <w:tcW w:w="4957" w:type="dxa"/>
          </w:tcPr>
          <w:p w14:paraId="0CF54BF2" w14:textId="77777777" w:rsidR="009C3AE2" w:rsidRDefault="009C3AE2" w:rsidP="009C3AE2">
            <w:pPr>
              <w:spacing w:before="0"/>
              <w:jc w:val="both"/>
            </w:pPr>
            <w:r>
              <w:t xml:space="preserve">Riesgos internos y circundantes. </w:t>
            </w:r>
          </w:p>
          <w:p w14:paraId="604C9D6E" w14:textId="77777777" w:rsidR="009C3AE2" w:rsidRDefault="009C3AE2" w:rsidP="009C3AE2">
            <w:pPr>
              <w:spacing w:before="0"/>
              <w:jc w:val="both"/>
            </w:pPr>
          </w:p>
          <w:p w14:paraId="7D5DAB47" w14:textId="188E094B" w:rsidR="009C3AE2" w:rsidRDefault="009C3AE2" w:rsidP="009C3AE2">
            <w:pPr>
              <w:spacing w:before="0"/>
              <w:jc w:val="both"/>
            </w:pPr>
            <w:r>
              <w:t xml:space="preserve">La sucursal </w:t>
            </w:r>
            <w:r w:rsidRPr="009C3AE2">
              <w:rPr>
                <w:b/>
                <w:bCs/>
              </w:rPr>
              <w:t xml:space="preserve">{{ </w:t>
            </w:r>
            <w:proofErr w:type="spellStart"/>
            <w:r w:rsidRPr="009C3AE2">
              <w:rPr>
                <w:b/>
                <w:bCs/>
              </w:rPr>
              <w:t>nombre_comercial</w:t>
            </w:r>
            <w:proofErr w:type="spellEnd"/>
            <w:r w:rsidRPr="009C3AE2">
              <w:rPr>
                <w:b/>
                <w:bCs/>
              </w:rPr>
              <w:t xml:space="preserve"> }}</w:t>
            </w:r>
            <w:r>
              <w:t xml:space="preserve"> se ubica frente a una vialidad altamente transitada, colinda con otros inmuebles de servicios con giro comercial. </w:t>
            </w:r>
          </w:p>
          <w:p w14:paraId="0D80BBBB" w14:textId="3D08009B" w:rsidR="009C3AE2" w:rsidRDefault="009C3AE2" w:rsidP="009C3AE2">
            <w:pPr>
              <w:spacing w:before="0"/>
              <w:jc w:val="both"/>
            </w:pPr>
            <w:r>
              <w:t xml:space="preserve">El horario de atención de servicios </w:t>
            </w:r>
            <w:r w:rsidR="0016698D" w:rsidRPr="0016698D">
              <w:t>{{ horario }}</w:t>
            </w:r>
          </w:p>
          <w:p w14:paraId="2EF4234C" w14:textId="77777777" w:rsidR="009C3AE2" w:rsidRDefault="009C3AE2" w:rsidP="009C3AE2">
            <w:pPr>
              <w:spacing w:before="0"/>
              <w:jc w:val="both"/>
            </w:pPr>
          </w:p>
          <w:p w14:paraId="0D7B8CC0" w14:textId="21FFD1E2" w:rsidR="009C3AE2" w:rsidRDefault="009C3AE2" w:rsidP="009C3AE2">
            <w:pPr>
              <w:spacing w:before="0"/>
              <w:jc w:val="both"/>
            </w:pPr>
            <w:r>
              <w:t>Cuenta con {{ trabajadores }} empleados fijos y afluencia durante el día de {{ visitantes }} personas.</w:t>
            </w:r>
          </w:p>
        </w:tc>
        <w:tc>
          <w:tcPr>
            <w:tcW w:w="3871" w:type="dxa"/>
            <w:vAlign w:val="center"/>
          </w:tcPr>
          <w:p w14:paraId="57D36688" w14:textId="0425F4CB" w:rsidR="009C3AE2" w:rsidRDefault="009C3AE2" w:rsidP="009C3AE2">
            <w:pPr>
              <w:spacing w:before="0"/>
              <w:jc w:val="center"/>
            </w:pPr>
            <w:r>
              <w:t>{{ fachada1 }}</w:t>
            </w:r>
          </w:p>
        </w:tc>
      </w:tr>
      <w:tr w:rsidR="009C3AE2" w14:paraId="0A898F4A" w14:textId="77777777" w:rsidTr="009C3AE2">
        <w:tc>
          <w:tcPr>
            <w:tcW w:w="8828" w:type="dxa"/>
            <w:gridSpan w:val="2"/>
          </w:tcPr>
          <w:p w14:paraId="188D9493" w14:textId="087B2923" w:rsidR="009C3AE2" w:rsidRDefault="009C3AE2" w:rsidP="009C3AE2">
            <w:pPr>
              <w:jc w:val="both"/>
            </w:pPr>
            <w:r w:rsidRPr="009C3AE2">
              <w:t>Con el objetivo de controlar el cumplimiento en materia de Protección civil y las normas de higiene y seguridad en el trabajo, puede establecerse que:</w:t>
            </w:r>
          </w:p>
        </w:tc>
      </w:tr>
      <w:tr w:rsidR="00EB5E9E" w14:paraId="3B3CCA0A" w14:textId="77777777" w:rsidTr="009C3AE2">
        <w:tc>
          <w:tcPr>
            <w:tcW w:w="8828" w:type="dxa"/>
            <w:gridSpan w:val="2"/>
          </w:tcPr>
          <w:p w14:paraId="27C7E8DA" w14:textId="77777777" w:rsidR="00EB5E9E" w:rsidRPr="009C3AE2" w:rsidRDefault="00EB5E9E" w:rsidP="0016698D">
            <w:pPr>
              <w:spacing w:before="0"/>
              <w:jc w:val="both"/>
            </w:pPr>
          </w:p>
        </w:tc>
      </w:tr>
      <w:tr w:rsidR="009C3AE2" w14:paraId="67B81A66" w14:textId="77777777" w:rsidTr="009C3AE2">
        <w:tc>
          <w:tcPr>
            <w:tcW w:w="4957" w:type="dxa"/>
          </w:tcPr>
          <w:p w14:paraId="5A4AD316" w14:textId="0B4766D4" w:rsidR="009C3AE2" w:rsidRDefault="009C3AE2" w:rsidP="009C3AE2">
            <w:pPr>
              <w:jc w:val="both"/>
            </w:pPr>
            <w:r w:rsidRPr="009C3AE2">
              <w:t>1.</w:t>
            </w:r>
            <w:r w:rsidRPr="009C3AE2">
              <w:tab/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3871" w:type="dxa"/>
            <w:vAlign w:val="center"/>
          </w:tcPr>
          <w:p w14:paraId="0390DE98" w14:textId="5BE3EEB0" w:rsidR="009C3AE2" w:rsidRDefault="009C3AE2" w:rsidP="009C3AE2">
            <w:pPr>
              <w:spacing w:before="0"/>
              <w:jc w:val="center"/>
            </w:pPr>
            <w:r>
              <w:t>{{ mueble1 }}</w:t>
            </w:r>
          </w:p>
        </w:tc>
      </w:tr>
      <w:tr w:rsidR="00EB5E9E" w14:paraId="305BEE15" w14:textId="77777777" w:rsidTr="009C3AE2">
        <w:tc>
          <w:tcPr>
            <w:tcW w:w="4957" w:type="dxa"/>
          </w:tcPr>
          <w:p w14:paraId="650ABCAA" w14:textId="77777777" w:rsidR="00EB5E9E" w:rsidRPr="009C3AE2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7F4AB49" w14:textId="77777777" w:rsidR="00EB5E9E" w:rsidRDefault="00EB5E9E" w:rsidP="009C3AE2">
            <w:pPr>
              <w:spacing w:before="0"/>
              <w:jc w:val="center"/>
            </w:pPr>
          </w:p>
        </w:tc>
      </w:tr>
      <w:tr w:rsidR="009C3AE2" w14:paraId="6BFC9E0B" w14:textId="77777777" w:rsidTr="009C3AE2">
        <w:tc>
          <w:tcPr>
            <w:tcW w:w="4957" w:type="dxa"/>
          </w:tcPr>
          <w:p w14:paraId="1CD9A934" w14:textId="2291E406" w:rsidR="009C3AE2" w:rsidRDefault="009C3AE2" w:rsidP="009C3AE2">
            <w:pPr>
              <w:jc w:val="both"/>
            </w:pPr>
            <w:r w:rsidRPr="009C3AE2">
              <w:t>2.</w:t>
            </w:r>
            <w:r w:rsidRPr="009C3AE2">
              <w:tab/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3871" w:type="dxa"/>
            <w:vAlign w:val="center"/>
          </w:tcPr>
          <w:p w14:paraId="653CE3D0" w14:textId="53E8E3C9" w:rsidR="009C3AE2" w:rsidRDefault="009C3AE2" w:rsidP="009C3AE2">
            <w:pPr>
              <w:spacing w:before="0"/>
              <w:jc w:val="center"/>
            </w:pPr>
            <w:r>
              <w:t>{{ ruta1 }}</w:t>
            </w:r>
          </w:p>
        </w:tc>
      </w:tr>
    </w:tbl>
    <w:p w14:paraId="26A35CE7" w14:textId="44B34E85" w:rsidR="002037D6" w:rsidRPr="002037D6" w:rsidRDefault="002037D6" w:rsidP="00366D78">
      <w:pPr>
        <w:jc w:val="center"/>
        <w:rPr>
          <w:b/>
          <w:szCs w:val="20"/>
        </w:rPr>
      </w:pPr>
    </w:p>
    <w:p w14:paraId="2DD811DE" w14:textId="77777777" w:rsidR="002037D6" w:rsidRPr="002037D6" w:rsidRDefault="002037D6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77F31D2D" w14:textId="77777777" w:rsidR="00366D78" w:rsidRPr="002037D6" w:rsidRDefault="00366D78" w:rsidP="00366D78">
      <w:pPr>
        <w:jc w:val="center"/>
        <w:rPr>
          <w:b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67"/>
        <w:gridCol w:w="3871"/>
      </w:tblGrid>
      <w:tr w:rsidR="008F5A54" w14:paraId="16048775" w14:textId="77777777" w:rsidTr="00F73F5C">
        <w:tc>
          <w:tcPr>
            <w:tcW w:w="4957" w:type="dxa"/>
            <w:gridSpan w:val="2"/>
          </w:tcPr>
          <w:p w14:paraId="4F18E48C" w14:textId="09CF5838" w:rsidR="008F5A54" w:rsidRDefault="008F5A54" w:rsidP="00A25FD3">
            <w:pPr>
              <w:spacing w:before="0"/>
              <w:jc w:val="both"/>
            </w:pPr>
            <w:r w:rsidRPr="008F5A54">
              <w:t>3.</w:t>
            </w:r>
            <w:r w:rsidRPr="008F5A54">
              <w:tab/>
              <w:t>La cantidad de equipos contra incendio se encuentran vigentes.  Se recomienda mantener a 1.50 metros y libres de obstáculos, previa señalamiento informativo.</w:t>
            </w:r>
          </w:p>
        </w:tc>
        <w:tc>
          <w:tcPr>
            <w:tcW w:w="3871" w:type="dxa"/>
            <w:vAlign w:val="center"/>
          </w:tcPr>
          <w:p w14:paraId="0904BE48" w14:textId="468F47DC" w:rsidR="008F5A54" w:rsidRDefault="008F5A54" w:rsidP="00A25FD3">
            <w:pPr>
              <w:spacing w:before="0"/>
              <w:jc w:val="center"/>
            </w:pPr>
            <w:r>
              <w:t xml:space="preserve">{{ </w:t>
            </w:r>
            <w:r w:rsidR="007F4B43">
              <w:t>ext</w:t>
            </w:r>
            <w:r>
              <w:t>1 }}</w:t>
            </w:r>
          </w:p>
        </w:tc>
      </w:tr>
      <w:tr w:rsidR="008F5A54" w14:paraId="4C73997E" w14:textId="77777777" w:rsidTr="00F73F5C">
        <w:tc>
          <w:tcPr>
            <w:tcW w:w="8828" w:type="dxa"/>
            <w:gridSpan w:val="3"/>
          </w:tcPr>
          <w:p w14:paraId="46CD48ED" w14:textId="28F0435A" w:rsidR="008F5A54" w:rsidRDefault="008F5A54" w:rsidP="00A25FD3">
            <w:pPr>
              <w:jc w:val="both"/>
            </w:pPr>
            <w:r w:rsidRPr="008F5A54">
              <w:t>4.</w:t>
            </w:r>
            <w:r w:rsidRPr="008F5A54">
              <w:tab/>
              <w:t>No cuenta con instalaciones de gas LP.</w:t>
            </w:r>
          </w:p>
        </w:tc>
      </w:tr>
      <w:tr w:rsidR="008F5A54" w14:paraId="16B01E36" w14:textId="77777777" w:rsidTr="00F73F5C">
        <w:tc>
          <w:tcPr>
            <w:tcW w:w="4957" w:type="dxa"/>
            <w:gridSpan w:val="2"/>
          </w:tcPr>
          <w:p w14:paraId="09D4581C" w14:textId="5033CF7F" w:rsidR="008F5A54" w:rsidRDefault="008F5A54" w:rsidP="00A25FD3">
            <w:pPr>
              <w:jc w:val="both"/>
            </w:pPr>
            <w:r w:rsidRPr="008F5A54">
              <w:t>5.</w:t>
            </w:r>
            <w:r w:rsidRPr="008F5A54">
              <w:tab/>
              <w:t>Cuenta con mantenimiento a techo, lozas y azotea debe registrarse en bitácora, dando evidencia de limpieza en bajadas pluviales, aplicación de impermeabilizante, mantenimiento preventivo y correctivo.  En techo cuenta con iluminación tipo LED y ahorradores de energía.</w:t>
            </w:r>
          </w:p>
        </w:tc>
        <w:tc>
          <w:tcPr>
            <w:tcW w:w="3871" w:type="dxa"/>
            <w:vAlign w:val="center"/>
          </w:tcPr>
          <w:p w14:paraId="3244DBC7" w14:textId="556C2239" w:rsidR="008F5A54" w:rsidRDefault="008F5A54" w:rsidP="00A25FD3">
            <w:pPr>
              <w:spacing w:before="0"/>
              <w:jc w:val="center"/>
            </w:pPr>
            <w:r>
              <w:t xml:space="preserve">{{ </w:t>
            </w:r>
            <w:r w:rsidR="007F4B43">
              <w:t>techo</w:t>
            </w:r>
            <w:r>
              <w:t xml:space="preserve"> }}</w:t>
            </w:r>
          </w:p>
        </w:tc>
      </w:tr>
      <w:tr w:rsidR="00EB5E9E" w14:paraId="6B850648" w14:textId="77777777" w:rsidTr="00F73F5C">
        <w:tc>
          <w:tcPr>
            <w:tcW w:w="4957" w:type="dxa"/>
            <w:gridSpan w:val="2"/>
          </w:tcPr>
          <w:p w14:paraId="0CE4672D" w14:textId="77777777" w:rsidR="00EB5E9E" w:rsidRPr="008F5A54" w:rsidRDefault="00EB5E9E" w:rsidP="0016698D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3156D70E" w14:textId="77777777" w:rsidR="00EB5E9E" w:rsidRDefault="00EB5E9E" w:rsidP="00A25FD3">
            <w:pPr>
              <w:spacing w:before="0"/>
              <w:jc w:val="center"/>
            </w:pPr>
          </w:p>
        </w:tc>
      </w:tr>
      <w:tr w:rsidR="008F5A54" w14:paraId="51C60512" w14:textId="77777777" w:rsidTr="00F73F5C">
        <w:tc>
          <w:tcPr>
            <w:tcW w:w="8828" w:type="dxa"/>
            <w:gridSpan w:val="3"/>
          </w:tcPr>
          <w:p w14:paraId="440D6AC6" w14:textId="36ED7D47" w:rsidR="008F5A54" w:rsidRDefault="008F5A54" w:rsidP="008F5A54">
            <w:r w:rsidRPr="008F5A54">
              <w:t>6.</w:t>
            </w:r>
            <w:r w:rsidRPr="008F5A54">
              <w:tab/>
              <w:t xml:space="preserve">Se cuenta con un plan de emergencia para casos de incendio, definido en el presente Programa interno de Protección civil, mismo que debe ser difundido y socializado con el personal de la Sucursal </w:t>
            </w:r>
            <w:r w:rsidR="00EB5E9E" w:rsidRPr="00EB5E9E">
              <w:t xml:space="preserve">{{ </w:t>
            </w:r>
            <w:proofErr w:type="spellStart"/>
            <w:r w:rsidR="00EB5E9E" w:rsidRPr="00EB5E9E">
              <w:t>nombre_comercial</w:t>
            </w:r>
            <w:proofErr w:type="spellEnd"/>
            <w:r w:rsidR="00EB5E9E" w:rsidRPr="00EB5E9E">
              <w:t xml:space="preserve"> }}</w:t>
            </w:r>
            <w:r w:rsidRPr="008F5A54">
              <w:t>, así como observar en el inmueble los requisitos de la NOM 002 STPS 2010 para centros de trabajo.</w:t>
            </w:r>
          </w:p>
        </w:tc>
      </w:tr>
      <w:tr w:rsidR="008F5A54" w14:paraId="209ACA47" w14:textId="77777777" w:rsidTr="00F73F5C">
        <w:tc>
          <w:tcPr>
            <w:tcW w:w="4390" w:type="dxa"/>
            <w:vAlign w:val="center"/>
          </w:tcPr>
          <w:p w14:paraId="09446056" w14:textId="7FBA3D15" w:rsidR="008F5A54" w:rsidRPr="008F5A54" w:rsidRDefault="008F5A54" w:rsidP="008F5A54">
            <w:pPr>
              <w:spacing w:before="0"/>
              <w:jc w:val="center"/>
            </w:pPr>
            <w:r w:rsidRPr="008F5A54">
              <w:t xml:space="preserve">{{ </w:t>
            </w:r>
            <w:r w:rsidR="007F4B43">
              <w:t>sim3</w:t>
            </w:r>
            <w:r w:rsidRPr="008F5A54">
              <w:t xml:space="preserve"> }}</w:t>
            </w:r>
          </w:p>
        </w:tc>
        <w:tc>
          <w:tcPr>
            <w:tcW w:w="4438" w:type="dxa"/>
            <w:gridSpan w:val="2"/>
            <w:vAlign w:val="center"/>
          </w:tcPr>
          <w:p w14:paraId="1F307239" w14:textId="1A9936C1" w:rsidR="008F5A54" w:rsidRDefault="008F5A54" w:rsidP="008F5A54">
            <w:pPr>
              <w:spacing w:before="0"/>
              <w:jc w:val="center"/>
            </w:pPr>
            <w:r w:rsidRPr="008F5A54">
              <w:t xml:space="preserve">{{ </w:t>
            </w:r>
            <w:r w:rsidR="007F4B43">
              <w:t>sim4</w:t>
            </w:r>
            <w:r w:rsidRPr="008F5A54">
              <w:t xml:space="preserve"> }}</w:t>
            </w:r>
          </w:p>
        </w:tc>
      </w:tr>
    </w:tbl>
    <w:p w14:paraId="011D7B3B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7F4B43" w14:paraId="4D06DF91" w14:textId="77777777" w:rsidTr="00F73F5C">
        <w:tc>
          <w:tcPr>
            <w:tcW w:w="4957" w:type="dxa"/>
          </w:tcPr>
          <w:p w14:paraId="1A617D01" w14:textId="65FB88E2" w:rsidR="007F4B43" w:rsidRDefault="00E05F0D" w:rsidP="00A25FD3">
            <w:pPr>
              <w:spacing w:before="0"/>
              <w:jc w:val="both"/>
            </w:pPr>
            <w:r>
              <w:lastRenderedPageBreak/>
              <w:t>7.</w:t>
            </w:r>
            <w:r>
              <w:tab/>
            </w:r>
            <w:r w:rsidRPr="00E05F0D">
              <w:t xml:space="preserve">Ventanas se desconoce característica de intemperización de cristalería, así como espacios de islas de trabajo, cuenta con película </w:t>
            </w:r>
            <w:proofErr w:type="spellStart"/>
            <w:r w:rsidR="00374BAF" w:rsidRPr="00E05F0D">
              <w:t>anti-estallido</w:t>
            </w:r>
            <w:proofErr w:type="spellEnd"/>
            <w:r w:rsidRPr="00E05F0D">
              <w:t>. Los tramos de herrería se encuentran pintados sin presentar corrosión, incluido en programa de revisión en sujeciones y uniones para evitar piezas en mal estado que condicionen accidente laboral.</w:t>
            </w:r>
          </w:p>
        </w:tc>
        <w:tc>
          <w:tcPr>
            <w:tcW w:w="3871" w:type="dxa"/>
            <w:vAlign w:val="center"/>
          </w:tcPr>
          <w:p w14:paraId="290557D2" w14:textId="07EFBE08" w:rsidR="007F4B43" w:rsidRDefault="007F4B43" w:rsidP="00A25FD3">
            <w:pPr>
              <w:spacing w:before="0"/>
              <w:jc w:val="center"/>
            </w:pPr>
            <w:r w:rsidRPr="007F4B43">
              <w:t>{{ ventanas }}</w:t>
            </w:r>
          </w:p>
        </w:tc>
      </w:tr>
      <w:tr w:rsidR="00374BAF" w14:paraId="1583B38A" w14:textId="77777777" w:rsidTr="00F73F5C">
        <w:tc>
          <w:tcPr>
            <w:tcW w:w="4957" w:type="dxa"/>
          </w:tcPr>
          <w:p w14:paraId="585DDAAE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239B3D19" w14:textId="77777777" w:rsidR="00374BAF" w:rsidRPr="00E05F0D" w:rsidRDefault="00374BAF" w:rsidP="00A25FD3">
            <w:pPr>
              <w:spacing w:before="0"/>
              <w:jc w:val="center"/>
            </w:pPr>
          </w:p>
        </w:tc>
      </w:tr>
      <w:tr w:rsidR="007F4B43" w14:paraId="200A6A7E" w14:textId="77777777" w:rsidTr="00F73F5C">
        <w:tc>
          <w:tcPr>
            <w:tcW w:w="4957" w:type="dxa"/>
          </w:tcPr>
          <w:p w14:paraId="69CFF08B" w14:textId="234CC392" w:rsidR="007F4B43" w:rsidRDefault="00E05F0D" w:rsidP="00A25FD3">
            <w:pPr>
              <w:jc w:val="both"/>
            </w:pPr>
            <w:r>
              <w:rPr>
                <w:bCs/>
              </w:rPr>
              <w:t xml:space="preserve">8. </w:t>
            </w:r>
            <w:r>
              <w:rPr>
                <w:bCs/>
              </w:rPr>
              <w:tab/>
            </w:r>
            <w:r w:rsidRPr="0025181A">
              <w:rPr>
                <w:bCs/>
              </w:rPr>
              <w:t>Colocar la señalización faltante en áreas de bodega, incluyendo acceso restringido en bodega de materiales, papelería, botiquín transportable, etc.</w:t>
            </w:r>
            <w:r w:rsidRPr="0025181A">
              <w:t xml:space="preserve">  La estantería se encuentra bien empotrada con material colocado </w:t>
            </w:r>
            <w:r w:rsidR="00374BAF" w:rsidRPr="0025181A">
              <w:t>de acuerdo con</w:t>
            </w:r>
            <w:r w:rsidRPr="0025181A">
              <w:t xml:space="preserve"> peso, con bordes romos sin riesgo para los usuarios.</w:t>
            </w:r>
          </w:p>
        </w:tc>
        <w:tc>
          <w:tcPr>
            <w:tcW w:w="3871" w:type="dxa"/>
            <w:vAlign w:val="center"/>
          </w:tcPr>
          <w:p w14:paraId="694BE7D9" w14:textId="1997A1D0" w:rsidR="007F4B43" w:rsidRDefault="00E05F0D" w:rsidP="00A25FD3">
            <w:pPr>
              <w:spacing w:before="0"/>
              <w:jc w:val="center"/>
            </w:pPr>
            <w:r w:rsidRPr="00E05F0D">
              <w:t>{{ estantes }}</w:t>
            </w:r>
          </w:p>
        </w:tc>
      </w:tr>
      <w:tr w:rsidR="00374BAF" w14:paraId="66BC0857" w14:textId="77777777" w:rsidTr="0016698D">
        <w:trPr>
          <w:trHeight w:val="340"/>
        </w:trPr>
        <w:tc>
          <w:tcPr>
            <w:tcW w:w="4957" w:type="dxa"/>
          </w:tcPr>
          <w:p w14:paraId="1D883E5B" w14:textId="3C571636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0ECCED66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7F4B43" w14:paraId="34E34393" w14:textId="77777777" w:rsidTr="00F73F5C">
        <w:tc>
          <w:tcPr>
            <w:tcW w:w="4957" w:type="dxa"/>
          </w:tcPr>
          <w:p w14:paraId="612C3EA2" w14:textId="3087A2FD" w:rsidR="007F4B43" w:rsidRPr="008F5A54" w:rsidRDefault="00E05F0D" w:rsidP="00A25FD3">
            <w:pPr>
              <w:jc w:val="both"/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</w:r>
            <w:r w:rsidRPr="0025181A">
              <w:rPr>
                <w:color w:val="000000"/>
              </w:rPr>
              <w:t xml:space="preserve">Los pisos </w:t>
            </w:r>
            <w:r w:rsidRPr="0025181A">
              <w:rPr>
                <w:color w:val="000000" w:themeColor="text1"/>
              </w:rPr>
              <w:t>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3871" w:type="dxa"/>
            <w:vAlign w:val="center"/>
          </w:tcPr>
          <w:p w14:paraId="796BBA9E" w14:textId="188F16BD" w:rsidR="007F4B43" w:rsidRDefault="00E05F0D" w:rsidP="00A25FD3">
            <w:pPr>
              <w:spacing w:before="0"/>
              <w:jc w:val="center"/>
            </w:pPr>
            <w:r w:rsidRPr="00E05F0D">
              <w:t>{{ pisos }}</w:t>
            </w:r>
          </w:p>
        </w:tc>
      </w:tr>
    </w:tbl>
    <w:p w14:paraId="0D9EA661" w14:textId="5B22B322" w:rsidR="00E05F0D" w:rsidRDefault="00E05F0D">
      <w:pPr>
        <w:widowControl/>
        <w:spacing w:before="0" w:after="160" w:line="259" w:lineRule="auto"/>
        <w:rPr>
          <w:b/>
          <w:szCs w:val="20"/>
        </w:rPr>
      </w:pPr>
    </w:p>
    <w:p w14:paraId="5D3F01BB" w14:textId="77777777" w:rsidR="00E05F0D" w:rsidRDefault="00E05F0D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5F0D" w14:paraId="69984DCA" w14:textId="77777777" w:rsidTr="00F73F5C">
        <w:tc>
          <w:tcPr>
            <w:tcW w:w="4957" w:type="dxa"/>
          </w:tcPr>
          <w:p w14:paraId="3B210B9E" w14:textId="1C5C2481" w:rsidR="00E05F0D" w:rsidRDefault="00E01D4C" w:rsidP="00A25FD3">
            <w:pPr>
              <w:spacing w:before="0"/>
              <w:jc w:val="both"/>
            </w:pPr>
            <w:r>
              <w:lastRenderedPageBreak/>
              <w:t>10</w:t>
            </w:r>
            <w:r w:rsidR="00E05F0D">
              <w:t>.</w:t>
            </w:r>
            <w:r w:rsidR="00E05F0D">
              <w:tab/>
            </w:r>
            <w:r w:rsidRPr="0025181A">
              <w:rPr>
                <w:color w:val="000000"/>
              </w:rPr>
              <w:t>Instalación eléctrica maneja voltaje de 110 volts, se encuentran dentro de canaleta, no presenta cableado provisional,</w:t>
            </w:r>
            <w:r w:rsidRPr="0025181A">
              <w:rPr>
                <w:noProof/>
                <w:color w:val="000000"/>
              </w:rPr>
              <w:t xml:space="preserve"> </w:t>
            </w:r>
            <w:r w:rsidRPr="0025181A">
              <w:rPr>
                <w:color w:val="000000"/>
              </w:rPr>
              <w:t>mismo que se realiza evitando riesgos</w:t>
            </w:r>
            <w:r w:rsidRPr="0025181A">
              <w:t>.</w:t>
            </w:r>
          </w:p>
        </w:tc>
        <w:tc>
          <w:tcPr>
            <w:tcW w:w="3871" w:type="dxa"/>
            <w:vAlign w:val="center"/>
          </w:tcPr>
          <w:p w14:paraId="7DC78077" w14:textId="261D58A4" w:rsidR="00E05F0D" w:rsidRDefault="00E01D4C" w:rsidP="00A25FD3">
            <w:pPr>
              <w:spacing w:before="0"/>
              <w:jc w:val="center"/>
            </w:pPr>
            <w:r w:rsidRPr="00E01D4C">
              <w:t xml:space="preserve">{{ </w:t>
            </w:r>
            <w:proofErr w:type="spellStart"/>
            <w:r w:rsidRPr="00E01D4C">
              <w:t>electrico</w:t>
            </w:r>
            <w:proofErr w:type="spellEnd"/>
            <w:r w:rsidRPr="00E01D4C">
              <w:t xml:space="preserve"> </w:t>
            </w:r>
            <w:r w:rsidR="00E05F0D" w:rsidRPr="007F4B43">
              <w:t>}}</w:t>
            </w:r>
          </w:p>
        </w:tc>
      </w:tr>
      <w:tr w:rsidR="00374BAF" w14:paraId="073DC0A2" w14:textId="77777777" w:rsidTr="00F73F5C">
        <w:tc>
          <w:tcPr>
            <w:tcW w:w="4957" w:type="dxa"/>
          </w:tcPr>
          <w:p w14:paraId="70EBF27B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26C24E2C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5F0D" w14:paraId="254113FB" w14:textId="77777777" w:rsidTr="00F73F5C">
        <w:tc>
          <w:tcPr>
            <w:tcW w:w="4957" w:type="dxa"/>
          </w:tcPr>
          <w:p w14:paraId="12ED2244" w14:textId="3652FEE2" w:rsidR="00E05F0D" w:rsidRDefault="00E01D4C" w:rsidP="00A25FD3">
            <w:pPr>
              <w:jc w:val="both"/>
            </w:pPr>
            <w:r>
              <w:rPr>
                <w:bCs/>
              </w:rPr>
              <w:t>11</w:t>
            </w:r>
            <w:r w:rsidR="00E05F0D">
              <w:rPr>
                <w:bCs/>
              </w:rPr>
              <w:t xml:space="preserve">. </w:t>
            </w:r>
            <w:r w:rsidR="00E05F0D">
              <w:rPr>
                <w:bCs/>
              </w:rPr>
              <w:tab/>
            </w:r>
            <w:r w:rsidRPr="0025181A">
              <w:t>Carece de lámpara de emergencia, pero cuenta con pack de baterías de emergencia se sugiere tener bitácora de mantenimiento mensual para dar cumplimiento a la NOM-001-SEDE-1999</w:t>
            </w:r>
            <w:r w:rsidR="00E05F0D" w:rsidRPr="0025181A">
              <w:t>.</w:t>
            </w:r>
          </w:p>
        </w:tc>
        <w:tc>
          <w:tcPr>
            <w:tcW w:w="3871" w:type="dxa"/>
            <w:vAlign w:val="center"/>
          </w:tcPr>
          <w:p w14:paraId="2E48430D" w14:textId="7CB602AF" w:rsidR="00E05F0D" w:rsidRDefault="00E05F0D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 w:rsidR="00E01D4C">
              <w:t>bateria</w:t>
            </w:r>
            <w:proofErr w:type="spellEnd"/>
            <w:r w:rsidRPr="00E05F0D">
              <w:t xml:space="preserve"> }}</w:t>
            </w:r>
          </w:p>
        </w:tc>
      </w:tr>
      <w:tr w:rsidR="00374BAF" w14:paraId="2E5DD054" w14:textId="77777777" w:rsidTr="00F73F5C">
        <w:tc>
          <w:tcPr>
            <w:tcW w:w="4957" w:type="dxa"/>
          </w:tcPr>
          <w:p w14:paraId="18C9E742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14B9938A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5F0D" w14:paraId="55EA433C" w14:textId="77777777" w:rsidTr="00F73F5C">
        <w:tc>
          <w:tcPr>
            <w:tcW w:w="4957" w:type="dxa"/>
          </w:tcPr>
          <w:p w14:paraId="4CA837E2" w14:textId="1232CC60" w:rsidR="00E05F0D" w:rsidRPr="008F5A54" w:rsidRDefault="00E01D4C" w:rsidP="00A25FD3">
            <w:pPr>
              <w:jc w:val="both"/>
            </w:pPr>
            <w:r>
              <w:rPr>
                <w:color w:val="000000"/>
              </w:rPr>
              <w:t>12</w:t>
            </w:r>
            <w:r w:rsidR="00E05F0D">
              <w:rPr>
                <w:color w:val="000000"/>
              </w:rPr>
              <w:t>.</w:t>
            </w:r>
            <w:r w:rsidR="00E05F0D">
              <w:rPr>
                <w:color w:val="000000"/>
              </w:rPr>
              <w:tab/>
            </w:r>
            <w:r w:rsidRPr="0025181A">
              <w:t xml:space="preserve">Cuenta con sistema de </w:t>
            </w:r>
            <w:r w:rsidRPr="0025181A">
              <w:rPr>
                <w:b/>
              </w:rPr>
              <w:t>alertamiento</w:t>
            </w:r>
            <w:r w:rsidRPr="0025181A">
              <w:t xml:space="preserve"> en caso de contingencia, uso en caso de incendio, mismo que debe ser identificado para beneficio de empleados y usuarios, se recomienda a corto plazo incluir megáfono con sirena.</w:t>
            </w:r>
          </w:p>
        </w:tc>
        <w:tc>
          <w:tcPr>
            <w:tcW w:w="3871" w:type="dxa"/>
            <w:vAlign w:val="center"/>
          </w:tcPr>
          <w:p w14:paraId="6C74BFAD" w14:textId="2BC28BC1" w:rsidR="00E05F0D" w:rsidRDefault="00E05F0D" w:rsidP="00A25FD3">
            <w:pPr>
              <w:spacing w:before="0"/>
              <w:jc w:val="center"/>
            </w:pPr>
            <w:r w:rsidRPr="00E05F0D">
              <w:t xml:space="preserve">{{ </w:t>
            </w:r>
            <w:r w:rsidR="00E01D4C">
              <w:t>alarma</w:t>
            </w:r>
            <w:r w:rsidRPr="00E05F0D">
              <w:t xml:space="preserve"> }}</w:t>
            </w:r>
          </w:p>
        </w:tc>
      </w:tr>
    </w:tbl>
    <w:p w14:paraId="1EF293F4" w14:textId="77777777" w:rsidR="007F4B43" w:rsidRDefault="007F4B43">
      <w:pPr>
        <w:widowControl/>
        <w:spacing w:before="0" w:after="160" w:line="259" w:lineRule="auto"/>
        <w:rPr>
          <w:b/>
          <w:szCs w:val="20"/>
        </w:rPr>
      </w:pPr>
    </w:p>
    <w:p w14:paraId="3E9832D9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E01D4C" w14:paraId="72D24877" w14:textId="77777777" w:rsidTr="00F73F5C">
        <w:tc>
          <w:tcPr>
            <w:tcW w:w="4957" w:type="dxa"/>
          </w:tcPr>
          <w:p w14:paraId="1CF7E386" w14:textId="40A9067C" w:rsidR="00E01D4C" w:rsidRDefault="00E01D4C" w:rsidP="00A25FD3">
            <w:pPr>
              <w:spacing w:before="0"/>
              <w:jc w:val="both"/>
            </w:pPr>
            <w:r>
              <w:lastRenderedPageBreak/>
              <w:t>1</w:t>
            </w:r>
            <w:r w:rsidR="000D6D5E">
              <w:t>3</w:t>
            </w:r>
            <w:r>
              <w:t>.</w:t>
            </w:r>
            <w:r>
              <w:tab/>
            </w:r>
            <w:r w:rsidRPr="0025181A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3871" w:type="dxa"/>
            <w:vAlign w:val="center"/>
          </w:tcPr>
          <w:p w14:paraId="6CE0455F" w14:textId="64DC951B" w:rsidR="00E01D4C" w:rsidRDefault="00E01D4C" w:rsidP="00A25FD3">
            <w:pPr>
              <w:spacing w:before="0"/>
              <w:jc w:val="center"/>
            </w:pPr>
            <w:r w:rsidRPr="00E01D4C">
              <w:t xml:space="preserve">{{ </w:t>
            </w:r>
            <w:proofErr w:type="spellStart"/>
            <w:r w:rsidR="000D6D5E">
              <w:t>banio</w:t>
            </w:r>
            <w:proofErr w:type="spellEnd"/>
            <w:r w:rsidR="000D6D5E">
              <w:t xml:space="preserve"> </w:t>
            </w:r>
            <w:r w:rsidRPr="007F4B43">
              <w:t>}}</w:t>
            </w:r>
          </w:p>
        </w:tc>
      </w:tr>
      <w:tr w:rsidR="00374BAF" w14:paraId="40AE28F1" w14:textId="77777777" w:rsidTr="00F73F5C">
        <w:tc>
          <w:tcPr>
            <w:tcW w:w="4957" w:type="dxa"/>
          </w:tcPr>
          <w:p w14:paraId="7F044B87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62D2811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E01D4C" w14:paraId="0A4013BF" w14:textId="77777777" w:rsidTr="00F73F5C">
        <w:tc>
          <w:tcPr>
            <w:tcW w:w="4957" w:type="dxa"/>
          </w:tcPr>
          <w:p w14:paraId="08330049" w14:textId="59FBA49F" w:rsidR="00E01D4C" w:rsidRDefault="00E01D4C" w:rsidP="00A25FD3">
            <w:pPr>
              <w:jc w:val="both"/>
            </w:pPr>
            <w:r>
              <w:rPr>
                <w:bCs/>
              </w:rPr>
              <w:t>1</w:t>
            </w:r>
            <w:r w:rsidR="000D6D5E">
              <w:rPr>
                <w:bCs/>
              </w:rPr>
              <w:t>4</w:t>
            </w:r>
            <w:r>
              <w:rPr>
                <w:bCs/>
              </w:rPr>
              <w:t xml:space="preserve">. </w:t>
            </w:r>
            <w:r>
              <w:rPr>
                <w:bCs/>
              </w:rPr>
              <w:tab/>
            </w:r>
            <w:r w:rsidR="000D6D5E" w:rsidRPr="0025181A">
              <w:t xml:space="preserve">El Cuarto </w:t>
            </w:r>
            <w:proofErr w:type="spellStart"/>
            <w:r w:rsidR="000D6D5E" w:rsidRPr="0025181A">
              <w:t>on</w:t>
            </w:r>
            <w:proofErr w:type="spellEnd"/>
            <w:r w:rsidR="000D6D5E" w:rsidRPr="0025181A">
              <w:t xml:space="preserve"> Line se encuentra restringido en su acceso, limpio de almacenaje de combustibles sólidos y otros, con detector de humo vigente, toda la instalación eléctrica bajo resguardo tubo </w:t>
            </w:r>
            <w:proofErr w:type="spellStart"/>
            <w:r w:rsidR="000D6D5E" w:rsidRPr="0025181A">
              <w:t>conduit</w:t>
            </w:r>
            <w:proofErr w:type="spellEnd"/>
            <w:r w:rsidR="000D6D5E" w:rsidRPr="0025181A">
              <w:t>, señalizado en sus tableros de control, con sistema de ventilación adecuado.</w:t>
            </w:r>
          </w:p>
        </w:tc>
        <w:tc>
          <w:tcPr>
            <w:tcW w:w="3871" w:type="dxa"/>
            <w:vAlign w:val="center"/>
          </w:tcPr>
          <w:p w14:paraId="279E9829" w14:textId="56C59D32" w:rsidR="00E01D4C" w:rsidRDefault="00E01D4C" w:rsidP="00A25FD3">
            <w:pPr>
              <w:spacing w:before="0"/>
              <w:jc w:val="center"/>
            </w:pPr>
            <w:r w:rsidRPr="00E05F0D">
              <w:t xml:space="preserve">{{ </w:t>
            </w:r>
            <w:r w:rsidR="000D6D5E">
              <w:t>site</w:t>
            </w:r>
            <w:r w:rsidRPr="00E05F0D">
              <w:t xml:space="preserve"> }}</w:t>
            </w:r>
          </w:p>
        </w:tc>
      </w:tr>
      <w:tr w:rsidR="00374BAF" w14:paraId="4BE54607" w14:textId="77777777" w:rsidTr="00F73F5C">
        <w:tc>
          <w:tcPr>
            <w:tcW w:w="4957" w:type="dxa"/>
          </w:tcPr>
          <w:p w14:paraId="2E7EA431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4B6DBC80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E01D4C" w14:paraId="1CEEDE95" w14:textId="77777777" w:rsidTr="00F73F5C">
        <w:tc>
          <w:tcPr>
            <w:tcW w:w="4957" w:type="dxa"/>
          </w:tcPr>
          <w:p w14:paraId="5742385D" w14:textId="114CC2F6" w:rsidR="00E01D4C" w:rsidRPr="008F5A54" w:rsidRDefault="00E01D4C" w:rsidP="00A25FD3">
            <w:pPr>
              <w:jc w:val="both"/>
            </w:pPr>
            <w:r>
              <w:rPr>
                <w:color w:val="000000"/>
              </w:rPr>
              <w:t>1</w:t>
            </w:r>
            <w:r w:rsidR="000D6D5E">
              <w:rPr>
                <w:color w:val="000000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  <w:r w:rsidR="000D6D5E" w:rsidRPr="0025181A">
              <w:t>Se recomienda que las oficinas, se mantengan siempre sin llave hasta el cese de actividades diarias, libres de obstáculos.</w:t>
            </w:r>
            <w:r w:rsidR="000D6D5E" w:rsidRPr="0025181A">
              <w:rPr>
                <w:noProof/>
              </w:rPr>
              <w:t xml:space="preserve">  </w:t>
            </w:r>
            <w:r w:rsidR="000D6D5E" w:rsidRPr="0025181A"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3871" w:type="dxa"/>
            <w:vAlign w:val="center"/>
          </w:tcPr>
          <w:p w14:paraId="2279278C" w14:textId="60258B29" w:rsidR="00E01D4C" w:rsidRDefault="00E01D4C" w:rsidP="00A25FD3">
            <w:pPr>
              <w:spacing w:before="0"/>
              <w:jc w:val="center"/>
            </w:pPr>
            <w:r w:rsidRPr="00E05F0D">
              <w:t xml:space="preserve">{{ </w:t>
            </w:r>
            <w:r w:rsidR="000D6D5E">
              <w:t>puerta</w:t>
            </w:r>
            <w:r w:rsidRPr="00E05F0D">
              <w:t xml:space="preserve"> }}</w:t>
            </w:r>
          </w:p>
        </w:tc>
      </w:tr>
    </w:tbl>
    <w:p w14:paraId="08AE2CC3" w14:textId="77777777" w:rsidR="00E01D4C" w:rsidRDefault="00E01D4C">
      <w:pPr>
        <w:widowControl/>
        <w:spacing w:before="0" w:after="160" w:line="259" w:lineRule="auto"/>
        <w:rPr>
          <w:b/>
          <w:szCs w:val="20"/>
        </w:rPr>
      </w:pPr>
    </w:p>
    <w:p w14:paraId="2DF05A8E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71"/>
      </w:tblGrid>
      <w:tr w:rsidR="000D6D5E" w14:paraId="6018ABC4" w14:textId="77777777" w:rsidTr="00F73F5C">
        <w:tc>
          <w:tcPr>
            <w:tcW w:w="4957" w:type="dxa"/>
          </w:tcPr>
          <w:p w14:paraId="731B0863" w14:textId="1D510293" w:rsidR="000D6D5E" w:rsidRDefault="000D6D5E" w:rsidP="00A25FD3">
            <w:pPr>
              <w:spacing w:before="0"/>
              <w:jc w:val="both"/>
            </w:pPr>
            <w:r>
              <w:lastRenderedPageBreak/>
              <w:t>16.</w:t>
            </w:r>
            <w:r>
              <w:tab/>
            </w:r>
            <w:r w:rsidRPr="0025181A"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25181A">
                <w:t>1.50 metros</w:t>
              </w:r>
            </w:smartTag>
            <w:r w:rsidRPr="0025181A">
              <w:t xml:space="preserve"> de acuerdo con NOM 003 SEGOB 2002 Señales y avisos, cuenta en cantidad y calidad óptima </w:t>
            </w:r>
            <w:r w:rsidR="00374BAF" w:rsidRPr="0025181A">
              <w:t>de acuerdo con</w:t>
            </w:r>
            <w:r w:rsidRPr="0025181A">
              <w:t xml:space="preserve"> usos de espacios para un mejor desarrollo del plan de evacuación.</w:t>
            </w:r>
          </w:p>
        </w:tc>
        <w:tc>
          <w:tcPr>
            <w:tcW w:w="3871" w:type="dxa"/>
            <w:vAlign w:val="center"/>
          </w:tcPr>
          <w:p w14:paraId="6F1DAA3C" w14:textId="7F92B3DE" w:rsidR="000D6D5E" w:rsidRDefault="000D6D5E" w:rsidP="00A25FD3">
            <w:pPr>
              <w:spacing w:before="0"/>
              <w:jc w:val="center"/>
            </w:pPr>
            <w:r w:rsidRPr="00E01D4C">
              <w:t xml:space="preserve">{{ </w:t>
            </w:r>
            <w:r>
              <w:t xml:space="preserve">ruta2 </w:t>
            </w:r>
            <w:r w:rsidRPr="007F4B43">
              <w:t>}}</w:t>
            </w:r>
          </w:p>
        </w:tc>
      </w:tr>
      <w:tr w:rsidR="00374BAF" w14:paraId="5663837F" w14:textId="77777777" w:rsidTr="00F73F5C">
        <w:tc>
          <w:tcPr>
            <w:tcW w:w="4957" w:type="dxa"/>
          </w:tcPr>
          <w:p w14:paraId="3A76973E" w14:textId="77777777" w:rsidR="00374BAF" w:rsidRDefault="00374BAF" w:rsidP="00A25FD3">
            <w:pPr>
              <w:spacing w:before="0"/>
              <w:jc w:val="both"/>
            </w:pPr>
          </w:p>
        </w:tc>
        <w:tc>
          <w:tcPr>
            <w:tcW w:w="3871" w:type="dxa"/>
            <w:vAlign w:val="center"/>
          </w:tcPr>
          <w:p w14:paraId="7294ED60" w14:textId="77777777" w:rsidR="00374BAF" w:rsidRPr="00E01D4C" w:rsidRDefault="00374BAF" w:rsidP="00A25FD3">
            <w:pPr>
              <w:spacing w:before="0"/>
              <w:jc w:val="center"/>
            </w:pPr>
          </w:p>
        </w:tc>
      </w:tr>
      <w:tr w:rsidR="000D6D5E" w14:paraId="4072CEBF" w14:textId="77777777" w:rsidTr="00F73F5C">
        <w:tc>
          <w:tcPr>
            <w:tcW w:w="4957" w:type="dxa"/>
          </w:tcPr>
          <w:p w14:paraId="2D8274AB" w14:textId="0348867E" w:rsidR="000D6D5E" w:rsidRDefault="000D6D5E" w:rsidP="00A25FD3">
            <w:pPr>
              <w:jc w:val="both"/>
            </w:pPr>
            <w:r>
              <w:rPr>
                <w:bCs/>
              </w:rPr>
              <w:t xml:space="preserve">17. </w:t>
            </w:r>
            <w:r>
              <w:rPr>
                <w:bCs/>
              </w:rPr>
              <w:tab/>
            </w:r>
            <w:r w:rsidRPr="0025181A">
              <w:t>El botiquín ubicado en área de atención al público cuenta con material de curación (NO DEBE CONTENER MEDICAMENTO DE ACUERDO CON LA NOM-030-STPS-2009 Y NOM-020-STPS-1994) debe contar con bitácora de mantenimiento a cargo de la brigada de Primeros auxilios indicación actual.</w:t>
            </w:r>
          </w:p>
        </w:tc>
        <w:tc>
          <w:tcPr>
            <w:tcW w:w="3871" w:type="dxa"/>
            <w:vAlign w:val="center"/>
          </w:tcPr>
          <w:p w14:paraId="00C27E45" w14:textId="5D9E9D01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>
              <w:t>botiquin</w:t>
            </w:r>
            <w:proofErr w:type="spellEnd"/>
            <w:r w:rsidRPr="00E05F0D">
              <w:t xml:space="preserve"> }}</w:t>
            </w:r>
          </w:p>
        </w:tc>
      </w:tr>
      <w:tr w:rsidR="00374BAF" w14:paraId="5CFA11FF" w14:textId="77777777" w:rsidTr="00F73F5C">
        <w:tc>
          <w:tcPr>
            <w:tcW w:w="4957" w:type="dxa"/>
          </w:tcPr>
          <w:p w14:paraId="169A1FD9" w14:textId="77777777" w:rsidR="00374BAF" w:rsidRDefault="00374BAF" w:rsidP="0016698D">
            <w:pPr>
              <w:spacing w:before="0"/>
              <w:jc w:val="both"/>
              <w:rPr>
                <w:bCs/>
              </w:rPr>
            </w:pPr>
          </w:p>
        </w:tc>
        <w:tc>
          <w:tcPr>
            <w:tcW w:w="3871" w:type="dxa"/>
            <w:vAlign w:val="center"/>
          </w:tcPr>
          <w:p w14:paraId="31C490F7" w14:textId="77777777" w:rsidR="00374BAF" w:rsidRPr="00E05F0D" w:rsidRDefault="00374BAF" w:rsidP="0016698D">
            <w:pPr>
              <w:spacing w:before="0"/>
              <w:jc w:val="center"/>
            </w:pPr>
          </w:p>
        </w:tc>
      </w:tr>
      <w:tr w:rsidR="000D6D5E" w14:paraId="64792DA9" w14:textId="77777777" w:rsidTr="00F73F5C">
        <w:tc>
          <w:tcPr>
            <w:tcW w:w="4957" w:type="dxa"/>
          </w:tcPr>
          <w:p w14:paraId="0F723947" w14:textId="6EE1D7A1" w:rsidR="000D6D5E" w:rsidRPr="008F5A54" w:rsidRDefault="000D6D5E" w:rsidP="00A25FD3">
            <w:pPr>
              <w:jc w:val="both"/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</w:r>
            <w:r w:rsidRPr="0025181A">
              <w:t>Cuenta con detectores de humo fotoeléctrico de acuerdo a norma y área de riesgo se encuentran vigentes, se solicita realizar programa de mantenimiento y seguimiento anual.</w:t>
            </w:r>
          </w:p>
        </w:tc>
        <w:tc>
          <w:tcPr>
            <w:tcW w:w="3871" w:type="dxa"/>
            <w:vAlign w:val="center"/>
          </w:tcPr>
          <w:p w14:paraId="2C0C071A" w14:textId="691F47B9" w:rsidR="000D6D5E" w:rsidRDefault="000D6D5E" w:rsidP="00A25FD3">
            <w:pPr>
              <w:spacing w:before="0"/>
              <w:jc w:val="center"/>
            </w:pPr>
            <w:r w:rsidRPr="00E05F0D">
              <w:t xml:space="preserve">{{ </w:t>
            </w:r>
            <w:proofErr w:type="spellStart"/>
            <w:r>
              <w:t>dh</w:t>
            </w:r>
            <w:proofErr w:type="spellEnd"/>
            <w:r w:rsidRPr="00E05F0D">
              <w:t xml:space="preserve"> }}</w:t>
            </w:r>
          </w:p>
        </w:tc>
      </w:tr>
    </w:tbl>
    <w:p w14:paraId="2FB4A3BD" w14:textId="77777777" w:rsidR="000D6D5E" w:rsidRDefault="000D6D5E">
      <w:pPr>
        <w:widowControl/>
        <w:spacing w:before="0" w:after="160" w:line="259" w:lineRule="auto"/>
        <w:rPr>
          <w:b/>
          <w:szCs w:val="20"/>
        </w:rPr>
      </w:pPr>
    </w:p>
    <w:p w14:paraId="13D929A1" w14:textId="78CEC6FC" w:rsidR="009C3AE2" w:rsidRPr="002037D6" w:rsidRDefault="009C3AE2">
      <w:pPr>
        <w:widowControl/>
        <w:spacing w:before="0" w:after="160" w:line="259" w:lineRule="auto"/>
        <w:rPr>
          <w:b/>
          <w:szCs w:val="20"/>
        </w:rPr>
      </w:pPr>
      <w:r w:rsidRPr="002037D6">
        <w:rPr>
          <w:b/>
          <w:szCs w:val="20"/>
        </w:rPr>
        <w:br w:type="page"/>
      </w:r>
    </w:p>
    <w:p w14:paraId="642FC33C" w14:textId="087A322A" w:rsidR="00366D78" w:rsidRPr="0025181A" w:rsidRDefault="000D6D5E" w:rsidP="00366D78">
      <w:pPr>
        <w:jc w:val="center"/>
        <w:rPr>
          <w:b/>
          <w:sz w:val="32"/>
        </w:rPr>
      </w:pPr>
      <w:r w:rsidRPr="008D658C">
        <w:rPr>
          <w:b/>
          <w:sz w:val="32"/>
          <w:lang w:val="en-US"/>
        </w:rPr>
        <w:lastRenderedPageBreak/>
        <w:t xml:space="preserve">Lay out </w:t>
      </w:r>
      <w:proofErr w:type="spellStart"/>
      <w:r w:rsidRPr="008D658C">
        <w:rPr>
          <w:b/>
          <w:sz w:val="32"/>
          <w:lang w:val="en-US"/>
        </w:rPr>
        <w:t>Sucursal</w:t>
      </w:r>
      <w:proofErr w:type="spellEnd"/>
      <w:r w:rsidRPr="008D658C">
        <w:rPr>
          <w:b/>
          <w:sz w:val="32"/>
          <w:lang w:val="en-US"/>
        </w:rPr>
        <w:t xml:space="preserve"> {{ </w:t>
      </w:r>
      <w:proofErr w:type="spellStart"/>
      <w:r w:rsidRPr="008D658C">
        <w:rPr>
          <w:b/>
          <w:sz w:val="32"/>
          <w:lang w:val="en-US"/>
        </w:rPr>
        <w:t>nombre_com</w:t>
      </w:r>
      <w:r>
        <w:rPr>
          <w:b/>
          <w:sz w:val="32"/>
          <w:lang w:val="en-US"/>
        </w:rPr>
        <w:t>ercial</w:t>
      </w:r>
      <w:proofErr w:type="spellEnd"/>
      <w:r>
        <w:rPr>
          <w:b/>
          <w:sz w:val="32"/>
          <w:lang w:val="en-US"/>
        </w:rPr>
        <w:t xml:space="preserve"> }}</w:t>
      </w:r>
    </w:p>
    <w:p w14:paraId="1761D347" w14:textId="46CF57C1" w:rsidR="00366D78" w:rsidRPr="0025181A" w:rsidRDefault="00366D78" w:rsidP="00366D78">
      <w:pPr>
        <w:jc w:val="center"/>
      </w:pPr>
      <w:r w:rsidRPr="0025181A">
        <w:t xml:space="preserve"> </w:t>
      </w:r>
      <w:r w:rsidR="00296CDD">
        <w:rPr>
          <w:noProof/>
        </w:rPr>
        <w:t>{{ layout }}</w:t>
      </w:r>
    </w:p>
    <w:p w14:paraId="52C5E07D" w14:textId="77777777" w:rsidR="000D6D5E" w:rsidRPr="0025181A" w:rsidRDefault="000D6D5E" w:rsidP="000D6D5E">
      <w:pPr>
        <w:jc w:val="center"/>
        <w:rPr>
          <w:b/>
        </w:rPr>
      </w:pPr>
      <w:r>
        <w:rPr>
          <w:b/>
        </w:rPr>
        <w:t xml:space="preserve">{{ </w:t>
      </w:r>
      <w:proofErr w:type="spellStart"/>
      <w:r>
        <w:rPr>
          <w:b/>
        </w:rPr>
        <w:t>nombre_comercial</w:t>
      </w:r>
      <w:proofErr w:type="spellEnd"/>
      <w:r>
        <w:rPr>
          <w:b/>
        </w:rPr>
        <w:t xml:space="preserve"> }}</w:t>
      </w:r>
    </w:p>
    <w:p w14:paraId="7CA32FEF" w14:textId="0FB3753B" w:rsidR="005A5F53" w:rsidRPr="00366D78" w:rsidRDefault="000D6D5E" w:rsidP="000D6D5E">
      <w:pPr>
        <w:jc w:val="center"/>
      </w:pPr>
      <w:r w:rsidRPr="008D658C">
        <w:rPr>
          <w:b/>
        </w:rPr>
        <w:t xml:space="preserve">{{ calle }} No. {{ </w:t>
      </w:r>
      <w:proofErr w:type="spellStart"/>
      <w:r w:rsidRPr="008D658C">
        <w:rPr>
          <w:b/>
        </w:rPr>
        <w:t>no_exterior</w:t>
      </w:r>
      <w:proofErr w:type="spellEnd"/>
      <w:r w:rsidRPr="008D658C">
        <w:rPr>
          <w:b/>
        </w:rPr>
        <w:t xml:space="preserve"> }}</w:t>
      </w:r>
      <w:r w:rsidR="007B649E">
        <w:rPr>
          <w:b/>
        </w:rPr>
        <w:t xml:space="preserve"> </w:t>
      </w:r>
      <w:r w:rsidRPr="008D658C">
        <w:rPr>
          <w:b/>
        </w:rPr>
        <w:t xml:space="preserve">{{ </w:t>
      </w:r>
      <w:proofErr w:type="spellStart"/>
      <w:r w:rsidRPr="008D658C">
        <w:rPr>
          <w:b/>
        </w:rPr>
        <w:t>no_interior</w:t>
      </w:r>
      <w:proofErr w:type="spellEnd"/>
      <w:r w:rsidRPr="008D658C">
        <w:rPr>
          <w:b/>
        </w:rPr>
        <w:t xml:space="preserve"> }}, Col. {{ </w:t>
      </w:r>
      <w:proofErr w:type="spellStart"/>
      <w:r w:rsidRPr="008D658C">
        <w:rPr>
          <w:b/>
        </w:rPr>
        <w:t>colonia_barrio</w:t>
      </w:r>
      <w:proofErr w:type="spellEnd"/>
      <w:r w:rsidRPr="008D658C">
        <w:rPr>
          <w:b/>
        </w:rPr>
        <w:t xml:space="preserve"> }}, {{ municipio }}, {{ estado }}</w:t>
      </w:r>
      <w:r w:rsidRPr="0025181A">
        <w:rPr>
          <w:b/>
        </w:rPr>
        <w:t>.</w:t>
      </w:r>
    </w:p>
    <w:sectPr w:rsidR="005A5F53" w:rsidRPr="00366D78" w:rsidSect="003A64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B2B2F" w14:textId="77777777" w:rsidR="003A6489" w:rsidRDefault="003A6489" w:rsidP="00CA2E04">
      <w:pPr>
        <w:spacing w:before="0"/>
      </w:pPr>
      <w:r>
        <w:separator/>
      </w:r>
    </w:p>
  </w:endnote>
  <w:endnote w:type="continuationSeparator" w:id="0">
    <w:p w14:paraId="3B4D41A4" w14:textId="77777777" w:rsidR="003A6489" w:rsidRDefault="003A6489" w:rsidP="00CA2E04">
      <w:pPr>
        <w:spacing w:before="0"/>
      </w:pPr>
      <w:r>
        <w:continuationSeparator/>
      </w:r>
    </w:p>
  </w:endnote>
  <w:endnote w:type="continuationNotice" w:id="1">
    <w:p w14:paraId="1E93D085" w14:textId="77777777" w:rsidR="003A6489" w:rsidRDefault="003A6489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1B49" w14:textId="77777777" w:rsidR="003A6489" w:rsidRDefault="003A6489" w:rsidP="00CA2E04">
      <w:pPr>
        <w:spacing w:before="0"/>
      </w:pPr>
      <w:r>
        <w:separator/>
      </w:r>
    </w:p>
  </w:footnote>
  <w:footnote w:type="continuationSeparator" w:id="0">
    <w:p w14:paraId="35F8A212" w14:textId="77777777" w:rsidR="003A6489" w:rsidRDefault="003A6489" w:rsidP="00CA2E04">
      <w:pPr>
        <w:spacing w:before="0"/>
      </w:pPr>
      <w:r>
        <w:continuationSeparator/>
      </w:r>
    </w:p>
  </w:footnote>
  <w:footnote w:type="continuationNotice" w:id="1">
    <w:p w14:paraId="0BE48E37" w14:textId="77777777" w:rsidR="003A6489" w:rsidRDefault="003A6489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7"/>
      <w:gridCol w:w="3544"/>
      <w:gridCol w:w="3137"/>
    </w:tblGrid>
    <w:tr w:rsidR="0029043C" w:rsidRPr="005329C3" w14:paraId="68395A71" w14:textId="77777777" w:rsidTr="00137675">
      <w:trPr>
        <w:trHeight w:val="726"/>
        <w:jc w:val="center"/>
      </w:trPr>
      <w:tc>
        <w:tcPr>
          <w:tcW w:w="3397" w:type="dxa"/>
        </w:tcPr>
        <w:p w14:paraId="7DDD8155" w14:textId="77777777" w:rsidR="0029043C" w:rsidRPr="005329C3" w:rsidRDefault="0029043C" w:rsidP="0029043C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530C29" wp14:editId="690627EE">
                <wp:simplePos x="0" y="0"/>
                <wp:positionH relativeFrom="column">
                  <wp:posOffset>198546</wp:posOffset>
                </wp:positionH>
                <wp:positionV relativeFrom="paragraph">
                  <wp:posOffset>0</wp:posOffset>
                </wp:positionV>
                <wp:extent cx="1743075" cy="448687"/>
                <wp:effectExtent l="0" t="0" r="0" b="8890"/>
                <wp:wrapTight wrapText="bothSides">
                  <wp:wrapPolygon edited="0">
                    <wp:start x="9443" y="0"/>
                    <wp:lineTo x="0" y="918"/>
                    <wp:lineTo x="0" y="14686"/>
                    <wp:lineTo x="7554" y="17439"/>
                    <wp:lineTo x="7790" y="21110"/>
                    <wp:lineTo x="21246" y="21110"/>
                    <wp:lineTo x="21246" y="15603"/>
                    <wp:lineTo x="12039" y="14686"/>
                    <wp:lineTo x="12039" y="9178"/>
                    <wp:lineTo x="10623" y="0"/>
                    <wp:lineTo x="9443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BV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44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44" w:type="dxa"/>
        </w:tcPr>
        <w:p w14:paraId="050A3B93" w14:textId="77777777" w:rsidR="00F73F5C" w:rsidRPr="00F73F5C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nombre_comercial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  <w:p w14:paraId="603462A6" w14:textId="749C212F" w:rsidR="0029043C" w:rsidRPr="005329C3" w:rsidRDefault="00F73F5C" w:rsidP="00F73F5C">
          <w:pPr>
            <w:pStyle w:val="Encabezado"/>
            <w:jc w:val="center"/>
            <w:rPr>
              <w:b/>
              <w:sz w:val="18"/>
              <w:szCs w:val="18"/>
            </w:rPr>
          </w:pPr>
          <w:r w:rsidRPr="00F73F5C">
            <w:rPr>
              <w:b/>
              <w:sz w:val="18"/>
              <w:szCs w:val="18"/>
            </w:rPr>
            <w:t xml:space="preserve">{{ </w:t>
          </w:r>
          <w:proofErr w:type="spellStart"/>
          <w:r w:rsidRPr="00F73F5C">
            <w:rPr>
              <w:b/>
              <w:sz w:val="18"/>
              <w:szCs w:val="18"/>
            </w:rPr>
            <w:t>dia</w:t>
          </w:r>
          <w:proofErr w:type="spellEnd"/>
          <w:r w:rsidRPr="00F73F5C">
            <w:rPr>
              <w:b/>
              <w:sz w:val="18"/>
              <w:szCs w:val="18"/>
            </w:rPr>
            <w:t xml:space="preserve"> }} DE {{ mes }} DE {{ </w:t>
          </w:r>
          <w:proofErr w:type="spellStart"/>
          <w:r w:rsidRPr="00F73F5C">
            <w:rPr>
              <w:b/>
              <w:sz w:val="18"/>
              <w:szCs w:val="18"/>
            </w:rPr>
            <w:t>anio</w:t>
          </w:r>
          <w:proofErr w:type="spellEnd"/>
          <w:r w:rsidRPr="00F73F5C">
            <w:rPr>
              <w:b/>
              <w:sz w:val="18"/>
              <w:szCs w:val="18"/>
            </w:rPr>
            <w:t xml:space="preserve"> }}</w:t>
          </w:r>
        </w:p>
      </w:tc>
      <w:tc>
        <w:tcPr>
          <w:tcW w:w="3137" w:type="dxa"/>
        </w:tcPr>
        <w:p w14:paraId="28476FAE" w14:textId="77777777" w:rsidR="00362936" w:rsidRPr="00013B77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{{ </w:t>
          </w:r>
          <w:proofErr w:type="spellStart"/>
          <w:r w:rsidRPr="00013B77">
            <w:rPr>
              <w:b/>
              <w:sz w:val="18"/>
              <w:szCs w:val="18"/>
            </w:rPr>
            <w:t>registro_perito</w:t>
          </w:r>
          <w:proofErr w:type="spellEnd"/>
          <w:r w:rsidRPr="00013B77">
            <w:rPr>
              <w:b/>
              <w:sz w:val="18"/>
              <w:szCs w:val="18"/>
            </w:rPr>
            <w:t xml:space="preserve"> }}</w:t>
          </w:r>
        </w:p>
        <w:p w14:paraId="54B96A8C" w14:textId="57942261" w:rsidR="0029043C" w:rsidRPr="005329C3" w:rsidRDefault="00362936" w:rsidP="00362936">
          <w:pPr>
            <w:pStyle w:val="Encabezado"/>
            <w:jc w:val="center"/>
            <w:rPr>
              <w:b/>
              <w:sz w:val="18"/>
              <w:szCs w:val="18"/>
            </w:rPr>
          </w:pPr>
          <w:r w:rsidRPr="00013B77">
            <w:rPr>
              <w:b/>
              <w:sz w:val="18"/>
              <w:szCs w:val="18"/>
            </w:rPr>
            <w:t xml:space="preserve">{{ </w:t>
          </w:r>
          <w:proofErr w:type="spellStart"/>
          <w:r w:rsidRPr="00013B77">
            <w:rPr>
              <w:b/>
              <w:sz w:val="18"/>
              <w:szCs w:val="18"/>
            </w:rPr>
            <w:t>no_registro</w:t>
          </w:r>
          <w:proofErr w:type="spellEnd"/>
          <w:r w:rsidRPr="00013B77">
            <w:rPr>
              <w:b/>
              <w:sz w:val="18"/>
              <w:szCs w:val="18"/>
            </w:rPr>
            <w:t xml:space="preserve"> }}</w:t>
          </w:r>
        </w:p>
      </w:tc>
    </w:tr>
  </w:tbl>
  <w:p w14:paraId="7B4F9C3B" w14:textId="77777777" w:rsidR="00CA2E04" w:rsidRPr="0029043C" w:rsidRDefault="00CA2E04" w:rsidP="002904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2097">
    <w:abstractNumId w:val="0"/>
  </w:num>
  <w:num w:numId="2" w16cid:durableId="1311910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9E"/>
    <w:rsid w:val="00014933"/>
    <w:rsid w:val="00097E4F"/>
    <w:rsid w:val="000D6D5E"/>
    <w:rsid w:val="0016698D"/>
    <w:rsid w:val="001D3F48"/>
    <w:rsid w:val="00202E23"/>
    <w:rsid w:val="002037D6"/>
    <w:rsid w:val="00255083"/>
    <w:rsid w:val="0029043C"/>
    <w:rsid w:val="00296CDD"/>
    <w:rsid w:val="002A7CBA"/>
    <w:rsid w:val="002C39EC"/>
    <w:rsid w:val="002D0E7E"/>
    <w:rsid w:val="00362936"/>
    <w:rsid w:val="00366D78"/>
    <w:rsid w:val="00374BAF"/>
    <w:rsid w:val="003A6489"/>
    <w:rsid w:val="003C5BF6"/>
    <w:rsid w:val="00404DB7"/>
    <w:rsid w:val="00463713"/>
    <w:rsid w:val="004E1C83"/>
    <w:rsid w:val="005A5F53"/>
    <w:rsid w:val="005D7306"/>
    <w:rsid w:val="00663018"/>
    <w:rsid w:val="006C383E"/>
    <w:rsid w:val="00787F85"/>
    <w:rsid w:val="007B649E"/>
    <w:rsid w:val="007F4B43"/>
    <w:rsid w:val="0080379E"/>
    <w:rsid w:val="00803976"/>
    <w:rsid w:val="00883966"/>
    <w:rsid w:val="008846CB"/>
    <w:rsid w:val="008945B1"/>
    <w:rsid w:val="008F5A54"/>
    <w:rsid w:val="009C3AE2"/>
    <w:rsid w:val="009D1944"/>
    <w:rsid w:val="00A07819"/>
    <w:rsid w:val="00A54BBC"/>
    <w:rsid w:val="00A744C1"/>
    <w:rsid w:val="00AA32A7"/>
    <w:rsid w:val="00AF1114"/>
    <w:rsid w:val="00B17A77"/>
    <w:rsid w:val="00BC0188"/>
    <w:rsid w:val="00BC7855"/>
    <w:rsid w:val="00C10F7D"/>
    <w:rsid w:val="00C87FB5"/>
    <w:rsid w:val="00CA2E04"/>
    <w:rsid w:val="00CC6CB3"/>
    <w:rsid w:val="00CD5A1C"/>
    <w:rsid w:val="00D008EA"/>
    <w:rsid w:val="00D514CD"/>
    <w:rsid w:val="00DA3F08"/>
    <w:rsid w:val="00E01D4C"/>
    <w:rsid w:val="00E05F0D"/>
    <w:rsid w:val="00E41719"/>
    <w:rsid w:val="00EB5E9E"/>
    <w:rsid w:val="00F22446"/>
    <w:rsid w:val="00F50E8F"/>
    <w:rsid w:val="00F73F5C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C96249D"/>
  <w15:chartTrackingRefBased/>
  <w15:docId w15:val="{85BF4B13-1680-4D51-BA11-1880419F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0379E"/>
    <w:pPr>
      <w:widowControl w:val="0"/>
      <w:spacing w:before="360" w:after="0" w:line="240" w:lineRule="auto"/>
    </w:pPr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80379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80379E"/>
    <w:rPr>
      <w:rFonts w:ascii="Arial" w:eastAsiaTheme="majorEastAsia" w:hAnsi="Arial" w:cstheme="majorBidi"/>
      <w:color w:val="2F5496" w:themeColor="accent1" w:themeShade="BF"/>
      <w:sz w:val="28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80379E"/>
    <w:pPr>
      <w:ind w:left="720"/>
      <w:contextualSpacing/>
    </w:pPr>
  </w:style>
  <w:style w:type="paragraph" w:styleId="Cierre">
    <w:name w:val="Closing"/>
    <w:basedOn w:val="Normal"/>
    <w:link w:val="CierreCar"/>
    <w:uiPriority w:val="1"/>
    <w:unhideWhenUsed/>
    <w:rsid w:val="0080379E"/>
    <w:pPr>
      <w:widowControl/>
      <w:spacing w:before="480" w:after="960"/>
      <w:ind w:right="2376"/>
    </w:pPr>
    <w:rPr>
      <w:rFonts w:eastAsia="MS PGothic"/>
      <w:color w:val="595959"/>
      <w:kern w:val="20"/>
      <w:sz w:val="21"/>
      <w:szCs w:val="21"/>
      <w:lang w:eastAsia="en-US"/>
    </w:rPr>
  </w:style>
  <w:style w:type="character" w:customStyle="1" w:styleId="CierreCar">
    <w:name w:val="Cierre Car"/>
    <w:basedOn w:val="Fuentedeprrafopredeter"/>
    <w:link w:val="Cierre"/>
    <w:uiPriority w:val="1"/>
    <w:rsid w:val="0080379E"/>
    <w:rPr>
      <w:rFonts w:ascii="Arial" w:eastAsia="MS PGothic" w:hAnsi="Arial" w:cs="Arial"/>
      <w:color w:val="595959"/>
      <w:kern w:val="20"/>
      <w:sz w:val="21"/>
      <w:szCs w:val="21"/>
    </w:rPr>
  </w:style>
  <w:style w:type="paragraph" w:customStyle="1" w:styleId="Default">
    <w:name w:val="Default"/>
    <w:rsid w:val="0080379E"/>
    <w:pPr>
      <w:autoSpaceDE w:val="0"/>
      <w:autoSpaceDN w:val="0"/>
      <w:adjustRightInd w:val="0"/>
      <w:spacing w:after="0" w:line="240" w:lineRule="auto"/>
    </w:pPr>
    <w:rPr>
      <w:rFonts w:ascii="Arial" w:eastAsia="MS PGothic" w:hAnsi="Arial" w:cs="Arial"/>
      <w:color w:val="000000"/>
      <w:sz w:val="24"/>
      <w:szCs w:val="24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A2E04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E04"/>
    <w:rPr>
      <w:rFonts w:ascii="Arial" w:eastAsia="Arial" w:hAnsi="Arial" w:cs="Arial"/>
      <w:color w:val="121212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A2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Merino</dc:creator>
  <cp:keywords/>
  <dc:description/>
  <cp:lastModifiedBy>Luis 6A</cp:lastModifiedBy>
  <cp:revision>25</cp:revision>
  <dcterms:created xsi:type="dcterms:W3CDTF">2021-01-26T05:37:00Z</dcterms:created>
  <dcterms:modified xsi:type="dcterms:W3CDTF">2024-04-16T06:35:00Z</dcterms:modified>
</cp:coreProperties>
</file>