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557D279A" w14:textId="43F3CAEC" w:rsidR="002766E2" w:rsidRPr="00996D3C" w:rsidRDefault="00D8706B" w:rsidP="002766E2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="002766E2" w:rsidRPr="00996D3C">
        <w:rPr>
          <w:rFonts w:cstheme="minorHAnsi"/>
          <w:color w:val="000000" w:themeColor="text1"/>
        </w:rPr>
        <w:t xml:space="preserve"> </w:t>
      </w:r>
      <w:proofErr w:type="gramStart"/>
      <w:r w:rsidR="002766E2">
        <w:rPr>
          <w:rFonts w:cstheme="minorHAnsi"/>
          <w:b/>
          <w:color w:val="000000" w:themeColor="text1"/>
        </w:rPr>
        <w:t xml:space="preserve">{{ </w:t>
      </w:r>
      <w:proofErr w:type="spellStart"/>
      <w:r w:rsidR="002766E2">
        <w:rPr>
          <w:rFonts w:cstheme="minorHAnsi"/>
          <w:b/>
          <w:color w:val="000000" w:themeColor="text1"/>
        </w:rPr>
        <w:t>razon</w:t>
      </w:r>
      <w:proofErr w:type="gramEnd"/>
      <w:r w:rsidR="002766E2">
        <w:rPr>
          <w:rFonts w:cstheme="minorHAnsi"/>
          <w:b/>
          <w:color w:val="000000" w:themeColor="text1"/>
        </w:rPr>
        <w:t>_</w:t>
      </w:r>
      <w:proofErr w:type="gramStart"/>
      <w:r w:rsidR="002766E2">
        <w:rPr>
          <w:rFonts w:cstheme="minorHAnsi"/>
          <w:b/>
          <w:color w:val="000000" w:themeColor="text1"/>
        </w:rPr>
        <w:t>social</w:t>
      </w:r>
      <w:proofErr w:type="spellEnd"/>
      <w:r w:rsidR="002766E2">
        <w:rPr>
          <w:rFonts w:cstheme="minorHAnsi"/>
          <w:b/>
          <w:color w:val="000000" w:themeColor="text1"/>
        </w:rPr>
        <w:t xml:space="preserve"> }</w:t>
      </w:r>
      <w:proofErr w:type="gramEnd"/>
      <w:r w:rsidR="002766E2">
        <w:rPr>
          <w:rFonts w:cstheme="minorHAnsi"/>
          <w:b/>
          <w:color w:val="000000" w:themeColor="text1"/>
        </w:rPr>
        <w:t>}</w:t>
      </w:r>
      <w:r w:rsidR="002766E2" w:rsidRPr="00F00E69">
        <w:rPr>
          <w:rFonts w:cstheme="minorHAnsi"/>
          <w:b/>
          <w:color w:val="000000" w:themeColor="text1"/>
        </w:rPr>
        <w:t>, “</w:t>
      </w:r>
      <w:proofErr w:type="gramStart"/>
      <w:r w:rsidR="002766E2">
        <w:rPr>
          <w:rFonts w:cstheme="minorHAnsi"/>
          <w:b/>
          <w:color w:val="000000" w:themeColor="text1"/>
        </w:rPr>
        <w:t xml:space="preserve">{{ </w:t>
      </w:r>
      <w:proofErr w:type="spellStart"/>
      <w:r w:rsidR="002766E2">
        <w:rPr>
          <w:rFonts w:cstheme="minorHAnsi"/>
          <w:b/>
          <w:color w:val="000000" w:themeColor="text1"/>
        </w:rPr>
        <w:t>nombre</w:t>
      </w:r>
      <w:proofErr w:type="gramEnd"/>
      <w:r w:rsidR="002766E2">
        <w:rPr>
          <w:rFonts w:cstheme="minorHAnsi"/>
          <w:b/>
          <w:color w:val="000000" w:themeColor="text1"/>
        </w:rPr>
        <w:t>_</w:t>
      </w:r>
      <w:proofErr w:type="gramStart"/>
      <w:r w:rsidR="002766E2">
        <w:rPr>
          <w:rFonts w:cstheme="minorHAnsi"/>
          <w:b/>
          <w:color w:val="000000" w:themeColor="text1"/>
        </w:rPr>
        <w:t>comercial</w:t>
      </w:r>
      <w:proofErr w:type="spellEnd"/>
      <w:r w:rsidR="002766E2">
        <w:rPr>
          <w:rFonts w:cstheme="minorHAnsi"/>
          <w:b/>
          <w:color w:val="000000" w:themeColor="text1"/>
        </w:rPr>
        <w:t xml:space="preserve"> }</w:t>
      </w:r>
      <w:proofErr w:type="gramEnd"/>
      <w:r w:rsidR="002766E2">
        <w:rPr>
          <w:rFonts w:cstheme="minorHAnsi"/>
          <w:b/>
          <w:color w:val="000000" w:themeColor="text1"/>
        </w:rPr>
        <w:t>}</w:t>
      </w:r>
      <w:r w:rsidR="002766E2" w:rsidRPr="00F00E69">
        <w:rPr>
          <w:rFonts w:cstheme="minorHAnsi"/>
          <w:b/>
          <w:color w:val="000000" w:themeColor="text1"/>
        </w:rPr>
        <w:t>”</w:t>
      </w:r>
      <w:r w:rsidR="002766E2" w:rsidRPr="00996D3C">
        <w:rPr>
          <w:rFonts w:cstheme="minorHAnsi"/>
          <w:b/>
          <w:color w:val="000000" w:themeColor="text1"/>
        </w:rPr>
        <w:t xml:space="preserve"> </w:t>
      </w:r>
      <w:r w:rsidR="002766E2" w:rsidRPr="00996D3C">
        <w:rPr>
          <w:rFonts w:cstheme="minorHAnsi"/>
          <w:color w:val="000000" w:themeColor="text1"/>
        </w:rPr>
        <w:t xml:space="preserve">se ubica </w:t>
      </w:r>
      <w:r w:rsidR="00066FB4">
        <w:rPr>
          <w:rFonts w:cstheme="minorHAnsi"/>
          <w:color w:val="000000" w:themeColor="text1"/>
        </w:rPr>
        <w:t xml:space="preserve">al sur de </w:t>
      </w:r>
      <w:proofErr w:type="gramStart"/>
      <w:r w:rsidR="00066FB4">
        <w:rPr>
          <w:rFonts w:cstheme="minorHAnsi"/>
          <w:color w:val="000000" w:themeColor="text1"/>
        </w:rPr>
        <w:t>{{ norte</w:t>
      </w:r>
      <w:proofErr w:type="gramEnd"/>
      <w:r w:rsidR="00066FB4">
        <w:rPr>
          <w:rFonts w:cstheme="minorHAnsi"/>
          <w:color w:val="000000" w:themeColor="text1"/>
        </w:rPr>
        <w:t xml:space="preserve"> }}, al </w:t>
      </w:r>
      <w:r w:rsidR="002C4B07">
        <w:rPr>
          <w:rFonts w:cstheme="minorHAnsi"/>
          <w:color w:val="000000" w:themeColor="text1"/>
        </w:rPr>
        <w:t xml:space="preserve">norte de </w:t>
      </w:r>
      <w:proofErr w:type="gramStart"/>
      <w:r w:rsidR="002C4B07">
        <w:rPr>
          <w:rFonts w:cstheme="minorHAnsi"/>
          <w:color w:val="000000" w:themeColor="text1"/>
        </w:rPr>
        <w:t>{{ sur</w:t>
      </w:r>
      <w:proofErr w:type="gramEnd"/>
      <w:r w:rsidR="002C4B07">
        <w:rPr>
          <w:rFonts w:cstheme="minorHAnsi"/>
          <w:color w:val="000000" w:themeColor="text1"/>
        </w:rPr>
        <w:t xml:space="preserve"> }}, al este de </w:t>
      </w:r>
      <w:proofErr w:type="gramStart"/>
      <w:r w:rsidR="002C4B07">
        <w:rPr>
          <w:rFonts w:cstheme="minorHAnsi"/>
          <w:color w:val="000000" w:themeColor="text1"/>
        </w:rPr>
        <w:t>{{ oeste</w:t>
      </w:r>
      <w:proofErr w:type="gramEnd"/>
      <w:r w:rsidR="002C4B07">
        <w:rPr>
          <w:rFonts w:cstheme="minorHAnsi"/>
          <w:color w:val="000000" w:themeColor="text1"/>
        </w:rPr>
        <w:t xml:space="preserve"> }} y al oeste de </w:t>
      </w:r>
      <w:proofErr w:type="gramStart"/>
      <w:r w:rsidR="002C4B07">
        <w:rPr>
          <w:rFonts w:cstheme="minorHAnsi"/>
          <w:color w:val="000000" w:themeColor="text1"/>
        </w:rPr>
        <w:t>{{ este</w:t>
      </w:r>
      <w:proofErr w:type="gramEnd"/>
      <w:r w:rsidR="002C4B07">
        <w:rPr>
          <w:rFonts w:cstheme="minorHAnsi"/>
          <w:color w:val="000000" w:themeColor="text1"/>
        </w:rPr>
        <w:t xml:space="preserve"> }}</w:t>
      </w:r>
      <w:r w:rsidR="002766E2" w:rsidRPr="00996D3C">
        <w:rPr>
          <w:rFonts w:cstheme="minorHAnsi"/>
          <w:color w:val="000000" w:themeColor="text1"/>
        </w:rPr>
        <w:t>.</w:t>
      </w:r>
      <w:r w:rsidR="002766E2"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98B348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proofErr w:type="gramStart"/>
      <w:r>
        <w:rPr>
          <w:rFonts w:cstheme="minorHAnsi"/>
          <w:color w:val="000000" w:themeColor="text1"/>
        </w:rPr>
        <w:t xml:space="preserve">{{ </w:t>
      </w:r>
      <w:proofErr w:type="spellStart"/>
      <w:r w:rsidR="00C04630">
        <w:rPr>
          <w:rFonts w:cstheme="minorHAnsi"/>
          <w:color w:val="000000" w:themeColor="text1"/>
        </w:rPr>
        <w:t>dias</w:t>
      </w:r>
      <w:proofErr w:type="gramEnd"/>
      <w:r w:rsidR="00C04630">
        <w:rPr>
          <w:rFonts w:cstheme="minorHAnsi"/>
          <w:color w:val="000000" w:themeColor="text1"/>
        </w:rPr>
        <w:t>_</w:t>
      </w:r>
      <w:proofErr w:type="gramStart"/>
      <w:r w:rsidR="00C04630">
        <w:rPr>
          <w:rFonts w:cstheme="minorHAnsi"/>
          <w:color w:val="000000" w:themeColor="text1"/>
        </w:rPr>
        <w:t>trabajo</w:t>
      </w:r>
      <w:proofErr w:type="spellEnd"/>
      <w:r>
        <w:rPr>
          <w:rFonts w:cstheme="minorHAnsi"/>
          <w:color w:val="000000" w:themeColor="text1"/>
        </w:rPr>
        <w:t xml:space="preserve"> }</w:t>
      </w:r>
      <w:proofErr w:type="gramEnd"/>
      <w:r>
        <w:rPr>
          <w:rFonts w:cstheme="minorHAnsi"/>
          <w:color w:val="000000" w:themeColor="text1"/>
        </w:rPr>
        <w:t>}</w:t>
      </w:r>
      <w:r w:rsidRPr="00996D3C">
        <w:rPr>
          <w:rFonts w:cstheme="minorHAnsi"/>
          <w:color w:val="000000" w:themeColor="text1"/>
        </w:rPr>
        <w:t xml:space="preserve"> de </w:t>
      </w:r>
      <w:proofErr w:type="gramStart"/>
      <w:r>
        <w:rPr>
          <w:rFonts w:cstheme="minorHAnsi"/>
          <w:color w:val="000000" w:themeColor="text1"/>
        </w:rPr>
        <w:t>{{ horario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>.</w:t>
      </w:r>
    </w:p>
    <w:p w14:paraId="6DDBA181" w14:textId="618678D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proofErr w:type="gramStart"/>
      <w:r>
        <w:rPr>
          <w:rFonts w:cstheme="minorHAnsi"/>
          <w:color w:val="000000" w:themeColor="text1"/>
        </w:rPr>
        <w:t>{{ visitantes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ED64D68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>Con el objetivo de controlar el cumplimiento en materia de Protección civil y las normas de higiene y seguridad en el trabajo, puede establecerse que:</w:t>
      </w:r>
    </w:p>
    <w:p w14:paraId="27F4C7B6" w14:textId="77777777" w:rsidR="00F0437B" w:rsidRDefault="00F0437B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F0437B" w14:paraId="5B23AACB" w14:textId="77777777" w:rsidTr="00A56CCA">
        <w:tc>
          <w:tcPr>
            <w:tcW w:w="8833" w:type="dxa"/>
            <w:gridSpan w:val="2"/>
            <w:vAlign w:val="center"/>
          </w:tcPr>
          <w:p w14:paraId="702F2176" w14:textId="77777777" w:rsidR="00F0437B" w:rsidRDefault="00F0437B" w:rsidP="00432043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F0437B" w14:paraId="4B9F284A" w14:textId="77777777" w:rsidTr="00A56CCA">
        <w:trPr>
          <w:trHeight w:val="3628"/>
        </w:trPr>
        <w:tc>
          <w:tcPr>
            <w:tcW w:w="4416" w:type="dxa"/>
            <w:vAlign w:val="center"/>
          </w:tcPr>
          <w:p w14:paraId="025C2290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23A6A89C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A56CCA" w14:paraId="593CF108" w14:textId="77777777" w:rsidTr="00A56CCA">
        <w:trPr>
          <w:trHeight w:val="3628"/>
        </w:trPr>
        <w:tc>
          <w:tcPr>
            <w:tcW w:w="4416" w:type="dxa"/>
            <w:vAlign w:val="center"/>
          </w:tcPr>
          <w:p w14:paraId="6790EA48" w14:textId="2E0823F2" w:rsidR="00A56CCA" w:rsidRPr="00F21C5F" w:rsidRDefault="00A56CCA" w:rsidP="00A56CCA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7" w:type="dxa"/>
            <w:vAlign w:val="center"/>
          </w:tcPr>
          <w:p w14:paraId="3D78AACB" w14:textId="093C2548" w:rsidR="00A56CCA" w:rsidRPr="00F21C5F" w:rsidRDefault="00A56CCA" w:rsidP="00A56CCA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3BC2F82C" w14:textId="77777777" w:rsidR="00A56CCA" w:rsidRDefault="00A56CC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38859CF5" w14:textId="77777777" w:rsidR="00A56CCA" w:rsidRDefault="00A56CCA" w:rsidP="002766E2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2C3A7E" w14:paraId="4CB60E74" w14:textId="77777777" w:rsidTr="008201E7">
        <w:trPr>
          <w:trHeight w:val="1701"/>
        </w:trPr>
        <w:tc>
          <w:tcPr>
            <w:tcW w:w="8833" w:type="dxa"/>
            <w:gridSpan w:val="2"/>
            <w:vAlign w:val="center"/>
          </w:tcPr>
          <w:p w14:paraId="05D80EA2" w14:textId="3B343BC7" w:rsidR="002C3A7E" w:rsidRDefault="002C3A7E" w:rsidP="0065386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 inmueble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debe mencionarse que deben permanecer libres de obstáculos permanentemente, aún en áreas de ingreso egreso en tiempo menor o provisional en el tramo de ingreso.</w:t>
            </w:r>
          </w:p>
        </w:tc>
      </w:tr>
      <w:tr w:rsidR="002C3A7E" w14:paraId="2FA9785F" w14:textId="77777777" w:rsidTr="008201E7">
        <w:trPr>
          <w:trHeight w:val="3288"/>
        </w:trPr>
        <w:tc>
          <w:tcPr>
            <w:tcW w:w="4416" w:type="dxa"/>
            <w:vAlign w:val="center"/>
          </w:tcPr>
          <w:p w14:paraId="62CCFDB9" w14:textId="6C8049F8" w:rsidR="002C3A7E" w:rsidRPr="00F8047A" w:rsidRDefault="002C3A7E" w:rsidP="002C3A7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6D2E98D1" w14:textId="3497A5B8" w:rsidR="002C3A7E" w:rsidRPr="00F21C5F" w:rsidRDefault="002C3A7E" w:rsidP="002C3A7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r w:rsidR="00087198"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ruta</w:t>
            </w:r>
            <w:proofErr w:type="gramEnd"/>
            <w:r w:rsidR="00087198"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</w:t>
            </w:r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FC3CD1" w14:paraId="2B1CDF77" w14:textId="77777777" w:rsidTr="008201E7">
        <w:trPr>
          <w:trHeight w:val="20"/>
        </w:trPr>
        <w:tc>
          <w:tcPr>
            <w:tcW w:w="4416" w:type="dxa"/>
            <w:vAlign w:val="center"/>
          </w:tcPr>
          <w:p w14:paraId="1928F624" w14:textId="77777777" w:rsidR="00FC3CD1" w:rsidRPr="00F21C5F" w:rsidRDefault="00FC3CD1" w:rsidP="00087198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7" w:type="dxa"/>
            <w:vAlign w:val="center"/>
          </w:tcPr>
          <w:p w14:paraId="53778457" w14:textId="77777777" w:rsidR="00FC3CD1" w:rsidRDefault="00FC3CD1" w:rsidP="00087198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FC3CD1" w14:paraId="7959CAEC" w14:textId="77777777" w:rsidTr="008201E7">
        <w:trPr>
          <w:trHeight w:val="3288"/>
        </w:trPr>
        <w:tc>
          <w:tcPr>
            <w:tcW w:w="4416" w:type="dxa"/>
            <w:vAlign w:val="center"/>
          </w:tcPr>
          <w:p w14:paraId="02F9C183" w14:textId="77777777" w:rsidR="00FC3CD1" w:rsidRPr="00166F37" w:rsidRDefault="00FC3CD1" w:rsidP="00FC3CD1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C3C19">
              <w:t>Las salidas de emergencia se encuentran diseñadas y calculadas para permitir una evacuación segura y eficiente del inmueble. Es importante señalar que dichas salidas deben permanecer libres de cualquier tipo de obstrucción en todo momento, incluyendo aquellas zonas utilizadas para ingreso o egreso, garantizando así su operatividad inmediata en caso de una emergencia.</w:t>
            </w:r>
          </w:p>
        </w:tc>
        <w:tc>
          <w:tcPr>
            <w:tcW w:w="4417" w:type="dxa"/>
            <w:vAlign w:val="center"/>
          </w:tcPr>
          <w:p w14:paraId="42816704" w14:textId="60A7AAAC" w:rsidR="00FC3CD1" w:rsidRPr="00F21C5F" w:rsidRDefault="00FC3CD1" w:rsidP="00FC3CD1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 xml:space="preserve">{{ </w:t>
            </w:r>
            <w:r w:rsidR="00087198">
              <w:rPr>
                <w:rFonts w:cstheme="minorHAnsi"/>
                <w:color w:val="000000" w:themeColor="text1"/>
              </w:rPr>
              <w:t>salida</w:t>
            </w:r>
            <w:proofErr w:type="gramEnd"/>
            <w:r w:rsidR="00087198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}}</w:t>
            </w:r>
          </w:p>
        </w:tc>
      </w:tr>
    </w:tbl>
    <w:p w14:paraId="08BCCAE0" w14:textId="41B7856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0900173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80036" w14:paraId="193E5B53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4808EB79" w14:textId="764A8667" w:rsidR="00C80036" w:rsidRDefault="00C80036" w:rsidP="00AA4C06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</w:tr>
      <w:tr w:rsidR="00C80036" w14:paraId="55EAAE2E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38DC7C5C" w14:textId="78C3BDC8" w:rsidR="00C80036" w:rsidRPr="00996D3C" w:rsidRDefault="00C80036" w:rsidP="00087198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7D9B9D33" w14:textId="2DEFB36B" w:rsidR="00C80036" w:rsidRPr="00F21C5F" w:rsidRDefault="00C80036" w:rsidP="0008719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botiquin</w:t>
            </w:r>
            <w:proofErr w:type="gramEnd"/>
            <w:r>
              <w:rPr>
                <w:rFonts w:cstheme="minorHAnsi"/>
                <w:color w:val="000000" w:themeColor="text1"/>
              </w:rPr>
              <w:t>1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F0437B" w:rsidRPr="00166F37" w14:paraId="088E9302" w14:textId="77777777" w:rsidTr="008201E7">
        <w:tc>
          <w:tcPr>
            <w:tcW w:w="4414" w:type="dxa"/>
            <w:vAlign w:val="center"/>
          </w:tcPr>
          <w:p w14:paraId="084234E1" w14:textId="77777777" w:rsidR="00F0437B" w:rsidRPr="00166F37" w:rsidRDefault="00F0437B" w:rsidP="00432043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EF35847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AA4C06" w14:paraId="54835123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043A8815" w14:textId="7420376F" w:rsidR="00AA4C06" w:rsidRDefault="00AA4C06" w:rsidP="00AA4C06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</w:tr>
      <w:tr w:rsidR="00AA4C06" w14:paraId="10665EE1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2A2DDF80" w14:textId="77E46206" w:rsidR="00AA4C06" w:rsidRPr="00996D3C" w:rsidRDefault="00AA4C06" w:rsidP="00087198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ruta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>2 }}</w:t>
            </w:r>
          </w:p>
        </w:tc>
        <w:tc>
          <w:tcPr>
            <w:tcW w:w="4414" w:type="dxa"/>
            <w:vAlign w:val="center"/>
          </w:tcPr>
          <w:p w14:paraId="3CE3F623" w14:textId="304EF170" w:rsidR="00AA4C06" w:rsidRPr="00F21C5F" w:rsidRDefault="00AA4C06" w:rsidP="0008719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ruta</w:t>
            </w:r>
            <w:proofErr w:type="gramEnd"/>
            <w:r>
              <w:rPr>
                <w:rFonts w:cstheme="minorHAnsi"/>
                <w:color w:val="000000" w:themeColor="text1"/>
              </w:rPr>
              <w:t>3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1ED679BB" w14:textId="77777777" w:rsidR="00E42421" w:rsidRDefault="00E4242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E2751AA" w14:textId="77777777" w:rsidR="00E42421" w:rsidRDefault="00E42421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42421" w14:paraId="3D6B539C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6074FC39" w14:textId="77777777" w:rsidR="00E42421" w:rsidRDefault="00E42421" w:rsidP="00B5466E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</w:t>
            </w:r>
            <w:r>
              <w:rPr>
                <w:rFonts w:cstheme="minorHAnsi"/>
                <w:color w:val="000000" w:themeColor="text1"/>
              </w:rPr>
              <w:t>emergencia</w:t>
            </w:r>
            <w:r w:rsidRPr="00996D3C">
              <w:rPr>
                <w:rFonts w:cstheme="minorHAnsi"/>
                <w:color w:val="000000" w:themeColor="text1"/>
              </w:rPr>
              <w:t xml:space="preserve">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02FCF5B8" w14:textId="77777777" w:rsidR="00E42421" w:rsidRDefault="00E42421" w:rsidP="00B5466E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alarma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E42421" w14:paraId="0A32D5AA" w14:textId="77777777" w:rsidTr="008201E7">
        <w:trPr>
          <w:trHeight w:val="20"/>
        </w:trPr>
        <w:tc>
          <w:tcPr>
            <w:tcW w:w="4414" w:type="dxa"/>
          </w:tcPr>
          <w:p w14:paraId="27D98574" w14:textId="77777777" w:rsidR="00E42421" w:rsidRPr="00166F37" w:rsidRDefault="00E42421" w:rsidP="00B5466E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</w:tcPr>
          <w:p w14:paraId="5EE1742D" w14:textId="77777777" w:rsidR="00E42421" w:rsidRPr="00F21C5F" w:rsidRDefault="00E42421" w:rsidP="00B5466E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42421" w14:paraId="691AED7A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5B3BA323" w14:textId="77777777" w:rsidR="00E42421" w:rsidRDefault="00E42421" w:rsidP="00536301">
            <w:pPr>
              <w:pStyle w:val="Prrafodelista"/>
              <w:spacing w:after="0"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</w:t>
            </w:r>
            <w:r w:rsidRPr="00174976">
              <w:rPr>
                <w:rFonts w:cstheme="minorHAnsi"/>
                <w:color w:val="000000" w:themeColor="text1"/>
              </w:rPr>
              <w:t>señalización</w:t>
            </w:r>
            <w:r>
              <w:rPr>
                <w:rFonts w:cstheme="minorHAnsi"/>
                <w:color w:val="000000" w:themeColor="text1"/>
              </w:rPr>
              <w:t xml:space="preserve"> de punto de reunión</w:t>
            </w:r>
            <w:r w:rsidRPr="00174976">
              <w:rPr>
                <w:rFonts w:cstheme="minorHAnsi"/>
                <w:color w:val="000000" w:themeColor="text1"/>
              </w:rPr>
              <w:t xml:space="preserve"> visible que indica un área segura designada para concentrar al personal después de la evacuación en caso de emergencia, se recomienda verificar su accesibilidad y mantener libre de obstáculos de acuerdo con el plan de seguridad establecido.</w:t>
            </w:r>
          </w:p>
        </w:tc>
        <w:tc>
          <w:tcPr>
            <w:tcW w:w="4414" w:type="dxa"/>
            <w:vAlign w:val="center"/>
          </w:tcPr>
          <w:p w14:paraId="19EE6164" w14:textId="77777777" w:rsidR="00E42421" w:rsidRDefault="00E42421" w:rsidP="00536301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t xml:space="preserve">{{ </w:t>
            </w:r>
            <w:proofErr w:type="spellStart"/>
            <w:r>
              <w:t>punto</w:t>
            </w:r>
            <w:proofErr w:type="gramEnd"/>
            <w:r>
              <w:t>_reun</w:t>
            </w:r>
            <w:proofErr w:type="spellEnd"/>
            <w:r>
              <w:t xml:space="preserve"> }}</w:t>
            </w:r>
          </w:p>
        </w:tc>
      </w:tr>
      <w:tr w:rsidR="00EF3D28" w14:paraId="16F4C66F" w14:textId="77777777" w:rsidTr="008201E7">
        <w:trPr>
          <w:trHeight w:val="20"/>
        </w:trPr>
        <w:tc>
          <w:tcPr>
            <w:tcW w:w="4414" w:type="dxa"/>
            <w:vAlign w:val="center"/>
          </w:tcPr>
          <w:p w14:paraId="028ACF7F" w14:textId="77777777" w:rsidR="00EF3D28" w:rsidRDefault="00EF3D28" w:rsidP="00EF3D28">
            <w:pPr>
              <w:pStyle w:val="Prrafodelista"/>
              <w:spacing w:after="0" w:line="240" w:lineRule="auto"/>
              <w:ind w:left="0"/>
              <w:rPr>
                <w:rFonts w:cstheme="minorHAnsi"/>
                <w:noProof/>
                <w:color w:val="000000" w:themeColor="text1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2246F369" w14:textId="77777777" w:rsidR="00EF3D28" w:rsidRDefault="00EF3D28" w:rsidP="00EF3D28">
            <w:pPr>
              <w:pStyle w:val="Prrafodelista"/>
              <w:spacing w:after="0" w:line="240" w:lineRule="auto"/>
              <w:ind w:left="0"/>
              <w:jc w:val="center"/>
            </w:pPr>
          </w:p>
        </w:tc>
      </w:tr>
      <w:tr w:rsidR="00EF3D28" w14:paraId="1F765C71" w14:textId="77777777" w:rsidTr="008201E7">
        <w:trPr>
          <w:trHeight w:val="3288"/>
        </w:trPr>
        <w:tc>
          <w:tcPr>
            <w:tcW w:w="4414" w:type="dxa"/>
          </w:tcPr>
          <w:p w14:paraId="6BE594E5" w14:textId="77777777" w:rsidR="00EF3D28" w:rsidRDefault="00EF3D28" w:rsidP="00B5466E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618DFED7" w14:textId="77777777" w:rsidR="00EF3D28" w:rsidRDefault="00EF3D28" w:rsidP="00EF3D2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puerta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6AE9A593" w14:textId="14184867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2FA0423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B6503" w14:paraId="24744677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1786ABAA" w14:textId="3F8AFD8F" w:rsidR="000B6503" w:rsidRDefault="000B6503" w:rsidP="00D040DD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70FB3">
              <w:rPr>
                <w:rFonts w:cstheme="minorHAnsi"/>
                <w:color w:val="000000" w:themeColor="text1"/>
              </w:rPr>
              <w:t xml:space="preserve">Cuenta con señales informativas </w:t>
            </w:r>
            <w:r>
              <w:rPr>
                <w:rFonts w:cstheme="minorHAnsi"/>
                <w:color w:val="000000" w:themeColor="text1"/>
              </w:rPr>
              <w:t xml:space="preserve">de que hacer en caso de sismo e incendio </w:t>
            </w:r>
            <w:r w:rsidRPr="00970FB3">
              <w:rPr>
                <w:rFonts w:cstheme="minorHAnsi"/>
                <w:color w:val="000000" w:themeColor="text1"/>
              </w:rPr>
              <w:t xml:space="preserve">con instrucciones claras sobre procedimientos de seguridad en caso de sismo o incendio, se sugiere </w:t>
            </w:r>
            <w:r>
              <w:rPr>
                <w:rFonts w:cstheme="minorHAnsi"/>
                <w:color w:val="000000" w:themeColor="text1"/>
              </w:rPr>
              <w:t>mantener</w:t>
            </w:r>
            <w:r w:rsidRPr="00970FB3">
              <w:rPr>
                <w:rFonts w:cstheme="minorHAnsi"/>
                <w:color w:val="000000" w:themeColor="text1"/>
              </w:rPr>
              <w:t xml:space="preserve"> su correcta ubicación.</w:t>
            </w:r>
          </w:p>
        </w:tc>
      </w:tr>
      <w:tr w:rsidR="000B6503" w14:paraId="2A4DA964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588C662E" w14:textId="685401D2" w:rsidR="000B6503" w:rsidRPr="00970FB3" w:rsidRDefault="000B6503" w:rsidP="000B650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DC7FE5">
              <w:t xml:space="preserve">{{ </w:t>
            </w:r>
            <w:proofErr w:type="spellStart"/>
            <w:r w:rsidRPr="00DC7FE5">
              <w:t>sis</w:t>
            </w:r>
            <w:proofErr w:type="gramEnd"/>
            <w:r w:rsidRPr="00DC7FE5">
              <w:t>_inc</w:t>
            </w:r>
            <w:proofErr w:type="spellEnd"/>
            <w:r w:rsidRPr="00DC7FE5">
              <w:t xml:space="preserve"> }}</w:t>
            </w:r>
          </w:p>
        </w:tc>
        <w:tc>
          <w:tcPr>
            <w:tcW w:w="4414" w:type="dxa"/>
            <w:vAlign w:val="center"/>
          </w:tcPr>
          <w:p w14:paraId="1D38E248" w14:textId="3D7C25FA" w:rsidR="000B6503" w:rsidRPr="00DC7FE5" w:rsidRDefault="000B6503" w:rsidP="000B6503">
            <w:pPr>
              <w:pStyle w:val="Prrafodelista"/>
              <w:spacing w:after="0" w:line="360" w:lineRule="auto"/>
              <w:ind w:left="0"/>
              <w:jc w:val="center"/>
            </w:pPr>
            <w:proofErr w:type="gramStart"/>
            <w:r w:rsidRPr="00DC7FE5">
              <w:t>{{ sis</w:t>
            </w:r>
            <w:proofErr w:type="gramEnd"/>
            <w:r w:rsidRPr="00DC7FE5">
              <w:t>_inc</w:t>
            </w:r>
            <w:r>
              <w:t>1</w:t>
            </w:r>
            <w:r w:rsidRPr="00DC7FE5">
              <w:t xml:space="preserve"> }}</w:t>
            </w:r>
          </w:p>
        </w:tc>
      </w:tr>
      <w:tr w:rsidR="00F0437B" w:rsidRPr="00166F37" w14:paraId="11EEFD92" w14:textId="77777777" w:rsidTr="008201E7">
        <w:tc>
          <w:tcPr>
            <w:tcW w:w="4414" w:type="dxa"/>
            <w:vAlign w:val="center"/>
          </w:tcPr>
          <w:p w14:paraId="614CCF1E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AB2A19D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34F24" w14:paraId="1FE716BF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64A8197F" w14:textId="0A63F66A" w:rsidR="00034F24" w:rsidRDefault="00034F24" w:rsidP="00034F24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69444A">
              <w:t xml:space="preserve">Cuenta con un área específica identificada </w:t>
            </w:r>
            <w:r>
              <w:t xml:space="preserve">como zona de menor riesgo </w:t>
            </w:r>
            <w:r w:rsidRPr="0069444A">
              <w:t>para proporcionar resguardo temporal durante eventos peligrosos como sismos, se recomienda asegurar su visibilidad y accesibilidad conforme a los planes de emergencia establecidos.</w:t>
            </w:r>
          </w:p>
        </w:tc>
      </w:tr>
      <w:tr w:rsidR="00D040DD" w14:paraId="1D4C0028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609AB71D" w14:textId="2587B30B" w:rsidR="00D040DD" w:rsidRPr="0069444A" w:rsidRDefault="00D040DD" w:rsidP="00D040DD">
            <w:pPr>
              <w:pStyle w:val="Prrafodelista"/>
              <w:spacing w:after="0" w:line="360" w:lineRule="auto"/>
              <w:ind w:left="0"/>
              <w:jc w:val="center"/>
            </w:pPr>
            <w:proofErr w:type="gramStart"/>
            <w:r>
              <w:t xml:space="preserve">{{ </w:t>
            </w:r>
            <w:proofErr w:type="spellStart"/>
            <w:r>
              <w:t>zona</w:t>
            </w:r>
            <w:proofErr w:type="gramEnd"/>
            <w:r>
              <w:t>_sec</w:t>
            </w:r>
            <w:proofErr w:type="spellEnd"/>
            <w:r>
              <w:t xml:space="preserve"> }}</w:t>
            </w:r>
          </w:p>
        </w:tc>
        <w:tc>
          <w:tcPr>
            <w:tcW w:w="4414" w:type="dxa"/>
            <w:vAlign w:val="center"/>
          </w:tcPr>
          <w:p w14:paraId="2A6FC7AD" w14:textId="46181E4A" w:rsidR="00D040DD" w:rsidRDefault="00D040DD" w:rsidP="00432043">
            <w:pPr>
              <w:pStyle w:val="Prrafodelista"/>
              <w:spacing w:after="0" w:line="360" w:lineRule="auto"/>
              <w:ind w:left="0"/>
              <w:jc w:val="center"/>
            </w:pPr>
            <w:proofErr w:type="gramStart"/>
            <w:r>
              <w:t>{{ zona</w:t>
            </w:r>
            <w:proofErr w:type="gramEnd"/>
            <w:r>
              <w:t>_sec</w:t>
            </w:r>
            <w:r>
              <w:t>1</w:t>
            </w:r>
            <w:r>
              <w:t xml:space="preserve"> }}</w:t>
            </w:r>
          </w:p>
        </w:tc>
      </w:tr>
    </w:tbl>
    <w:p w14:paraId="37DACC2C" w14:textId="5F949A8D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C1F048D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A4253" w14:paraId="220419E2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02E18DA8" w14:textId="73018762" w:rsidR="00DA4253" w:rsidRDefault="00DA4253" w:rsidP="00DA425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</w:tr>
      <w:tr w:rsidR="005F6E73" w:rsidRPr="004C01DC" w14:paraId="45BA0E26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6CB46AEB" w14:textId="6D1844E9" w:rsidR="005F6E73" w:rsidRPr="004C01DC" w:rsidRDefault="005F6E73" w:rsidP="005F6E73">
            <w:pPr>
              <w:pStyle w:val="Prrafodelista"/>
              <w:spacing w:after="0" w:line="360" w:lineRule="auto"/>
              <w:ind w:left="0"/>
              <w:jc w:val="center"/>
            </w:pPr>
            <w:proofErr w:type="gramStart"/>
            <w:r w:rsidRPr="004C01DC">
              <w:t xml:space="preserve">{{ </w:t>
            </w:r>
            <w:proofErr w:type="spellStart"/>
            <w:r w:rsidRPr="004C01DC">
              <w:t>dh</w:t>
            </w:r>
            <w:proofErr w:type="spellEnd"/>
            <w:proofErr w:type="gramEnd"/>
            <w:r w:rsidRPr="004C01DC">
              <w:t xml:space="preserve"> }}</w:t>
            </w:r>
          </w:p>
        </w:tc>
        <w:tc>
          <w:tcPr>
            <w:tcW w:w="4414" w:type="dxa"/>
            <w:vAlign w:val="center"/>
          </w:tcPr>
          <w:p w14:paraId="6076B992" w14:textId="63F7DA95" w:rsidR="005F6E73" w:rsidRPr="004C01DC" w:rsidRDefault="005F6E73" w:rsidP="005F6E73">
            <w:pPr>
              <w:pStyle w:val="Prrafodelista"/>
              <w:spacing w:after="0" w:line="360" w:lineRule="auto"/>
              <w:ind w:left="0"/>
              <w:jc w:val="center"/>
            </w:pPr>
            <w:proofErr w:type="gramStart"/>
            <w:r w:rsidRPr="004C01DC">
              <w:t>{{ dh</w:t>
            </w:r>
            <w:proofErr w:type="gramEnd"/>
            <w:r w:rsidRPr="004C01DC">
              <w:t>1</w:t>
            </w:r>
            <w:r w:rsidRPr="004C01DC">
              <w:t xml:space="preserve"> }}</w:t>
            </w:r>
          </w:p>
        </w:tc>
      </w:tr>
      <w:tr w:rsidR="00F0437B" w:rsidRPr="004C01DC" w14:paraId="66455473" w14:textId="77777777" w:rsidTr="008201E7">
        <w:tc>
          <w:tcPr>
            <w:tcW w:w="4414" w:type="dxa"/>
            <w:vAlign w:val="center"/>
          </w:tcPr>
          <w:p w14:paraId="1261C142" w14:textId="77777777" w:rsidR="00F0437B" w:rsidRPr="004C01DC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B3FB666" w14:textId="77777777" w:rsidR="00F0437B" w:rsidRPr="004C01DC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F6E73" w:rsidRPr="004C01DC" w14:paraId="05C72D00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14C28724" w14:textId="587BE86F" w:rsidR="005F6E73" w:rsidRPr="004C01DC" w:rsidRDefault="005F6E73" w:rsidP="00DA425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C01DC">
              <w:t>Cuenta con lámparas de emergencia de acuerdo con norma y área de riesgo se encuentran vigentes, se recomienda dar seguimiento al programa de mantenimiento anual.</w:t>
            </w:r>
          </w:p>
        </w:tc>
      </w:tr>
      <w:tr w:rsidR="005F6E73" w14:paraId="5E9FFA82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44806F74" w14:textId="01AF8FE5" w:rsidR="005F6E73" w:rsidRPr="004C01DC" w:rsidRDefault="005F6E73" w:rsidP="005F6E73">
            <w:pPr>
              <w:pStyle w:val="Prrafodelista"/>
              <w:spacing w:after="0" w:line="360" w:lineRule="auto"/>
              <w:ind w:left="0"/>
              <w:jc w:val="center"/>
            </w:pPr>
            <w:proofErr w:type="gramStart"/>
            <w:r w:rsidRPr="004C01DC">
              <w:rPr>
                <w:rFonts w:cstheme="minorHAnsi"/>
                <w:color w:val="000000" w:themeColor="text1"/>
              </w:rPr>
              <w:t>{{ lampara</w:t>
            </w:r>
            <w:proofErr w:type="gramEnd"/>
            <w:r w:rsidRPr="004C01DC">
              <w:rPr>
                <w:rFonts w:cstheme="minorHAnsi"/>
                <w:color w:val="000000" w:themeColor="text1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0E4094FA" w14:textId="16C166D9" w:rsidR="005F6E73" w:rsidRPr="00F21C5F" w:rsidRDefault="005F6E73" w:rsidP="005F6E7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C01DC">
              <w:rPr>
                <w:rFonts w:cstheme="minorHAnsi"/>
                <w:color w:val="000000" w:themeColor="text1"/>
              </w:rPr>
              <w:t>{{ lampara</w:t>
            </w:r>
            <w:proofErr w:type="gramEnd"/>
            <w:r w:rsidRPr="004C01DC">
              <w:rPr>
                <w:rFonts w:cstheme="minorHAnsi"/>
                <w:color w:val="000000" w:themeColor="text1"/>
              </w:rPr>
              <w:t>1</w:t>
            </w:r>
            <w:r w:rsidRPr="004C01DC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6BBBE4C2" w14:textId="2F96C5D6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4C4B5BA" w14:textId="77777777" w:rsidR="00521F0C" w:rsidRDefault="00521F0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  <w:gridCol w:w="1158"/>
        <w:gridCol w:w="3139"/>
      </w:tblGrid>
      <w:tr w:rsidR="00521F0C" w14:paraId="68868625" w14:textId="77777777" w:rsidTr="00D05438">
        <w:tc>
          <w:tcPr>
            <w:tcW w:w="8833" w:type="dxa"/>
            <w:gridSpan w:val="4"/>
          </w:tcPr>
          <w:p w14:paraId="3978C0BB" w14:textId="77777777" w:rsidR="00521F0C" w:rsidRDefault="00521F0C" w:rsidP="0043204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} </w:t>
            </w:r>
            <w:proofErr w:type="gram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</w:t>
            </w:r>
            <w:proofErr w:type="gram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_</w:t>
            </w:r>
            <w:proofErr w:type="gram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521F0C" w14:paraId="3165B127" w14:textId="77777777" w:rsidTr="00D05438">
        <w:trPr>
          <w:trHeight w:val="3062"/>
        </w:trPr>
        <w:tc>
          <w:tcPr>
            <w:tcW w:w="2977" w:type="dxa"/>
            <w:vAlign w:val="center"/>
          </w:tcPr>
          <w:p w14:paraId="0BD52CD6" w14:textId="77777777" w:rsidR="00521F0C" w:rsidRDefault="00521F0C" w:rsidP="00432043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2717" w:type="dxa"/>
            <w:gridSpan w:val="2"/>
            <w:vAlign w:val="center"/>
          </w:tcPr>
          <w:p w14:paraId="0C25B6BB" w14:textId="77777777" w:rsidR="00521F0C" w:rsidRDefault="00521F0C" w:rsidP="00432043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 }}</w:t>
            </w:r>
          </w:p>
        </w:tc>
        <w:tc>
          <w:tcPr>
            <w:tcW w:w="3139" w:type="dxa"/>
            <w:vAlign w:val="center"/>
          </w:tcPr>
          <w:p w14:paraId="1DDFE520" w14:textId="77777777" w:rsidR="00521F0C" w:rsidRDefault="00521F0C" w:rsidP="00432043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 }}</w:t>
            </w:r>
          </w:p>
        </w:tc>
      </w:tr>
      <w:tr w:rsidR="00521F0C" w:rsidRPr="00771ADB" w14:paraId="0E7ADCF3" w14:textId="77777777" w:rsidTr="008201E7">
        <w:trPr>
          <w:trHeight w:val="227"/>
        </w:trPr>
        <w:tc>
          <w:tcPr>
            <w:tcW w:w="4536" w:type="dxa"/>
            <w:gridSpan w:val="2"/>
            <w:vAlign w:val="center"/>
          </w:tcPr>
          <w:p w14:paraId="3B3F5117" w14:textId="77777777" w:rsidR="00521F0C" w:rsidRPr="00771ADB" w:rsidRDefault="00521F0C" w:rsidP="00432043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vAlign w:val="center"/>
          </w:tcPr>
          <w:p w14:paraId="0716BDC5" w14:textId="77777777" w:rsidR="00521F0C" w:rsidRPr="00771ADB" w:rsidRDefault="00521F0C" w:rsidP="00432043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D05438" w14:paraId="1E530D56" w14:textId="77777777" w:rsidTr="008201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12641" w14:textId="77777777" w:rsidR="00D05438" w:rsidRDefault="00D05438" w:rsidP="00D05438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58599" w14:textId="77777777" w:rsidR="00D05438" w:rsidRDefault="00D05438" w:rsidP="00D0543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estantes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D05438" w:rsidRPr="00166F37" w14:paraId="21C6B7C7" w14:textId="77777777" w:rsidTr="008201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34C0B" w14:textId="77777777" w:rsidR="00D05438" w:rsidRPr="00166F37" w:rsidRDefault="00D05438" w:rsidP="00D05438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93DDB" w14:textId="77777777" w:rsidR="00D05438" w:rsidRPr="00166F37" w:rsidRDefault="00D05438" w:rsidP="00D05438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05438" w14:paraId="41316423" w14:textId="77777777" w:rsidTr="008201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51021" w14:textId="77777777" w:rsidR="00D05438" w:rsidRPr="00166F37" w:rsidRDefault="00D05438" w:rsidP="00D05438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89CBB" w14:textId="77777777" w:rsidR="00D05438" w:rsidRDefault="00D05438" w:rsidP="00D0543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site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12952154" w14:textId="637619B2" w:rsidR="00521F0C" w:rsidRDefault="00521F0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630A65C" w14:textId="77777777" w:rsidR="00521F0C" w:rsidRDefault="00521F0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F74C7" w14:paraId="616B6272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08E201CA" w14:textId="1D5E6A7A" w:rsidR="00EF74C7" w:rsidRDefault="00EF74C7" w:rsidP="0050447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</w:tr>
      <w:tr w:rsidR="00EF74C7" w14:paraId="7E33A8D5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351A9A6C" w14:textId="3627888A" w:rsidR="00EF74C7" w:rsidRPr="00B04E94" w:rsidRDefault="00EF74C7" w:rsidP="00EF74C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58A2F23B" w14:textId="1C57BB15" w:rsidR="00EF74C7" w:rsidRPr="00F21C5F" w:rsidRDefault="00EF74C7" w:rsidP="00521F0C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521F0C" w:rsidRPr="004140C4" w14:paraId="56C26B09" w14:textId="77777777" w:rsidTr="007241CF">
        <w:trPr>
          <w:trHeight w:val="57"/>
        </w:trPr>
        <w:tc>
          <w:tcPr>
            <w:tcW w:w="4414" w:type="dxa"/>
            <w:vAlign w:val="center"/>
          </w:tcPr>
          <w:p w14:paraId="6FAC94DD" w14:textId="77777777" w:rsidR="00521F0C" w:rsidRPr="004140C4" w:rsidRDefault="00521F0C" w:rsidP="00521F0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AD7E03D" w14:textId="77777777" w:rsidR="00521F0C" w:rsidRPr="004140C4" w:rsidRDefault="00521F0C" w:rsidP="00521F0C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504473" w14:paraId="6A2A4EC6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194794F6" w14:textId="6BBC8130" w:rsidR="00504473" w:rsidRDefault="00504473" w:rsidP="0050447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</w:tr>
      <w:tr w:rsidR="00EF74C7" w14:paraId="52A01DCE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73D4E9DE" w14:textId="0032CCAF" w:rsidR="00EF74C7" w:rsidRPr="00B04E94" w:rsidRDefault="00504473" w:rsidP="0050447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4A1CEC40" w14:textId="1A273D2F" w:rsidR="00EF74C7" w:rsidRPr="00F21C5F" w:rsidRDefault="00504473" w:rsidP="0050447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6D30F4C9" w14:textId="77777777" w:rsidR="002E1476" w:rsidRDefault="002E147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39E669D4" w14:textId="77777777" w:rsidR="002E1476" w:rsidRDefault="002E1476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84CC2" w14:paraId="7987B402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1C260482" w14:textId="62307F23" w:rsidR="00084CC2" w:rsidRDefault="00084CC2" w:rsidP="00084CC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</w:tr>
      <w:tr w:rsidR="00C979C6" w14:paraId="7A12F7CB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146DA703" w14:textId="74E9B55F" w:rsidR="00C979C6" w:rsidRPr="00996D3C" w:rsidRDefault="00C979C6" w:rsidP="00C979C6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4" w:type="dxa"/>
            <w:vAlign w:val="center"/>
          </w:tcPr>
          <w:p w14:paraId="4DACD277" w14:textId="1AA8EF9F" w:rsidR="00C979C6" w:rsidRPr="00F21C5F" w:rsidRDefault="00C979C6" w:rsidP="00C979C6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2E1476" w:rsidRPr="004E5A95" w14:paraId="312B47D4" w14:textId="77777777" w:rsidTr="007241CF">
        <w:trPr>
          <w:trHeight w:val="57"/>
        </w:trPr>
        <w:tc>
          <w:tcPr>
            <w:tcW w:w="4414" w:type="dxa"/>
            <w:vAlign w:val="center"/>
          </w:tcPr>
          <w:p w14:paraId="6611A730" w14:textId="77777777" w:rsidR="002E1476" w:rsidRPr="004E5A95" w:rsidRDefault="002E1476" w:rsidP="00B5466E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E47BD05" w14:textId="77777777" w:rsidR="002E1476" w:rsidRPr="004E5A95" w:rsidRDefault="002E1476" w:rsidP="00B5466E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84CC2" w14:paraId="729BF6D7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1C0B2520" w14:textId="6EE647C9" w:rsidR="00084CC2" w:rsidRDefault="00084CC2" w:rsidP="00084CC2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mismo que se realiza evitando riesgos.</w:t>
            </w:r>
          </w:p>
        </w:tc>
      </w:tr>
      <w:tr w:rsidR="00084CC2" w14:paraId="4614558E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04B5E43D" w14:textId="3FA60F3F" w:rsidR="00084CC2" w:rsidRPr="00996D3C" w:rsidRDefault="00084CC2" w:rsidP="00084CC2">
            <w:pPr>
              <w:pStyle w:val="Default"/>
              <w:spacing w:line="360" w:lineRule="auto"/>
              <w:ind w:right="-6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51019DEC" w14:textId="044ADEE7" w:rsidR="00084CC2" w:rsidRPr="00F21C5F" w:rsidRDefault="00084CC2" w:rsidP="00084CC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electrico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3267E133" w14:textId="77777777" w:rsidR="00084CC2" w:rsidRDefault="00084CC2">
      <w:pPr>
        <w:rPr>
          <w:rFonts w:cstheme="minorHAnsi"/>
          <w:color w:val="000000" w:themeColor="text1"/>
        </w:rPr>
      </w:pPr>
    </w:p>
    <w:p w14:paraId="26AB2009" w14:textId="2C0E0F26" w:rsidR="00084CC2" w:rsidRDefault="00084CC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84CC2" w14:paraId="3549E18E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57D22E5F" w14:textId="4D39DF86" w:rsidR="00084CC2" w:rsidRPr="00F21C5F" w:rsidRDefault="00084CC2" w:rsidP="00084CC2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</w:tr>
      <w:tr w:rsidR="00084CC2" w14:paraId="3ACD2987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1EFDFD23" w14:textId="7C0D5BB8" w:rsidR="00084CC2" w:rsidRPr="008C3C19" w:rsidRDefault="00084CC2" w:rsidP="00084CC2">
            <w:pPr>
              <w:pStyle w:val="Default"/>
              <w:spacing w:line="360" w:lineRule="auto"/>
              <w:ind w:right="-6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banio</w:t>
            </w:r>
            <w:proofErr w:type="spellEnd"/>
            <w:proofErr w:type="gramEnd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10E4F665" w14:textId="256C2224" w:rsidR="00084CC2" w:rsidRPr="008C3C19" w:rsidRDefault="00084CC2" w:rsidP="00084CC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banio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8C3C19" w14:paraId="5B3C856E" w14:textId="77777777" w:rsidTr="00D05438">
        <w:trPr>
          <w:trHeight w:val="3288"/>
        </w:trPr>
        <w:tc>
          <w:tcPr>
            <w:tcW w:w="4414" w:type="dxa"/>
            <w:vAlign w:val="center"/>
          </w:tcPr>
          <w:p w14:paraId="40DD3085" w14:textId="6AE29D27" w:rsidR="008C3C19" w:rsidRPr="008C3C19" w:rsidRDefault="008C3C19" w:rsidP="008C3C1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con instalaciones de gas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LP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con una capacidad de suministro de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1E402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gas</w:t>
            </w:r>
            <w:proofErr w:type="gramEnd"/>
            <w:r w:rsidRPr="001E402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</w:t>
            </w:r>
            <w:proofErr w:type="gramStart"/>
            <w:r w:rsidRPr="001E402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inflamable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}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litros. Se </w:t>
            </w:r>
            <w:r w:rsidR="00E149E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 los dictámenes correspondientes que garantizan su correcta instalación y operación.</w:t>
            </w:r>
          </w:p>
        </w:tc>
        <w:tc>
          <w:tcPr>
            <w:tcW w:w="4414" w:type="dxa"/>
            <w:vAlign w:val="center"/>
          </w:tcPr>
          <w:p w14:paraId="009B273A" w14:textId="5F89EA54" w:rsidR="008C3C19" w:rsidRDefault="008C3C19" w:rsidP="008C3C19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>
              <w:rPr>
                <w:rFonts w:cstheme="minorHAnsi"/>
                <w:color w:val="000000" w:themeColor="text1"/>
              </w:rPr>
              <w:t>tanques</w:t>
            </w:r>
            <w:proofErr w:type="gramEnd"/>
            <w:r>
              <w:rPr>
                <w:rFonts w:cstheme="minorHAnsi"/>
                <w:color w:val="000000" w:themeColor="text1"/>
              </w:rPr>
              <w:t>_gaso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063B6C" w:rsidRPr="00166F37" w14:paraId="5D420ED2" w14:textId="77777777" w:rsidTr="00D05438">
        <w:trPr>
          <w:trHeight w:val="20"/>
        </w:trPr>
        <w:tc>
          <w:tcPr>
            <w:tcW w:w="4414" w:type="dxa"/>
            <w:vAlign w:val="center"/>
          </w:tcPr>
          <w:p w14:paraId="058487FC" w14:textId="77777777" w:rsidR="00063B6C" w:rsidRPr="00166F37" w:rsidRDefault="00063B6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4861713D" w14:textId="77777777" w:rsidR="00063B6C" w:rsidRPr="00166F37" w:rsidRDefault="00063B6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C3C19" w:rsidRPr="00166F37" w14:paraId="5DF47135" w14:textId="77777777" w:rsidTr="00D05438">
        <w:trPr>
          <w:trHeight w:val="3288"/>
        </w:trPr>
        <w:tc>
          <w:tcPr>
            <w:tcW w:w="4414" w:type="dxa"/>
            <w:vAlign w:val="center"/>
          </w:tcPr>
          <w:p w14:paraId="484E34A6" w14:textId="0935AA84" w:rsidR="008C3C19" w:rsidRPr="00166F37" w:rsidRDefault="008C3C19" w:rsidP="008C3C19">
            <w:pPr>
              <w:pStyle w:val="Default"/>
              <w:spacing w:line="360" w:lineRule="auto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válvulas de gas se encuentran en buenas condiciones no presentan fugas, corrosión, ni obstrucciones; operan con facilidad y sellan correctamente</w:t>
            </w:r>
          </w:p>
        </w:tc>
        <w:tc>
          <w:tcPr>
            <w:tcW w:w="4414" w:type="dxa"/>
            <w:vAlign w:val="center"/>
          </w:tcPr>
          <w:p w14:paraId="7B4695F9" w14:textId="2EBABB2B" w:rsidR="008C3C19" w:rsidRPr="00166F37" w:rsidRDefault="008C3C19" w:rsidP="008C3C19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valvulas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521F0C" w:rsidRPr="00166F37" w14:paraId="5A3A9064" w14:textId="77777777" w:rsidTr="00D05438">
        <w:trPr>
          <w:trHeight w:val="20"/>
        </w:trPr>
        <w:tc>
          <w:tcPr>
            <w:tcW w:w="4414" w:type="dxa"/>
            <w:vAlign w:val="center"/>
          </w:tcPr>
          <w:p w14:paraId="19870494" w14:textId="77777777" w:rsidR="00521F0C" w:rsidRPr="00166F37" w:rsidRDefault="00521F0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6BC75CA8" w14:textId="77777777" w:rsidR="00521F0C" w:rsidRPr="00166F37" w:rsidRDefault="00521F0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7F1BAE48" w14:textId="77777777" w:rsidR="002766E2" w:rsidRDefault="002766E2" w:rsidP="002766E2"/>
    <w:p w14:paraId="1CD2810A" w14:textId="77777777" w:rsidR="005D2E4F" w:rsidRPr="00233D49" w:rsidRDefault="005D2E4F" w:rsidP="002766E2">
      <w:pPr>
        <w:sectPr w:rsidR="005D2E4F" w:rsidRPr="00233D49" w:rsidSect="008B6CB6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0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A71E63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19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D01C6" w14:textId="77777777" w:rsidR="005A4477" w:rsidRDefault="005A4477">
      <w:pPr>
        <w:spacing w:after="0" w:line="240" w:lineRule="auto"/>
      </w:pPr>
      <w:r>
        <w:separator/>
      </w:r>
    </w:p>
  </w:endnote>
  <w:endnote w:type="continuationSeparator" w:id="0">
    <w:p w14:paraId="62448D0F" w14:textId="77777777" w:rsidR="005A4477" w:rsidRDefault="005A4477">
      <w:pPr>
        <w:spacing w:after="0" w:line="240" w:lineRule="auto"/>
      </w:pPr>
      <w:r>
        <w:continuationSeparator/>
      </w:r>
    </w:p>
  </w:endnote>
  <w:endnote w:type="continuationNotice" w:id="1">
    <w:p w14:paraId="25B1217C" w14:textId="77777777" w:rsidR="005A4477" w:rsidRDefault="005A44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2998D" w14:textId="47EB9489" w:rsidR="00951E4D" w:rsidRPr="009806B7" w:rsidRDefault="008B6CB6" w:rsidP="00951E4D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4" behindDoc="1" locked="0" layoutInCell="1" allowOverlap="1" wp14:anchorId="52EFF705" wp14:editId="59318073">
          <wp:simplePos x="0" y="0"/>
          <wp:positionH relativeFrom="page">
            <wp:posOffset>0</wp:posOffset>
          </wp:positionH>
          <wp:positionV relativeFrom="paragraph">
            <wp:posOffset>52705</wp:posOffset>
          </wp:positionV>
          <wp:extent cx="7781925" cy="914400"/>
          <wp:effectExtent l="0" t="0" r="9525" b="0"/>
          <wp:wrapNone/>
          <wp:docPr id="2089453749" name="Imagen 208945374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590691FD" wp14:editId="728AFDA4">
              <wp:simplePos x="0" y="0"/>
              <wp:positionH relativeFrom="column">
                <wp:posOffset>2425065</wp:posOffset>
              </wp:positionH>
              <wp:positionV relativeFrom="paragraph">
                <wp:posOffset>-24130</wp:posOffset>
              </wp:positionV>
              <wp:extent cx="1965960" cy="548640"/>
              <wp:effectExtent l="0" t="0" r="0" b="381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829D79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0DFDB6F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56F21F2B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0691FD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90.95pt;margin-top:-1.9pt;width:154.8pt;height:43.2pt;z-index: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" filled="f" stroked="f" strokeweight=".5pt">
              <v:textbox>
                <w:txbxContent>
                  <w:p w14:paraId="1F829D79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0DFDB6F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56F21F2B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5" behindDoc="1" locked="0" layoutInCell="1" allowOverlap="1" wp14:anchorId="7511984A" wp14:editId="4887A355">
          <wp:simplePos x="0" y="0"/>
          <wp:positionH relativeFrom="margin">
            <wp:posOffset>4403090</wp:posOffset>
          </wp:positionH>
          <wp:positionV relativeFrom="paragraph">
            <wp:posOffset>1905</wp:posOffset>
          </wp:positionV>
          <wp:extent cx="684530" cy="431800"/>
          <wp:effectExtent l="0" t="0" r="1270" b="6350"/>
          <wp:wrapNone/>
          <wp:docPr id="91298748" name="Imagen 9129874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1E4D" w:rsidRPr="009806B7">
      <w:rPr>
        <w:color w:val="8496B0" w:themeColor="text2" w:themeTint="99"/>
        <w:spacing w:val="60"/>
      </w:rPr>
      <w:t>Página</w:t>
    </w:r>
    <w:r w:rsidR="00951E4D" w:rsidRPr="009806B7">
      <w:rPr>
        <w:color w:val="8496B0" w:themeColor="text2" w:themeTint="99"/>
      </w:rPr>
      <w:t xml:space="preserve">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PAGE 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1</w:t>
    </w:r>
    <w:r w:rsidR="00951E4D" w:rsidRPr="009806B7">
      <w:rPr>
        <w:color w:val="323E4F" w:themeColor="text2" w:themeShade="BF"/>
      </w:rPr>
      <w:fldChar w:fldCharType="end"/>
    </w:r>
    <w:r w:rsidR="00951E4D" w:rsidRPr="009806B7">
      <w:rPr>
        <w:color w:val="323E4F" w:themeColor="text2" w:themeShade="BF"/>
      </w:rPr>
      <w:t xml:space="preserve"> |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NUMPAGES  \* Arabic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4</w:t>
    </w:r>
    <w:r w:rsidR="00951E4D" w:rsidRPr="009806B7">
      <w:rPr>
        <w:color w:val="323E4F" w:themeColor="text2" w:themeShade="BF"/>
      </w:rPr>
      <w:fldChar w:fldCharType="end"/>
    </w:r>
  </w:p>
  <w:p w14:paraId="75E98365" w14:textId="77777777" w:rsidR="00951E4D" w:rsidRPr="009806B7" w:rsidRDefault="00951E4D" w:rsidP="00951E4D">
    <w:pPr>
      <w:pStyle w:val="Piedepgina"/>
    </w:pPr>
  </w:p>
  <w:p w14:paraId="1A62BD58" w14:textId="77777777" w:rsidR="00951E4D" w:rsidRPr="009E59AF" w:rsidRDefault="00951E4D" w:rsidP="00951E4D">
    <w:pPr>
      <w:pStyle w:val="Piedepgina"/>
    </w:pPr>
  </w:p>
  <w:p w14:paraId="4E0D34C2" w14:textId="37AC1B13" w:rsidR="00D70906" w:rsidRPr="009806B7" w:rsidRDefault="00D70906" w:rsidP="00D70906">
    <w:pPr>
      <w:pStyle w:val="Piedepgina"/>
    </w:pPr>
  </w:p>
  <w:p w14:paraId="6BADCD51" w14:textId="77777777" w:rsidR="00D70906" w:rsidRPr="009E59AF" w:rsidRDefault="00D70906" w:rsidP="00D709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2071815519" name="Imagen 207181551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157716167" name="Imagen 115771616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C4C09" w14:textId="77777777" w:rsidR="005A4477" w:rsidRDefault="005A4477">
      <w:pPr>
        <w:spacing w:after="0" w:line="240" w:lineRule="auto"/>
      </w:pPr>
      <w:r>
        <w:separator/>
      </w:r>
    </w:p>
  </w:footnote>
  <w:footnote w:type="continuationSeparator" w:id="0">
    <w:p w14:paraId="7EBED56B" w14:textId="77777777" w:rsidR="005A4477" w:rsidRDefault="005A4477">
      <w:pPr>
        <w:spacing w:after="0" w:line="240" w:lineRule="auto"/>
      </w:pPr>
      <w:r>
        <w:continuationSeparator/>
      </w:r>
    </w:p>
  </w:footnote>
  <w:footnote w:type="continuationNotice" w:id="1">
    <w:p w14:paraId="14EB9961" w14:textId="77777777" w:rsidR="005A4477" w:rsidRDefault="005A44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142070F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B315C6" w:rsidRPr="00B315C6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6E3A885C" w:rsidR="00E11D4B" w:rsidRDefault="00DB41BD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  <w:lang w:val="es-ES" w:eastAsia="es-ES"/>
            </w:rPr>
            <w:t>{{ logo2 }}</w:t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408447513" name="Imagen 140844751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34F24"/>
    <w:rsid w:val="00050FFD"/>
    <w:rsid w:val="00063B6C"/>
    <w:rsid w:val="00066FB4"/>
    <w:rsid w:val="00071671"/>
    <w:rsid w:val="00084CC2"/>
    <w:rsid w:val="00087198"/>
    <w:rsid w:val="00092E81"/>
    <w:rsid w:val="00096D77"/>
    <w:rsid w:val="000B3A70"/>
    <w:rsid w:val="000B6503"/>
    <w:rsid w:val="000C1BE1"/>
    <w:rsid w:val="000C7CC2"/>
    <w:rsid w:val="000D10FA"/>
    <w:rsid w:val="000D5FF0"/>
    <w:rsid w:val="000E27E1"/>
    <w:rsid w:val="000F3332"/>
    <w:rsid w:val="000F45BA"/>
    <w:rsid w:val="00104DE4"/>
    <w:rsid w:val="00106ADC"/>
    <w:rsid w:val="0013703A"/>
    <w:rsid w:val="00141DF7"/>
    <w:rsid w:val="00143219"/>
    <w:rsid w:val="00155EF4"/>
    <w:rsid w:val="00166CD3"/>
    <w:rsid w:val="00166F37"/>
    <w:rsid w:val="00174976"/>
    <w:rsid w:val="00183703"/>
    <w:rsid w:val="00183A26"/>
    <w:rsid w:val="001A016A"/>
    <w:rsid w:val="001E0A93"/>
    <w:rsid w:val="001E1C20"/>
    <w:rsid w:val="001E4022"/>
    <w:rsid w:val="001E6314"/>
    <w:rsid w:val="001F5C84"/>
    <w:rsid w:val="00226A24"/>
    <w:rsid w:val="00237E9C"/>
    <w:rsid w:val="002634AD"/>
    <w:rsid w:val="00273A62"/>
    <w:rsid w:val="002766E2"/>
    <w:rsid w:val="002A2707"/>
    <w:rsid w:val="002B2A7B"/>
    <w:rsid w:val="002C24E0"/>
    <w:rsid w:val="002C3A7E"/>
    <w:rsid w:val="002C4B07"/>
    <w:rsid w:val="002D2318"/>
    <w:rsid w:val="002E1476"/>
    <w:rsid w:val="00303432"/>
    <w:rsid w:val="0031151B"/>
    <w:rsid w:val="00311801"/>
    <w:rsid w:val="003212A2"/>
    <w:rsid w:val="003245D9"/>
    <w:rsid w:val="0032660A"/>
    <w:rsid w:val="00341A0B"/>
    <w:rsid w:val="00346E73"/>
    <w:rsid w:val="00382A39"/>
    <w:rsid w:val="0038533B"/>
    <w:rsid w:val="003A4903"/>
    <w:rsid w:val="003A4E61"/>
    <w:rsid w:val="003C549D"/>
    <w:rsid w:val="003C5833"/>
    <w:rsid w:val="003D0316"/>
    <w:rsid w:val="003D21AB"/>
    <w:rsid w:val="003E2942"/>
    <w:rsid w:val="003E7614"/>
    <w:rsid w:val="004028EC"/>
    <w:rsid w:val="00413CAA"/>
    <w:rsid w:val="004140C4"/>
    <w:rsid w:val="00433D4D"/>
    <w:rsid w:val="00442CEB"/>
    <w:rsid w:val="00455A18"/>
    <w:rsid w:val="0046167A"/>
    <w:rsid w:val="004623C2"/>
    <w:rsid w:val="00470F18"/>
    <w:rsid w:val="0047473B"/>
    <w:rsid w:val="00483086"/>
    <w:rsid w:val="004C01DC"/>
    <w:rsid w:val="004D2161"/>
    <w:rsid w:val="004E35DD"/>
    <w:rsid w:val="004E5A95"/>
    <w:rsid w:val="004F4A6E"/>
    <w:rsid w:val="004F4F8D"/>
    <w:rsid w:val="004F65E5"/>
    <w:rsid w:val="005007BB"/>
    <w:rsid w:val="00504473"/>
    <w:rsid w:val="00521F0C"/>
    <w:rsid w:val="005271CB"/>
    <w:rsid w:val="00535D67"/>
    <w:rsid w:val="00536301"/>
    <w:rsid w:val="005772F4"/>
    <w:rsid w:val="00581E5B"/>
    <w:rsid w:val="00586031"/>
    <w:rsid w:val="00594C30"/>
    <w:rsid w:val="005A4477"/>
    <w:rsid w:val="005B2422"/>
    <w:rsid w:val="005B3F4D"/>
    <w:rsid w:val="005B766D"/>
    <w:rsid w:val="005B7F71"/>
    <w:rsid w:val="005C165F"/>
    <w:rsid w:val="005D1DBD"/>
    <w:rsid w:val="005D2E4F"/>
    <w:rsid w:val="005D6A74"/>
    <w:rsid w:val="005D78B5"/>
    <w:rsid w:val="005F1DCA"/>
    <w:rsid w:val="005F4A34"/>
    <w:rsid w:val="005F606D"/>
    <w:rsid w:val="005F6E73"/>
    <w:rsid w:val="0060700D"/>
    <w:rsid w:val="00610996"/>
    <w:rsid w:val="00611FAD"/>
    <w:rsid w:val="006425EC"/>
    <w:rsid w:val="00653865"/>
    <w:rsid w:val="00653B0C"/>
    <w:rsid w:val="00656045"/>
    <w:rsid w:val="00657E32"/>
    <w:rsid w:val="00662DD0"/>
    <w:rsid w:val="00671460"/>
    <w:rsid w:val="00690590"/>
    <w:rsid w:val="00691F30"/>
    <w:rsid w:val="0069444A"/>
    <w:rsid w:val="006A3C29"/>
    <w:rsid w:val="006D0E63"/>
    <w:rsid w:val="006D4777"/>
    <w:rsid w:val="006D7CDE"/>
    <w:rsid w:val="006E57CA"/>
    <w:rsid w:val="006F0E08"/>
    <w:rsid w:val="006F5ABC"/>
    <w:rsid w:val="007075AE"/>
    <w:rsid w:val="00710142"/>
    <w:rsid w:val="00716854"/>
    <w:rsid w:val="00721782"/>
    <w:rsid w:val="007241CF"/>
    <w:rsid w:val="00742D80"/>
    <w:rsid w:val="00744510"/>
    <w:rsid w:val="00756F4D"/>
    <w:rsid w:val="00757C76"/>
    <w:rsid w:val="00764893"/>
    <w:rsid w:val="00771ADB"/>
    <w:rsid w:val="007B3A11"/>
    <w:rsid w:val="007C2A73"/>
    <w:rsid w:val="007D0983"/>
    <w:rsid w:val="007D3DD7"/>
    <w:rsid w:val="007D79A0"/>
    <w:rsid w:val="007F5696"/>
    <w:rsid w:val="007F590C"/>
    <w:rsid w:val="00800954"/>
    <w:rsid w:val="00800AC2"/>
    <w:rsid w:val="00805995"/>
    <w:rsid w:val="008123A6"/>
    <w:rsid w:val="00816979"/>
    <w:rsid w:val="008201E7"/>
    <w:rsid w:val="008311A4"/>
    <w:rsid w:val="008413C4"/>
    <w:rsid w:val="00851144"/>
    <w:rsid w:val="008535E3"/>
    <w:rsid w:val="008704A8"/>
    <w:rsid w:val="00881BAE"/>
    <w:rsid w:val="008854C9"/>
    <w:rsid w:val="008909DF"/>
    <w:rsid w:val="00894F96"/>
    <w:rsid w:val="00896D8C"/>
    <w:rsid w:val="008A6206"/>
    <w:rsid w:val="008B6A23"/>
    <w:rsid w:val="008B6CB6"/>
    <w:rsid w:val="008C0536"/>
    <w:rsid w:val="008C238B"/>
    <w:rsid w:val="008C3C19"/>
    <w:rsid w:val="008E035D"/>
    <w:rsid w:val="008F64D9"/>
    <w:rsid w:val="009225E1"/>
    <w:rsid w:val="0092362E"/>
    <w:rsid w:val="0093490E"/>
    <w:rsid w:val="00936F85"/>
    <w:rsid w:val="00941CF9"/>
    <w:rsid w:val="00944C0E"/>
    <w:rsid w:val="00945566"/>
    <w:rsid w:val="00947838"/>
    <w:rsid w:val="00951E4D"/>
    <w:rsid w:val="00956F09"/>
    <w:rsid w:val="00963827"/>
    <w:rsid w:val="00970FB3"/>
    <w:rsid w:val="00972821"/>
    <w:rsid w:val="0098254A"/>
    <w:rsid w:val="0098305C"/>
    <w:rsid w:val="009A6A80"/>
    <w:rsid w:val="009E06CA"/>
    <w:rsid w:val="009E59AF"/>
    <w:rsid w:val="009E60CE"/>
    <w:rsid w:val="009E74A8"/>
    <w:rsid w:val="009F11BB"/>
    <w:rsid w:val="009F3C8F"/>
    <w:rsid w:val="009F6EC0"/>
    <w:rsid w:val="00A07431"/>
    <w:rsid w:val="00A30517"/>
    <w:rsid w:val="00A31B44"/>
    <w:rsid w:val="00A33AD7"/>
    <w:rsid w:val="00A40F15"/>
    <w:rsid w:val="00A511A3"/>
    <w:rsid w:val="00A53B36"/>
    <w:rsid w:val="00A56CCA"/>
    <w:rsid w:val="00A71E63"/>
    <w:rsid w:val="00A734E7"/>
    <w:rsid w:val="00A76143"/>
    <w:rsid w:val="00A76333"/>
    <w:rsid w:val="00A8579F"/>
    <w:rsid w:val="00A97953"/>
    <w:rsid w:val="00AA4C06"/>
    <w:rsid w:val="00AB0FD2"/>
    <w:rsid w:val="00AB3790"/>
    <w:rsid w:val="00AB5FB9"/>
    <w:rsid w:val="00AC488F"/>
    <w:rsid w:val="00AD4533"/>
    <w:rsid w:val="00AD4D88"/>
    <w:rsid w:val="00AF3D78"/>
    <w:rsid w:val="00AF6252"/>
    <w:rsid w:val="00B04E94"/>
    <w:rsid w:val="00B13179"/>
    <w:rsid w:val="00B315C6"/>
    <w:rsid w:val="00B31FE7"/>
    <w:rsid w:val="00B36509"/>
    <w:rsid w:val="00B37C24"/>
    <w:rsid w:val="00B42CDF"/>
    <w:rsid w:val="00B504D4"/>
    <w:rsid w:val="00B52949"/>
    <w:rsid w:val="00BB3F68"/>
    <w:rsid w:val="00BC359E"/>
    <w:rsid w:val="00BE2A14"/>
    <w:rsid w:val="00BF237D"/>
    <w:rsid w:val="00BF246E"/>
    <w:rsid w:val="00C00171"/>
    <w:rsid w:val="00C04630"/>
    <w:rsid w:val="00C44FED"/>
    <w:rsid w:val="00C61FEA"/>
    <w:rsid w:val="00C80036"/>
    <w:rsid w:val="00C81255"/>
    <w:rsid w:val="00C96A65"/>
    <w:rsid w:val="00C9784B"/>
    <w:rsid w:val="00C979C6"/>
    <w:rsid w:val="00CE575E"/>
    <w:rsid w:val="00CF23F3"/>
    <w:rsid w:val="00D01DF2"/>
    <w:rsid w:val="00D040DD"/>
    <w:rsid w:val="00D05438"/>
    <w:rsid w:val="00D158A3"/>
    <w:rsid w:val="00D50649"/>
    <w:rsid w:val="00D53984"/>
    <w:rsid w:val="00D57FEA"/>
    <w:rsid w:val="00D70337"/>
    <w:rsid w:val="00D70906"/>
    <w:rsid w:val="00D725A8"/>
    <w:rsid w:val="00D74902"/>
    <w:rsid w:val="00D75AB8"/>
    <w:rsid w:val="00D81BFC"/>
    <w:rsid w:val="00D83D44"/>
    <w:rsid w:val="00D8706B"/>
    <w:rsid w:val="00D9145F"/>
    <w:rsid w:val="00DA1960"/>
    <w:rsid w:val="00DA4253"/>
    <w:rsid w:val="00DB41BD"/>
    <w:rsid w:val="00DB54AC"/>
    <w:rsid w:val="00DC0C1B"/>
    <w:rsid w:val="00DC290C"/>
    <w:rsid w:val="00E021D0"/>
    <w:rsid w:val="00E11BBA"/>
    <w:rsid w:val="00E11D4B"/>
    <w:rsid w:val="00E149E4"/>
    <w:rsid w:val="00E212CA"/>
    <w:rsid w:val="00E42421"/>
    <w:rsid w:val="00E4313C"/>
    <w:rsid w:val="00E5100D"/>
    <w:rsid w:val="00E618FB"/>
    <w:rsid w:val="00E61BA6"/>
    <w:rsid w:val="00E81EE1"/>
    <w:rsid w:val="00E93E59"/>
    <w:rsid w:val="00EB372D"/>
    <w:rsid w:val="00EB53BC"/>
    <w:rsid w:val="00EC1B82"/>
    <w:rsid w:val="00EC329E"/>
    <w:rsid w:val="00ED132C"/>
    <w:rsid w:val="00ED2FBB"/>
    <w:rsid w:val="00EE51BF"/>
    <w:rsid w:val="00EF1F9E"/>
    <w:rsid w:val="00EF28A8"/>
    <w:rsid w:val="00EF3D28"/>
    <w:rsid w:val="00EF6A2C"/>
    <w:rsid w:val="00EF74C7"/>
    <w:rsid w:val="00F0437B"/>
    <w:rsid w:val="00F077F6"/>
    <w:rsid w:val="00F10F06"/>
    <w:rsid w:val="00F11080"/>
    <w:rsid w:val="00F145A9"/>
    <w:rsid w:val="00F15EEB"/>
    <w:rsid w:val="00F15F26"/>
    <w:rsid w:val="00F37084"/>
    <w:rsid w:val="00F60C18"/>
    <w:rsid w:val="00F71719"/>
    <w:rsid w:val="00F8047A"/>
    <w:rsid w:val="00FA5319"/>
    <w:rsid w:val="00FB2CBB"/>
    <w:rsid w:val="00FC3CD1"/>
    <w:rsid w:val="00FE20DF"/>
    <w:rsid w:val="00FE2A73"/>
    <w:rsid w:val="00FF16F3"/>
    <w:rsid w:val="00FF4CD1"/>
    <w:rsid w:val="00FF57A6"/>
    <w:rsid w:val="00FF5949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954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41</cp:revision>
  <dcterms:created xsi:type="dcterms:W3CDTF">2025-03-19T00:00:00Z</dcterms:created>
  <dcterms:modified xsi:type="dcterms:W3CDTF">2025-05-08T16:38:00Z</dcterms:modified>
</cp:coreProperties>
</file>