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0</w:t>
      </w:r>
      <w:r>
        <w:rPr>
          <w:rFonts w:ascii="Arial" w:eastAsia="Arial" w:hAnsi="Arial" w:cs="Arial"/>
          <w:b/>
          <w:sz w:val="24"/>
          <w:szCs w:val="24"/>
        </w:rPr>
        <w:t xml:space="preserve"> DE </w:t>
      </w:r>
      <w:r w:rsidR="001D51F9">
        <w:rPr>
          <w:rFonts w:ascii="Arial" w:eastAsia="Arial" w:hAnsi="Arial" w:cs="Arial"/>
          <w:b/>
          <w:sz w:val="24"/>
          <w:szCs w:val="24"/>
        </w:rPr>
        <w:t xml:space="preserve">0</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0</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0</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BBVA MEXICO S.A. INSTITUCION DE BANCA MULTIPLE GRUPO FINANCIERO BBVA MEXICO</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CR 3738 EDIFICIO SEDE</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0</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BOULEVARD 5 DE MAYO # 2510, COL. LADRILLERA DE BENITEZ, PUEBLA,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0</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BBVA MEXICO S.A. INSTITUCION DE BANCA MULTIPLE GRUPO FINANCIERO BBVA MEXICO (CR 3738 EDIFICIO SEDE,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0</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BBVA MEXICO S.A. INSTITUCION DE BANCA MULTIPLE GRUPO FINANCIERO BBVA MEXICO (CR 3738 EDIFICIO SEDE,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BANCO</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0</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0</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0</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0 </w:t>
      </w:r>
      <w:r w:rsidR="007403B9">
        <w:rPr>
          <w:rFonts w:ascii="Arial" w:hAnsi="Arial" w:cs="Arial"/>
        </w:rPr>
        <w:t xml:space="preserve">de</w:t>
      </w:r>
      <w:r w:rsidR="009A7375" w:rsidRPr="009A7375">
        <w:rPr>
          <w:rFonts w:ascii="Arial" w:hAnsi="Arial" w:cs="Arial"/>
        </w:rPr>
        <w:t xml:space="preserve"> 0 </w:t>
      </w:r>
      <w:r w:rsidR="007403B9">
        <w:rPr>
          <w:rFonts w:ascii="Arial" w:hAnsi="Arial" w:cs="Arial"/>
        </w:rPr>
        <w:t xml:space="preserve">de</w:t>
      </w:r>
      <w:r w:rsidR="009A7375" w:rsidRPr="009A7375">
        <w:rPr>
          <w:rFonts w:ascii="Arial" w:hAnsi="Arial" w:cs="Arial"/>
        </w:rPr>
        <w:t xml:space="preserve"> 0</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BBVA MEXICO S.A. INSTITUCION DE BANCA MULTIPLE GRUPO FINANCIERO BBVA MEXICO (CR 3738 EDIFICIO SEDE, 0)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BOULEVARD 5 DE MAYO # 2510, COL. LADRILLERA DE BENITEZ, PUEBLA,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0</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0 </w:t>
      </w:r>
      <w:r w:rsidR="007403B9">
        <w:rPr>
          <w:rFonts w:ascii="Arial" w:hAnsi="Arial" w:cs="Arial"/>
        </w:rPr>
        <w:t xml:space="preserve">de</w:t>
      </w:r>
      <w:r w:rsidR="007403B9" w:rsidRPr="007403B9">
        <w:rPr>
          <w:rFonts w:ascii="Arial" w:hAnsi="Arial" w:cs="Arial"/>
        </w:rPr>
        <w:t xml:space="preserve"> 0 </w:t>
      </w:r>
      <w:r w:rsidR="007403B9">
        <w:rPr>
          <w:rFonts w:ascii="Arial" w:hAnsi="Arial" w:cs="Arial"/>
        </w:rPr>
        <w:t xml:space="preserve">de</w:t>
      </w:r>
      <w:r w:rsidR="007403B9" w:rsidRPr="007403B9">
        <w:rPr>
          <w:rFonts w:ascii="Arial" w:hAnsi="Arial" w:cs="Arial"/>
        </w:rPr>
        <w:t xml:space="preserve"> 0</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0</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BBVA MEXICO S.A. INSTITUCION DE BANCA MULTIPLE GRUPO FINANCIERO BBVA MEXICO (CR 3738 EDIFICIO SEDE, 0)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BOULEVARD 5 DE MAYO # 2510, COL. LADRILLERA DE BENITEZ, PUEBLA,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0</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BOULEVARD 5 DE MAYO </w:t>
                          </w:r>
                          <w:r w:rsidR="001A4E9C">
                            <w:rPr>
                              <w:color w:val="000000"/>
                              <w:sz w:val="20"/>
                              <w:lang w:val="es-ES"/>
                            </w:rPr>
                            <w:t xml:space="preserve">#</w:t>
                          </w:r>
                          <w:r w:rsidRPr="00183903">
                            <w:rPr>
                              <w:color w:val="000000"/>
                              <w:sz w:val="20"/>
                              <w:lang w:val="es-ES"/>
                            </w:rPr>
                            <w:t xml:space="preserve"> 2510, COL. LADRILLERA DE BENITEZ, PUEBLA,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BOULEVARD 5 DE MAYO </w:t>
                    </w:r>
                    <w:r w:rsidR="001A4E9C">
                      <w:rPr>
                        <w:color w:val="000000"/>
                        <w:sz w:val="20"/>
                        <w:lang w:val="es-ES"/>
                      </w:rPr>
                      <w:t xml:space="preserve">#</w:t>
                    </w:r>
                    <w:r w:rsidRPr="00183903">
                      <w:rPr>
                        <w:color w:val="000000"/>
                        <w:sz w:val="20"/>
                        <w:lang w:val="es-ES"/>
                      </w:rPr>
                      <w:t xml:space="preserve"> 2510, COL. LADRILLERA DE BENITEZ, PUEBLA,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