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3</w:t>
      </w:r>
      <w:r>
        <w:rPr>
          <w:rFonts w:ascii="Arial" w:eastAsia="Arial" w:hAnsi="Arial" w:cs="Arial"/>
          <w:b/>
          <w:sz w:val="24"/>
          <w:szCs w:val="24"/>
        </w:rPr>
        <w:t xml:space="preserve"> DE </w:t>
      </w:r>
      <w:r w:rsidR="001D51F9">
        <w:rPr>
          <w:rFonts w:ascii="Arial" w:eastAsia="Arial" w:hAnsi="Arial" w:cs="Arial"/>
          <w:b/>
          <w:sz w:val="24"/>
          <w:szCs w:val="24"/>
        </w:rPr>
        <w:t xml:space="preserve">DICIEMBRE</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2024</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EFREN CONTRERAS ZAFRA</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EFREN CONTRERAS ZAFRA</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DOMINICA 19</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0</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BOULEVARD DE LAS CASCADAS # 1301, COL. LOMAS DE ANGELOPOLIS III, SANTA CLARA OCOYUCAN,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EFREN CONTRERAS ZAFRA (DOMINICA 19,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EFREN CONTRERAS ZAFRA</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EFREN CONTRERAS ZAFRA (DOMINICA 19,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CAFETERIA, RESTAURANTE</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EFREN CONTRERAS ZAFRA</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EFREN CONTRERAS ZAFRA</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NOE MORA RAMIREZ</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3 </w:t>
      </w:r>
      <w:r w:rsidR="007403B9">
        <w:rPr>
          <w:rFonts w:ascii="Arial" w:hAnsi="Arial" w:cs="Arial"/>
        </w:rPr>
        <w:t xml:space="preserve">de</w:t>
      </w:r>
      <w:r w:rsidR="009A7375" w:rsidRPr="009A7375">
        <w:rPr>
          <w:rFonts w:ascii="Arial" w:hAnsi="Arial" w:cs="Arial"/>
        </w:rPr>
        <w:t xml:space="preserve"> DICIEMBRE </w:t>
      </w:r>
      <w:r w:rsidR="007403B9">
        <w:rPr>
          <w:rFonts w:ascii="Arial" w:hAnsi="Arial" w:cs="Arial"/>
        </w:rPr>
        <w:t xml:space="preserve">de</w:t>
      </w:r>
      <w:r w:rsidR="009A7375" w:rsidRPr="009A7375">
        <w:rPr>
          <w:rFonts w:ascii="Arial" w:hAnsi="Arial" w:cs="Arial"/>
        </w:rPr>
        <w:t xml:space="preserve"> 2024</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EFREN CONTRERAS ZAFRA (DOMINICA 19, 0)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BOULEVARD DE LAS CASCADAS # 1301, COL. LOMAS DE ANGELOPOLIS III, SANTA CLARA OCOYUCAN,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EFREN CONTRERAS ZAFRA</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3 </w:t>
      </w:r>
      <w:r w:rsidR="007403B9">
        <w:rPr>
          <w:rFonts w:ascii="Arial" w:hAnsi="Arial" w:cs="Arial"/>
        </w:rPr>
        <w:t xml:space="preserve">de</w:t>
      </w:r>
      <w:r w:rsidR="007403B9" w:rsidRPr="007403B9">
        <w:rPr>
          <w:rFonts w:ascii="Arial" w:hAnsi="Arial" w:cs="Arial"/>
        </w:rPr>
        <w:t xml:space="preserve"> DICIEMBRE </w:t>
      </w:r>
      <w:r w:rsidR="007403B9">
        <w:rPr>
          <w:rFonts w:ascii="Arial" w:hAnsi="Arial" w:cs="Arial"/>
        </w:rPr>
        <w:t xml:space="preserve">de</w:t>
      </w:r>
      <w:r w:rsidR="007403B9" w:rsidRPr="007403B9">
        <w:rPr>
          <w:rFonts w:ascii="Arial" w:hAnsi="Arial" w:cs="Arial"/>
        </w:rPr>
        <w:t xml:space="preserve"> 2024</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EFREN CONTRERAS ZAFRA</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EFREN CONTRERAS ZAFRA (DOMINICA 19, 0)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BOULEVARD DE LAS CASCADAS # 1301, COL. LOMAS DE ANGELOPOLIS III, SANTA CLARA OCOYUCAN,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EFREN CONTRERAS ZAFRA</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BOULEVARD DE LAS CASCADAS </w:t>
                          </w:r>
                          <w:r w:rsidR="001A4E9C">
                            <w:rPr>
                              <w:color w:val="000000"/>
                              <w:sz w:val="20"/>
                              <w:lang w:val="es-ES"/>
                            </w:rPr>
                            <w:t xml:space="preserve">#</w:t>
                          </w:r>
                          <w:r w:rsidRPr="00183903">
                            <w:rPr>
                              <w:color w:val="000000"/>
                              <w:sz w:val="20"/>
                              <w:lang w:val="es-ES"/>
                            </w:rPr>
                            <w:t xml:space="preserve"> 1301, COL. LOMAS DE ANGELOPOLIS III, SANTA CLARA OCOYUCAN,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BOULEVARD DE LAS CASCADAS </w:t>
                    </w:r>
                    <w:r w:rsidR="001A4E9C">
                      <w:rPr>
                        <w:color w:val="000000"/>
                        <w:sz w:val="20"/>
                        <w:lang w:val="es-ES"/>
                      </w:rPr>
                      <w:t xml:space="preserve">#</w:t>
                    </w:r>
                    <w:r w:rsidRPr="00183903">
                      <w:rPr>
                        <w:color w:val="000000"/>
                        <w:sz w:val="20"/>
                        <w:lang w:val="es-ES"/>
                      </w:rPr>
                      <w:t xml:space="preserve"> 1301, COL. LOMAS DE ANGELOPOLIS III, SANTA CLARA OCOYUCAN,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