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t>Patrones de Diseño ,8.1,8.3,8.3,8.6</w:t>
      </w:r>
    </w:p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Programación Orientada a Objetos ,7,8.6,8.6,7.800001</w:t>
      </w:r>
    </w:p>
    <w:p>
      <w:pPr/>
      <w:r>
        <w:t>Sistemas Distribuidos ,8,9.8,9.8,9.133333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